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25" w:rsidRDefault="003E13EB" w:rsidP="00644AD3">
      <w:pPr>
        <w:wordWrap w:val="0"/>
        <w:jc w:val="right"/>
      </w:pPr>
      <w:bookmarkStart w:id="0" w:name="_GoBack"/>
      <w:bookmarkEnd w:id="0"/>
      <w:r>
        <w:rPr>
          <w:rFonts w:hint="eastAsia"/>
        </w:rPr>
        <w:t>2013.01.21</w:t>
      </w:r>
      <w:r w:rsidR="00785525">
        <w:rPr>
          <w:rFonts w:hint="eastAsia"/>
        </w:rPr>
        <w:t>修訂</w:t>
      </w:r>
      <w:r>
        <w:rPr>
          <w:rFonts w:hint="eastAsia"/>
        </w:rPr>
        <w:t xml:space="preserve"> (</w:t>
      </w:r>
      <w:r>
        <w:rPr>
          <w:rFonts w:hint="eastAsia"/>
        </w:rPr>
        <w:t>依收到日期排序</w:t>
      </w:r>
      <w:r>
        <w:rPr>
          <w:rFonts w:hint="eastAsia"/>
        </w:rPr>
        <w:t>)</w:t>
      </w:r>
      <w:r w:rsidR="00644AD3">
        <w:rPr>
          <w:rFonts w:hint="eastAsia"/>
        </w:rPr>
        <w:t xml:space="preserve"> </w:t>
      </w:r>
    </w:p>
    <w:p w:rsidR="003E13EB" w:rsidRDefault="00644AD3" w:rsidP="00785525">
      <w:pPr>
        <w:wordWrap w:val="0"/>
        <w:jc w:val="right"/>
      </w:pPr>
      <w:r>
        <w:rPr>
          <w:rFonts w:hint="eastAsia"/>
        </w:rPr>
        <w:t>2013.01.</w:t>
      </w:r>
      <w:r w:rsidR="00785525">
        <w:rPr>
          <w:rFonts w:hint="eastAsia"/>
        </w:rPr>
        <w:t>24 revised (List by received date)</w:t>
      </w:r>
    </w:p>
    <w:p w:rsidR="00FC1AAD" w:rsidRDefault="00FC1AAD" w:rsidP="003E13EB">
      <w:pPr>
        <w:jc w:val="right"/>
      </w:pPr>
      <w:r>
        <w:rPr>
          <w:rFonts w:hint="eastAsia"/>
        </w:rPr>
        <w:t>係依秘書處諮詢委員會第</w:t>
      </w:r>
      <w:r>
        <w:rPr>
          <w:rFonts w:hint="eastAsia"/>
        </w:rPr>
        <w:t>10</w:t>
      </w:r>
      <w:r>
        <w:rPr>
          <w:rFonts w:hint="eastAsia"/>
        </w:rPr>
        <w:t>次決議辦理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7"/>
        <w:gridCol w:w="3974"/>
        <w:gridCol w:w="4856"/>
        <w:gridCol w:w="3196"/>
        <w:gridCol w:w="2671"/>
      </w:tblGrid>
      <w:tr w:rsidR="003E13EB" w:rsidRPr="003E13EB" w:rsidTr="00644AD3">
        <w:tc>
          <w:tcPr>
            <w:tcW w:w="15614" w:type="dxa"/>
            <w:gridSpan w:val="5"/>
          </w:tcPr>
          <w:p w:rsidR="003E13EB" w:rsidRDefault="003E13EB" w:rsidP="00644AD3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E13EB">
              <w:rPr>
                <w:rFonts w:ascii="標楷體" w:eastAsia="標楷體" w:hAnsi="標楷體" w:hint="eastAsia"/>
                <w:sz w:val="30"/>
                <w:szCs w:val="30"/>
              </w:rPr>
              <w:t>秘書處已收到的影子報告清單</w:t>
            </w:r>
          </w:p>
          <w:p w:rsidR="00644AD3" w:rsidRPr="003E13EB" w:rsidRDefault="00644AD3" w:rsidP="00644AD3">
            <w:pPr>
              <w:spacing w:line="5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T</w:t>
            </w:r>
            <w:r w:rsidR="00785525">
              <w:rPr>
                <w:rFonts w:ascii="標楷體" w:eastAsia="標楷體" w:hAnsi="標楷體" w:hint="eastAsia"/>
                <w:sz w:val="30"/>
                <w:szCs w:val="30"/>
              </w:rPr>
              <w:t>he List of Shadow Reports</w:t>
            </w:r>
          </w:p>
        </w:tc>
      </w:tr>
      <w:tr w:rsidR="00C05A23" w:rsidRPr="003E13EB" w:rsidTr="00644AD3">
        <w:tc>
          <w:tcPr>
            <w:tcW w:w="917" w:type="dxa"/>
            <w:vAlign w:val="center"/>
          </w:tcPr>
          <w:p w:rsidR="003E13EB" w:rsidRDefault="003E13EB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3E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  <w:p w:rsidR="000E4240" w:rsidRPr="003E13EB" w:rsidRDefault="000E4240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(NO.)</w:t>
            </w:r>
          </w:p>
        </w:tc>
        <w:tc>
          <w:tcPr>
            <w:tcW w:w="3974" w:type="dxa"/>
            <w:vAlign w:val="center"/>
          </w:tcPr>
          <w:p w:rsidR="003E13EB" w:rsidRDefault="003E13EB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3EB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  <w:p w:rsidR="000E4240" w:rsidRPr="003E13EB" w:rsidRDefault="000E4240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Name</w:t>
            </w:r>
          </w:p>
        </w:tc>
        <w:tc>
          <w:tcPr>
            <w:tcW w:w="4856" w:type="dxa"/>
            <w:vAlign w:val="center"/>
          </w:tcPr>
          <w:p w:rsidR="003E13EB" w:rsidRDefault="003E13EB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3EB">
              <w:rPr>
                <w:rFonts w:ascii="標楷體" w:eastAsia="標楷體" w:hAnsi="標楷體" w:hint="eastAsia"/>
                <w:sz w:val="28"/>
                <w:szCs w:val="28"/>
              </w:rPr>
              <w:t>報告名稱 / 秘書處收到日</w:t>
            </w:r>
          </w:p>
          <w:p w:rsidR="000E4240" w:rsidRPr="003E13EB" w:rsidRDefault="000E4240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Title of the report / received date</w:t>
            </w:r>
          </w:p>
        </w:tc>
        <w:tc>
          <w:tcPr>
            <w:tcW w:w="3196" w:type="dxa"/>
            <w:vAlign w:val="center"/>
          </w:tcPr>
          <w:p w:rsidR="003460B9" w:rsidRDefault="003460B9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同意刊載之</w:t>
            </w:r>
            <w:r w:rsidR="003E13EB" w:rsidRPr="003E13EB">
              <w:rPr>
                <w:rFonts w:ascii="標楷體" w:eastAsia="標楷體" w:hAnsi="標楷體" w:hint="eastAsia"/>
                <w:sz w:val="28"/>
                <w:szCs w:val="28"/>
              </w:rPr>
              <w:t>語言版本</w:t>
            </w:r>
          </w:p>
          <w:p w:rsidR="003E13EB" w:rsidRDefault="00D12B4E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及報告連結</w:t>
            </w:r>
          </w:p>
          <w:p w:rsidR="00644AD3" w:rsidRPr="003E13EB" w:rsidRDefault="00644AD3" w:rsidP="00644AD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Language version and website</w:t>
            </w:r>
          </w:p>
        </w:tc>
        <w:tc>
          <w:tcPr>
            <w:tcW w:w="2671" w:type="dxa"/>
            <w:vAlign w:val="center"/>
          </w:tcPr>
          <w:p w:rsidR="003E13EB" w:rsidRDefault="003E13EB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3EB">
              <w:rPr>
                <w:rFonts w:ascii="標楷體" w:eastAsia="標楷體" w:hAnsi="標楷體" w:hint="eastAsia"/>
                <w:sz w:val="28"/>
                <w:szCs w:val="28"/>
              </w:rPr>
              <w:t>團體之連絡方式</w:t>
            </w:r>
          </w:p>
          <w:p w:rsidR="00644AD3" w:rsidRPr="003E13EB" w:rsidRDefault="00644AD3" w:rsidP="000E42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Contact information</w:t>
            </w:r>
          </w:p>
        </w:tc>
      </w:tr>
      <w:tr w:rsidR="00C05A23" w:rsidTr="00644AD3">
        <w:tc>
          <w:tcPr>
            <w:tcW w:w="917" w:type="dxa"/>
          </w:tcPr>
          <w:p w:rsidR="003E13EB" w:rsidRDefault="003E13EB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3E13EB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中華民國殘障聯盟</w:t>
            </w:r>
          </w:p>
          <w:p w:rsidR="00D12B4E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(The League of Welfare Organization for the Disabled, R.O.C)</w:t>
            </w:r>
          </w:p>
          <w:p w:rsidR="00D53DA5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財團法人伊</w:t>
            </w:r>
            <w:proofErr w:type="gramStart"/>
            <w:r>
              <w:rPr>
                <w:rFonts w:hint="eastAsia"/>
              </w:rPr>
              <w:t>甸</w:t>
            </w:r>
            <w:proofErr w:type="gramEnd"/>
            <w:r>
              <w:rPr>
                <w:rFonts w:hint="eastAsia"/>
              </w:rPr>
              <w:t>社會福利基金會</w:t>
            </w:r>
            <w:r>
              <w:rPr>
                <w:rFonts w:hint="eastAsia"/>
              </w:rPr>
              <w:t xml:space="preserve"> </w:t>
            </w:r>
          </w:p>
          <w:p w:rsidR="00D12B4E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(Eden Social Welfare Foundation)</w:t>
            </w:r>
          </w:p>
        </w:tc>
        <w:tc>
          <w:tcPr>
            <w:tcW w:w="4856" w:type="dxa"/>
          </w:tcPr>
          <w:p w:rsidR="003E13EB" w:rsidRDefault="00D12B4E" w:rsidP="00644AD3">
            <w:pPr>
              <w:spacing w:line="400" w:lineRule="exact"/>
              <w:jc w:val="both"/>
            </w:pPr>
            <w:r>
              <w:rPr>
                <w:rFonts w:hint="eastAsia"/>
              </w:rPr>
              <w:t>Shadow Reports on the Human Rights of Persons with Disabilities (ICCPR)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10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26</w:t>
            </w:r>
          </w:p>
        </w:tc>
        <w:tc>
          <w:tcPr>
            <w:tcW w:w="3196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3E13EB" w:rsidRDefault="003E13EB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D12B4E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兩公約施行監督聯盟</w:t>
            </w:r>
            <w:r>
              <w:rPr>
                <w:rFonts w:hint="eastAsia"/>
              </w:rPr>
              <w:t xml:space="preserve"> </w:t>
            </w:r>
          </w:p>
          <w:p w:rsidR="003E13EB" w:rsidRDefault="00D12B4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(Covenants Watch)</w:t>
            </w:r>
          </w:p>
        </w:tc>
        <w:tc>
          <w:tcPr>
            <w:tcW w:w="4856" w:type="dxa"/>
          </w:tcPr>
          <w:p w:rsidR="003E13EB" w:rsidRDefault="00D12B4E" w:rsidP="00644AD3">
            <w:pPr>
              <w:spacing w:line="400" w:lineRule="exact"/>
              <w:jc w:val="both"/>
            </w:pPr>
            <w:r>
              <w:rPr>
                <w:rFonts w:hint="eastAsia"/>
              </w:rPr>
              <w:t>Taiwan Human Rights Report-Parallel Report on the Implementation of the Int</w:t>
            </w:r>
            <w:r w:rsidR="00D53DA5">
              <w:rPr>
                <w:rFonts w:hint="eastAsia"/>
              </w:rPr>
              <w:t>ernational Covenant on Economic, Social and Cultural Rights / 2012</w:t>
            </w:r>
            <w:r w:rsidR="00644AD3">
              <w:rPr>
                <w:rFonts w:hint="eastAsia"/>
              </w:rPr>
              <w:t>.</w:t>
            </w:r>
            <w:r w:rsidR="00D53DA5"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 w:rsidR="00D53DA5">
              <w:rPr>
                <w:rFonts w:hint="eastAsia"/>
              </w:rPr>
              <w:t>5</w:t>
            </w:r>
          </w:p>
        </w:tc>
        <w:tc>
          <w:tcPr>
            <w:tcW w:w="3196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D53DA5" w:rsidRDefault="00D53DA5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中華民國殘障聯盟</w:t>
            </w:r>
          </w:p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(The League of Welfare Organization for the Disabled, R.O.C)</w:t>
            </w:r>
          </w:p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財團法人伊</w:t>
            </w:r>
            <w:proofErr w:type="gramStart"/>
            <w:r>
              <w:rPr>
                <w:rFonts w:hint="eastAsia"/>
              </w:rPr>
              <w:t>甸</w:t>
            </w:r>
            <w:proofErr w:type="gramEnd"/>
            <w:r>
              <w:rPr>
                <w:rFonts w:hint="eastAsia"/>
              </w:rPr>
              <w:t>社會福利基金會</w:t>
            </w:r>
            <w:r>
              <w:rPr>
                <w:rFonts w:hint="eastAsia"/>
              </w:rPr>
              <w:t xml:space="preserve"> </w:t>
            </w:r>
          </w:p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(Eden Social Welfare Foundation)</w:t>
            </w:r>
          </w:p>
        </w:tc>
        <w:tc>
          <w:tcPr>
            <w:tcW w:w="4856" w:type="dxa"/>
          </w:tcPr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Shadow Reports on the Human Rights of Persons with Disabilities (ICESER)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</w:p>
        </w:tc>
        <w:tc>
          <w:tcPr>
            <w:tcW w:w="3196" w:type="dxa"/>
          </w:tcPr>
          <w:p w:rsidR="00D53DA5" w:rsidRDefault="00D53DA5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D53DA5" w:rsidRDefault="00D53DA5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3E13EB" w:rsidRDefault="003E13EB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3E13EB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台灣蠻野心足生態協會</w:t>
            </w:r>
          </w:p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(Wild at Heart Legal Defense </w:t>
            </w:r>
            <w:r>
              <w:rPr>
                <w:rFonts w:hint="eastAsia"/>
              </w:rPr>
              <w:lastRenderedPageBreak/>
              <w:t>Association, Taiwan)</w:t>
            </w:r>
          </w:p>
          <w:p w:rsidR="00D53DA5" w:rsidRPr="00D53DA5" w:rsidRDefault="00D53DA5" w:rsidP="00D53DA5">
            <w:pPr>
              <w:spacing w:line="400" w:lineRule="exact"/>
              <w:jc w:val="both"/>
            </w:pPr>
          </w:p>
        </w:tc>
        <w:tc>
          <w:tcPr>
            <w:tcW w:w="4856" w:type="dxa"/>
          </w:tcPr>
          <w:p w:rsidR="003E13EB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lastRenderedPageBreak/>
              <w:t>2012</w:t>
            </w:r>
            <w:r>
              <w:rPr>
                <w:rFonts w:hint="eastAsia"/>
              </w:rPr>
              <w:t>年民間社團核能安全議題影子報告</w:t>
            </w:r>
          </w:p>
          <w:p w:rsidR="00D53DA5" w:rsidRP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(2012 Shadow Report on Nuclear Safety) / </w:t>
            </w:r>
            <w:r>
              <w:rPr>
                <w:rFonts w:hint="eastAsia"/>
              </w:rPr>
              <w:lastRenderedPageBreak/>
              <w:t>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23</w:t>
            </w:r>
          </w:p>
        </w:tc>
        <w:tc>
          <w:tcPr>
            <w:tcW w:w="3196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3E13EB" w:rsidRDefault="003E13EB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3E13EB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台灣伴侶權益推動聯盟</w:t>
            </w:r>
          </w:p>
          <w:p w:rsidR="00D53DA5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(Taiwan Alliance to Promote Civil Partnership Rights (TAPCPR))</w:t>
            </w:r>
          </w:p>
        </w:tc>
        <w:tc>
          <w:tcPr>
            <w:tcW w:w="4856" w:type="dxa"/>
          </w:tcPr>
          <w:p w:rsidR="003E13EB" w:rsidRDefault="00D53DA5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影子報告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同性與異性非婚伴侶、多元家庭及性別平等教育議題</w:t>
            </w:r>
            <w:r>
              <w:rPr>
                <w:rFonts w:hint="eastAsia"/>
              </w:rPr>
              <w:t xml:space="preserve"> (Shadow Report on Homosexual and Heterosexual Non-Marital Partnerships, Diverse Families, and Gender Equality Education in TAIWAN)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29</w:t>
            </w:r>
          </w:p>
        </w:tc>
        <w:tc>
          <w:tcPr>
            <w:tcW w:w="3196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3E13EB" w:rsidRDefault="003E13EB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3E13EB" w:rsidRDefault="00FE1E3E" w:rsidP="00D53DA5">
            <w:pPr>
              <w:spacing w:line="400" w:lineRule="exact"/>
              <w:jc w:val="both"/>
            </w:pPr>
            <w:proofErr w:type="spellStart"/>
            <w:r>
              <w:rPr>
                <w:rFonts w:hint="eastAsia"/>
              </w:rPr>
              <w:t>Shaoxing</w:t>
            </w:r>
            <w:proofErr w:type="spellEnd"/>
            <w:r>
              <w:rPr>
                <w:rFonts w:hint="eastAsia"/>
              </w:rPr>
              <w:t xml:space="preserve"> Self-Help Association against Demolition </w:t>
            </w:r>
          </w:p>
          <w:p w:rsidR="00FE1E3E" w:rsidRDefault="00FE1E3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NTU Student Alliance for </w:t>
            </w:r>
            <w:proofErr w:type="spellStart"/>
            <w:r>
              <w:rPr>
                <w:rFonts w:hint="eastAsia"/>
              </w:rPr>
              <w:t>Shaoxing</w:t>
            </w:r>
            <w:proofErr w:type="spellEnd"/>
            <w:r>
              <w:rPr>
                <w:rFonts w:hint="eastAsia"/>
              </w:rPr>
              <w:t xml:space="preserve"> Community</w:t>
            </w:r>
          </w:p>
          <w:p w:rsidR="00FE1E3E" w:rsidRDefault="00FE1E3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The Organization of Urban Re-s (OURs)</w:t>
            </w:r>
          </w:p>
        </w:tc>
        <w:tc>
          <w:tcPr>
            <w:tcW w:w="4856" w:type="dxa"/>
          </w:tcPr>
          <w:p w:rsidR="003E13EB" w:rsidRPr="00FE1E3E" w:rsidRDefault="00FE1E3E" w:rsidP="00FE1E3E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Taiwan Human Rights Report Parallel Report on the Right to Adequate Living Standards </w:t>
            </w:r>
            <w:r>
              <w:t>–</w:t>
            </w:r>
            <w:r>
              <w:rPr>
                <w:rFonts w:hint="eastAsia"/>
              </w:rPr>
              <w:t xml:space="preserve"> Concerning the Case of </w:t>
            </w:r>
            <w:proofErr w:type="spellStart"/>
            <w:r>
              <w:rPr>
                <w:rFonts w:hint="eastAsia"/>
              </w:rPr>
              <w:t>Shaoxing</w:t>
            </w:r>
            <w:proofErr w:type="spellEnd"/>
            <w:r>
              <w:rPr>
                <w:rFonts w:hint="eastAsia"/>
              </w:rPr>
              <w:t xml:space="preserve"> Community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3196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3E13EB" w:rsidRDefault="003E13EB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FE1E3E" w:rsidRDefault="00FE1E3E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FE1E3E" w:rsidRDefault="00FE1E3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財團法人台灣兒童暨家庭扶助基金會</w:t>
            </w:r>
          </w:p>
          <w:p w:rsidR="00FE1E3E" w:rsidRPr="00FE1E3E" w:rsidRDefault="00FE1E3E" w:rsidP="00D53DA5">
            <w:pPr>
              <w:spacing w:line="400" w:lineRule="exact"/>
              <w:jc w:val="both"/>
            </w:pPr>
            <w:r>
              <w:rPr>
                <w:rFonts w:hint="eastAsia"/>
              </w:rPr>
              <w:t>(Taiwan Fund for Children and Families)</w:t>
            </w:r>
          </w:p>
        </w:tc>
        <w:tc>
          <w:tcPr>
            <w:tcW w:w="4856" w:type="dxa"/>
          </w:tcPr>
          <w:p w:rsidR="00FE1E3E" w:rsidRPr="00FE1E3E" w:rsidRDefault="00FE1E3E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台灣</w:t>
            </w:r>
            <w:r>
              <w:rPr>
                <w:rFonts w:hint="eastAsia"/>
              </w:rPr>
              <w:t xml:space="preserve"> NGO </w:t>
            </w:r>
            <w:r>
              <w:rPr>
                <w:rFonts w:hint="eastAsia"/>
              </w:rPr>
              <w:t>兩公約影子報告</w:t>
            </w:r>
            <w:r>
              <w:rPr>
                <w:rFonts w:hint="eastAsia"/>
              </w:rPr>
              <w:t xml:space="preserve"> (Alternative Report of Taiwan Fund for Children and Families (TFCF) to the UN Human Rights </w:t>
            </w:r>
            <w:r>
              <w:t>Committee</w:t>
            </w:r>
            <w:r>
              <w:rPr>
                <w:rFonts w:hint="eastAsia"/>
              </w:rPr>
              <w:t xml:space="preserve"> on the first Periodic Report of Taiwan under ICCPR and ICESER)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 w:rsidR="00E41C0D">
              <w:rPr>
                <w:rFonts w:hint="eastAsia"/>
              </w:rPr>
              <w:t>30</w:t>
            </w:r>
          </w:p>
        </w:tc>
        <w:tc>
          <w:tcPr>
            <w:tcW w:w="3196" w:type="dxa"/>
          </w:tcPr>
          <w:p w:rsidR="00FE1E3E" w:rsidRDefault="00FE1E3E" w:rsidP="00785525">
            <w:pPr>
              <w:spacing w:line="400" w:lineRule="exact"/>
            </w:pPr>
            <w:r>
              <w:rPr>
                <w:rFonts w:hint="eastAsia"/>
              </w:rPr>
              <w:t>中文報告網頁</w:t>
            </w:r>
            <w:r w:rsidR="00785525">
              <w:rPr>
                <w:rFonts w:hint="eastAsia"/>
              </w:rPr>
              <w:t>(Chinese version)</w:t>
            </w:r>
            <w:r>
              <w:rPr>
                <w:rFonts w:hint="eastAsia"/>
              </w:rPr>
              <w:t>：</w:t>
            </w:r>
            <w:hyperlink r:id="rId9" w:history="1">
              <w:r w:rsidR="00E41C0D" w:rsidRPr="00C05A23">
                <w:rPr>
                  <w:rStyle w:val="a5"/>
                  <w:rFonts w:hint="eastAsia"/>
                </w:rPr>
                <w:t>http://www.ccf.org.tw/?</w:t>
              </w:r>
              <w:r w:rsidR="00C05A23" w:rsidRPr="00C05A23">
                <w:rPr>
                  <w:rStyle w:val="a5"/>
                  <w:rFonts w:hint="eastAsia"/>
                </w:rPr>
                <w:t>action =news1&amp;class_id=4&amp;did=68</w:t>
              </w:r>
            </w:hyperlink>
          </w:p>
        </w:tc>
        <w:tc>
          <w:tcPr>
            <w:tcW w:w="2671" w:type="dxa"/>
          </w:tcPr>
          <w:p w:rsidR="00FE1E3E" w:rsidRDefault="00FE1E3E" w:rsidP="006F4E0C">
            <w:pPr>
              <w:spacing w:line="400" w:lineRule="exact"/>
              <w:ind w:leftChars="15" w:left="36"/>
            </w:pPr>
            <w:r>
              <w:rPr>
                <w:rFonts w:hint="eastAsia"/>
              </w:rPr>
              <w:t>聯絡電話</w:t>
            </w:r>
            <w:r w:rsidR="00785525">
              <w:rPr>
                <w:rFonts w:hint="eastAsia"/>
              </w:rPr>
              <w:t>(TEL)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04-22061234</w:t>
            </w:r>
          </w:p>
          <w:p w:rsidR="004D5937" w:rsidRDefault="004D5937" w:rsidP="006F4E0C">
            <w:pPr>
              <w:spacing w:line="400" w:lineRule="exact"/>
              <w:ind w:leftChars="15" w:left="36"/>
            </w:pPr>
          </w:p>
          <w:p w:rsidR="00FE1E3E" w:rsidRDefault="00FE1E3E" w:rsidP="006F4E0C">
            <w:pPr>
              <w:spacing w:line="400" w:lineRule="exact"/>
              <w:ind w:leftChars="15" w:left="36"/>
            </w:pPr>
            <w:r>
              <w:rPr>
                <w:rFonts w:hint="eastAsia"/>
              </w:rPr>
              <w:t>E-mail</w:t>
            </w:r>
            <w:r w:rsidR="00D87A4B">
              <w:rPr>
                <w:rFonts w:ascii="新細明體" w:eastAsia="新細明體" w:hAnsi="新細明體" w:hint="eastAsia"/>
              </w:rPr>
              <w:t>：</w:t>
            </w:r>
            <w:hyperlink r:id="rId10" w:history="1">
              <w:r w:rsidR="00D87A4B" w:rsidRPr="00961721">
                <w:rPr>
                  <w:rStyle w:val="a5"/>
                  <w:rFonts w:hint="eastAsia"/>
                </w:rPr>
                <w:t>fund@ccf.org.tw</w:t>
              </w:r>
            </w:hyperlink>
            <w:r w:rsidR="00D87A4B">
              <w:rPr>
                <w:rFonts w:hint="eastAsia"/>
              </w:rPr>
              <w:t xml:space="preserve"> </w:t>
            </w:r>
          </w:p>
          <w:p w:rsidR="00FE1E3E" w:rsidRPr="00FE1E3E" w:rsidRDefault="00FE1E3E" w:rsidP="00D87A4B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E41C0D" w:rsidRDefault="00E41C0D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財團法人伊</w:t>
            </w:r>
            <w:proofErr w:type="gramStart"/>
            <w:r>
              <w:rPr>
                <w:rFonts w:hint="eastAsia"/>
              </w:rPr>
              <w:t>甸</w:t>
            </w:r>
            <w:proofErr w:type="gramEnd"/>
            <w:r>
              <w:rPr>
                <w:rFonts w:hint="eastAsia"/>
              </w:rPr>
              <w:t>社會福利基金會</w:t>
            </w:r>
            <w:r>
              <w:rPr>
                <w:rFonts w:hint="eastAsia"/>
              </w:rPr>
              <w:t xml:space="preserve"> </w:t>
            </w:r>
          </w:p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(Eden Social Welfare Foundation)</w:t>
            </w:r>
          </w:p>
        </w:tc>
        <w:tc>
          <w:tcPr>
            <w:tcW w:w="4856" w:type="dxa"/>
          </w:tcPr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公政公約影子報告</w:t>
            </w:r>
            <w:r>
              <w:rPr>
                <w:rFonts w:hint="eastAsia"/>
              </w:rPr>
              <w:t xml:space="preserve"> (Shadow report on ICCPR)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3196" w:type="dxa"/>
          </w:tcPr>
          <w:p w:rsidR="00E41C0D" w:rsidRDefault="00E41C0D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E41C0D" w:rsidRDefault="00E41C0D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E41C0D" w:rsidRDefault="00E41C0D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E41C0D" w:rsidRDefault="00E41C0D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財團法人伊</w:t>
            </w:r>
            <w:proofErr w:type="gramStart"/>
            <w:r>
              <w:rPr>
                <w:rFonts w:hint="eastAsia"/>
              </w:rPr>
              <w:t>甸</w:t>
            </w:r>
            <w:proofErr w:type="gramEnd"/>
            <w:r>
              <w:rPr>
                <w:rFonts w:hint="eastAsia"/>
              </w:rPr>
              <w:t>社會福利基金會</w:t>
            </w:r>
            <w:r>
              <w:rPr>
                <w:rFonts w:hint="eastAsia"/>
              </w:rPr>
              <w:t xml:space="preserve"> </w:t>
            </w:r>
          </w:p>
          <w:p w:rsidR="00E41C0D" w:rsidRDefault="00E41C0D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(Eden Social Welfare Foundation)</w:t>
            </w:r>
          </w:p>
        </w:tc>
        <w:tc>
          <w:tcPr>
            <w:tcW w:w="4856" w:type="dxa"/>
          </w:tcPr>
          <w:p w:rsidR="00E41C0D" w:rsidRDefault="00E41C0D" w:rsidP="00454FE6">
            <w:pPr>
              <w:spacing w:line="400" w:lineRule="exact"/>
              <w:jc w:val="both"/>
            </w:pPr>
            <w:proofErr w:type="gramStart"/>
            <w:r>
              <w:rPr>
                <w:rFonts w:hint="eastAsia"/>
              </w:rPr>
              <w:t>經社文公約</w:t>
            </w:r>
            <w:proofErr w:type="gramEnd"/>
            <w:r>
              <w:rPr>
                <w:rFonts w:hint="eastAsia"/>
              </w:rPr>
              <w:t>影子報告</w:t>
            </w:r>
            <w:r>
              <w:rPr>
                <w:rFonts w:hint="eastAsia"/>
              </w:rPr>
              <w:t xml:space="preserve"> (Shadow report on ICESCR) / 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196" w:type="dxa"/>
          </w:tcPr>
          <w:p w:rsidR="00E41C0D" w:rsidRDefault="00E41C0D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E41C0D" w:rsidRDefault="00E41C0D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E41C0D" w:rsidRDefault="00E41C0D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台灣國際醫學聯盟</w:t>
            </w:r>
          </w:p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(Taiwan International Medical Alliance)</w:t>
            </w:r>
          </w:p>
        </w:tc>
        <w:tc>
          <w:tcPr>
            <w:tcW w:w="4856" w:type="dxa"/>
          </w:tcPr>
          <w:p w:rsidR="00E41C0D" w:rsidRDefault="00E41C0D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Report on the Rights of Migrant Workers Supplementing the Shadow Report by Covenants Watch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</w:tc>
        <w:tc>
          <w:tcPr>
            <w:tcW w:w="3196" w:type="dxa"/>
          </w:tcPr>
          <w:p w:rsidR="00C05A23" w:rsidRDefault="00C05A23" w:rsidP="00C05A23">
            <w:pPr>
              <w:wordWrap w:val="0"/>
              <w:spacing w:line="400" w:lineRule="exact"/>
              <w:jc w:val="both"/>
            </w:pPr>
            <w:r>
              <w:rPr>
                <w:rFonts w:hint="eastAsia"/>
              </w:rPr>
              <w:t>中文報告網頁</w:t>
            </w:r>
            <w:r w:rsidR="00785525">
              <w:rPr>
                <w:rFonts w:hint="eastAsia"/>
              </w:rPr>
              <w:t>(Chinese version)</w:t>
            </w:r>
            <w:r>
              <w:rPr>
                <w:rFonts w:hint="eastAsia"/>
              </w:rPr>
              <w:t>：</w:t>
            </w:r>
          </w:p>
          <w:p w:rsidR="00E41C0D" w:rsidRDefault="008E5A5A" w:rsidP="00C05A23">
            <w:pPr>
              <w:wordWrap w:val="0"/>
              <w:spacing w:line="400" w:lineRule="exact"/>
              <w:jc w:val="both"/>
            </w:pPr>
            <w:hyperlink r:id="rId11" w:history="1">
              <w:r w:rsidR="00C05A23" w:rsidRPr="00C05A23">
                <w:rPr>
                  <w:rStyle w:val="a5"/>
                  <w:rFonts w:hint="eastAsia"/>
                </w:rPr>
                <w:t>http://www.tima.org.tw/tima</w:t>
              </w:r>
              <w:r w:rsidR="00C05A23" w:rsidRPr="00C05A23">
                <w:rPr>
                  <w:rStyle w:val="a5"/>
                  <w:rFonts w:hint="eastAsia"/>
                </w:rPr>
                <w:lastRenderedPageBreak/>
                <w:t>2009/modules/tadnews/index.php?nsn=98</w:t>
              </w:r>
            </w:hyperlink>
          </w:p>
        </w:tc>
        <w:tc>
          <w:tcPr>
            <w:tcW w:w="2671" w:type="dxa"/>
          </w:tcPr>
          <w:p w:rsidR="004D5937" w:rsidRDefault="00C05A23" w:rsidP="00C05A23">
            <w:pPr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lastRenderedPageBreak/>
              <w:t>聯絡人姓名</w:t>
            </w:r>
          </w:p>
          <w:p w:rsidR="00C05A23" w:rsidRDefault="004D5937" w:rsidP="00C05A23">
            <w:pPr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t>(Contact person)</w:t>
            </w:r>
            <w:r w:rsidR="00C05A23">
              <w:rPr>
                <w:rFonts w:hint="eastAsia"/>
              </w:rPr>
              <w:t>：</w:t>
            </w:r>
          </w:p>
          <w:p w:rsidR="00C05A23" w:rsidRDefault="00C05A23" w:rsidP="00C05A23">
            <w:pPr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t>黃怡碧</w:t>
            </w:r>
            <w:r w:rsidR="00785525">
              <w:rPr>
                <w:rFonts w:hint="eastAsia"/>
              </w:rPr>
              <w:t xml:space="preserve"> (Miss Huang)</w:t>
            </w:r>
          </w:p>
          <w:p w:rsidR="00C05A23" w:rsidRDefault="00C05A23" w:rsidP="00C05A23">
            <w:pPr>
              <w:spacing w:line="400" w:lineRule="exact"/>
              <w:ind w:left="34" w:hangingChars="14" w:hanging="34"/>
            </w:pPr>
            <w:r>
              <w:rPr>
                <w:rFonts w:hint="eastAsia"/>
              </w:rPr>
              <w:lastRenderedPageBreak/>
              <w:t>聯絡電話</w:t>
            </w:r>
            <w:r w:rsidR="00785525">
              <w:rPr>
                <w:rFonts w:hint="eastAsia"/>
              </w:rPr>
              <w:t>(TEL)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02-33931815</w:t>
            </w:r>
          </w:p>
          <w:p w:rsidR="00C05A23" w:rsidRDefault="00C05A23" w:rsidP="00C05A23">
            <w:pPr>
              <w:spacing w:line="400" w:lineRule="exact"/>
              <w:ind w:leftChars="15" w:left="36"/>
            </w:pPr>
            <w:r>
              <w:rPr>
                <w:rFonts w:hint="eastAsia"/>
              </w:rPr>
              <w:t>E-mail</w:t>
            </w:r>
            <w:r>
              <w:rPr>
                <w:rFonts w:ascii="新細明體" w:eastAsia="新細明體" w:hAnsi="新細明體" w:hint="eastAsia"/>
              </w:rPr>
              <w:t>：</w:t>
            </w:r>
            <w:hyperlink r:id="rId12" w:history="1">
              <w:r w:rsidR="00695C95" w:rsidRPr="00AB34E2">
                <w:rPr>
                  <w:rStyle w:val="a5"/>
                  <w:rFonts w:hint="eastAsia"/>
                </w:rPr>
                <w:t>yibee.huang@gmail.com</w:t>
              </w:r>
            </w:hyperlink>
            <w:r>
              <w:rPr>
                <w:rFonts w:hint="eastAsia"/>
              </w:rPr>
              <w:t xml:space="preserve"> </w:t>
            </w:r>
          </w:p>
          <w:p w:rsidR="00E41C0D" w:rsidRPr="00C05A23" w:rsidRDefault="00E41C0D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E41C0D" w:rsidRDefault="00E41C0D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E41C0D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社團法人中華人權協會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(Chinese Association for Human Rights) 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聯合國</w:t>
            </w:r>
            <w:r>
              <w:rPr>
                <w:rFonts w:hint="eastAsia"/>
              </w:rPr>
              <w:t xml:space="preserve"> / NGO </w:t>
            </w:r>
            <w:r>
              <w:rPr>
                <w:rFonts w:hint="eastAsia"/>
              </w:rPr>
              <w:t>世界公民總會台灣分會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(Association of World Citizens, NGO in Consultative Status with ECOSO and Associated with UN DPI, Taiwan Branch)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台灣大學法律學院財稅法學研究中心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(Research Center for Taxation and Public Finance Law, College of Law, National Taiwan University)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台灣財經刑法研究學會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(Taiwan Association for the Study of Finance Criminal Law)</w:t>
            </w:r>
          </w:p>
          <w:p w:rsid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>中正大學財經法律研究中心</w:t>
            </w:r>
          </w:p>
          <w:p w:rsidR="006C5AB0" w:rsidRPr="006C5AB0" w:rsidRDefault="006C5AB0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(Research Center for Department of Financial and Economic Law, National </w:t>
            </w:r>
            <w:r>
              <w:rPr>
                <w:rFonts w:hint="eastAsia"/>
              </w:rPr>
              <w:lastRenderedPageBreak/>
              <w:t>Chung Cheng University, Taiwan)</w:t>
            </w:r>
          </w:p>
        </w:tc>
        <w:tc>
          <w:tcPr>
            <w:tcW w:w="4856" w:type="dxa"/>
          </w:tcPr>
          <w:p w:rsidR="00E41C0D" w:rsidRDefault="00195C37" w:rsidP="00E41C0D">
            <w:pPr>
              <w:spacing w:line="400" w:lineRule="exact"/>
              <w:jc w:val="both"/>
            </w:pPr>
            <w:r>
              <w:rPr>
                <w:rFonts w:hint="eastAsia"/>
              </w:rPr>
              <w:lastRenderedPageBreak/>
              <w:t>社團法人中華人權協會影子報告書</w:t>
            </w:r>
            <w:r>
              <w:rPr>
                <w:rFonts w:hint="eastAsia"/>
              </w:rPr>
              <w:t xml:space="preserve"> - </w:t>
            </w:r>
            <w:r>
              <w:rPr>
                <w:rFonts w:hint="eastAsia"/>
              </w:rPr>
              <w:t>公民與政治權利國際公約</w:t>
            </w:r>
            <w:r>
              <w:rPr>
                <w:rFonts w:hint="eastAsia"/>
              </w:rPr>
              <w:t xml:space="preserve"> (The NGO Parallel Report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International Covenant on Civil and Political Rights) / 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  <w:p w:rsidR="00195C37" w:rsidRPr="00644AD3" w:rsidRDefault="00195C37" w:rsidP="00195C37">
            <w:pPr>
              <w:spacing w:line="400" w:lineRule="exact"/>
              <w:jc w:val="both"/>
            </w:pPr>
            <w:r>
              <w:rPr>
                <w:rFonts w:hint="eastAsia"/>
              </w:rPr>
              <w:t>社團法人中華人權協會影子報告書</w:t>
            </w:r>
            <w:r>
              <w:rPr>
                <w:rFonts w:hint="eastAsia"/>
              </w:rPr>
              <w:t xml:space="preserve"> - </w:t>
            </w:r>
            <w:r>
              <w:rPr>
                <w:rFonts w:hint="eastAsia"/>
              </w:rPr>
              <w:t>公民與政治權利國際公約主題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貳</w:t>
            </w:r>
            <w:r>
              <w:rPr>
                <w:rFonts w:hint="eastAsia"/>
              </w:rPr>
              <w:t xml:space="preserve">)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補充說明</w:t>
            </w:r>
            <w:r>
              <w:rPr>
                <w:rFonts w:hint="eastAsia"/>
              </w:rPr>
              <w:t xml:space="preserve"> (The NGO Parallel Report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International Covenant on Civil and Political Rights(</w:t>
            </w:r>
            <w:r>
              <w:rPr>
                <w:rFonts w:ascii="新細明體" w:eastAsia="新細明體" w:hAnsi="新細明體" w:hint="eastAsia"/>
              </w:rPr>
              <w:t>Ⅱ</w:t>
            </w:r>
            <w:r>
              <w:rPr>
                <w:rFonts w:hint="eastAsia"/>
              </w:rPr>
              <w:t xml:space="preserve">)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Supplementary Report) / 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30</w:t>
            </w:r>
          </w:p>
          <w:p w:rsidR="00195C37" w:rsidRPr="00195C37" w:rsidRDefault="00195C37" w:rsidP="00E41C0D">
            <w:pPr>
              <w:spacing w:line="400" w:lineRule="exact"/>
              <w:jc w:val="both"/>
            </w:pPr>
          </w:p>
          <w:p w:rsidR="00195C37" w:rsidRDefault="00195C37" w:rsidP="00E41C0D">
            <w:pPr>
              <w:spacing w:line="400" w:lineRule="exact"/>
              <w:jc w:val="both"/>
            </w:pPr>
          </w:p>
        </w:tc>
        <w:tc>
          <w:tcPr>
            <w:tcW w:w="3196" w:type="dxa"/>
          </w:tcPr>
          <w:p w:rsidR="00785525" w:rsidRDefault="006F4E0C" w:rsidP="00785525">
            <w:pPr>
              <w:spacing w:line="400" w:lineRule="exact"/>
            </w:pPr>
            <w:r>
              <w:rPr>
                <w:rFonts w:hint="eastAsia"/>
              </w:rPr>
              <w:t>中文報告網頁</w:t>
            </w:r>
            <w:r w:rsidR="00785525">
              <w:rPr>
                <w:rFonts w:hint="eastAsia"/>
              </w:rPr>
              <w:t>(</w:t>
            </w:r>
            <w:r w:rsidR="00785525">
              <w:rPr>
                <w:rFonts w:hint="eastAsia"/>
              </w:rPr>
              <w:t>公政</w:t>
            </w:r>
            <w:r w:rsidR="00785525">
              <w:rPr>
                <w:rFonts w:hint="eastAsia"/>
              </w:rPr>
              <w:t>)</w:t>
            </w:r>
          </w:p>
          <w:p w:rsidR="00E41C0D" w:rsidRDefault="00785525" w:rsidP="00785525">
            <w:pPr>
              <w:spacing w:line="400" w:lineRule="exact"/>
              <w:rPr>
                <w:rStyle w:val="a5"/>
              </w:rPr>
            </w:pPr>
            <w:r>
              <w:rPr>
                <w:rFonts w:hint="eastAsia"/>
              </w:rPr>
              <w:t xml:space="preserve"> (Chinese version-ICCPR)</w:t>
            </w:r>
            <w:r w:rsidR="006F4E0C">
              <w:rPr>
                <w:rFonts w:hint="eastAsia"/>
              </w:rPr>
              <w:t>：</w:t>
            </w:r>
            <w:hyperlink r:id="rId13" w:history="1">
              <w:r w:rsidR="006F4E0C" w:rsidRPr="00961721">
                <w:rPr>
                  <w:rStyle w:val="a5"/>
                  <w:rFonts w:hint="eastAsia"/>
                </w:rPr>
                <w:t>http://bit.ly/TedAzZ</w:t>
              </w:r>
            </w:hyperlink>
            <w:r w:rsidR="006F4E0C">
              <w:rPr>
                <w:rStyle w:val="a5"/>
                <w:rFonts w:hint="eastAsia"/>
              </w:rPr>
              <w:t xml:space="preserve"> </w:t>
            </w:r>
          </w:p>
          <w:p w:rsidR="00785525" w:rsidRDefault="006F4E0C" w:rsidP="00785525">
            <w:pPr>
              <w:spacing w:line="400" w:lineRule="exact"/>
            </w:pPr>
            <w:r>
              <w:rPr>
                <w:rFonts w:hint="eastAsia"/>
              </w:rPr>
              <w:t>英文報告網頁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公政</w:t>
            </w:r>
            <w:r>
              <w:rPr>
                <w:rFonts w:hint="eastAsia"/>
              </w:rPr>
              <w:t>)</w:t>
            </w:r>
          </w:p>
          <w:p w:rsidR="006F4E0C" w:rsidRDefault="00785525" w:rsidP="00785525">
            <w:pPr>
              <w:spacing w:line="400" w:lineRule="exact"/>
            </w:pPr>
            <w:r>
              <w:rPr>
                <w:rFonts w:hint="eastAsia"/>
              </w:rPr>
              <w:t>(English version-ICCPR)</w:t>
            </w:r>
            <w:r w:rsidR="006F4E0C">
              <w:rPr>
                <w:rFonts w:hint="eastAsia"/>
              </w:rPr>
              <w:t>：</w:t>
            </w:r>
            <w:r w:rsidR="006F4E0C">
              <w:t xml:space="preserve"> </w:t>
            </w:r>
            <w:hyperlink r:id="rId14" w:history="1">
              <w:r w:rsidR="006F4E0C" w:rsidRPr="00961721">
                <w:rPr>
                  <w:rStyle w:val="a5"/>
                  <w:rFonts w:hint="eastAsia"/>
                </w:rPr>
                <w:t>http://bit.ly/WjCV7b</w:t>
              </w:r>
            </w:hyperlink>
          </w:p>
          <w:p w:rsidR="006F4E0C" w:rsidRDefault="006F4E0C" w:rsidP="00785525">
            <w:pPr>
              <w:spacing w:line="400" w:lineRule="exact"/>
            </w:pPr>
            <w:r>
              <w:rPr>
                <w:rFonts w:hint="eastAsia"/>
              </w:rPr>
              <w:t>中文報告網頁</w:t>
            </w:r>
            <w:r w:rsidR="00785525">
              <w:rPr>
                <w:rFonts w:hint="eastAsia"/>
              </w:rPr>
              <w:t>(</w:t>
            </w:r>
            <w:proofErr w:type="gramStart"/>
            <w:r w:rsidR="00785525">
              <w:rPr>
                <w:rFonts w:hint="eastAsia"/>
              </w:rPr>
              <w:t>經社文</w:t>
            </w:r>
            <w:proofErr w:type="gramEnd"/>
            <w:r w:rsidR="00785525">
              <w:rPr>
                <w:rFonts w:hint="eastAsia"/>
              </w:rPr>
              <w:t>) (Chinese version-ICESCR)</w:t>
            </w:r>
            <w:r>
              <w:rPr>
                <w:rFonts w:hint="eastAsia"/>
              </w:rPr>
              <w:t>：</w:t>
            </w:r>
            <w:hyperlink r:id="rId15" w:history="1">
              <w:r w:rsidRPr="00961721">
                <w:rPr>
                  <w:rStyle w:val="a5"/>
                  <w:rFonts w:hint="eastAsia"/>
                </w:rPr>
                <w:t>http://bit.ly/WSBADC</w:t>
              </w:r>
            </w:hyperlink>
            <w:r>
              <w:rPr>
                <w:rFonts w:hint="eastAsia"/>
              </w:rPr>
              <w:t xml:space="preserve"> </w:t>
            </w:r>
          </w:p>
          <w:p w:rsidR="00785525" w:rsidRDefault="006F4E0C" w:rsidP="00785525">
            <w:pPr>
              <w:spacing w:line="400" w:lineRule="exact"/>
            </w:pPr>
            <w:r>
              <w:rPr>
                <w:rFonts w:hint="eastAsia"/>
              </w:rPr>
              <w:t>英文報告網頁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經社文</w:t>
            </w:r>
            <w:proofErr w:type="gramEnd"/>
            <w:r>
              <w:rPr>
                <w:rFonts w:hint="eastAsia"/>
              </w:rPr>
              <w:t>)</w:t>
            </w:r>
          </w:p>
          <w:p w:rsidR="006F4E0C" w:rsidRDefault="00785525" w:rsidP="00785525">
            <w:pPr>
              <w:spacing w:line="400" w:lineRule="exact"/>
              <w:rPr>
                <w:rStyle w:val="a5"/>
              </w:rPr>
            </w:pPr>
            <w:r>
              <w:rPr>
                <w:rFonts w:hint="eastAsia"/>
              </w:rPr>
              <w:t>(English version-ICESCR)</w:t>
            </w:r>
            <w:r w:rsidR="006F4E0C">
              <w:rPr>
                <w:rFonts w:hint="eastAsia"/>
              </w:rPr>
              <w:t>：</w:t>
            </w:r>
            <w:hyperlink r:id="rId16" w:history="1">
              <w:r w:rsidR="006F4E0C" w:rsidRPr="00961721">
                <w:rPr>
                  <w:rStyle w:val="a5"/>
                  <w:rFonts w:hint="eastAsia"/>
                </w:rPr>
                <w:t>http://bit.ly/11ND1ut</w:t>
              </w:r>
            </w:hyperlink>
          </w:p>
          <w:p w:rsidR="006F4E0C" w:rsidRPr="006F4E0C" w:rsidRDefault="006F4E0C" w:rsidP="006F4E0C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4D5937" w:rsidRDefault="006F4E0C" w:rsidP="006F4E0C">
            <w:pPr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t>聯絡人姓名</w:t>
            </w:r>
          </w:p>
          <w:p w:rsidR="006F4E0C" w:rsidRDefault="004D5937" w:rsidP="006F4E0C">
            <w:pPr>
              <w:spacing w:line="400" w:lineRule="exact"/>
              <w:ind w:left="240" w:hangingChars="100" w:hanging="240"/>
            </w:pPr>
            <w:r>
              <w:rPr>
                <w:rFonts w:hint="eastAsia"/>
              </w:rPr>
              <w:t>(Contact person)</w:t>
            </w:r>
            <w:r w:rsidR="006F4E0C">
              <w:rPr>
                <w:rFonts w:hint="eastAsia"/>
              </w:rPr>
              <w:t>：</w:t>
            </w:r>
          </w:p>
          <w:p w:rsidR="006F4E0C" w:rsidRDefault="006F4E0C" w:rsidP="006F4E0C">
            <w:pPr>
              <w:spacing w:line="400" w:lineRule="exact"/>
              <w:ind w:left="240" w:hangingChars="100" w:hanging="240"/>
            </w:pPr>
            <w:proofErr w:type="gramStart"/>
            <w:r>
              <w:rPr>
                <w:rFonts w:hint="eastAsia"/>
              </w:rPr>
              <w:t>王詩菱</w:t>
            </w:r>
            <w:proofErr w:type="gramEnd"/>
            <w:r w:rsidR="00785525">
              <w:rPr>
                <w:rFonts w:hint="eastAsia"/>
              </w:rPr>
              <w:t xml:space="preserve"> (Miss Wang)</w:t>
            </w:r>
          </w:p>
          <w:p w:rsidR="004D5937" w:rsidRDefault="004D5937" w:rsidP="006F4E0C">
            <w:pPr>
              <w:spacing w:line="400" w:lineRule="exact"/>
              <w:ind w:left="240" w:hangingChars="100" w:hanging="240"/>
            </w:pPr>
          </w:p>
          <w:p w:rsidR="006F4E0C" w:rsidRDefault="006F4E0C" w:rsidP="006F4E0C">
            <w:pPr>
              <w:spacing w:line="400" w:lineRule="exact"/>
              <w:ind w:left="34" w:hangingChars="14" w:hanging="34"/>
            </w:pPr>
            <w:r>
              <w:rPr>
                <w:rFonts w:hint="eastAsia"/>
              </w:rPr>
              <w:t>聯絡電話</w:t>
            </w:r>
            <w:r w:rsidR="00785525">
              <w:rPr>
                <w:rFonts w:hint="eastAsia"/>
              </w:rPr>
              <w:t>(TEL)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02-33936900 # 22</w:t>
            </w:r>
          </w:p>
          <w:p w:rsidR="004D5937" w:rsidRDefault="004D5937" w:rsidP="006F4E0C">
            <w:pPr>
              <w:spacing w:line="400" w:lineRule="exact"/>
              <w:ind w:left="34" w:hangingChars="14" w:hanging="34"/>
            </w:pPr>
          </w:p>
          <w:p w:rsidR="006F4E0C" w:rsidRDefault="006F4E0C" w:rsidP="006F4E0C">
            <w:pPr>
              <w:spacing w:line="400" w:lineRule="exact"/>
              <w:ind w:leftChars="15" w:left="36"/>
            </w:pPr>
            <w:r>
              <w:rPr>
                <w:rFonts w:hint="eastAsia"/>
              </w:rPr>
              <w:t>E-mail</w:t>
            </w:r>
            <w:r>
              <w:rPr>
                <w:rFonts w:ascii="新細明體" w:eastAsia="新細明體" w:hAnsi="新細明體" w:hint="eastAsia"/>
              </w:rPr>
              <w:t>：</w:t>
            </w:r>
            <w:hyperlink r:id="rId17" w:history="1">
              <w:r w:rsidRPr="00961721">
                <w:rPr>
                  <w:rStyle w:val="a5"/>
                  <w:rFonts w:hint="eastAsia"/>
                </w:rPr>
                <w:t>tops@cahr.org.tw</w:t>
              </w:r>
            </w:hyperlink>
            <w:r>
              <w:rPr>
                <w:rFonts w:hint="eastAsia"/>
              </w:rPr>
              <w:t xml:space="preserve"> </w:t>
            </w:r>
          </w:p>
          <w:p w:rsidR="00E41C0D" w:rsidRPr="006F4E0C" w:rsidRDefault="00E41C0D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195C37" w:rsidRDefault="00195C37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195C37" w:rsidRDefault="00195C37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兩公約施行監督聯盟</w:t>
            </w:r>
            <w:r>
              <w:rPr>
                <w:rFonts w:hint="eastAsia"/>
              </w:rPr>
              <w:t xml:space="preserve"> </w:t>
            </w:r>
          </w:p>
          <w:p w:rsidR="00195C37" w:rsidRDefault="00195C37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(Covenants Watch)</w:t>
            </w:r>
          </w:p>
        </w:tc>
        <w:tc>
          <w:tcPr>
            <w:tcW w:w="4856" w:type="dxa"/>
          </w:tcPr>
          <w:p w:rsidR="00195C37" w:rsidRDefault="00195C37" w:rsidP="00195C37">
            <w:pPr>
              <w:spacing w:line="400" w:lineRule="exact"/>
              <w:jc w:val="both"/>
            </w:pPr>
            <w:r>
              <w:rPr>
                <w:rFonts w:hint="eastAsia"/>
              </w:rPr>
              <w:t>Taiwan Human Rights Report-Parallel Report on the Implementation of the International Covenant on Economic, Social and Cultural Rights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</w:p>
        </w:tc>
        <w:tc>
          <w:tcPr>
            <w:tcW w:w="3196" w:type="dxa"/>
          </w:tcPr>
          <w:p w:rsidR="00195C37" w:rsidRPr="00195C37" w:rsidRDefault="00195C37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195C37" w:rsidRDefault="00195C37" w:rsidP="00D53DA5">
            <w:pPr>
              <w:spacing w:line="400" w:lineRule="exact"/>
              <w:jc w:val="both"/>
            </w:pPr>
          </w:p>
        </w:tc>
      </w:tr>
      <w:tr w:rsidR="00C05A23" w:rsidTr="00644AD3">
        <w:tc>
          <w:tcPr>
            <w:tcW w:w="917" w:type="dxa"/>
          </w:tcPr>
          <w:p w:rsidR="00195C37" w:rsidRDefault="00195C37" w:rsidP="003E13EB">
            <w:pPr>
              <w:pStyle w:val="a4"/>
              <w:numPr>
                <w:ilvl w:val="0"/>
                <w:numId w:val="3"/>
              </w:numPr>
              <w:ind w:leftChars="0"/>
            </w:pPr>
          </w:p>
        </w:tc>
        <w:tc>
          <w:tcPr>
            <w:tcW w:w="3974" w:type="dxa"/>
          </w:tcPr>
          <w:p w:rsidR="00195C37" w:rsidRDefault="00195C37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兩公約施行監督聯盟</w:t>
            </w:r>
            <w:r>
              <w:rPr>
                <w:rFonts w:hint="eastAsia"/>
              </w:rPr>
              <w:t xml:space="preserve"> </w:t>
            </w:r>
          </w:p>
          <w:p w:rsidR="00195C37" w:rsidRDefault="00195C37" w:rsidP="00454FE6">
            <w:pPr>
              <w:spacing w:line="400" w:lineRule="exact"/>
              <w:jc w:val="both"/>
            </w:pPr>
            <w:r>
              <w:rPr>
                <w:rFonts w:hint="eastAsia"/>
              </w:rPr>
              <w:t>(Covenants Watch)</w:t>
            </w:r>
          </w:p>
        </w:tc>
        <w:tc>
          <w:tcPr>
            <w:tcW w:w="4856" w:type="dxa"/>
          </w:tcPr>
          <w:p w:rsidR="00195C37" w:rsidRDefault="00195C37" w:rsidP="00195C37">
            <w:pPr>
              <w:spacing w:line="400" w:lineRule="exact"/>
              <w:jc w:val="both"/>
            </w:pPr>
            <w:r>
              <w:rPr>
                <w:rFonts w:hint="eastAsia"/>
              </w:rPr>
              <w:t>Taiwan Human Rights Report-Parallel Report on the Common Core Document / 2012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11</w:t>
            </w:r>
            <w:r w:rsidR="00644AD3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</w:p>
        </w:tc>
        <w:tc>
          <w:tcPr>
            <w:tcW w:w="3196" w:type="dxa"/>
          </w:tcPr>
          <w:p w:rsidR="00195C37" w:rsidRPr="00195C37" w:rsidRDefault="00195C37" w:rsidP="00D53DA5">
            <w:pPr>
              <w:spacing w:line="400" w:lineRule="exact"/>
              <w:jc w:val="both"/>
            </w:pPr>
          </w:p>
        </w:tc>
        <w:tc>
          <w:tcPr>
            <w:tcW w:w="2671" w:type="dxa"/>
          </w:tcPr>
          <w:p w:rsidR="00195C37" w:rsidRDefault="00195C37" w:rsidP="00D53DA5">
            <w:pPr>
              <w:spacing w:line="400" w:lineRule="exact"/>
              <w:jc w:val="both"/>
            </w:pPr>
          </w:p>
        </w:tc>
      </w:tr>
    </w:tbl>
    <w:p w:rsidR="004D7C93" w:rsidRDefault="004D7C93"/>
    <w:sectPr w:rsidR="004D7C93" w:rsidSect="00D12B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C7" w:rsidRDefault="002B23C7" w:rsidP="003460B9">
      <w:r>
        <w:separator/>
      </w:r>
    </w:p>
  </w:endnote>
  <w:endnote w:type="continuationSeparator" w:id="0">
    <w:p w:rsidR="002B23C7" w:rsidRDefault="002B23C7" w:rsidP="0034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C7" w:rsidRDefault="002B23C7" w:rsidP="003460B9">
      <w:r>
        <w:separator/>
      </w:r>
    </w:p>
  </w:footnote>
  <w:footnote w:type="continuationSeparator" w:id="0">
    <w:p w:rsidR="002B23C7" w:rsidRDefault="002B23C7" w:rsidP="0034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E5806"/>
    <w:multiLevelType w:val="hybridMultilevel"/>
    <w:tmpl w:val="46F200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4062B39"/>
    <w:multiLevelType w:val="hybridMultilevel"/>
    <w:tmpl w:val="B8B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827B5"/>
    <w:multiLevelType w:val="hybridMultilevel"/>
    <w:tmpl w:val="3FAC10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EB"/>
    <w:rsid w:val="00024181"/>
    <w:rsid w:val="000E4240"/>
    <w:rsid w:val="00142D16"/>
    <w:rsid w:val="00195C37"/>
    <w:rsid w:val="0022749F"/>
    <w:rsid w:val="002B23C7"/>
    <w:rsid w:val="002E261F"/>
    <w:rsid w:val="003460B9"/>
    <w:rsid w:val="003E13EB"/>
    <w:rsid w:val="004A3AD3"/>
    <w:rsid w:val="004D5937"/>
    <w:rsid w:val="004D7C93"/>
    <w:rsid w:val="00637794"/>
    <w:rsid w:val="00644AD3"/>
    <w:rsid w:val="00695C95"/>
    <w:rsid w:val="006C5AB0"/>
    <w:rsid w:val="006F4E0C"/>
    <w:rsid w:val="00785525"/>
    <w:rsid w:val="007E7DC1"/>
    <w:rsid w:val="008E5A5A"/>
    <w:rsid w:val="00C05A23"/>
    <w:rsid w:val="00D12B4E"/>
    <w:rsid w:val="00D53DA5"/>
    <w:rsid w:val="00D87A4B"/>
    <w:rsid w:val="00E41C0D"/>
    <w:rsid w:val="00FC1AAD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3EB"/>
    <w:pPr>
      <w:ind w:leftChars="200" w:left="480"/>
    </w:pPr>
  </w:style>
  <w:style w:type="character" w:styleId="a5">
    <w:name w:val="Hyperlink"/>
    <w:basedOn w:val="a0"/>
    <w:uiPriority w:val="99"/>
    <w:unhideWhenUsed/>
    <w:rsid w:val="00FE1E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E3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0B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0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3EB"/>
    <w:pPr>
      <w:ind w:leftChars="200" w:left="480"/>
    </w:pPr>
  </w:style>
  <w:style w:type="character" w:styleId="a5">
    <w:name w:val="Hyperlink"/>
    <w:basedOn w:val="a0"/>
    <w:uiPriority w:val="99"/>
    <w:unhideWhenUsed/>
    <w:rsid w:val="00FE1E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E1E3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7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0B9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4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0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TedAz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ibee.huang@gmail.com" TargetMode="External"/><Relationship Id="rId17" Type="http://schemas.openxmlformats.org/officeDocument/2006/relationships/hyperlink" Target="mailto:tops@cahr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11ND1u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ma.org.tw/tima2009/modules/tadnews/index.php?nsn=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t.ly/WSBADC" TargetMode="External"/><Relationship Id="rId10" Type="http://schemas.openxmlformats.org/officeDocument/2006/relationships/hyperlink" Target="mailto:fund@ccf.org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cf.org.tw/?action%20=news1&amp;class_id=4&amp;did=68" TargetMode="External"/><Relationship Id="rId14" Type="http://schemas.openxmlformats.org/officeDocument/2006/relationships/hyperlink" Target="http://bit.ly/WjCV7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CCFD-9C86-433A-B7CA-7F1087F2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3644</Characters>
  <Application>Microsoft Office Word</Application>
  <DocSecurity>4</DocSecurity>
  <Lines>30</Lines>
  <Paragraphs>8</Paragraphs>
  <ScaleCrop>false</ScaleCrop>
  <Company>MOJ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2013-01-24T06:55:00Z</cp:lastPrinted>
  <dcterms:created xsi:type="dcterms:W3CDTF">2015-04-15T00:47:00Z</dcterms:created>
  <dcterms:modified xsi:type="dcterms:W3CDTF">2015-04-15T00:47:00Z</dcterms:modified>
</cp:coreProperties>
</file>