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AD" w:rsidRPr="008C7A30" w:rsidRDefault="00C93CF9" w:rsidP="00C93CF9">
      <w:pPr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 w:hint="eastAsia"/>
        </w:rPr>
        <w:t>6</w:t>
      </w:r>
      <w:r w:rsidR="003E13EB" w:rsidRPr="008C7A30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 w:hint="eastAsia"/>
        </w:rPr>
        <w:t>7</w:t>
      </w:r>
      <w:r w:rsidR="003E13EB" w:rsidRPr="008C7A3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>1</w:t>
      </w:r>
      <w:r w:rsidR="0054643A">
        <w:rPr>
          <w:rFonts w:ascii="Times New Roman" w:hAnsi="Times New Roman" w:cs="Times New Roman" w:hint="eastAsia"/>
        </w:rPr>
        <w:t>8</w:t>
      </w:r>
      <w:r w:rsidR="00785525" w:rsidRPr="008C7A30">
        <w:rPr>
          <w:rFonts w:ascii="Times New Roman" w:hAnsi="Times New Roman" w:cs="Times New Roman"/>
        </w:rPr>
        <w:t>修訂</w:t>
      </w:r>
      <w:r w:rsidR="003E13EB" w:rsidRPr="008C7A30">
        <w:rPr>
          <w:rFonts w:ascii="Times New Roman" w:hAnsi="Times New Roman" w:cs="Times New Roman"/>
        </w:rPr>
        <w:t xml:space="preserve"> (</w:t>
      </w:r>
      <w:r w:rsidR="003E13EB" w:rsidRPr="008C7A30">
        <w:rPr>
          <w:rFonts w:ascii="Times New Roman" w:hAnsi="Times New Roman" w:cs="Times New Roman"/>
        </w:rPr>
        <w:t>依收到日期排序</w:t>
      </w:r>
      <w:r w:rsidR="003E13EB" w:rsidRPr="008C7A30">
        <w:rPr>
          <w:rFonts w:ascii="Times New Roman" w:hAnsi="Times New Roman" w:cs="Times New Roman"/>
        </w:rPr>
        <w:t>)</w:t>
      </w:r>
      <w:r w:rsidR="00644AD3" w:rsidRPr="008C7A30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610"/>
        <w:gridCol w:w="3402"/>
        <w:gridCol w:w="1701"/>
        <w:gridCol w:w="1985"/>
        <w:gridCol w:w="1417"/>
        <w:gridCol w:w="3119"/>
        <w:gridCol w:w="480"/>
      </w:tblGrid>
      <w:tr w:rsidR="003E13EB" w:rsidRPr="008C7A30" w:rsidTr="00BD3837">
        <w:trPr>
          <w:trHeight w:val="810"/>
        </w:trPr>
        <w:tc>
          <w:tcPr>
            <w:tcW w:w="15614" w:type="dxa"/>
            <w:gridSpan w:val="8"/>
            <w:vAlign w:val="center"/>
          </w:tcPr>
          <w:p w:rsidR="00644AD3" w:rsidRPr="00BD3837" w:rsidRDefault="006D1557" w:rsidP="00BD3837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BD3837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兩公約第二次國家報告民間團體提交之平行報告</w:t>
            </w:r>
          </w:p>
        </w:tc>
      </w:tr>
      <w:tr w:rsidR="00BD3837" w:rsidRPr="008C7A30" w:rsidTr="00025D4F">
        <w:tc>
          <w:tcPr>
            <w:tcW w:w="900" w:type="dxa"/>
            <w:vAlign w:val="center"/>
          </w:tcPr>
          <w:p w:rsidR="00BD3837" w:rsidRPr="008C7A30" w:rsidRDefault="00BD3837" w:rsidP="00BD383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C7A30">
              <w:rPr>
                <w:rFonts w:ascii="Times New Roman" w:eastAsia="標楷體" w:hAnsi="Times New Roman" w:cs="Times New Roman"/>
                <w:sz w:val="28"/>
                <w:szCs w:val="28"/>
              </w:rPr>
              <w:t>編號</w:t>
            </w:r>
          </w:p>
        </w:tc>
        <w:tc>
          <w:tcPr>
            <w:tcW w:w="2610" w:type="dxa"/>
            <w:vAlign w:val="center"/>
          </w:tcPr>
          <w:p w:rsidR="00BD3837" w:rsidRPr="008C7A30" w:rsidRDefault="00BD3837" w:rsidP="00BD383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C7A30">
              <w:rPr>
                <w:rFonts w:ascii="Times New Roman" w:eastAsia="標楷體" w:hAnsi="Times New Roman" w:cs="Times New Roman"/>
                <w:sz w:val="28"/>
                <w:szCs w:val="28"/>
              </w:rPr>
              <w:t>團體名稱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D3837" w:rsidRPr="008C7A30" w:rsidRDefault="00BD3837" w:rsidP="00BD383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C7A30">
              <w:rPr>
                <w:rFonts w:ascii="Times New Roman" w:eastAsia="標楷體" w:hAnsi="Times New Roman" w:cs="Times New Roman"/>
                <w:sz w:val="28"/>
                <w:szCs w:val="28"/>
              </w:rPr>
              <w:t>報告名稱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837" w:rsidRPr="008C7A30" w:rsidRDefault="00BD3837" w:rsidP="00BD383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383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涉及之公約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D3837" w:rsidRPr="008C7A30" w:rsidRDefault="00BD3837" w:rsidP="00BD3837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3837">
              <w:rPr>
                <w:rFonts w:ascii="Times New Roman" w:eastAsia="標楷體" w:hAnsi="Times New Roman" w:cs="Times New Roman"/>
                <w:sz w:val="28"/>
                <w:szCs w:val="28"/>
              </w:rPr>
              <w:t>秘書處收</w:t>
            </w:r>
            <w:r w:rsidRPr="00BD383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件</w:t>
            </w:r>
            <w:r w:rsidRPr="00BD3837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BD3837" w:rsidRPr="008C7A30" w:rsidRDefault="00025D4F" w:rsidP="00BD383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同意公開報告連結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BD3837" w:rsidRPr="008C7A30" w:rsidRDefault="00BD3837" w:rsidP="00BD383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C7A30">
              <w:rPr>
                <w:rFonts w:ascii="Times New Roman" w:eastAsia="標楷體" w:hAnsi="Times New Roman" w:cs="Times New Roman"/>
                <w:sz w:val="28"/>
                <w:szCs w:val="28"/>
              </w:rPr>
              <w:t>團體之連絡方式</w:t>
            </w: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BD3837" w:rsidRPr="008C7A30" w:rsidRDefault="00025D4F" w:rsidP="000E424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BD3837" w:rsidRPr="008C7A30" w:rsidTr="00025D4F">
        <w:tc>
          <w:tcPr>
            <w:tcW w:w="900" w:type="dxa"/>
          </w:tcPr>
          <w:p w:rsidR="00BD3837" w:rsidRPr="008C7A30" w:rsidRDefault="00BD3837" w:rsidP="003E13EB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BD3837" w:rsidRPr="008C7A30" w:rsidRDefault="00BD3837" w:rsidP="00BD3837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BD3837">
              <w:rPr>
                <w:rFonts w:ascii="Times New Roman" w:hAnsi="Times New Roman" w:cs="Times New Roman" w:hint="eastAsia"/>
              </w:rPr>
              <w:t>跨性別倡議站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D3837" w:rsidRDefault="00BD3837" w:rsidP="00541E76">
            <w:pPr>
              <w:pStyle w:val="a4"/>
              <w:numPr>
                <w:ilvl w:val="0"/>
                <w:numId w:val="6"/>
              </w:numPr>
              <w:spacing w:line="400" w:lineRule="exact"/>
              <w:ind w:leftChars="0" w:left="176" w:hanging="284"/>
              <w:jc w:val="both"/>
              <w:rPr>
                <w:rFonts w:ascii="Times New Roman" w:hAnsi="Times New Roman" w:cs="Times New Roman"/>
              </w:rPr>
            </w:pPr>
            <w:r w:rsidRPr="004A6158">
              <w:rPr>
                <w:rFonts w:ascii="Times New Roman" w:hAnsi="Times New Roman" w:cs="Times New Roman" w:hint="eastAsia"/>
              </w:rPr>
              <w:t>兩公約台灣二次國家報告審查有關</w:t>
            </w:r>
            <w:r w:rsidR="004A6158">
              <w:rPr>
                <w:rFonts w:ascii="Times New Roman" w:hAnsi="Times New Roman" w:cs="Times New Roman" w:hint="eastAsia"/>
              </w:rPr>
              <w:t>跨性別人士中脆弱</w:t>
            </w:r>
            <w:r w:rsidR="0052779F">
              <w:rPr>
                <w:rFonts w:ascii="Times New Roman" w:hAnsi="Times New Roman" w:cs="Times New Roman" w:hint="eastAsia"/>
              </w:rPr>
              <w:t>議題的特別報告</w:t>
            </w:r>
          </w:p>
          <w:p w:rsidR="0052779F" w:rsidRPr="004A6158" w:rsidRDefault="0052779F" w:rsidP="00541E76">
            <w:pPr>
              <w:pStyle w:val="a4"/>
              <w:numPr>
                <w:ilvl w:val="0"/>
                <w:numId w:val="6"/>
              </w:numPr>
              <w:spacing w:line="400" w:lineRule="exact"/>
              <w:ind w:leftChars="0" w:left="17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Alternative Report on second Governmental International Conversion About Vulnerable Issue in Transgender People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D3837" w:rsidRPr="008C7A30" w:rsidRDefault="0052779F" w:rsidP="00644AD3">
            <w:pPr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ICCPR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D3837" w:rsidRPr="008C7A30" w:rsidRDefault="0052779F" w:rsidP="00644AD3">
            <w:pPr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2016/06/17</w:t>
            </w:r>
          </w:p>
        </w:tc>
        <w:tc>
          <w:tcPr>
            <w:tcW w:w="1417" w:type="dxa"/>
          </w:tcPr>
          <w:p w:rsidR="00BD3837" w:rsidRPr="00594AE2" w:rsidRDefault="00594AE2" w:rsidP="003070D7">
            <w:pPr>
              <w:wordWrap w:val="0"/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 w:rsidRPr="00594AE2">
              <w:rPr>
                <w:rFonts w:ascii="Times New Roman" w:hAnsi="Times New Roman" w:cs="Times New Roman" w:hint="eastAsia"/>
              </w:rPr>
              <w:t>聲明</w:t>
            </w:r>
            <w:r>
              <w:rPr>
                <w:rFonts w:ascii="Times New Roman" w:hAnsi="Times New Roman" w:cs="Times New Roman" w:hint="eastAsia"/>
              </w:rPr>
              <w:t>不同意公開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D3837" w:rsidRPr="008C7A30" w:rsidRDefault="00BD3837" w:rsidP="00B47E6D">
            <w:pPr>
              <w:spacing w:line="400" w:lineRule="exact"/>
              <w:ind w:left="240" w:hangingChars="100" w:hanging="240"/>
              <w:rPr>
                <w:rFonts w:ascii="Times New Roman" w:hAnsi="Times New Roman" w:cs="Times New Roman"/>
              </w:rPr>
            </w:pPr>
            <w:r w:rsidRPr="008C7A30">
              <w:rPr>
                <w:rFonts w:ascii="Times New Roman" w:hAnsi="Times New Roman" w:cs="Times New Roman"/>
              </w:rPr>
              <w:t>聯絡人姓名：</w:t>
            </w:r>
            <w:r w:rsidR="00B47E6D" w:rsidRPr="00B47E6D">
              <w:rPr>
                <w:rFonts w:ascii="Times New Roman" w:hAnsi="Times New Roman" w:cs="Times New Roman" w:hint="eastAsia"/>
              </w:rPr>
              <w:t>陳薇真</w:t>
            </w:r>
          </w:p>
          <w:p w:rsidR="00BD3837" w:rsidRPr="008C7A30" w:rsidRDefault="00BD3837" w:rsidP="00B47E6D">
            <w:pPr>
              <w:spacing w:line="400" w:lineRule="exact"/>
              <w:ind w:left="34" w:hangingChars="14" w:hanging="34"/>
              <w:rPr>
                <w:rFonts w:ascii="Times New Roman" w:hAnsi="Times New Roman" w:cs="Times New Roman"/>
              </w:rPr>
            </w:pPr>
            <w:r w:rsidRPr="008C7A30">
              <w:rPr>
                <w:rFonts w:ascii="Times New Roman" w:hAnsi="Times New Roman" w:cs="Times New Roman"/>
              </w:rPr>
              <w:t>聯絡電話</w:t>
            </w:r>
            <w:r w:rsidR="00B47E6D" w:rsidRPr="00B47E6D">
              <w:rPr>
                <w:rFonts w:ascii="Times New Roman" w:hAnsi="Times New Roman" w:cs="Times New Roman"/>
              </w:rPr>
              <w:t>：</w:t>
            </w:r>
            <w:r w:rsidR="00B47E6D" w:rsidRPr="00B47E6D">
              <w:rPr>
                <w:rFonts w:ascii="Times New Roman" w:hAnsi="Times New Roman" w:cs="Times New Roman"/>
              </w:rPr>
              <w:t>0910-913820</w:t>
            </w:r>
          </w:p>
          <w:p w:rsidR="00BD3837" w:rsidRDefault="00BD3837" w:rsidP="003070D7">
            <w:pPr>
              <w:spacing w:line="400" w:lineRule="exact"/>
              <w:ind w:leftChars="15" w:left="36"/>
              <w:rPr>
                <w:rFonts w:ascii="Times New Roman" w:eastAsia="新細明體" w:hAnsi="Times New Roman" w:cs="Times New Roman"/>
              </w:rPr>
            </w:pPr>
            <w:r w:rsidRPr="008C7A30">
              <w:rPr>
                <w:rFonts w:ascii="Times New Roman" w:hAnsi="Times New Roman" w:cs="Times New Roman"/>
              </w:rPr>
              <w:t>E-mail</w:t>
            </w:r>
            <w:r w:rsidRPr="008C7A30">
              <w:rPr>
                <w:rFonts w:ascii="Times New Roman" w:eastAsia="新細明體" w:hAnsi="Times New Roman" w:cs="Times New Roman"/>
              </w:rPr>
              <w:t>：</w:t>
            </w:r>
            <w:hyperlink r:id="rId9" w:history="1">
              <w:r w:rsidR="00B47E6D" w:rsidRPr="00B47E6D">
                <w:rPr>
                  <w:rStyle w:val="a5"/>
                  <w:rFonts w:ascii="Times New Roman" w:eastAsia="新細明體" w:hAnsi="Times New Roman" w:cs="Times New Roman"/>
                </w:rPr>
                <w:t>romacapri@gmail.com</w:t>
              </w:r>
            </w:hyperlink>
          </w:p>
          <w:p w:rsidR="00B47E6D" w:rsidRPr="00B47E6D" w:rsidRDefault="00B47E6D" w:rsidP="00B47E6D">
            <w:pPr>
              <w:spacing w:line="400" w:lineRule="exact"/>
              <w:ind w:leftChars="15" w:left="36"/>
              <w:rPr>
                <w:rFonts w:ascii="Times New Roman" w:hAnsi="Times New Roman" w:cs="Times New Roman"/>
              </w:rPr>
            </w:pPr>
            <w:r w:rsidRPr="00B47E6D">
              <w:rPr>
                <w:rFonts w:ascii="Times New Roman" w:hAnsi="Times New Roman" w:cs="Times New Roman" w:hint="eastAsia"/>
              </w:rPr>
              <w:t>通訊地址：台北市中山區林森北路</w:t>
            </w:r>
            <w:r w:rsidRPr="00B47E6D">
              <w:rPr>
                <w:rFonts w:ascii="Times New Roman" w:hAnsi="Times New Roman" w:cs="Times New Roman"/>
              </w:rPr>
              <w:t>145</w:t>
            </w:r>
            <w:r w:rsidRPr="00B47E6D">
              <w:rPr>
                <w:rFonts w:ascii="Times New Roman" w:hAnsi="Times New Roman" w:cs="Times New Roman" w:hint="eastAsia"/>
              </w:rPr>
              <w:t>巷</w:t>
            </w:r>
            <w:r w:rsidRPr="00B47E6D">
              <w:rPr>
                <w:rFonts w:ascii="Times New Roman" w:hAnsi="Times New Roman" w:cs="Times New Roman"/>
              </w:rPr>
              <w:t>35</w:t>
            </w:r>
            <w:r w:rsidRPr="00B47E6D">
              <w:rPr>
                <w:rFonts w:ascii="Times New Roman" w:hAnsi="Times New Roman" w:cs="Times New Roman" w:hint="eastAsia"/>
              </w:rPr>
              <w:t>號</w:t>
            </w:r>
            <w:r w:rsidRPr="00B47E6D">
              <w:rPr>
                <w:rFonts w:ascii="Times New Roman" w:hAnsi="Times New Roman" w:cs="Times New Roman"/>
              </w:rPr>
              <w:t>5</w:t>
            </w:r>
            <w:r w:rsidRPr="00B47E6D">
              <w:rPr>
                <w:rFonts w:ascii="Times New Roman" w:hAnsi="Times New Roman" w:cs="Times New Roman" w:hint="eastAsia"/>
              </w:rPr>
              <w:t>樓</w:t>
            </w:r>
          </w:p>
          <w:p w:rsidR="00B47E6D" w:rsidRPr="00B47E6D" w:rsidRDefault="00B47E6D" w:rsidP="003070D7">
            <w:pPr>
              <w:spacing w:line="400" w:lineRule="exact"/>
              <w:ind w:leftChars="15" w:left="36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BD3837" w:rsidRPr="008C7A30" w:rsidRDefault="00BD3837" w:rsidP="003070D7">
            <w:pPr>
              <w:spacing w:line="400" w:lineRule="exact"/>
              <w:ind w:leftChars="15" w:left="36"/>
              <w:rPr>
                <w:rFonts w:ascii="Times New Roman" w:hAnsi="Times New Roman" w:cs="Times New Roman"/>
              </w:rPr>
            </w:pPr>
          </w:p>
        </w:tc>
      </w:tr>
      <w:tr w:rsidR="00BD3837" w:rsidRPr="008C7A30" w:rsidTr="00025D4F">
        <w:trPr>
          <w:trHeight w:val="3915"/>
        </w:trPr>
        <w:tc>
          <w:tcPr>
            <w:tcW w:w="900" w:type="dxa"/>
            <w:tcBorders>
              <w:bottom w:val="single" w:sz="4" w:space="0" w:color="auto"/>
            </w:tcBorders>
          </w:tcPr>
          <w:p w:rsidR="00BD3837" w:rsidRPr="008C7A30" w:rsidRDefault="00BD3837" w:rsidP="003E13EB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BD3837" w:rsidRPr="008C7A30" w:rsidRDefault="00B47E6D" w:rsidP="006F24F7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B47E6D">
              <w:rPr>
                <w:rFonts w:ascii="Times New Roman" w:hAnsi="Times New Roman" w:cs="Times New Roman" w:hint="eastAsia"/>
              </w:rPr>
              <w:t>中華人權協會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BD3837" w:rsidRDefault="00541E76" w:rsidP="00541E76">
            <w:pPr>
              <w:pStyle w:val="a4"/>
              <w:numPr>
                <w:ilvl w:val="0"/>
                <w:numId w:val="8"/>
              </w:numPr>
              <w:spacing w:line="400" w:lineRule="exact"/>
              <w:ind w:leftChars="0" w:left="17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中華人權協會平行報告</w:t>
            </w:r>
            <w:r w:rsidR="00765FE7" w:rsidRPr="00541E76">
              <w:rPr>
                <w:rFonts w:ascii="Times New Roman" w:hAnsi="Times New Roman" w:cs="Times New Roman" w:hint="eastAsia"/>
              </w:rPr>
              <w:t>回應兩公約</w:t>
            </w:r>
            <w:r w:rsidR="00765FE7" w:rsidRPr="00541E76">
              <w:rPr>
                <w:rFonts w:ascii="Times New Roman" w:hAnsi="Times New Roman" w:cs="Times New Roman" w:hint="eastAsia"/>
              </w:rPr>
              <w:t>81</w:t>
            </w:r>
            <w:r w:rsidR="00765FE7" w:rsidRPr="00541E76">
              <w:rPr>
                <w:rFonts w:ascii="Times New Roman" w:hAnsi="Times New Roman" w:cs="Times New Roman" w:hint="eastAsia"/>
              </w:rPr>
              <w:t>點總結意見及第二次國家報告</w:t>
            </w:r>
          </w:p>
          <w:p w:rsidR="00541E76" w:rsidRPr="00541E76" w:rsidRDefault="00541E76" w:rsidP="00541E76">
            <w:pPr>
              <w:pStyle w:val="a4"/>
              <w:numPr>
                <w:ilvl w:val="0"/>
                <w:numId w:val="8"/>
              </w:numPr>
              <w:spacing w:line="400" w:lineRule="exact"/>
              <w:ind w:leftChars="0" w:left="17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Parallel Report of the Chinese Association for Human Rights Responses to the 81 Points of the Concluding Observations on the two Covenants of ICCPR and ICE</w:t>
            </w:r>
            <w:r w:rsidR="00552825">
              <w:rPr>
                <w:rFonts w:ascii="Times New Roman" w:hAnsi="Times New Roman" w:cs="Times New Roman" w:hint="eastAsia"/>
              </w:rPr>
              <w:t>SCR and the 2</w:t>
            </w:r>
            <w:r w:rsidR="00552825" w:rsidRPr="00552825">
              <w:rPr>
                <w:rFonts w:ascii="Times New Roman" w:hAnsi="Times New Roman" w:cs="Times New Roman" w:hint="eastAsia"/>
                <w:vertAlign w:val="superscript"/>
              </w:rPr>
              <w:t>nd</w:t>
            </w:r>
            <w:r w:rsidR="00552825">
              <w:rPr>
                <w:rFonts w:ascii="Times New Roman" w:hAnsi="Times New Roman" w:cs="Times New Roman" w:hint="eastAsia"/>
              </w:rPr>
              <w:t xml:space="preserve"> National Report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37" w:rsidRPr="008C7A30" w:rsidRDefault="00765FE7" w:rsidP="00644AD3">
            <w:pPr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ICCPR</w:t>
            </w:r>
            <w:r w:rsidR="00552825" w:rsidRPr="00552825">
              <w:rPr>
                <w:rFonts w:ascii="Times New Roman" w:hAnsi="Times New Roman" w:cs="Times New Roman" w:hint="eastAsia"/>
              </w:rPr>
              <w:t xml:space="preserve"> ICESCR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BD3837" w:rsidRPr="008C7A30" w:rsidRDefault="00552825" w:rsidP="00644AD3">
            <w:pPr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 w:rsidRPr="00552825">
              <w:rPr>
                <w:rFonts w:ascii="Times New Roman" w:hAnsi="Times New Roman" w:cs="Times New Roman" w:hint="eastAsia"/>
              </w:rPr>
              <w:t>2016</w:t>
            </w:r>
            <w:r>
              <w:rPr>
                <w:rFonts w:ascii="Times New Roman" w:hAnsi="Times New Roman" w:cs="Times New Roman" w:hint="eastAsia"/>
              </w:rPr>
              <w:t>/06/28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25D4F" w:rsidRDefault="009A390E" w:rsidP="00D53DA5">
            <w:pPr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54643A" w:rsidRPr="00963F42">
                <w:rPr>
                  <w:rStyle w:val="a5"/>
                  <w:rFonts w:ascii="Times New Roman" w:hAnsi="Times New Roman" w:cs="Times New Roman"/>
                </w:rPr>
                <w:t>https://drive.google.com/folderview?id=0Bz8pffaVlrQ0UzAxYnpXUzNCS2M&amp;usp=sharing</w:t>
              </w:r>
            </w:hyperlink>
          </w:p>
          <w:p w:rsidR="0054643A" w:rsidRPr="008C7A30" w:rsidRDefault="0054643A" w:rsidP="00D53DA5">
            <w:pPr>
              <w:spacing w:line="4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552825" w:rsidRPr="00552825" w:rsidRDefault="00552825" w:rsidP="00552825">
            <w:pPr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 w:rsidRPr="00552825">
              <w:rPr>
                <w:rFonts w:ascii="Times New Roman" w:hAnsi="Times New Roman" w:cs="Times New Roman"/>
              </w:rPr>
              <w:t>聯絡人姓名：</w:t>
            </w:r>
            <w:r w:rsidRPr="00552825">
              <w:rPr>
                <w:rFonts w:ascii="Times New Roman" w:hAnsi="Times New Roman" w:cs="Times New Roman" w:hint="eastAsia"/>
              </w:rPr>
              <w:t>秘書</w:t>
            </w:r>
            <w:r w:rsidRPr="00552825">
              <w:rPr>
                <w:rFonts w:ascii="Times New Roman" w:hAnsi="Times New Roman" w:cs="Times New Roman"/>
              </w:rPr>
              <w:t xml:space="preserve"> </w:t>
            </w:r>
            <w:r w:rsidRPr="00552825">
              <w:rPr>
                <w:rFonts w:ascii="Times New Roman" w:hAnsi="Times New Roman" w:cs="Times New Roman" w:hint="eastAsia"/>
              </w:rPr>
              <w:t>曹立欣</w:t>
            </w:r>
          </w:p>
          <w:p w:rsidR="00552825" w:rsidRDefault="00552825" w:rsidP="00552825">
            <w:pPr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 w:rsidRPr="00552825">
              <w:rPr>
                <w:rFonts w:ascii="Times New Roman" w:hAnsi="Times New Roman" w:cs="Times New Roman"/>
              </w:rPr>
              <w:t>聯絡電話：</w:t>
            </w:r>
          </w:p>
          <w:p w:rsidR="00552825" w:rsidRPr="00552825" w:rsidRDefault="00552825" w:rsidP="00552825">
            <w:pPr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 w:rsidRPr="00552825">
              <w:rPr>
                <w:rFonts w:ascii="Times New Roman" w:hAnsi="Times New Roman" w:cs="Times New Roman"/>
              </w:rPr>
              <w:t>02-3393-6900 ext. 26</w:t>
            </w:r>
          </w:p>
          <w:p w:rsidR="00552825" w:rsidRPr="00552825" w:rsidRDefault="00552825" w:rsidP="00552825">
            <w:pPr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 w:rsidRPr="00552825">
              <w:rPr>
                <w:rFonts w:ascii="Times New Roman" w:hAnsi="Times New Roman" w:cs="Times New Roman"/>
              </w:rPr>
              <w:t>E-mail</w:t>
            </w:r>
            <w:r w:rsidRPr="00552825">
              <w:rPr>
                <w:rFonts w:ascii="Times New Roman" w:hAnsi="Times New Roman" w:cs="Times New Roman"/>
              </w:rPr>
              <w:t>：</w:t>
            </w:r>
            <w:r w:rsidRPr="00552825">
              <w:rPr>
                <w:rFonts w:ascii="Times New Roman" w:hAnsi="Times New Roman" w:cs="Times New Roman"/>
              </w:rPr>
              <w:t>tipg@cahr.org.tw</w:t>
            </w:r>
          </w:p>
          <w:p w:rsidR="00BD3837" w:rsidRPr="00552825" w:rsidRDefault="00552825" w:rsidP="00D53DA5">
            <w:pPr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 w:rsidRPr="00552825">
              <w:rPr>
                <w:rFonts w:ascii="Times New Roman" w:hAnsi="Times New Roman" w:cs="Times New Roman" w:hint="eastAsia"/>
              </w:rPr>
              <w:t>通訊地址：</w:t>
            </w:r>
            <w:r w:rsidRPr="00552825">
              <w:rPr>
                <w:rFonts w:ascii="Times New Roman" w:hAnsi="Times New Roman" w:cs="Times New Roman"/>
              </w:rPr>
              <w:t xml:space="preserve">10053 </w:t>
            </w:r>
            <w:r w:rsidRPr="00552825">
              <w:rPr>
                <w:rFonts w:ascii="Times New Roman" w:hAnsi="Times New Roman" w:cs="Times New Roman" w:hint="eastAsia"/>
              </w:rPr>
              <w:t>臺北市中正區杭州南路一段</w:t>
            </w:r>
            <w:r w:rsidRPr="00552825">
              <w:rPr>
                <w:rFonts w:ascii="Times New Roman" w:hAnsi="Times New Roman" w:cs="Times New Roman"/>
              </w:rPr>
              <w:t>23</w:t>
            </w:r>
            <w:r w:rsidRPr="00552825">
              <w:rPr>
                <w:rFonts w:ascii="Times New Roman" w:hAnsi="Times New Roman" w:cs="Times New Roman" w:hint="eastAsia"/>
              </w:rPr>
              <w:t>號</w:t>
            </w:r>
            <w:r w:rsidRPr="00552825">
              <w:rPr>
                <w:rFonts w:ascii="Times New Roman" w:hAnsi="Times New Roman" w:cs="Times New Roman"/>
              </w:rPr>
              <w:t>4</w:t>
            </w:r>
            <w:r w:rsidRPr="00552825">
              <w:rPr>
                <w:rFonts w:ascii="Times New Roman" w:hAnsi="Times New Roman" w:cs="Times New Roman" w:hint="eastAsia"/>
              </w:rPr>
              <w:t>樓之</w:t>
            </w:r>
            <w:r w:rsidRPr="005528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</w:tcPr>
          <w:p w:rsidR="00BD3837" w:rsidRPr="008C7A30" w:rsidRDefault="00BD3837" w:rsidP="00D53DA5">
            <w:pPr>
              <w:spacing w:line="4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2825" w:rsidRPr="008C7A30" w:rsidTr="00025D4F">
        <w:trPr>
          <w:trHeight w:val="285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52825" w:rsidRPr="008C7A30" w:rsidRDefault="00552825" w:rsidP="003E13EB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552825" w:rsidRPr="00B47E6D" w:rsidRDefault="00254E36" w:rsidP="006F24F7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254E36">
              <w:rPr>
                <w:rFonts w:ascii="Times New Roman" w:hAnsi="Times New Roman" w:cs="Times New Roman" w:hint="eastAsia"/>
              </w:rPr>
              <w:t>台灣全國媽媽</w:t>
            </w:r>
            <w:proofErr w:type="gramStart"/>
            <w:r w:rsidRPr="00254E36">
              <w:rPr>
                <w:rFonts w:ascii="Times New Roman" w:hAnsi="Times New Roman" w:cs="Times New Roman" w:hint="eastAsia"/>
              </w:rPr>
              <w:t>護家護兒</w:t>
            </w:r>
            <w:proofErr w:type="gramEnd"/>
            <w:r w:rsidRPr="00254E36">
              <w:rPr>
                <w:rFonts w:ascii="Times New Roman" w:hAnsi="Times New Roman" w:cs="Times New Roman" w:hint="eastAsia"/>
              </w:rPr>
              <w:t>聯盟、台灣性別人權</w:t>
            </w:r>
            <w:r w:rsidRPr="00254E36">
              <w:rPr>
                <w:rFonts w:ascii="Times New Roman" w:hAnsi="Times New Roman" w:cs="Times New Roman" w:hint="eastAsia"/>
              </w:rPr>
              <w:lastRenderedPageBreak/>
              <w:t>維護促進協會、中華</w:t>
            </w:r>
            <w:proofErr w:type="gramStart"/>
            <w:r w:rsidRPr="00254E36">
              <w:rPr>
                <w:rFonts w:ascii="Times New Roman" w:hAnsi="Times New Roman" w:cs="Times New Roman" w:hint="eastAsia"/>
              </w:rPr>
              <w:t>兒少愛滋</w:t>
            </w:r>
            <w:proofErr w:type="gramEnd"/>
            <w:r w:rsidRPr="00254E36">
              <w:rPr>
                <w:rFonts w:ascii="Times New Roman" w:hAnsi="Times New Roman" w:cs="Times New Roman" w:hint="eastAsia"/>
              </w:rPr>
              <w:t>關懷防治協會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25" w:rsidRDefault="00727C7F" w:rsidP="00254E36">
            <w:pPr>
              <w:pStyle w:val="a4"/>
              <w:numPr>
                <w:ilvl w:val="0"/>
                <w:numId w:val="9"/>
              </w:numPr>
              <w:spacing w:line="400" w:lineRule="exact"/>
              <w:ind w:leftChars="0" w:left="17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2016</w:t>
            </w:r>
            <w:r>
              <w:rPr>
                <w:rFonts w:ascii="Times New Roman" w:hAnsi="Times New Roman" w:cs="Times New Roman" w:hint="eastAsia"/>
              </w:rPr>
              <w:t>台灣人權報告</w:t>
            </w:r>
            <w:r w:rsidR="00200141">
              <w:rPr>
                <w:rFonts w:ascii="Times New Roman" w:hAnsi="Times New Roman" w:cs="Times New Roman" w:hint="eastAsia"/>
              </w:rPr>
              <w:t>共同核心文件影子報告</w:t>
            </w:r>
          </w:p>
          <w:p w:rsidR="00200141" w:rsidRDefault="00200141" w:rsidP="00254E36">
            <w:pPr>
              <w:pStyle w:val="a4"/>
              <w:numPr>
                <w:ilvl w:val="0"/>
                <w:numId w:val="9"/>
              </w:numPr>
              <w:spacing w:line="400" w:lineRule="exact"/>
              <w:ind w:leftChars="0" w:left="176" w:hanging="284"/>
              <w:rPr>
                <w:rFonts w:ascii="Times New Roman" w:hAnsi="Times New Roman" w:cs="Times New Roman"/>
              </w:rPr>
            </w:pPr>
            <w:r w:rsidRPr="00200141">
              <w:rPr>
                <w:rFonts w:ascii="Times New Roman" w:hAnsi="Times New Roman" w:cs="Times New Roman" w:hint="eastAsia"/>
              </w:rPr>
              <w:lastRenderedPageBreak/>
              <w:t>2016</w:t>
            </w:r>
            <w:r w:rsidRPr="00200141">
              <w:rPr>
                <w:rFonts w:ascii="Times New Roman" w:hAnsi="Times New Roman" w:cs="Times New Roman" w:hint="eastAsia"/>
              </w:rPr>
              <w:t>台灣人權報告</w:t>
            </w:r>
            <w:r>
              <w:rPr>
                <w:rFonts w:asciiTheme="minorEastAsia" w:hAnsiTheme="minorEastAsia" w:cs="Times New Roman" w:hint="eastAsia"/>
              </w:rPr>
              <w:t>：</w:t>
            </w:r>
            <w:r>
              <w:rPr>
                <w:rFonts w:ascii="Times New Roman" w:hAnsi="Times New Roman" w:cs="Times New Roman" w:hint="eastAsia"/>
              </w:rPr>
              <w:t>兩公約影子報告書</w:t>
            </w:r>
          </w:p>
          <w:p w:rsidR="00200141" w:rsidRDefault="00200141" w:rsidP="00254E36">
            <w:pPr>
              <w:pStyle w:val="a4"/>
              <w:numPr>
                <w:ilvl w:val="0"/>
                <w:numId w:val="9"/>
              </w:numPr>
              <w:spacing w:line="400" w:lineRule="exact"/>
              <w:ind w:leftChars="0" w:left="17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Taiwan Human Rights Report Parallel Report on the Core Document Forming Part </w:t>
            </w:r>
            <w:r w:rsidR="00F025A5">
              <w:rPr>
                <w:rFonts w:ascii="Times New Roman" w:hAnsi="Times New Roman" w:cs="Times New Roman" w:hint="eastAsia"/>
              </w:rPr>
              <w:t>of the Reports</w:t>
            </w:r>
          </w:p>
          <w:p w:rsidR="00F025A5" w:rsidRDefault="00F025A5" w:rsidP="00254E36">
            <w:pPr>
              <w:pStyle w:val="a4"/>
              <w:numPr>
                <w:ilvl w:val="0"/>
                <w:numId w:val="9"/>
              </w:numPr>
              <w:spacing w:line="400" w:lineRule="exact"/>
              <w:ind w:leftChars="0" w:left="17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2016</w:t>
            </w:r>
            <w:r w:rsidRPr="00F025A5">
              <w:rPr>
                <w:rFonts w:ascii="Times New Roman" w:hAnsi="Times New Roman" w:cs="Times New Roman" w:hint="eastAsia"/>
              </w:rPr>
              <w:t xml:space="preserve"> Taiwan Human Rights Report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F025A5">
              <w:rPr>
                <w:rFonts w:ascii="Times New Roman" w:hAnsi="Times New Roman" w:cs="Times New Roman" w:hint="eastAsia"/>
              </w:rPr>
              <w:t>Parallel Report on the</w:t>
            </w:r>
            <w:r>
              <w:rPr>
                <w:rFonts w:ascii="Times New Roman" w:hAnsi="Times New Roman" w:cs="Times New Roman" w:hint="eastAsia"/>
              </w:rPr>
              <w:t xml:space="preserve"> Implementation of the ICCPR and ICESCR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25" w:rsidRDefault="00F025A5" w:rsidP="00644AD3">
            <w:pPr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 w:rsidRPr="00F025A5">
              <w:rPr>
                <w:rFonts w:ascii="Times New Roman" w:hAnsi="Times New Roman" w:cs="Times New Roman"/>
              </w:rPr>
              <w:lastRenderedPageBreak/>
              <w:t>ICCPR</w:t>
            </w:r>
            <w:r w:rsidRPr="00F025A5">
              <w:rPr>
                <w:rFonts w:ascii="Times New Roman" w:hAnsi="Times New Roman" w:cs="Times New Roman" w:hint="eastAsia"/>
              </w:rPr>
              <w:t xml:space="preserve"> ICESCR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825" w:rsidRPr="00552825" w:rsidRDefault="00727C7F" w:rsidP="00644AD3">
            <w:pPr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 w:rsidRPr="00727C7F">
              <w:rPr>
                <w:rFonts w:ascii="Times New Roman" w:hAnsi="Times New Roman" w:cs="Times New Roman" w:hint="eastAsia"/>
              </w:rPr>
              <w:t>2016</w:t>
            </w:r>
            <w:r>
              <w:rPr>
                <w:rFonts w:ascii="Times New Roman" w:hAnsi="Times New Roman" w:cs="Times New Roman" w:hint="eastAsia"/>
              </w:rPr>
              <w:t>/06/29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25D4F" w:rsidRDefault="009A390E" w:rsidP="00D53DA5">
            <w:pPr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54643A" w:rsidRPr="00963F42">
                <w:rPr>
                  <w:rStyle w:val="a5"/>
                  <w:rFonts w:ascii="Times New Roman" w:hAnsi="Times New Roman" w:cs="Times New Roman"/>
                </w:rPr>
                <w:t>https://drive.google.com</w:t>
              </w:r>
              <w:r w:rsidR="0054643A" w:rsidRPr="00963F42">
                <w:rPr>
                  <w:rStyle w:val="a5"/>
                  <w:rFonts w:ascii="Times New Roman" w:hAnsi="Times New Roman" w:cs="Times New Roman"/>
                </w:rPr>
                <w:lastRenderedPageBreak/>
                <w:t>/folderview?id=0Bz8pffaVlrQ0a3RnaXJGMEh1eG8&amp;usp=sharing</w:t>
              </w:r>
            </w:hyperlink>
          </w:p>
          <w:p w:rsidR="0054643A" w:rsidRDefault="0054643A" w:rsidP="00D53DA5">
            <w:pPr>
              <w:spacing w:line="4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25" w:rsidRPr="00552825" w:rsidRDefault="00A24CCB" w:rsidP="00D53DA5">
            <w:pPr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 w:rsidRPr="00A24CCB">
              <w:rPr>
                <w:rFonts w:ascii="Times New Roman" w:hAnsi="Times New Roman" w:cs="Times New Roman"/>
              </w:rPr>
              <w:lastRenderedPageBreak/>
              <w:t>taiwanmothers@gmail.com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825" w:rsidRPr="008C7A30" w:rsidRDefault="00552825" w:rsidP="00D53DA5">
            <w:pPr>
              <w:spacing w:line="4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2825" w:rsidRPr="008C7A30" w:rsidTr="00025D4F">
        <w:trPr>
          <w:trHeight w:val="2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52825" w:rsidRPr="008C7A30" w:rsidRDefault="00552825" w:rsidP="003E13EB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552825" w:rsidRPr="00B47E6D" w:rsidRDefault="007C0DD2" w:rsidP="006F24F7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7C0DD2">
              <w:rPr>
                <w:rFonts w:ascii="Times New Roman" w:hAnsi="Times New Roman" w:cs="Times New Roman" w:hint="eastAsia"/>
              </w:rPr>
              <w:t>聯合國</w:t>
            </w:r>
            <w:r w:rsidRPr="007C0DD2">
              <w:rPr>
                <w:rFonts w:ascii="Times New Roman" w:hAnsi="Times New Roman" w:cs="Times New Roman" w:hint="eastAsia"/>
              </w:rPr>
              <w:t>/NGO</w:t>
            </w:r>
            <w:r w:rsidRPr="007C0DD2">
              <w:rPr>
                <w:rFonts w:ascii="Times New Roman" w:hAnsi="Times New Roman" w:cs="Times New Roman" w:hint="eastAsia"/>
              </w:rPr>
              <w:t>世界公民總會</w:t>
            </w:r>
            <w:r w:rsidRPr="007C0DD2">
              <w:rPr>
                <w:rFonts w:ascii="Times New Roman" w:hAnsi="Times New Roman" w:cs="Times New Roman" w:hint="eastAsia"/>
              </w:rPr>
              <w:t>(</w:t>
            </w:r>
            <w:r w:rsidRPr="007C0DD2">
              <w:rPr>
                <w:rFonts w:ascii="Times New Roman" w:hAnsi="Times New Roman" w:cs="Times New Roman" w:hint="eastAsia"/>
              </w:rPr>
              <w:t>台灣</w:t>
            </w:r>
            <w:r w:rsidRPr="007C0DD2">
              <w:rPr>
                <w:rFonts w:ascii="Times New Roman" w:hAnsi="Times New Roman" w:cs="Times New Roman" w:hint="eastAsia"/>
              </w:rPr>
              <w:t>)</w:t>
            </w:r>
            <w:r w:rsidRPr="007C0DD2">
              <w:rPr>
                <w:rFonts w:ascii="Times New Roman" w:hAnsi="Times New Roman" w:cs="Times New Roman" w:hint="eastAsia"/>
              </w:rPr>
              <w:t>、中正大學財經法律研究中心、財團法人中國租稅研究中心、台灣財經刑法研究學會及社團法人中華人權協會賦稅人權委員會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25" w:rsidRDefault="007C0DD2" w:rsidP="007C0DD2">
            <w:pPr>
              <w:pStyle w:val="a4"/>
              <w:numPr>
                <w:ilvl w:val="0"/>
                <w:numId w:val="12"/>
              </w:numPr>
              <w:spacing w:line="400" w:lineRule="exact"/>
              <w:ind w:leftChars="0" w:left="176" w:hanging="284"/>
              <w:rPr>
                <w:rFonts w:ascii="Times New Roman" w:hAnsi="Times New Roman" w:cs="Times New Roman"/>
              </w:rPr>
            </w:pPr>
            <w:r w:rsidRPr="00AE12C0">
              <w:rPr>
                <w:rFonts w:ascii="Times New Roman" w:hAnsi="Times New Roman" w:cs="Times New Roman" w:hint="eastAsia"/>
              </w:rPr>
              <w:t>聯合國</w:t>
            </w:r>
            <w:r w:rsidRPr="00AE12C0">
              <w:rPr>
                <w:rFonts w:ascii="Times New Roman" w:hAnsi="Times New Roman" w:cs="Times New Roman"/>
              </w:rPr>
              <w:t>/NGO</w:t>
            </w:r>
            <w:r w:rsidRPr="00AE12C0">
              <w:rPr>
                <w:rFonts w:ascii="Times New Roman" w:hAnsi="Times New Roman" w:cs="Times New Roman" w:hint="eastAsia"/>
              </w:rPr>
              <w:t>世界公民總會</w:t>
            </w:r>
            <w:r w:rsidRPr="00AE12C0">
              <w:rPr>
                <w:rFonts w:ascii="Times New Roman" w:hAnsi="Times New Roman" w:cs="Times New Roman"/>
              </w:rPr>
              <w:t>(</w:t>
            </w:r>
            <w:r w:rsidRPr="00AE12C0">
              <w:rPr>
                <w:rFonts w:ascii="Times New Roman" w:hAnsi="Times New Roman" w:cs="Times New Roman" w:hint="eastAsia"/>
              </w:rPr>
              <w:t>台灣</w:t>
            </w:r>
            <w:r w:rsidRPr="00AE12C0">
              <w:rPr>
                <w:rFonts w:ascii="Times New Roman" w:hAnsi="Times New Roman" w:cs="Times New Roman"/>
              </w:rPr>
              <w:t>)</w:t>
            </w:r>
            <w:r w:rsidRPr="00AE12C0">
              <w:rPr>
                <w:rFonts w:ascii="Times New Roman" w:hAnsi="Times New Roman" w:cs="Times New Roman" w:hint="eastAsia"/>
              </w:rPr>
              <w:t>影子報告書</w:t>
            </w:r>
            <w:r w:rsidR="00AE12C0" w:rsidRPr="00AE12C0">
              <w:rPr>
                <w:rFonts w:ascii="Times New Roman" w:hAnsi="Times New Roman" w:cs="Times New Roman" w:hint="eastAsia"/>
              </w:rPr>
              <w:t>公民與政治權利國際公約</w:t>
            </w:r>
          </w:p>
          <w:p w:rsidR="00AE12C0" w:rsidRDefault="00AE12C0" w:rsidP="007C0DD2">
            <w:pPr>
              <w:pStyle w:val="a4"/>
              <w:numPr>
                <w:ilvl w:val="0"/>
                <w:numId w:val="12"/>
              </w:numPr>
              <w:spacing w:line="400" w:lineRule="exact"/>
              <w:ind w:leftChars="0" w:left="176" w:hanging="284"/>
              <w:rPr>
                <w:rFonts w:ascii="Times New Roman" w:hAnsi="Times New Roman" w:cs="Times New Roman"/>
              </w:rPr>
            </w:pPr>
            <w:r w:rsidRPr="00AE12C0">
              <w:rPr>
                <w:rFonts w:ascii="Times New Roman" w:hAnsi="Times New Roman" w:cs="Times New Roman" w:hint="eastAsia"/>
              </w:rPr>
              <w:t>聯合國</w:t>
            </w:r>
            <w:r w:rsidRPr="00AE12C0">
              <w:rPr>
                <w:rFonts w:ascii="Times New Roman" w:hAnsi="Times New Roman" w:cs="Times New Roman"/>
              </w:rPr>
              <w:t>/NGO</w:t>
            </w:r>
            <w:r w:rsidRPr="00AE12C0">
              <w:rPr>
                <w:rFonts w:ascii="Times New Roman" w:hAnsi="Times New Roman" w:cs="Times New Roman" w:hint="eastAsia"/>
              </w:rPr>
              <w:t>世界公民總會</w:t>
            </w:r>
            <w:r w:rsidRPr="00AE12C0">
              <w:rPr>
                <w:rFonts w:ascii="Times New Roman" w:hAnsi="Times New Roman" w:cs="Times New Roman"/>
              </w:rPr>
              <w:t>(</w:t>
            </w:r>
            <w:r w:rsidRPr="00AE12C0">
              <w:rPr>
                <w:rFonts w:ascii="Times New Roman" w:hAnsi="Times New Roman" w:cs="Times New Roman" w:hint="eastAsia"/>
              </w:rPr>
              <w:t>台灣</w:t>
            </w:r>
            <w:r w:rsidRPr="00AE12C0">
              <w:rPr>
                <w:rFonts w:ascii="Times New Roman" w:hAnsi="Times New Roman" w:cs="Times New Roman"/>
              </w:rPr>
              <w:t>)</w:t>
            </w:r>
            <w:r w:rsidRPr="00AE12C0">
              <w:rPr>
                <w:rFonts w:ascii="Times New Roman" w:hAnsi="Times New Roman" w:cs="Times New Roman" w:hint="eastAsia"/>
              </w:rPr>
              <w:t>影子報告書經濟社會文化權利國際公約</w:t>
            </w:r>
          </w:p>
          <w:p w:rsidR="00AE12C0" w:rsidRDefault="00AE12C0" w:rsidP="007C0DD2">
            <w:pPr>
              <w:pStyle w:val="a4"/>
              <w:numPr>
                <w:ilvl w:val="0"/>
                <w:numId w:val="12"/>
              </w:numPr>
              <w:spacing w:line="400" w:lineRule="exact"/>
              <w:ind w:leftChars="0" w:left="176" w:hanging="284"/>
              <w:rPr>
                <w:rFonts w:ascii="Times New Roman" w:hAnsi="Times New Roman" w:cs="Times New Roman"/>
              </w:rPr>
            </w:pPr>
            <w:r w:rsidRPr="00AE12C0">
              <w:rPr>
                <w:rFonts w:ascii="Times New Roman" w:hAnsi="Times New Roman" w:cs="Times New Roman"/>
              </w:rPr>
              <w:t>UN/NGO Association of World Citizens in Taiwan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AE12C0">
              <w:rPr>
                <w:rFonts w:ascii="Times New Roman" w:hAnsi="Times New Roman" w:cs="Times New Roman"/>
              </w:rPr>
              <w:t>The NGO Parallel Report-</w:t>
            </w:r>
            <w:r>
              <w:rPr>
                <w:rFonts w:ascii="Times New Roman" w:hAnsi="Times New Roman" w:cs="Times New Roman" w:hint="eastAsia"/>
              </w:rPr>
              <w:br/>
            </w:r>
            <w:r w:rsidRPr="00AE12C0">
              <w:rPr>
                <w:rFonts w:ascii="Times New Roman" w:hAnsi="Times New Roman" w:cs="Times New Roman"/>
              </w:rPr>
              <w:t>International Covenant on Civil and Political Rights</w:t>
            </w:r>
          </w:p>
          <w:p w:rsidR="00AE12C0" w:rsidRPr="00AE12C0" w:rsidRDefault="00AE12C0" w:rsidP="007C0DD2">
            <w:pPr>
              <w:pStyle w:val="a4"/>
              <w:numPr>
                <w:ilvl w:val="0"/>
                <w:numId w:val="12"/>
              </w:numPr>
              <w:spacing w:line="400" w:lineRule="exact"/>
              <w:ind w:leftChars="0" w:left="176" w:hanging="284"/>
              <w:rPr>
                <w:rFonts w:ascii="Times New Roman" w:hAnsi="Times New Roman" w:cs="Times New Roman"/>
              </w:rPr>
            </w:pPr>
            <w:r w:rsidRPr="00AE12C0">
              <w:rPr>
                <w:rFonts w:ascii="Times New Roman" w:hAnsi="Times New Roman" w:cs="Times New Roman"/>
              </w:rPr>
              <w:t>UN/NGO Association of World Citizens in Taiwan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AE12C0">
              <w:rPr>
                <w:rFonts w:ascii="Times New Roman" w:hAnsi="Times New Roman" w:cs="Times New Roman"/>
              </w:rPr>
              <w:t>The NGO Parallel Report-</w:t>
            </w:r>
            <w:r>
              <w:rPr>
                <w:rFonts w:ascii="Times New Roman" w:hAnsi="Times New Roman" w:cs="Times New Roman" w:hint="eastAsia"/>
              </w:rPr>
              <w:br/>
            </w:r>
            <w:r w:rsidRPr="00AE12C0">
              <w:rPr>
                <w:rFonts w:ascii="Times New Roman" w:hAnsi="Times New Roman" w:cs="Times New Roman"/>
              </w:rPr>
              <w:t>International Covenant on Economic, Social and Cultural Rights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25" w:rsidRDefault="00AE12C0" w:rsidP="00644AD3">
            <w:pPr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 w:rsidRPr="00AE12C0">
              <w:rPr>
                <w:rFonts w:ascii="Times New Roman" w:hAnsi="Times New Roman" w:cs="Times New Roman"/>
              </w:rPr>
              <w:t>ICCPR</w:t>
            </w:r>
            <w:r w:rsidRPr="00AE12C0">
              <w:rPr>
                <w:rFonts w:ascii="Times New Roman" w:hAnsi="Times New Roman" w:cs="Times New Roman" w:hint="eastAsia"/>
              </w:rPr>
              <w:t xml:space="preserve"> ICESCR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825" w:rsidRPr="00552825" w:rsidRDefault="00AE12C0" w:rsidP="00644AD3">
            <w:pPr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 w:rsidRPr="00AE12C0">
              <w:rPr>
                <w:rFonts w:ascii="Times New Roman" w:hAnsi="Times New Roman" w:cs="Times New Roman" w:hint="eastAsia"/>
              </w:rPr>
              <w:t>2016</w:t>
            </w:r>
            <w:r w:rsidR="00084E76">
              <w:rPr>
                <w:rFonts w:ascii="Times New Roman" w:hAnsi="Times New Roman" w:cs="Times New Roman" w:hint="eastAsia"/>
              </w:rPr>
              <w:t>/07/0</w:t>
            </w:r>
            <w:r w:rsidRPr="00AE12C0"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25D4F" w:rsidRDefault="009A390E" w:rsidP="00D53DA5">
            <w:pPr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54643A" w:rsidRPr="00963F42">
                <w:rPr>
                  <w:rStyle w:val="a5"/>
                  <w:rFonts w:ascii="Times New Roman" w:hAnsi="Times New Roman" w:cs="Times New Roman"/>
                </w:rPr>
                <w:t>https://drive.google.com/folderview?id=0Bz8pffaVlrQ0R2w3TF9NSnB4LTg&amp;usp=sharing</w:t>
              </w:r>
            </w:hyperlink>
          </w:p>
          <w:p w:rsidR="0054643A" w:rsidRDefault="0054643A" w:rsidP="00D53DA5">
            <w:pPr>
              <w:spacing w:line="4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C0" w:rsidRPr="00AE12C0" w:rsidRDefault="00AE12C0" w:rsidP="00AE12C0">
            <w:pPr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 w:rsidRPr="00AE12C0">
              <w:rPr>
                <w:rFonts w:ascii="Times New Roman" w:hAnsi="Times New Roman" w:cs="Times New Roman"/>
              </w:rPr>
              <w:t>聯絡人姓名：</w:t>
            </w:r>
            <w:r w:rsidRPr="00AE12C0">
              <w:rPr>
                <w:rFonts w:ascii="Times New Roman" w:hAnsi="Times New Roman" w:cs="Times New Roman" w:hint="eastAsia"/>
              </w:rPr>
              <w:t>人權委員會主任委員</w:t>
            </w:r>
            <w:r w:rsidRPr="00AE12C0">
              <w:rPr>
                <w:rFonts w:ascii="Times New Roman" w:hAnsi="Times New Roman" w:cs="Times New Roman"/>
              </w:rPr>
              <w:t xml:space="preserve"> </w:t>
            </w:r>
            <w:r w:rsidRPr="00AE12C0">
              <w:rPr>
                <w:rFonts w:ascii="Times New Roman" w:hAnsi="Times New Roman" w:cs="Times New Roman" w:hint="eastAsia"/>
              </w:rPr>
              <w:t>黃麗蓉律師</w:t>
            </w:r>
          </w:p>
          <w:p w:rsidR="00AE12C0" w:rsidRPr="00AE12C0" w:rsidRDefault="00AE12C0" w:rsidP="00AE12C0">
            <w:pPr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 w:rsidRPr="00AE12C0">
              <w:rPr>
                <w:rFonts w:ascii="Times New Roman" w:hAnsi="Times New Roman" w:cs="Times New Roman"/>
              </w:rPr>
              <w:t>聯絡電話：</w:t>
            </w:r>
          </w:p>
          <w:p w:rsidR="00AE12C0" w:rsidRPr="00AE12C0" w:rsidRDefault="00AE12C0" w:rsidP="00AE12C0">
            <w:pPr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 w:rsidRPr="00AE12C0">
              <w:rPr>
                <w:rFonts w:ascii="Times New Roman" w:hAnsi="Times New Roman" w:cs="Times New Roman"/>
              </w:rPr>
              <w:t>0934-190-963</w:t>
            </w:r>
          </w:p>
          <w:p w:rsidR="00AE12C0" w:rsidRPr="00AE12C0" w:rsidRDefault="00AE12C0" w:rsidP="00AE12C0">
            <w:pPr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E12C0">
              <w:rPr>
                <w:rFonts w:ascii="Times New Roman" w:hAnsi="Times New Roman" w:cs="Times New Roman" w:hint="eastAsia"/>
              </w:rPr>
              <w:t>力鼎律師</w:t>
            </w:r>
            <w:proofErr w:type="gramEnd"/>
            <w:r w:rsidRPr="00AE12C0">
              <w:rPr>
                <w:rFonts w:ascii="Times New Roman" w:hAnsi="Times New Roman" w:cs="Times New Roman" w:hint="eastAsia"/>
              </w:rPr>
              <w:t>事務所</w:t>
            </w:r>
            <w:r w:rsidRPr="00AE12C0">
              <w:rPr>
                <w:rFonts w:ascii="Times New Roman" w:hAnsi="Times New Roman" w:cs="Times New Roman"/>
              </w:rPr>
              <w:t xml:space="preserve"> </w:t>
            </w:r>
            <w:r w:rsidRPr="00AE12C0">
              <w:rPr>
                <w:rFonts w:ascii="Times New Roman" w:hAnsi="Times New Roman" w:cs="Times New Roman" w:hint="eastAsia"/>
              </w:rPr>
              <w:t>電話：</w:t>
            </w:r>
            <w:r w:rsidRPr="00AE12C0">
              <w:rPr>
                <w:rFonts w:ascii="Times New Roman" w:hAnsi="Times New Roman" w:cs="Times New Roman"/>
              </w:rPr>
              <w:t>2388-6581,</w:t>
            </w:r>
            <w:r w:rsidRPr="00AE12C0">
              <w:rPr>
                <w:rFonts w:ascii="Times New Roman" w:hAnsi="Times New Roman" w:cs="Times New Roman" w:hint="eastAsia"/>
              </w:rPr>
              <w:t>傳真：</w:t>
            </w:r>
            <w:r w:rsidRPr="00AE12C0">
              <w:rPr>
                <w:rFonts w:ascii="Times New Roman" w:hAnsi="Times New Roman" w:cs="Times New Roman"/>
              </w:rPr>
              <w:t>2389-0543</w:t>
            </w:r>
          </w:p>
          <w:p w:rsidR="00AE12C0" w:rsidRDefault="00AE12C0" w:rsidP="00AE12C0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AE12C0">
              <w:rPr>
                <w:rFonts w:ascii="Times New Roman" w:hAnsi="Times New Roman" w:cs="Times New Roman"/>
              </w:rPr>
              <w:t>E-mail</w:t>
            </w:r>
            <w:r w:rsidRPr="00AE12C0">
              <w:rPr>
                <w:rFonts w:ascii="Times New Roman" w:hAnsi="Times New Roman" w:cs="Times New Roman"/>
              </w:rPr>
              <w:t>：</w:t>
            </w:r>
            <w:hyperlink r:id="rId13" w:history="1">
              <w:r w:rsidRPr="00941364">
                <w:rPr>
                  <w:rStyle w:val="a5"/>
                  <w:rFonts w:ascii="Times New Roman" w:hAnsi="Times New Roman" w:cs="Times New Roman"/>
                </w:rPr>
                <w:t>worldcitizensoneworld@gmail.com</w:t>
              </w:r>
            </w:hyperlink>
          </w:p>
          <w:p w:rsidR="00552825" w:rsidRPr="00552825" w:rsidRDefault="00AE12C0" w:rsidP="00AE12C0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AE12C0">
              <w:rPr>
                <w:rFonts w:ascii="Times New Roman" w:hAnsi="Times New Roman" w:cs="Times New Roman"/>
              </w:rPr>
              <w:t>hlrlawyer@yahoo.com.tw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825" w:rsidRPr="008C7A30" w:rsidRDefault="00552825" w:rsidP="00D53DA5">
            <w:pPr>
              <w:spacing w:line="4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2825" w:rsidRPr="008C7A30" w:rsidTr="00025D4F">
        <w:trPr>
          <w:trHeight w:val="135"/>
        </w:trPr>
        <w:tc>
          <w:tcPr>
            <w:tcW w:w="900" w:type="dxa"/>
            <w:tcBorders>
              <w:top w:val="single" w:sz="4" w:space="0" w:color="auto"/>
            </w:tcBorders>
          </w:tcPr>
          <w:p w:rsidR="00552825" w:rsidRPr="008C7A30" w:rsidRDefault="00552825" w:rsidP="003E13EB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552825" w:rsidRPr="00B47E6D" w:rsidRDefault="00AE12C0" w:rsidP="00AE12C0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AE12C0">
              <w:rPr>
                <w:rFonts w:ascii="Times New Roman" w:hAnsi="Times New Roman" w:cs="Times New Roman" w:hint="eastAsia"/>
              </w:rPr>
              <w:t>綠色和平</w:t>
            </w:r>
            <w:r>
              <w:rPr>
                <w:rFonts w:ascii="Times New Roman" w:hAnsi="Times New Roman" w:cs="Times New Roman" w:hint="eastAsia"/>
              </w:rPr>
              <w:t>(GREENPEACE</w:t>
            </w:r>
            <w:r w:rsidRPr="00AE12C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552825" w:rsidRDefault="00AE12C0" w:rsidP="00AE12C0">
            <w:pPr>
              <w:pStyle w:val="a4"/>
              <w:numPr>
                <w:ilvl w:val="0"/>
                <w:numId w:val="11"/>
              </w:numPr>
              <w:spacing w:line="400" w:lineRule="exact"/>
              <w:ind w:leftChars="0" w:left="17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臺灣製造</w:t>
            </w:r>
            <w:r w:rsidR="00084E7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hint="eastAsia"/>
              </w:rPr>
              <w:t>失控的遠洋漁業</w:t>
            </w:r>
          </w:p>
          <w:p w:rsidR="00AE12C0" w:rsidRDefault="00AE12C0" w:rsidP="00AE12C0">
            <w:pPr>
              <w:pStyle w:val="a4"/>
              <w:numPr>
                <w:ilvl w:val="0"/>
                <w:numId w:val="11"/>
              </w:numPr>
              <w:spacing w:line="400" w:lineRule="exact"/>
              <w:ind w:leftChars="0" w:left="17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Made in Taiwan</w:t>
            </w:r>
            <w:r>
              <w:rPr>
                <w:rFonts w:ascii="Times New Roman" w:hAnsi="Times New Roman" w:cs="Times New Roman"/>
              </w:rPr>
              <w:br/>
            </w:r>
            <w:r w:rsidR="00973C8A">
              <w:rPr>
                <w:rFonts w:ascii="Times New Roman" w:hAnsi="Times New Roman" w:cs="Times New Roman" w:hint="eastAsia"/>
              </w:rPr>
              <w:t>Government Failure and I</w:t>
            </w:r>
            <w:r w:rsidR="00084E76">
              <w:rPr>
                <w:rFonts w:ascii="Times New Roman" w:hAnsi="Times New Roman" w:cs="Times New Roman" w:hint="eastAsia"/>
              </w:rPr>
              <w:t>llegal</w:t>
            </w:r>
            <w:r w:rsidR="00084E76">
              <w:rPr>
                <w:rFonts w:ascii="新細明體" w:eastAsia="新細明體" w:hAnsi="新細明體" w:cs="Times New Roman" w:hint="eastAsia"/>
              </w:rPr>
              <w:t xml:space="preserve">, </w:t>
            </w:r>
            <w:r>
              <w:rPr>
                <w:rFonts w:ascii="Times New Roman" w:hAnsi="Times New Roman" w:cs="Times New Roman" w:hint="eastAsia"/>
              </w:rPr>
              <w:t>Abusive and Criminal Fisheries</w:t>
            </w:r>
          </w:p>
          <w:p w:rsidR="00084E76" w:rsidRDefault="00084E76" w:rsidP="00AE12C0">
            <w:pPr>
              <w:pStyle w:val="a4"/>
              <w:numPr>
                <w:ilvl w:val="0"/>
                <w:numId w:val="11"/>
              </w:numPr>
              <w:spacing w:line="400" w:lineRule="exact"/>
              <w:ind w:leftChars="0" w:left="17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Cover Letter for </w:t>
            </w:r>
            <w:r w:rsidRPr="00084E76">
              <w:rPr>
                <w:rFonts w:ascii="Times New Roman" w:hAnsi="Times New Roman" w:cs="Times New Roman" w:hint="eastAsia"/>
              </w:rPr>
              <w:t>Made in Taiwan</w:t>
            </w:r>
            <w:r>
              <w:rPr>
                <w:rFonts w:ascii="Times New Roman" w:hAnsi="Times New Roman" w:cs="Times New Roman" w:hint="eastAsia"/>
              </w:rPr>
              <w:t xml:space="preserve"> report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825" w:rsidRDefault="00934DC9" w:rsidP="00644AD3">
            <w:pPr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 w:rsidRPr="00934DC9">
              <w:rPr>
                <w:rFonts w:ascii="Times New Roman" w:hAnsi="Times New Roman" w:cs="Times New Roman" w:hint="eastAsia"/>
              </w:rPr>
              <w:t>ICESCR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552825" w:rsidRPr="00552825" w:rsidRDefault="00084E76" w:rsidP="00644AD3">
            <w:pPr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 w:rsidRPr="00084E76">
              <w:rPr>
                <w:rFonts w:ascii="Times New Roman" w:hAnsi="Times New Roman" w:cs="Times New Roman" w:hint="eastAsia"/>
              </w:rPr>
              <w:t>2016</w:t>
            </w:r>
            <w:r>
              <w:rPr>
                <w:rFonts w:ascii="Times New Roman" w:hAnsi="Times New Roman" w:cs="Times New Roman" w:hint="eastAsia"/>
              </w:rPr>
              <w:t>/07/12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4643A" w:rsidRDefault="009A390E" w:rsidP="00D53DA5">
            <w:pPr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54643A" w:rsidRPr="00963F42">
                <w:rPr>
                  <w:rStyle w:val="a5"/>
                  <w:rFonts w:ascii="Times New Roman" w:hAnsi="Times New Roman" w:cs="Times New Roman"/>
                </w:rPr>
                <w:t>https://drive.google.com/folderview?id=0Bz8pffaVlrQ0ZmtQdExkX3BoZlk&amp;usp=sharing</w:t>
              </w:r>
            </w:hyperlink>
          </w:p>
          <w:p w:rsidR="0054643A" w:rsidRDefault="0054643A" w:rsidP="00D53DA5">
            <w:pPr>
              <w:spacing w:line="4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9870AD" w:rsidRPr="009870AD" w:rsidRDefault="009870AD" w:rsidP="009870AD">
            <w:pPr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 w:rsidRPr="009870AD">
              <w:rPr>
                <w:rFonts w:ascii="Times New Roman" w:hAnsi="Times New Roman" w:cs="Times New Roman"/>
              </w:rPr>
              <w:t>聯絡人姓名：</w:t>
            </w:r>
            <w:r w:rsidRPr="009870AD">
              <w:rPr>
                <w:rFonts w:ascii="Times New Roman" w:hAnsi="Times New Roman" w:cs="Times New Roman" w:hint="eastAsia"/>
              </w:rPr>
              <w:t>蔡佩芸</w:t>
            </w:r>
            <w:r w:rsidRPr="009870AD">
              <w:rPr>
                <w:rFonts w:ascii="Times New Roman" w:hAnsi="Times New Roman" w:cs="Times New Roman" w:hint="eastAsia"/>
              </w:rPr>
              <w:t xml:space="preserve"> </w:t>
            </w:r>
            <w:r w:rsidRPr="009870AD">
              <w:rPr>
                <w:rFonts w:ascii="Times New Roman" w:hAnsi="Times New Roman" w:cs="Times New Roman" w:hint="eastAsia"/>
              </w:rPr>
              <w:t>海洋專案主任</w:t>
            </w:r>
            <w:r w:rsidRPr="009870AD">
              <w:rPr>
                <w:rFonts w:ascii="Times New Roman" w:hAnsi="Times New Roman" w:cs="Times New Roman" w:hint="eastAsia"/>
              </w:rPr>
              <w:t xml:space="preserve"> </w:t>
            </w:r>
            <w:r w:rsidRPr="009870AD">
              <w:rPr>
                <w:rFonts w:ascii="Times New Roman" w:hAnsi="Times New Roman" w:cs="Times New Roman" w:hint="eastAsia"/>
              </w:rPr>
              <w:t>綠色和平東亞分部</w:t>
            </w:r>
          </w:p>
          <w:p w:rsidR="009870AD" w:rsidRPr="009870AD" w:rsidRDefault="009870AD" w:rsidP="00333C5B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9870AD">
              <w:rPr>
                <w:rFonts w:ascii="Times New Roman" w:hAnsi="Times New Roman" w:cs="Times New Roman"/>
              </w:rPr>
              <w:t>E-mail</w:t>
            </w:r>
            <w:r w:rsidRPr="009870AD">
              <w:rPr>
                <w:rFonts w:ascii="Times New Roman" w:hAnsi="Times New Roman" w:cs="Times New Roman"/>
              </w:rPr>
              <w:t>：</w:t>
            </w:r>
            <w:r w:rsidRPr="009870AD">
              <w:rPr>
                <w:rFonts w:ascii="Times New Roman" w:hAnsi="Times New Roman" w:cs="Times New Roman"/>
              </w:rPr>
              <w:t>lisa.tsai@greenpeace.org</w:t>
            </w:r>
          </w:p>
          <w:p w:rsidR="00552825" w:rsidRPr="00552825" w:rsidRDefault="00552825" w:rsidP="009870AD">
            <w:pPr>
              <w:spacing w:line="4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</w:tcPr>
          <w:p w:rsidR="00552825" w:rsidRPr="008C7A30" w:rsidRDefault="00552825" w:rsidP="00D53DA5">
            <w:pPr>
              <w:spacing w:line="4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837" w:rsidRPr="008C7A30" w:rsidTr="00025D4F">
        <w:trPr>
          <w:trHeight w:val="3111"/>
        </w:trPr>
        <w:tc>
          <w:tcPr>
            <w:tcW w:w="900" w:type="dxa"/>
          </w:tcPr>
          <w:p w:rsidR="00BD3837" w:rsidRPr="008C7A30" w:rsidRDefault="00BD3837" w:rsidP="003E13EB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BD3837" w:rsidRPr="008C7A30" w:rsidRDefault="00084E76" w:rsidP="006F24F7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084E76">
              <w:rPr>
                <w:rFonts w:ascii="Times New Roman" w:hAnsi="Times New Roman" w:cs="Times New Roman" w:hint="eastAsia"/>
              </w:rPr>
              <w:t>全國家長會長聯盟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D3837" w:rsidRDefault="00084E76" w:rsidP="00084E76">
            <w:pPr>
              <w:pStyle w:val="a4"/>
              <w:numPr>
                <w:ilvl w:val="0"/>
                <w:numId w:val="14"/>
              </w:numPr>
              <w:spacing w:line="400" w:lineRule="exact"/>
              <w:ind w:leftChars="0" w:left="17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2016</w:t>
            </w:r>
            <w:r>
              <w:rPr>
                <w:rFonts w:ascii="Times New Roman" w:hAnsi="Times New Roman" w:cs="Times New Roman" w:hint="eastAsia"/>
              </w:rPr>
              <w:t>台灣人權報告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hint="eastAsia"/>
              </w:rPr>
              <w:t>全國家長會長聯盟影子報告書</w:t>
            </w:r>
          </w:p>
          <w:p w:rsidR="00084E76" w:rsidRPr="00084E76" w:rsidRDefault="00084E76" w:rsidP="00084E76">
            <w:pPr>
              <w:pStyle w:val="a4"/>
              <w:numPr>
                <w:ilvl w:val="0"/>
                <w:numId w:val="14"/>
              </w:numPr>
              <w:spacing w:line="400" w:lineRule="exact"/>
              <w:ind w:leftChars="0" w:left="17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Taiwan Human Rights Report 2016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hint="eastAsia"/>
              </w:rPr>
              <w:t>Shadow Reports on ICCPR&amp;ICESCR From National Alliance of Presidents of Parents Associations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D3837" w:rsidRPr="008C7A30" w:rsidRDefault="00C93CF9" w:rsidP="00D53DA5">
            <w:pPr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 w:rsidRPr="00C93CF9">
              <w:rPr>
                <w:rFonts w:ascii="Times New Roman" w:hAnsi="Times New Roman" w:cs="Times New Roman"/>
              </w:rPr>
              <w:t>ICCPR</w:t>
            </w:r>
            <w:r w:rsidRPr="00C93CF9">
              <w:rPr>
                <w:rFonts w:ascii="Times New Roman" w:hAnsi="Times New Roman" w:cs="Times New Roman" w:hint="eastAsia"/>
              </w:rPr>
              <w:t xml:space="preserve"> ICESCR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D3837" w:rsidRPr="008C7A30" w:rsidRDefault="00084E76" w:rsidP="00D53DA5">
            <w:pPr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 w:rsidRPr="00084E76">
              <w:rPr>
                <w:rFonts w:ascii="Times New Roman" w:hAnsi="Times New Roman" w:cs="Times New Roman" w:hint="eastAsia"/>
              </w:rPr>
              <w:t>2016</w:t>
            </w:r>
            <w:r w:rsidR="00C93CF9">
              <w:rPr>
                <w:rFonts w:ascii="Times New Roman" w:hAnsi="Times New Roman" w:cs="Times New Roman" w:hint="eastAsia"/>
              </w:rPr>
              <w:t>/07/14</w:t>
            </w:r>
          </w:p>
        </w:tc>
        <w:tc>
          <w:tcPr>
            <w:tcW w:w="1417" w:type="dxa"/>
          </w:tcPr>
          <w:p w:rsidR="00BD3837" w:rsidRPr="008C7A30" w:rsidRDefault="00594AE2" w:rsidP="00296A48">
            <w:pPr>
              <w:wordWrap w:val="0"/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聲明不同意公開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9870AD" w:rsidRPr="009870AD" w:rsidRDefault="009870AD" w:rsidP="009870AD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9870AD">
              <w:rPr>
                <w:rFonts w:ascii="Times New Roman" w:hAnsi="Times New Roman" w:cs="Times New Roman"/>
              </w:rPr>
              <w:t>聯絡人姓名：</w:t>
            </w:r>
            <w:r w:rsidRPr="009870AD">
              <w:rPr>
                <w:rFonts w:ascii="Times New Roman" w:hAnsi="Times New Roman" w:cs="Times New Roman" w:hint="eastAsia"/>
              </w:rPr>
              <w:t>秘書長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70AD">
              <w:rPr>
                <w:rFonts w:ascii="Times New Roman" w:hAnsi="Times New Roman" w:cs="Times New Roman" w:hint="eastAsia"/>
              </w:rPr>
              <w:t>李桂芬</w:t>
            </w:r>
          </w:p>
          <w:p w:rsidR="009870AD" w:rsidRPr="009870AD" w:rsidRDefault="009870AD" w:rsidP="009870AD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9870AD">
              <w:rPr>
                <w:rFonts w:ascii="Times New Roman" w:hAnsi="Times New Roman" w:cs="Times New Roman"/>
              </w:rPr>
              <w:t>聯絡電話：</w:t>
            </w:r>
          </w:p>
          <w:p w:rsidR="009A390E" w:rsidRPr="009A390E" w:rsidRDefault="009A390E" w:rsidP="009A390E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9A390E">
              <w:rPr>
                <w:rFonts w:ascii="Times New Roman" w:hAnsi="Times New Roman" w:cs="Times New Roman"/>
              </w:rPr>
              <w:t>02-2883-8839</w:t>
            </w:r>
          </w:p>
          <w:p w:rsidR="009870AD" w:rsidRPr="009870AD" w:rsidRDefault="009870AD" w:rsidP="009870AD">
            <w:pPr>
              <w:spacing w:line="400" w:lineRule="exac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870AD">
              <w:rPr>
                <w:rFonts w:ascii="Times New Roman" w:hAnsi="Times New Roman" w:cs="Times New Roman"/>
              </w:rPr>
              <w:t>E-mail</w:t>
            </w:r>
            <w:r w:rsidRPr="009870AD">
              <w:rPr>
                <w:rFonts w:ascii="Times New Roman" w:hAnsi="Times New Roman" w:cs="Times New Roman"/>
              </w:rPr>
              <w:t>：</w:t>
            </w:r>
          </w:p>
          <w:p w:rsidR="00BD3837" w:rsidRDefault="009A390E" w:rsidP="00C93CF9">
            <w:pPr>
              <w:spacing w:line="400" w:lineRule="exact"/>
              <w:rPr>
                <w:rFonts w:ascii="Times New Roman" w:hAnsi="Times New Roman" w:cs="Times New Roman"/>
              </w:rPr>
            </w:pPr>
            <w:hyperlink r:id="rId15" w:history="1">
              <w:r w:rsidR="009870AD" w:rsidRPr="00941364">
                <w:rPr>
                  <w:rStyle w:val="a5"/>
                  <w:rFonts w:ascii="Times New Roman" w:hAnsi="Times New Roman" w:cs="Times New Roman"/>
                </w:rPr>
                <w:t>nappa.tw@gmail.com</w:t>
              </w:r>
            </w:hyperlink>
          </w:p>
          <w:p w:rsidR="009870AD" w:rsidRPr="009870AD" w:rsidRDefault="009870AD" w:rsidP="00C93CF9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BD3837" w:rsidRDefault="00BD3837">
            <w:pPr>
              <w:widowControl/>
              <w:rPr>
                <w:rFonts w:ascii="Times New Roman" w:hAnsi="Times New Roman" w:cs="Times New Roman"/>
              </w:rPr>
            </w:pPr>
          </w:p>
          <w:p w:rsidR="00BD3837" w:rsidRDefault="00BD3837">
            <w:pPr>
              <w:widowControl/>
              <w:rPr>
                <w:rFonts w:ascii="Times New Roman" w:hAnsi="Times New Roman" w:cs="Times New Roman"/>
              </w:rPr>
            </w:pPr>
          </w:p>
          <w:p w:rsidR="00BD3837" w:rsidRDefault="00BD3837">
            <w:pPr>
              <w:widowControl/>
              <w:rPr>
                <w:rFonts w:ascii="Times New Roman" w:hAnsi="Times New Roman" w:cs="Times New Roman"/>
              </w:rPr>
            </w:pPr>
          </w:p>
          <w:p w:rsidR="00BD3837" w:rsidRPr="008C7A30" w:rsidRDefault="00BD3837" w:rsidP="00296A48">
            <w:pPr>
              <w:spacing w:line="400" w:lineRule="exact"/>
              <w:ind w:leftChars="15" w:left="36"/>
              <w:rPr>
                <w:rFonts w:ascii="Times New Roman" w:hAnsi="Times New Roman" w:cs="Times New Roman"/>
              </w:rPr>
            </w:pPr>
          </w:p>
        </w:tc>
      </w:tr>
    </w:tbl>
    <w:p w:rsidR="004D7C93" w:rsidRPr="008C7A30" w:rsidRDefault="004D7C93">
      <w:pPr>
        <w:rPr>
          <w:rFonts w:ascii="Times New Roman" w:hAnsi="Times New Roman" w:cs="Times New Roman"/>
        </w:rPr>
      </w:pPr>
    </w:p>
    <w:sectPr w:rsidR="004D7C93" w:rsidRPr="008C7A30" w:rsidSect="00D12B4E">
      <w:footerReference w:type="default" r:id="rId16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437" w:rsidRDefault="00F70437" w:rsidP="003460B9">
      <w:r>
        <w:separator/>
      </w:r>
    </w:p>
  </w:endnote>
  <w:endnote w:type="continuationSeparator" w:id="0">
    <w:p w:rsidR="00F70437" w:rsidRDefault="00F70437" w:rsidP="0034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180244"/>
      <w:docPartObj>
        <w:docPartGallery w:val="Page Numbers (Bottom of Page)"/>
        <w:docPartUnique/>
      </w:docPartObj>
    </w:sdtPr>
    <w:sdtEndPr/>
    <w:sdtContent>
      <w:p w:rsidR="00C93CF9" w:rsidRDefault="00C93CF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90E" w:rsidRPr="009A390E">
          <w:rPr>
            <w:noProof/>
            <w:lang w:val="zh-TW"/>
          </w:rPr>
          <w:t>1</w:t>
        </w:r>
        <w:r>
          <w:fldChar w:fldCharType="end"/>
        </w:r>
      </w:p>
    </w:sdtContent>
  </w:sdt>
  <w:p w:rsidR="00C93CF9" w:rsidRDefault="00C93CF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437" w:rsidRDefault="00F70437" w:rsidP="003460B9">
      <w:r>
        <w:separator/>
      </w:r>
    </w:p>
  </w:footnote>
  <w:footnote w:type="continuationSeparator" w:id="0">
    <w:p w:rsidR="00F70437" w:rsidRDefault="00F70437" w:rsidP="00346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4C25"/>
    <w:multiLevelType w:val="hybridMultilevel"/>
    <w:tmpl w:val="DE6445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E1563D"/>
    <w:multiLevelType w:val="hybridMultilevel"/>
    <w:tmpl w:val="380463A2"/>
    <w:lvl w:ilvl="0" w:tplc="3CE6BF5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CF42DE"/>
    <w:multiLevelType w:val="hybridMultilevel"/>
    <w:tmpl w:val="DDD26622"/>
    <w:lvl w:ilvl="0" w:tplc="510A75B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CF776B"/>
    <w:multiLevelType w:val="hybridMultilevel"/>
    <w:tmpl w:val="37B81386"/>
    <w:lvl w:ilvl="0" w:tplc="AB5C78C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9E5806"/>
    <w:multiLevelType w:val="hybridMultilevel"/>
    <w:tmpl w:val="46F200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4062B39"/>
    <w:multiLevelType w:val="hybridMultilevel"/>
    <w:tmpl w:val="B8B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586C84"/>
    <w:multiLevelType w:val="hybridMultilevel"/>
    <w:tmpl w:val="37B81386"/>
    <w:lvl w:ilvl="0" w:tplc="AB5C78C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C908E5"/>
    <w:multiLevelType w:val="hybridMultilevel"/>
    <w:tmpl w:val="37B81386"/>
    <w:lvl w:ilvl="0" w:tplc="AB5C78C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0277C2A"/>
    <w:multiLevelType w:val="hybridMultilevel"/>
    <w:tmpl w:val="37B81386"/>
    <w:lvl w:ilvl="0" w:tplc="AB5C78C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CF2C3D"/>
    <w:multiLevelType w:val="hybridMultilevel"/>
    <w:tmpl w:val="CC0EC62A"/>
    <w:lvl w:ilvl="0" w:tplc="AB5C78CC">
      <w:start w:val="1"/>
      <w:numFmt w:val="decimal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4A266C7"/>
    <w:multiLevelType w:val="hybridMultilevel"/>
    <w:tmpl w:val="37B81386"/>
    <w:lvl w:ilvl="0" w:tplc="AB5C78C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77827B5"/>
    <w:multiLevelType w:val="hybridMultilevel"/>
    <w:tmpl w:val="4B6CE6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D5E7D23"/>
    <w:multiLevelType w:val="hybridMultilevel"/>
    <w:tmpl w:val="37B81386"/>
    <w:lvl w:ilvl="0" w:tplc="AB5C78C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3D17214"/>
    <w:multiLevelType w:val="hybridMultilevel"/>
    <w:tmpl w:val="37B81386"/>
    <w:lvl w:ilvl="0" w:tplc="AB5C78C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3"/>
  </w:num>
  <w:num w:numId="9">
    <w:abstractNumId w:val="13"/>
  </w:num>
  <w:num w:numId="10">
    <w:abstractNumId w:val="7"/>
  </w:num>
  <w:num w:numId="11">
    <w:abstractNumId w:val="10"/>
  </w:num>
  <w:num w:numId="12">
    <w:abstractNumId w:val="1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3EB"/>
    <w:rsid w:val="000015FA"/>
    <w:rsid w:val="00024181"/>
    <w:rsid w:val="00025D4F"/>
    <w:rsid w:val="00084E76"/>
    <w:rsid w:val="000E4240"/>
    <w:rsid w:val="00142D16"/>
    <w:rsid w:val="001550FA"/>
    <w:rsid w:val="00195C37"/>
    <w:rsid w:val="001A5030"/>
    <w:rsid w:val="00200141"/>
    <w:rsid w:val="0022749F"/>
    <w:rsid w:val="00254E36"/>
    <w:rsid w:val="002B23C7"/>
    <w:rsid w:val="002E261F"/>
    <w:rsid w:val="003070D7"/>
    <w:rsid w:val="00333C5B"/>
    <w:rsid w:val="003460B9"/>
    <w:rsid w:val="00383DD7"/>
    <w:rsid w:val="003E13EB"/>
    <w:rsid w:val="004629C4"/>
    <w:rsid w:val="004A3AD3"/>
    <w:rsid w:val="004A4500"/>
    <w:rsid w:val="004A6158"/>
    <w:rsid w:val="004D5937"/>
    <w:rsid w:val="004D7C93"/>
    <w:rsid w:val="0052779F"/>
    <w:rsid w:val="00541E76"/>
    <w:rsid w:val="0054643A"/>
    <w:rsid w:val="00552825"/>
    <w:rsid w:val="005534F2"/>
    <w:rsid w:val="00594AE2"/>
    <w:rsid w:val="00637794"/>
    <w:rsid w:val="00644AD3"/>
    <w:rsid w:val="00665AE9"/>
    <w:rsid w:val="00695C95"/>
    <w:rsid w:val="006C5AB0"/>
    <w:rsid w:val="006D1557"/>
    <w:rsid w:val="006F24F7"/>
    <w:rsid w:val="006F4E0C"/>
    <w:rsid w:val="00727C7F"/>
    <w:rsid w:val="00765FE7"/>
    <w:rsid w:val="00785525"/>
    <w:rsid w:val="007A1ECA"/>
    <w:rsid w:val="007C0DD2"/>
    <w:rsid w:val="007E7DC1"/>
    <w:rsid w:val="00845D12"/>
    <w:rsid w:val="00857517"/>
    <w:rsid w:val="00880F9B"/>
    <w:rsid w:val="008C7A30"/>
    <w:rsid w:val="00934DC9"/>
    <w:rsid w:val="00973C8A"/>
    <w:rsid w:val="009870AD"/>
    <w:rsid w:val="009A390E"/>
    <w:rsid w:val="009A784A"/>
    <w:rsid w:val="00A20618"/>
    <w:rsid w:val="00A24CCB"/>
    <w:rsid w:val="00AE12C0"/>
    <w:rsid w:val="00B47E6D"/>
    <w:rsid w:val="00BD3837"/>
    <w:rsid w:val="00C05A23"/>
    <w:rsid w:val="00C576C6"/>
    <w:rsid w:val="00C877AA"/>
    <w:rsid w:val="00C93CF9"/>
    <w:rsid w:val="00CA21F6"/>
    <w:rsid w:val="00D12B4E"/>
    <w:rsid w:val="00D33106"/>
    <w:rsid w:val="00D53DA5"/>
    <w:rsid w:val="00D87A4B"/>
    <w:rsid w:val="00E21547"/>
    <w:rsid w:val="00E24531"/>
    <w:rsid w:val="00E41C0D"/>
    <w:rsid w:val="00E660EE"/>
    <w:rsid w:val="00F025A5"/>
    <w:rsid w:val="00F336F7"/>
    <w:rsid w:val="00F70437"/>
    <w:rsid w:val="00FB67FC"/>
    <w:rsid w:val="00FC1AAD"/>
    <w:rsid w:val="00FE1E3E"/>
    <w:rsid w:val="00FE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13EB"/>
    <w:pPr>
      <w:ind w:leftChars="200" w:left="480"/>
    </w:pPr>
  </w:style>
  <w:style w:type="character" w:styleId="a5">
    <w:name w:val="Hyperlink"/>
    <w:basedOn w:val="a0"/>
    <w:uiPriority w:val="99"/>
    <w:unhideWhenUsed/>
    <w:rsid w:val="00FE1E3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E1E3E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87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87A4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460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460B9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460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460B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13EB"/>
    <w:pPr>
      <w:ind w:leftChars="200" w:left="480"/>
    </w:pPr>
  </w:style>
  <w:style w:type="character" w:styleId="a5">
    <w:name w:val="Hyperlink"/>
    <w:basedOn w:val="a0"/>
    <w:uiPriority w:val="99"/>
    <w:unhideWhenUsed/>
    <w:rsid w:val="00FE1E3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E1E3E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87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87A4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460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460B9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460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460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orldcitizensoneworld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rive.google.com/folderview?id=0Bz8pffaVlrQ0R2w3TF9NSnB4LTg&amp;usp=sharin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olderview?id=0Bz8pffaVlrQ0a3RnaXJGMEh1eG8&amp;usp=sharin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appa.tw@gmail.com" TargetMode="External"/><Relationship Id="rId10" Type="http://schemas.openxmlformats.org/officeDocument/2006/relationships/hyperlink" Target="https://drive.google.com/folderview?id=0Bz8pffaVlrQ0UzAxYnpXUzNCS2M&amp;usp=shar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omacapri@gmail.com" TargetMode="External"/><Relationship Id="rId14" Type="http://schemas.openxmlformats.org/officeDocument/2006/relationships/hyperlink" Target="https://drive.google.com/folderview?id=0Bz8pffaVlrQ0ZmtQdExkX3BoZlk&amp;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3BAB0-0241-4069-AAC0-CE844D71E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435</Words>
  <Characters>2481</Characters>
  <Application>Microsoft Office Word</Application>
  <DocSecurity>0</DocSecurity>
  <Lines>20</Lines>
  <Paragraphs>5</Paragraphs>
  <ScaleCrop>false</ScaleCrop>
  <Company>MOJ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13</cp:revision>
  <cp:lastPrinted>2016-08-04T01:59:00Z</cp:lastPrinted>
  <dcterms:created xsi:type="dcterms:W3CDTF">2016-06-21T07:35:00Z</dcterms:created>
  <dcterms:modified xsi:type="dcterms:W3CDTF">2016-08-08T01:02:00Z</dcterms:modified>
</cp:coreProperties>
</file>