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3A" w:rsidRPr="003E70F5" w:rsidRDefault="006F5C3A" w:rsidP="00E7359F">
      <w:pPr>
        <w:spacing w:beforeLines="50" w:before="180"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3E70F5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結論性意見發表會</w:t>
      </w:r>
    </w:p>
    <w:p w:rsidR="006F5C3A" w:rsidRPr="00AD686E" w:rsidRDefault="006F5C3A" w:rsidP="008E7000">
      <w:pPr>
        <w:spacing w:line="480" w:lineRule="exact"/>
        <w:jc w:val="center"/>
        <w:rPr>
          <w:rFonts w:ascii="標楷體" w:eastAsia="標楷體" w:hAnsi="標楷體"/>
          <w:color w:val="0070C0"/>
          <w:sz w:val="32"/>
          <w:szCs w:val="32"/>
        </w:rPr>
      </w:pPr>
    </w:p>
    <w:p w:rsidR="006F5C3A" w:rsidRDefault="006F5C3A" w:rsidP="00C473B0">
      <w:pPr>
        <w:numPr>
          <w:ilvl w:val="0"/>
          <w:numId w:val="1"/>
        </w:numPr>
        <w:spacing w:line="500" w:lineRule="exact"/>
        <w:ind w:left="1560" w:hanging="15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sz w:val="36"/>
          <w:szCs w:val="36"/>
        </w:rPr>
        <w:t>時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>間</w:t>
      </w:r>
      <w:r>
        <w:rPr>
          <w:rFonts w:ascii="標楷體" w:eastAsia="標楷體" w:hAnsi="標楷體"/>
          <w:sz w:val="36"/>
          <w:szCs w:val="36"/>
        </w:rPr>
        <w:t>:102</w:t>
      </w:r>
      <w:r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>3</w:t>
      </w:r>
      <w:r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日</w:t>
      </w:r>
      <w:r>
        <w:rPr>
          <w:rFonts w:ascii="標楷體" w:eastAsia="標楷體" w:hAnsi="標楷體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五</w:t>
      </w:r>
      <w:r>
        <w:rPr>
          <w:rFonts w:ascii="標楷體" w:eastAsia="標楷體" w:hAnsi="標楷體"/>
          <w:sz w:val="36"/>
          <w:szCs w:val="36"/>
        </w:rPr>
        <w:t>)</w:t>
      </w:r>
      <w:r>
        <w:rPr>
          <w:rFonts w:ascii="標楷體" w:eastAsia="標楷體" w:hAnsi="標楷體" w:hint="eastAsia"/>
          <w:sz w:val="36"/>
          <w:szCs w:val="36"/>
        </w:rPr>
        <w:t>上午</w:t>
      </w:r>
      <w:r>
        <w:rPr>
          <w:rFonts w:ascii="標楷體" w:eastAsia="標楷體" w:hAnsi="標楷體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>時</w:t>
      </w:r>
    </w:p>
    <w:p w:rsidR="006F5C3A" w:rsidRPr="00283860" w:rsidRDefault="006F5C3A" w:rsidP="00275FD5">
      <w:pPr>
        <w:numPr>
          <w:ilvl w:val="0"/>
          <w:numId w:val="1"/>
        </w:numPr>
        <w:spacing w:line="500" w:lineRule="exact"/>
        <w:ind w:left="1560" w:hanging="1560"/>
        <w:jc w:val="both"/>
        <w:rPr>
          <w:rFonts w:ascii="標楷體" w:eastAsia="標楷體" w:hAnsi="標楷體"/>
          <w:bCs/>
        </w:rPr>
      </w:pPr>
      <w:r w:rsidRPr="00283860">
        <w:rPr>
          <w:rFonts w:ascii="標楷體" w:eastAsia="標楷體" w:hAnsi="標楷體" w:hint="eastAsia"/>
          <w:bCs/>
          <w:sz w:val="36"/>
          <w:szCs w:val="36"/>
        </w:rPr>
        <w:t>地</w:t>
      </w:r>
      <w:r>
        <w:rPr>
          <w:rFonts w:ascii="標楷體" w:eastAsia="標楷體" w:hAnsi="標楷體"/>
          <w:bCs/>
          <w:sz w:val="36"/>
          <w:szCs w:val="36"/>
        </w:rPr>
        <w:t xml:space="preserve">  </w:t>
      </w:r>
      <w:r w:rsidRPr="00283860">
        <w:rPr>
          <w:rFonts w:ascii="標楷體" w:eastAsia="標楷體" w:hAnsi="標楷體" w:hint="eastAsia"/>
          <w:bCs/>
          <w:sz w:val="36"/>
          <w:szCs w:val="36"/>
        </w:rPr>
        <w:t>點</w:t>
      </w:r>
      <w:r w:rsidRPr="00C22A19">
        <w:rPr>
          <w:rFonts w:ascii="標楷體" w:eastAsia="標楷體" w:hAnsi="標楷體" w:hint="eastAsia"/>
          <w:bCs/>
        </w:rPr>
        <w:t>：</w:t>
      </w:r>
      <w:r>
        <w:rPr>
          <w:rFonts w:ascii="標楷體" w:eastAsia="標楷體" w:hAnsi="標楷體" w:hint="eastAsia"/>
          <w:sz w:val="36"/>
          <w:szCs w:val="36"/>
        </w:rPr>
        <w:t>法務部</w:t>
      </w:r>
      <w:r>
        <w:rPr>
          <w:rFonts w:ascii="標楷體" w:eastAsia="標楷體" w:hAnsi="標楷體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樓大禮堂</w:t>
      </w:r>
    </w:p>
    <w:p w:rsidR="006F5C3A" w:rsidRPr="00283860" w:rsidRDefault="006F5C3A" w:rsidP="00275FD5">
      <w:pPr>
        <w:pStyle w:val="ListParagraph"/>
        <w:numPr>
          <w:ilvl w:val="0"/>
          <w:numId w:val="1"/>
        </w:numPr>
        <w:spacing w:line="500" w:lineRule="exact"/>
        <w:ind w:leftChars="0" w:left="1560" w:hanging="1560"/>
        <w:jc w:val="both"/>
        <w:rPr>
          <w:rFonts w:ascii="標楷體" w:eastAsia="標楷體" w:hAnsi="標楷體"/>
          <w:bCs/>
        </w:rPr>
      </w:pPr>
      <w:r w:rsidRPr="00283860">
        <w:rPr>
          <w:rFonts w:ascii="標楷體" w:eastAsia="標楷體" w:hAnsi="標楷體" w:hint="eastAsia"/>
          <w:sz w:val="36"/>
          <w:szCs w:val="36"/>
        </w:rPr>
        <w:t>說</w:t>
      </w:r>
      <w:r w:rsidRPr="00283860">
        <w:rPr>
          <w:rFonts w:ascii="標楷體" w:eastAsia="標楷體" w:hAnsi="標楷體"/>
          <w:sz w:val="36"/>
          <w:szCs w:val="36"/>
        </w:rPr>
        <w:t xml:space="preserve">  </w:t>
      </w:r>
      <w:r w:rsidRPr="00283860">
        <w:rPr>
          <w:rFonts w:ascii="標楷體" w:eastAsia="標楷體" w:hAnsi="標楷體" w:hint="eastAsia"/>
          <w:sz w:val="36"/>
          <w:szCs w:val="36"/>
        </w:rPr>
        <w:t>明</w:t>
      </w:r>
      <w:r w:rsidRPr="00283860">
        <w:rPr>
          <w:rFonts w:ascii="標楷體" w:eastAsia="標楷體" w:hAnsi="標楷體"/>
          <w:sz w:val="36"/>
          <w:szCs w:val="36"/>
        </w:rPr>
        <w:t>:</w:t>
      </w:r>
    </w:p>
    <w:p w:rsidR="006F5C3A" w:rsidRDefault="006F5C3A" w:rsidP="0078086B">
      <w:pPr>
        <w:spacing w:line="520" w:lineRule="exact"/>
        <w:ind w:left="31680" w:hangingChars="388" w:firstLine="316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一、</w:t>
      </w:r>
      <w:r w:rsidRPr="000F5EEE">
        <w:rPr>
          <w:rFonts w:ascii="標楷體" w:eastAsia="標楷體" w:hAnsi="標楷體" w:hint="eastAsia"/>
          <w:sz w:val="36"/>
          <w:szCs w:val="36"/>
        </w:rPr>
        <w:t>我國初次國家人權報告</w:t>
      </w:r>
      <w:r>
        <w:rPr>
          <w:rFonts w:ascii="標楷體" w:eastAsia="標楷體" w:hAnsi="標楷體" w:hint="eastAsia"/>
          <w:sz w:val="36"/>
          <w:szCs w:val="36"/>
        </w:rPr>
        <w:t>於</w:t>
      </w:r>
      <w:r>
        <w:rPr>
          <w:rFonts w:ascii="標楷體" w:eastAsia="標楷體" w:hAnsi="標楷體"/>
          <w:sz w:val="36"/>
          <w:szCs w:val="36"/>
        </w:rPr>
        <w:t>101</w:t>
      </w:r>
      <w:r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>4</w:t>
      </w:r>
      <w:r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20</w:t>
      </w:r>
      <w:r>
        <w:rPr>
          <w:rFonts w:ascii="標楷體" w:eastAsia="標楷體" w:hAnsi="標楷體" w:hint="eastAsia"/>
          <w:sz w:val="36"/>
          <w:szCs w:val="36"/>
        </w:rPr>
        <w:t>日完成後，儘管無法透過聯合國體系審查初次報告，但我國仍苦心設計一套類似的審查程序，由總統府人權諮詢委員會</w:t>
      </w:r>
      <w:r w:rsidRPr="000F5EEE">
        <w:rPr>
          <w:rFonts w:ascii="標楷體" w:eastAsia="標楷體" w:hAnsi="標楷體" w:hint="eastAsia"/>
          <w:sz w:val="36"/>
          <w:szCs w:val="36"/>
        </w:rPr>
        <w:t>邀請</w:t>
      </w:r>
      <w:r w:rsidRPr="000F5EEE">
        <w:rPr>
          <w:rFonts w:ascii="標楷體" w:eastAsia="標楷體" w:hAnsi="標楷體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>位國際</w:t>
      </w:r>
      <w:r w:rsidRPr="000F5EEE">
        <w:rPr>
          <w:rFonts w:ascii="標楷體" w:eastAsia="標楷體" w:hAnsi="標楷體" w:hint="eastAsia"/>
          <w:sz w:val="36"/>
          <w:szCs w:val="36"/>
        </w:rPr>
        <w:t>人權專家來台審查</w:t>
      </w:r>
      <w:r>
        <w:rPr>
          <w:rFonts w:ascii="標楷體" w:eastAsia="標楷體" w:hAnsi="標楷體" w:hint="eastAsia"/>
          <w:sz w:val="36"/>
          <w:szCs w:val="36"/>
        </w:rPr>
        <w:t>報告，協助我國改善人權。</w:t>
      </w:r>
    </w:p>
    <w:p w:rsidR="006F5C3A" w:rsidRDefault="006F5C3A" w:rsidP="0078086B">
      <w:pPr>
        <w:spacing w:line="520" w:lineRule="exact"/>
        <w:ind w:left="31680" w:hangingChars="388" w:firstLine="316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二、審查會議訂於</w:t>
      </w:r>
      <w:r>
        <w:rPr>
          <w:rFonts w:ascii="標楷體" w:eastAsia="標楷體" w:hAnsi="標楷體"/>
          <w:sz w:val="36"/>
          <w:szCs w:val="36"/>
        </w:rPr>
        <w:t>102</w:t>
      </w:r>
      <w:r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>2</w:t>
      </w:r>
      <w:r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25</w:t>
      </w:r>
      <w:r>
        <w:rPr>
          <w:rFonts w:ascii="標楷體" w:eastAsia="標楷體" w:hAnsi="標楷體" w:hint="eastAsia"/>
          <w:sz w:val="36"/>
          <w:szCs w:val="36"/>
        </w:rPr>
        <w:t>日至</w:t>
      </w:r>
      <w:r>
        <w:rPr>
          <w:rFonts w:ascii="標楷體" w:eastAsia="標楷體" w:hAnsi="標楷體"/>
          <w:sz w:val="36"/>
          <w:szCs w:val="36"/>
        </w:rPr>
        <w:t>3</w:t>
      </w:r>
      <w:r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日於公務人力發展中心福華國際文教會館及法務部舉行。審查委員預定於</w:t>
      </w:r>
      <w:r>
        <w:rPr>
          <w:rFonts w:ascii="標楷體" w:eastAsia="標楷體" w:hAnsi="標楷體"/>
          <w:sz w:val="36"/>
          <w:szCs w:val="36"/>
        </w:rPr>
        <w:t>102</w:t>
      </w:r>
      <w:r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>3</w:t>
      </w:r>
      <w:r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日上午</w:t>
      </w:r>
      <w:r>
        <w:rPr>
          <w:rFonts w:ascii="標楷體" w:eastAsia="標楷體" w:hAnsi="標楷體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>時，在法務部</w:t>
      </w:r>
      <w:r>
        <w:rPr>
          <w:rFonts w:ascii="標楷體" w:eastAsia="標楷體" w:hAnsi="標楷體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樓大禮堂發表結論性意見，對我國人權現況提出建言。</w:t>
      </w:r>
    </w:p>
    <w:p w:rsidR="006F5C3A" w:rsidRDefault="006F5C3A" w:rsidP="0078086B">
      <w:pPr>
        <w:spacing w:line="520" w:lineRule="exact"/>
        <w:ind w:left="31680" w:hangingChars="388" w:firstLine="316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三、結論性意見發表會邀請總統府人權諮詢委員會委員、國際審查秘書處委員、駐華使節、國內外</w:t>
      </w:r>
      <w:r>
        <w:rPr>
          <w:rFonts w:ascii="標楷體" w:eastAsia="標楷體" w:hAnsi="標楷體"/>
          <w:sz w:val="36"/>
          <w:szCs w:val="36"/>
        </w:rPr>
        <w:t>NGO</w:t>
      </w:r>
      <w:r>
        <w:rPr>
          <w:rFonts w:ascii="標楷體" w:eastAsia="標楷體" w:hAnsi="標楷體" w:hint="eastAsia"/>
          <w:sz w:val="36"/>
          <w:szCs w:val="36"/>
        </w:rPr>
        <w:t>、媒體朋友參加。</w:t>
      </w:r>
    </w:p>
    <w:p w:rsidR="006F5C3A" w:rsidRDefault="006F5C3A" w:rsidP="0078086B">
      <w:pPr>
        <w:spacing w:line="520" w:lineRule="exact"/>
        <w:ind w:left="31680" w:hangingChars="388" w:firstLine="3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四、國際審查相關訊息，請見法務部全球資訊網人權大步走專區</w:t>
      </w:r>
      <w:hyperlink r:id="rId7" w:history="1">
        <w:r w:rsidRPr="007D3CE4">
          <w:rPr>
            <w:rStyle w:val="Hyperlink"/>
            <w:rFonts w:ascii="標楷體" w:eastAsia="標楷體" w:hAnsi="標楷體"/>
            <w:sz w:val="28"/>
            <w:szCs w:val="28"/>
          </w:rPr>
          <w:t>http://www.humanrights.moj.gov.tw/mp200.html</w:t>
        </w:r>
      </w:hyperlink>
    </w:p>
    <w:p w:rsidR="006F5C3A" w:rsidRPr="00C22A19" w:rsidRDefault="006F5C3A" w:rsidP="0078086B">
      <w:pPr>
        <w:spacing w:line="520" w:lineRule="exact"/>
        <w:ind w:left="31680" w:hangingChars="388" w:firstLine="316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五、會場備有逐步口譯。</w:t>
      </w:r>
    </w:p>
    <w:p w:rsidR="006F5C3A" w:rsidRDefault="006F5C3A" w:rsidP="00B11057">
      <w:pPr>
        <w:pStyle w:val="Footer"/>
        <w:rPr>
          <w:rFonts w:ascii="標楷體" w:eastAsia="標楷體" w:hAnsi="標楷體" w:cs="細明體"/>
          <w:bCs/>
          <w:sz w:val="24"/>
          <w:szCs w:val="24"/>
        </w:rPr>
      </w:pPr>
    </w:p>
    <w:p w:rsidR="006F5C3A" w:rsidRDefault="006F5C3A" w:rsidP="00B11057">
      <w:pPr>
        <w:pStyle w:val="Footer"/>
        <w:rPr>
          <w:rFonts w:ascii="標楷體" w:eastAsia="標楷體" w:hAnsi="標楷體" w:cs="細明體"/>
          <w:bCs/>
          <w:sz w:val="24"/>
          <w:szCs w:val="24"/>
        </w:rPr>
      </w:pPr>
    </w:p>
    <w:p w:rsidR="006F5C3A" w:rsidRPr="0090130B" w:rsidRDefault="006F5C3A" w:rsidP="007411B6">
      <w:pPr>
        <w:pStyle w:val="Footer"/>
        <w:rPr>
          <w:rFonts w:ascii="標楷體" w:eastAsia="標楷體" w:hAnsi="標楷體" w:cs="Arial"/>
          <w:b/>
          <w:color w:val="000000"/>
          <w:sz w:val="36"/>
          <w:szCs w:val="36"/>
        </w:rPr>
      </w:pPr>
      <w:r w:rsidRPr="0090130B">
        <w:rPr>
          <w:rFonts w:ascii="標楷體" w:eastAsia="標楷體" w:hAnsi="標楷體" w:cs="細明體" w:hint="eastAsia"/>
          <w:b/>
          <w:bCs/>
          <w:sz w:val="36"/>
          <w:szCs w:val="36"/>
        </w:rPr>
        <w:t>主辦單位：</w:t>
      </w:r>
      <w:r w:rsidRPr="0090130B">
        <w:rPr>
          <w:rFonts w:ascii="標楷體" w:eastAsia="標楷體" w:hAnsi="標楷體" w:cs="Arial" w:hint="eastAsia"/>
          <w:b/>
          <w:color w:val="000000"/>
          <w:sz w:val="36"/>
          <w:szCs w:val="36"/>
        </w:rPr>
        <w:t>總統府人權諮詢委員會</w:t>
      </w:r>
    </w:p>
    <w:p w:rsidR="006F5C3A" w:rsidRPr="0090130B" w:rsidRDefault="006F5C3A" w:rsidP="007411B6">
      <w:pPr>
        <w:pStyle w:val="Footer"/>
        <w:jc w:val="both"/>
        <w:rPr>
          <w:rFonts w:ascii="標楷體" w:eastAsia="標楷體" w:hAnsi="標楷體" w:cs="細明體"/>
          <w:b/>
          <w:bCs/>
          <w:sz w:val="36"/>
          <w:szCs w:val="36"/>
        </w:rPr>
      </w:pPr>
      <w:r w:rsidRPr="0090130B">
        <w:rPr>
          <w:rFonts w:ascii="標楷體" w:eastAsia="標楷體" w:hAnsi="標楷體" w:cs="Arial" w:hint="eastAsia"/>
          <w:b/>
          <w:color w:val="000000"/>
          <w:sz w:val="36"/>
          <w:szCs w:val="36"/>
        </w:rPr>
        <w:t>承辦單位：法務部</w:t>
      </w:r>
    </w:p>
    <w:sectPr w:rsidR="006F5C3A" w:rsidRPr="0090130B" w:rsidSect="008E7000">
      <w:headerReference w:type="default" r:id="rId8"/>
      <w:pgSz w:w="11906" w:h="16838"/>
      <w:pgMar w:top="1670" w:right="1134" w:bottom="1440" w:left="1134" w:header="426" w:footer="1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3A" w:rsidRDefault="006F5C3A" w:rsidP="005D4EF2">
      <w:r>
        <w:separator/>
      </w:r>
    </w:p>
  </w:endnote>
  <w:endnote w:type="continuationSeparator" w:id="0">
    <w:p w:rsidR="006F5C3A" w:rsidRDefault="006F5C3A" w:rsidP="005D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3A" w:rsidRDefault="006F5C3A" w:rsidP="005D4EF2">
      <w:r>
        <w:separator/>
      </w:r>
    </w:p>
  </w:footnote>
  <w:footnote w:type="continuationSeparator" w:id="0">
    <w:p w:rsidR="006F5C3A" w:rsidRDefault="006F5C3A" w:rsidP="005D4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3A" w:rsidRDefault="006F5C3A">
    <w:pPr>
      <w:pStyle w:val="Head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2" o:spid="_x0000_i1026" type="#_x0000_t75" style="width:475.5pt;height:60pt;visibility:visible">
          <v:imagedata r:id="rId1" o:title=""/>
        </v:shape>
      </w:pict>
    </w:r>
  </w:p>
  <w:p w:rsidR="006F5C3A" w:rsidRPr="00E7359F" w:rsidRDefault="006F5C3A" w:rsidP="007F6AB4">
    <w:pPr>
      <w:spacing w:line="560" w:lineRule="exact"/>
      <w:jc w:val="center"/>
      <w:rPr>
        <w:rFonts w:ascii="標楷體" w:eastAsia="標楷體" w:hAnsi="標楷體"/>
        <w:b/>
        <w:bCs/>
        <w:color w:val="000000"/>
        <w:sz w:val="36"/>
        <w:szCs w:val="36"/>
        <w:u w:val="single"/>
      </w:rPr>
    </w:pPr>
    <w:r w:rsidRPr="00E7359F">
      <w:rPr>
        <w:rFonts w:ascii="標楷體" w:eastAsia="標楷體" w:hAnsi="標楷體" w:hint="eastAsia"/>
        <w:b/>
        <w:bCs/>
        <w:color w:val="000000"/>
        <w:sz w:val="36"/>
        <w:szCs w:val="36"/>
        <w:u w:val="single"/>
      </w:rPr>
      <w:t>公民與政治權利國際公約及經濟社會文化權利國際公約</w:t>
    </w:r>
  </w:p>
  <w:p w:rsidR="006F5C3A" w:rsidRPr="00E7359F" w:rsidRDefault="006F5C3A" w:rsidP="007F6AB4">
    <w:pPr>
      <w:spacing w:line="560" w:lineRule="exact"/>
      <w:jc w:val="center"/>
      <w:rPr>
        <w:rFonts w:ascii="標楷體" w:eastAsia="標楷體" w:hAnsi="標楷體"/>
        <w:b/>
        <w:bCs/>
        <w:color w:val="000000"/>
        <w:sz w:val="36"/>
        <w:szCs w:val="36"/>
        <w:u w:val="single"/>
      </w:rPr>
    </w:pPr>
    <w:r w:rsidRPr="00E7359F">
      <w:rPr>
        <w:rFonts w:ascii="標楷體" w:eastAsia="標楷體" w:hAnsi="標楷體" w:hint="eastAsia"/>
        <w:b/>
        <w:bCs/>
        <w:color w:val="000000"/>
        <w:sz w:val="36"/>
        <w:szCs w:val="36"/>
        <w:u w:val="single"/>
      </w:rPr>
      <w:t>中華民國初次報告國際審查會議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6500"/>
    <w:multiLevelType w:val="hybridMultilevel"/>
    <w:tmpl w:val="7AD6D584"/>
    <w:lvl w:ilvl="0" w:tplc="E1843D50">
      <w:numFmt w:val="bullet"/>
      <w:lvlText w:val="※"/>
      <w:lvlJc w:val="left"/>
      <w:pPr>
        <w:ind w:left="192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2B21425C"/>
    <w:multiLevelType w:val="hybridMultilevel"/>
    <w:tmpl w:val="3146B310"/>
    <w:lvl w:ilvl="0" w:tplc="F06C149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73606E6"/>
    <w:multiLevelType w:val="hybridMultilevel"/>
    <w:tmpl w:val="3A16B424"/>
    <w:lvl w:ilvl="0" w:tplc="35F08F34">
      <w:numFmt w:val="bullet"/>
      <w:lvlText w:val="※"/>
      <w:lvlJc w:val="left"/>
      <w:pPr>
        <w:ind w:left="1920" w:hanging="360"/>
      </w:pPr>
      <w:rPr>
        <w:rFonts w:ascii="微軟正黑體" w:eastAsia="微軟正黑體" w:hAnsi="微軟正黑體" w:hint="eastAsia"/>
        <w:color w:val="C00000"/>
        <w:sz w:val="24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3">
    <w:nsid w:val="5B953454"/>
    <w:multiLevelType w:val="hybridMultilevel"/>
    <w:tmpl w:val="84A2A8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4567"/>
    <w:rsid w:val="00005AB7"/>
    <w:rsid w:val="000619DD"/>
    <w:rsid w:val="000D4065"/>
    <w:rsid w:val="000F5EEE"/>
    <w:rsid w:val="00141673"/>
    <w:rsid w:val="00170FE9"/>
    <w:rsid w:val="00222456"/>
    <w:rsid w:val="00233F4C"/>
    <w:rsid w:val="00275FD5"/>
    <w:rsid w:val="00283860"/>
    <w:rsid w:val="0028530A"/>
    <w:rsid w:val="002D2E9F"/>
    <w:rsid w:val="003160C1"/>
    <w:rsid w:val="00324EEA"/>
    <w:rsid w:val="00367F03"/>
    <w:rsid w:val="00374731"/>
    <w:rsid w:val="003A4D61"/>
    <w:rsid w:val="003E70F5"/>
    <w:rsid w:val="00414985"/>
    <w:rsid w:val="00427C95"/>
    <w:rsid w:val="0043700D"/>
    <w:rsid w:val="004623A2"/>
    <w:rsid w:val="00466034"/>
    <w:rsid w:val="004C2139"/>
    <w:rsid w:val="004F4567"/>
    <w:rsid w:val="005D04EF"/>
    <w:rsid w:val="005D4EF2"/>
    <w:rsid w:val="005F6B21"/>
    <w:rsid w:val="00685F16"/>
    <w:rsid w:val="006E073B"/>
    <w:rsid w:val="006F5C3A"/>
    <w:rsid w:val="007411B6"/>
    <w:rsid w:val="0078086B"/>
    <w:rsid w:val="007B1105"/>
    <w:rsid w:val="007D3CE4"/>
    <w:rsid w:val="007F2ED9"/>
    <w:rsid w:val="007F6AB4"/>
    <w:rsid w:val="008063B7"/>
    <w:rsid w:val="008563B9"/>
    <w:rsid w:val="008C1EF7"/>
    <w:rsid w:val="008C3BCB"/>
    <w:rsid w:val="008E7000"/>
    <w:rsid w:val="00900593"/>
    <w:rsid w:val="0090130B"/>
    <w:rsid w:val="00912B07"/>
    <w:rsid w:val="00915983"/>
    <w:rsid w:val="00982478"/>
    <w:rsid w:val="009B07F5"/>
    <w:rsid w:val="00A35EED"/>
    <w:rsid w:val="00A474E2"/>
    <w:rsid w:val="00A532B4"/>
    <w:rsid w:val="00A8709A"/>
    <w:rsid w:val="00A94350"/>
    <w:rsid w:val="00AD686E"/>
    <w:rsid w:val="00B11057"/>
    <w:rsid w:val="00B64686"/>
    <w:rsid w:val="00B735D9"/>
    <w:rsid w:val="00C22A19"/>
    <w:rsid w:val="00C350F1"/>
    <w:rsid w:val="00C473B0"/>
    <w:rsid w:val="00C62469"/>
    <w:rsid w:val="00C85BA0"/>
    <w:rsid w:val="00CD5776"/>
    <w:rsid w:val="00CE6C33"/>
    <w:rsid w:val="00CF2383"/>
    <w:rsid w:val="00D0576D"/>
    <w:rsid w:val="00D22395"/>
    <w:rsid w:val="00D719DA"/>
    <w:rsid w:val="00DD6FAF"/>
    <w:rsid w:val="00DF2C0A"/>
    <w:rsid w:val="00DF3264"/>
    <w:rsid w:val="00E01A4F"/>
    <w:rsid w:val="00E137C4"/>
    <w:rsid w:val="00E43DF8"/>
    <w:rsid w:val="00E731DA"/>
    <w:rsid w:val="00E7359F"/>
    <w:rsid w:val="00F42041"/>
    <w:rsid w:val="00F53984"/>
    <w:rsid w:val="00F8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67"/>
    <w:rPr>
      <w:rFonts w:ascii="Times New Roman" w:hAnsi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F4567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F4567"/>
    <w:pPr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4567"/>
    <w:rPr>
      <w:rFonts w:ascii="Times New Roman" w:eastAsia="新細明體" w:hAnsi="Times New Roman"/>
      <w:kern w:val="0"/>
      <w:sz w:val="20"/>
    </w:rPr>
  </w:style>
  <w:style w:type="paragraph" w:styleId="ListParagraph">
    <w:name w:val="List Paragraph"/>
    <w:basedOn w:val="Normal"/>
    <w:uiPriority w:val="99"/>
    <w:qFormat/>
    <w:rsid w:val="004F4567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5D4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D4EF2"/>
    <w:rPr>
      <w:rFonts w:ascii="Times New Roman" w:eastAsia="新細明體" w:hAnsi="Times New Roman"/>
      <w:kern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C62469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2469"/>
    <w:rPr>
      <w:rFonts w:ascii="Cambria" w:eastAsia="新細明體" w:hAnsi="Cambria"/>
      <w:sz w:val="18"/>
    </w:rPr>
  </w:style>
  <w:style w:type="paragraph" w:customStyle="1" w:styleId="a0">
    <w:name w:val="a0"/>
    <w:basedOn w:val="Normal"/>
    <w:uiPriority w:val="99"/>
    <w:rsid w:val="00C22A19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Date">
    <w:name w:val="Date"/>
    <w:basedOn w:val="Normal"/>
    <w:next w:val="Normal"/>
    <w:link w:val="DateChar"/>
    <w:uiPriority w:val="99"/>
    <w:semiHidden/>
    <w:rsid w:val="00466034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6603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umanrights.moj.gov.tw/mp20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74</Words>
  <Characters>425</Characters>
  <Application>Microsoft Office Word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【採訪通知】</dc:title>
  <dc:subject/>
  <dc:creator>Oriental-USER</dc:creator>
  <cp:keywords/>
  <dc:description/>
  <cp:lastModifiedBy>MOJ</cp:lastModifiedBy>
  <cp:revision>6</cp:revision>
  <cp:lastPrinted>2013-02-27T00:09:00Z</cp:lastPrinted>
  <dcterms:created xsi:type="dcterms:W3CDTF">2013-02-27T02:37:00Z</dcterms:created>
  <dcterms:modified xsi:type="dcterms:W3CDTF">2013-02-27T02:56:00Z</dcterms:modified>
</cp:coreProperties>
</file>