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802" w:rsidRDefault="00764802" w:rsidP="00764802">
      <w:pPr>
        <w:autoSpaceDE w:val="0"/>
        <w:autoSpaceDN w:val="0"/>
        <w:adjustRightInd w:val="0"/>
        <w:jc w:val="center"/>
        <w:rPr>
          <w:rFonts w:ascii="微軟正黑體" w:eastAsia="微軟正黑體" w:hAnsi="微軟正黑體" w:hint="eastAsia"/>
          <w:b/>
          <w:bCs/>
          <w:kern w:val="0"/>
          <w:sz w:val="40"/>
          <w:szCs w:val="40"/>
        </w:rPr>
      </w:pPr>
    </w:p>
    <w:p w:rsidR="00B07C06" w:rsidRDefault="00B07C06" w:rsidP="00764802">
      <w:pPr>
        <w:autoSpaceDE w:val="0"/>
        <w:autoSpaceDN w:val="0"/>
        <w:adjustRightInd w:val="0"/>
        <w:jc w:val="center"/>
        <w:rPr>
          <w:rFonts w:ascii="微軟正黑體" w:eastAsia="微軟正黑體" w:hAnsi="微軟正黑體"/>
          <w:b/>
          <w:bCs/>
          <w:kern w:val="0"/>
          <w:sz w:val="40"/>
          <w:szCs w:val="40"/>
        </w:rPr>
      </w:pPr>
      <w:bookmarkStart w:id="0" w:name="_GoBack"/>
      <w:bookmarkEnd w:id="0"/>
    </w:p>
    <w:p w:rsidR="00764802" w:rsidRDefault="00764802" w:rsidP="00764802">
      <w:pPr>
        <w:autoSpaceDE w:val="0"/>
        <w:autoSpaceDN w:val="0"/>
        <w:adjustRightInd w:val="0"/>
        <w:jc w:val="center"/>
        <w:rPr>
          <w:rFonts w:ascii="微軟正黑體" w:eastAsia="微軟正黑體" w:hAnsi="微軟正黑體"/>
          <w:b/>
          <w:bCs/>
          <w:kern w:val="0"/>
          <w:sz w:val="40"/>
          <w:szCs w:val="40"/>
        </w:rPr>
      </w:pPr>
    </w:p>
    <w:p w:rsidR="00764802" w:rsidRPr="008838EA" w:rsidRDefault="00764802" w:rsidP="00764802">
      <w:pPr>
        <w:autoSpaceDE w:val="0"/>
        <w:autoSpaceDN w:val="0"/>
        <w:adjustRightInd w:val="0"/>
        <w:jc w:val="center"/>
        <w:rPr>
          <w:rFonts w:ascii="微軟正黑體" w:eastAsia="微軟正黑體" w:hAnsi="微軟正黑體"/>
          <w:b/>
          <w:bCs/>
          <w:kern w:val="0"/>
          <w:sz w:val="40"/>
          <w:szCs w:val="40"/>
        </w:rPr>
      </w:pPr>
      <w:r w:rsidRPr="008838EA">
        <w:rPr>
          <w:rFonts w:ascii="微軟正黑體" w:eastAsia="微軟正黑體" w:hAnsi="微軟正黑體" w:hint="eastAsia"/>
          <w:b/>
          <w:bCs/>
          <w:kern w:val="0"/>
          <w:sz w:val="40"/>
          <w:szCs w:val="40"/>
        </w:rPr>
        <w:t>公民與政治權利國際公約</w:t>
      </w:r>
      <w:r w:rsidRPr="008838EA">
        <w:rPr>
          <w:rFonts w:ascii="微軟正黑體" w:eastAsia="微軟正黑體" w:hAnsi="微軟正黑體"/>
          <w:b/>
          <w:bCs/>
          <w:kern w:val="0"/>
          <w:sz w:val="40"/>
          <w:szCs w:val="40"/>
        </w:rPr>
        <w:t xml:space="preserve"> </w:t>
      </w:r>
      <w:r w:rsidRPr="008838EA">
        <w:rPr>
          <w:rFonts w:ascii="微軟正黑體" w:eastAsia="微軟正黑體" w:hAnsi="微軟正黑體" w:hint="eastAsia"/>
          <w:b/>
          <w:bCs/>
          <w:kern w:val="0"/>
          <w:sz w:val="40"/>
          <w:szCs w:val="40"/>
        </w:rPr>
        <w:t>經濟社會文化權利國際公約</w:t>
      </w:r>
    </w:p>
    <w:p w:rsidR="00764802" w:rsidRDefault="00764802" w:rsidP="00764802">
      <w:pPr>
        <w:autoSpaceDE w:val="0"/>
        <w:autoSpaceDN w:val="0"/>
        <w:adjustRightInd w:val="0"/>
        <w:jc w:val="center"/>
        <w:rPr>
          <w:rFonts w:ascii="微軟正黑體" w:eastAsia="微軟正黑體" w:hAnsi="微軟正黑體"/>
          <w:b/>
          <w:bCs/>
          <w:kern w:val="0"/>
          <w:sz w:val="40"/>
          <w:szCs w:val="40"/>
        </w:rPr>
      </w:pPr>
    </w:p>
    <w:p w:rsidR="00764802" w:rsidRPr="008838EA" w:rsidRDefault="00764802" w:rsidP="00764802">
      <w:pPr>
        <w:autoSpaceDE w:val="0"/>
        <w:autoSpaceDN w:val="0"/>
        <w:adjustRightInd w:val="0"/>
        <w:jc w:val="center"/>
        <w:rPr>
          <w:rFonts w:ascii="微軟正黑體" w:eastAsia="微軟正黑體" w:hAnsi="微軟正黑體"/>
          <w:b/>
          <w:bCs/>
          <w:kern w:val="0"/>
          <w:sz w:val="40"/>
          <w:szCs w:val="40"/>
        </w:rPr>
      </w:pPr>
      <w:r w:rsidRPr="008838EA">
        <w:rPr>
          <w:rFonts w:ascii="微軟正黑體" w:eastAsia="微軟正黑體" w:hAnsi="微軟正黑體" w:hint="eastAsia"/>
          <w:b/>
          <w:bCs/>
          <w:kern w:val="0"/>
          <w:sz w:val="40"/>
          <w:szCs w:val="40"/>
        </w:rPr>
        <w:t>中華民國初次報告國際審查會議</w:t>
      </w:r>
    </w:p>
    <w:p w:rsidR="00764802" w:rsidRDefault="00764802" w:rsidP="00764802">
      <w:pPr>
        <w:autoSpaceDE w:val="0"/>
        <w:autoSpaceDN w:val="0"/>
        <w:adjustRightInd w:val="0"/>
        <w:jc w:val="center"/>
        <w:rPr>
          <w:rFonts w:ascii="微軟正黑體" w:eastAsia="微軟正黑體" w:hAnsi="微軟正黑體"/>
          <w:b/>
          <w:bCs/>
          <w:kern w:val="0"/>
          <w:sz w:val="40"/>
          <w:szCs w:val="40"/>
        </w:rPr>
      </w:pPr>
    </w:p>
    <w:p w:rsidR="004B5454" w:rsidRDefault="004B5454" w:rsidP="00764802">
      <w:pPr>
        <w:autoSpaceDE w:val="0"/>
        <w:autoSpaceDN w:val="0"/>
        <w:adjustRightInd w:val="0"/>
        <w:jc w:val="center"/>
        <w:rPr>
          <w:rFonts w:ascii="微軟正黑體" w:eastAsia="微軟正黑體" w:hAnsi="微軟正黑體"/>
          <w:b/>
          <w:bCs/>
          <w:kern w:val="0"/>
          <w:sz w:val="40"/>
          <w:szCs w:val="40"/>
        </w:rPr>
      </w:pPr>
      <w:r>
        <w:rPr>
          <w:rFonts w:ascii="微軟正黑體" w:eastAsia="微軟正黑體" w:hAnsi="微軟正黑體" w:hint="eastAsia"/>
          <w:b/>
          <w:bCs/>
          <w:kern w:val="0"/>
          <w:sz w:val="40"/>
          <w:szCs w:val="40"/>
        </w:rPr>
        <w:t>各機關對</w:t>
      </w:r>
      <w:r w:rsidR="00764802">
        <w:rPr>
          <w:rFonts w:ascii="微軟正黑體" w:eastAsia="微軟正黑體" w:hAnsi="微軟正黑體" w:hint="eastAsia"/>
          <w:b/>
          <w:bCs/>
          <w:kern w:val="0"/>
          <w:sz w:val="40"/>
          <w:szCs w:val="40"/>
        </w:rPr>
        <w:t>結論性意見</w:t>
      </w:r>
      <w:r>
        <w:rPr>
          <w:rFonts w:ascii="微軟正黑體" w:eastAsia="微軟正黑體" w:hAnsi="微軟正黑體" w:hint="eastAsia"/>
          <w:b/>
          <w:bCs/>
          <w:kern w:val="0"/>
          <w:sz w:val="40"/>
          <w:szCs w:val="40"/>
        </w:rPr>
        <w:t>與建議的初步回應</w:t>
      </w:r>
    </w:p>
    <w:p w:rsidR="008626CD" w:rsidRPr="008626CD" w:rsidRDefault="008626CD" w:rsidP="00764802">
      <w:pPr>
        <w:autoSpaceDE w:val="0"/>
        <w:autoSpaceDN w:val="0"/>
        <w:adjustRightInd w:val="0"/>
        <w:jc w:val="center"/>
        <w:rPr>
          <w:rFonts w:ascii="微軟正黑體" w:eastAsia="微軟正黑體" w:hAnsi="微軟正黑體"/>
          <w:b/>
          <w:bCs/>
          <w:kern w:val="0"/>
          <w:sz w:val="40"/>
          <w:szCs w:val="40"/>
        </w:rPr>
      </w:pPr>
      <w:r w:rsidRPr="003A6247">
        <w:rPr>
          <w:rFonts w:ascii="微軟正黑體" w:eastAsia="微軟正黑體" w:hAnsi="微軟正黑體"/>
          <w:b/>
          <w:bCs/>
          <w:color w:val="FF0000"/>
          <w:kern w:val="0"/>
          <w:sz w:val="32"/>
          <w:szCs w:val="32"/>
        </w:rPr>
        <w:t>(102</w:t>
      </w:r>
      <w:r w:rsidRPr="003A6247">
        <w:rPr>
          <w:rFonts w:ascii="微軟正黑體" w:eastAsia="微軟正黑體" w:hAnsi="微軟正黑體" w:hint="eastAsia"/>
          <w:b/>
          <w:bCs/>
          <w:color w:val="FF0000"/>
          <w:kern w:val="0"/>
          <w:sz w:val="32"/>
          <w:szCs w:val="32"/>
        </w:rPr>
        <w:t>年</w:t>
      </w:r>
      <w:r w:rsidR="008E0880">
        <w:rPr>
          <w:rFonts w:ascii="微軟正黑體" w:eastAsia="微軟正黑體" w:hAnsi="微軟正黑體" w:hint="eastAsia"/>
          <w:b/>
          <w:bCs/>
          <w:color w:val="FF0000"/>
          <w:kern w:val="0"/>
          <w:sz w:val="32"/>
          <w:szCs w:val="32"/>
        </w:rPr>
        <w:t>12</w:t>
      </w:r>
      <w:r w:rsidRPr="003A6247">
        <w:rPr>
          <w:rFonts w:ascii="微軟正黑體" w:eastAsia="微軟正黑體" w:hAnsi="微軟正黑體" w:hint="eastAsia"/>
          <w:b/>
          <w:bCs/>
          <w:color w:val="FF0000"/>
          <w:kern w:val="0"/>
          <w:sz w:val="32"/>
          <w:szCs w:val="32"/>
        </w:rPr>
        <w:t>月</w:t>
      </w:r>
      <w:r w:rsidR="008E0880">
        <w:rPr>
          <w:rFonts w:ascii="微軟正黑體" w:eastAsia="微軟正黑體" w:hAnsi="微軟正黑體" w:hint="eastAsia"/>
          <w:b/>
          <w:bCs/>
          <w:color w:val="FF0000"/>
          <w:kern w:val="0"/>
          <w:sz w:val="32"/>
          <w:szCs w:val="32"/>
        </w:rPr>
        <w:t>17</w:t>
      </w:r>
      <w:r w:rsidRPr="003A6247">
        <w:rPr>
          <w:rFonts w:ascii="微軟正黑體" w:eastAsia="微軟正黑體" w:hAnsi="微軟正黑體" w:hint="eastAsia"/>
          <w:b/>
          <w:bCs/>
          <w:color w:val="FF0000"/>
          <w:kern w:val="0"/>
          <w:sz w:val="32"/>
          <w:szCs w:val="32"/>
        </w:rPr>
        <w:t>日</w:t>
      </w:r>
      <w:r w:rsidR="008E0880">
        <w:rPr>
          <w:rFonts w:ascii="微軟正黑體" w:eastAsia="微軟正黑體" w:hAnsi="微軟正黑體" w:hint="eastAsia"/>
          <w:b/>
          <w:bCs/>
          <w:color w:val="FF0000"/>
          <w:kern w:val="0"/>
          <w:sz w:val="32"/>
          <w:szCs w:val="32"/>
        </w:rPr>
        <w:t>提報總統府人權諮詢委員會</w:t>
      </w:r>
      <w:r w:rsidRPr="003A6247">
        <w:rPr>
          <w:rFonts w:ascii="微軟正黑體" w:eastAsia="微軟正黑體" w:hAnsi="微軟正黑體" w:hint="eastAsia"/>
          <w:b/>
          <w:bCs/>
          <w:color w:val="FF0000"/>
          <w:kern w:val="0"/>
          <w:sz w:val="32"/>
          <w:szCs w:val="32"/>
        </w:rPr>
        <w:t>第</w:t>
      </w:r>
      <w:r>
        <w:rPr>
          <w:rFonts w:ascii="微軟正黑體" w:eastAsia="微軟正黑體" w:hAnsi="微軟正黑體"/>
          <w:b/>
          <w:bCs/>
          <w:color w:val="FF0000"/>
          <w:kern w:val="0"/>
          <w:sz w:val="32"/>
          <w:szCs w:val="32"/>
        </w:rPr>
        <w:t>1</w:t>
      </w:r>
      <w:r w:rsidR="008E0880">
        <w:rPr>
          <w:rFonts w:ascii="微軟正黑體" w:eastAsia="微軟正黑體" w:hAnsi="微軟正黑體" w:hint="eastAsia"/>
          <w:b/>
          <w:bCs/>
          <w:color w:val="FF0000"/>
          <w:kern w:val="0"/>
          <w:sz w:val="32"/>
          <w:szCs w:val="32"/>
        </w:rPr>
        <w:t>3</w:t>
      </w:r>
      <w:r w:rsidRPr="003A6247">
        <w:rPr>
          <w:rFonts w:ascii="微軟正黑體" w:eastAsia="微軟正黑體" w:hAnsi="微軟正黑體" w:hint="eastAsia"/>
          <w:b/>
          <w:bCs/>
          <w:color w:val="FF0000"/>
          <w:kern w:val="0"/>
          <w:sz w:val="32"/>
          <w:szCs w:val="32"/>
        </w:rPr>
        <w:t>次會議</w:t>
      </w:r>
      <w:r w:rsidR="008E0880">
        <w:rPr>
          <w:rFonts w:ascii="微軟正黑體" w:eastAsia="微軟正黑體" w:hAnsi="微軟正黑體" w:hint="eastAsia"/>
          <w:b/>
          <w:bCs/>
          <w:color w:val="FF0000"/>
          <w:kern w:val="0"/>
          <w:sz w:val="32"/>
          <w:szCs w:val="32"/>
        </w:rPr>
        <w:t>資料</w:t>
      </w:r>
      <w:r w:rsidRPr="003A6247">
        <w:rPr>
          <w:rFonts w:ascii="微軟正黑體" w:eastAsia="微軟正黑體" w:hAnsi="微軟正黑體"/>
          <w:b/>
          <w:bCs/>
          <w:color w:val="FF0000"/>
          <w:kern w:val="0"/>
          <w:sz w:val="32"/>
          <w:szCs w:val="32"/>
        </w:rPr>
        <w:t>)</w:t>
      </w:r>
    </w:p>
    <w:p w:rsidR="00764802" w:rsidRDefault="00764802" w:rsidP="00764802"/>
    <w:p w:rsidR="00353864" w:rsidRDefault="00B449D0" w:rsidP="00D12CA0">
      <w:pPr>
        <w:widowControl/>
      </w:pPr>
      <w:r>
        <w:br w:type="page"/>
      </w:r>
    </w:p>
    <w:p w:rsidR="00EF0F6D" w:rsidRDefault="00EF0F6D">
      <w:pPr>
        <w:widowControl/>
      </w:pPr>
    </w:p>
    <w:p w:rsidR="00353864" w:rsidRDefault="00353864">
      <w:pPr>
        <w:widowControl/>
      </w:pPr>
      <w:r>
        <w:br w:type="page"/>
      </w:r>
    </w:p>
    <w:p w:rsidR="00353864" w:rsidRPr="00353864" w:rsidRDefault="00353864" w:rsidP="00D12CA0">
      <w:pPr>
        <w:widowControl/>
        <w:sectPr w:rsidR="00353864" w:rsidRPr="00353864" w:rsidSect="004D1EB6">
          <w:pgSz w:w="16838" w:h="11906" w:orient="landscape"/>
          <w:pgMar w:top="1304" w:right="1134" w:bottom="1304" w:left="1134" w:header="851" w:footer="992" w:gutter="0"/>
          <w:pgNumType w:start="1"/>
          <w:cols w:space="425"/>
          <w:docGrid w:linePitch="360"/>
        </w:sectPr>
      </w:pP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1985"/>
        <w:gridCol w:w="1559"/>
        <w:gridCol w:w="992"/>
        <w:gridCol w:w="7371"/>
        <w:gridCol w:w="1134"/>
        <w:gridCol w:w="992"/>
        <w:gridCol w:w="851"/>
      </w:tblGrid>
      <w:tr w:rsidR="00F80926" w:rsidTr="008B04D1">
        <w:trPr>
          <w:tblHeader/>
        </w:trPr>
        <w:tc>
          <w:tcPr>
            <w:tcW w:w="568" w:type="dxa"/>
            <w:shd w:val="clear" w:color="auto" w:fill="BFBFBF"/>
            <w:vAlign w:val="center"/>
          </w:tcPr>
          <w:p w:rsidR="00F80926" w:rsidRPr="008B04D1" w:rsidRDefault="00F80926" w:rsidP="005C0A10">
            <w:pPr>
              <w:pStyle w:val="a5"/>
              <w:spacing w:line="0" w:lineRule="atLeast"/>
              <w:jc w:val="center"/>
              <w:rPr>
                <w:rFonts w:ascii="微軟正黑體" w:eastAsia="微軟正黑體" w:hAnsi="微軟正黑體"/>
                <w:b/>
                <w:kern w:val="0"/>
                <w:sz w:val="28"/>
                <w:szCs w:val="28"/>
              </w:rPr>
            </w:pPr>
            <w:proofErr w:type="gramStart"/>
            <w:r w:rsidRPr="008B04D1">
              <w:rPr>
                <w:rFonts w:ascii="微軟正黑體" w:eastAsia="微軟正黑體" w:hAnsi="微軟正黑體" w:hint="eastAsia"/>
                <w:b/>
                <w:kern w:val="0"/>
                <w:sz w:val="28"/>
                <w:szCs w:val="28"/>
              </w:rPr>
              <w:t>點次</w:t>
            </w:r>
            <w:proofErr w:type="gramEnd"/>
          </w:p>
        </w:tc>
        <w:tc>
          <w:tcPr>
            <w:tcW w:w="1985" w:type="dxa"/>
            <w:shd w:val="clear" w:color="auto" w:fill="BFBFBF"/>
            <w:vAlign w:val="center"/>
          </w:tcPr>
          <w:p w:rsidR="00F80926" w:rsidRPr="008B04D1" w:rsidRDefault="00F80926" w:rsidP="005C0A10">
            <w:pPr>
              <w:pStyle w:val="a5"/>
              <w:spacing w:line="0" w:lineRule="atLeast"/>
              <w:jc w:val="center"/>
              <w:rPr>
                <w:rFonts w:ascii="微軟正黑體" w:eastAsia="微軟正黑體" w:hAnsi="微軟正黑體"/>
                <w:b/>
                <w:kern w:val="0"/>
                <w:sz w:val="28"/>
                <w:szCs w:val="28"/>
              </w:rPr>
            </w:pPr>
            <w:r w:rsidRPr="008B04D1">
              <w:rPr>
                <w:rFonts w:ascii="微軟正黑體" w:eastAsia="微軟正黑體" w:hAnsi="微軟正黑體" w:hint="eastAsia"/>
                <w:b/>
                <w:kern w:val="0"/>
                <w:sz w:val="28"/>
                <w:szCs w:val="28"/>
              </w:rPr>
              <w:t>結論性意見</w:t>
            </w:r>
          </w:p>
          <w:p w:rsidR="00F80926" w:rsidRPr="008B04D1" w:rsidRDefault="00F80926" w:rsidP="005C0A10">
            <w:pPr>
              <w:pStyle w:val="a5"/>
              <w:spacing w:line="0" w:lineRule="atLeast"/>
              <w:jc w:val="center"/>
              <w:rPr>
                <w:rFonts w:ascii="微軟正黑體" w:eastAsia="微軟正黑體" w:hAnsi="微軟正黑體"/>
                <w:b/>
                <w:kern w:val="0"/>
                <w:sz w:val="28"/>
                <w:szCs w:val="28"/>
              </w:rPr>
            </w:pPr>
            <w:r w:rsidRPr="008B04D1">
              <w:rPr>
                <w:rFonts w:ascii="微軟正黑體" w:eastAsia="微軟正黑體" w:hAnsi="微軟正黑體" w:hint="eastAsia"/>
                <w:b/>
                <w:kern w:val="0"/>
                <w:sz w:val="28"/>
                <w:szCs w:val="28"/>
              </w:rPr>
              <w:t>與建議</w:t>
            </w:r>
          </w:p>
        </w:tc>
        <w:tc>
          <w:tcPr>
            <w:tcW w:w="1559" w:type="dxa"/>
            <w:shd w:val="clear" w:color="auto" w:fill="BFBFBF"/>
            <w:vAlign w:val="center"/>
          </w:tcPr>
          <w:p w:rsidR="00F80926" w:rsidRPr="008B04D1" w:rsidRDefault="00F80926" w:rsidP="005C0A10">
            <w:pPr>
              <w:pStyle w:val="a5"/>
              <w:spacing w:line="0" w:lineRule="atLeast"/>
              <w:jc w:val="center"/>
              <w:rPr>
                <w:rFonts w:ascii="微軟正黑體" w:eastAsia="微軟正黑體" w:hAnsi="微軟正黑體"/>
                <w:b/>
                <w:kern w:val="0"/>
                <w:sz w:val="28"/>
                <w:szCs w:val="28"/>
              </w:rPr>
            </w:pPr>
            <w:r w:rsidRPr="008B04D1">
              <w:rPr>
                <w:rFonts w:ascii="微軟正黑體" w:eastAsia="微軟正黑體" w:hAnsi="微軟正黑體" w:hint="eastAsia"/>
                <w:b/>
                <w:kern w:val="0"/>
                <w:sz w:val="28"/>
                <w:szCs w:val="28"/>
              </w:rPr>
              <w:t>主辦機關</w:t>
            </w:r>
            <w:r w:rsidRPr="008B04D1">
              <w:rPr>
                <w:rFonts w:ascii="微軟正黑體" w:eastAsia="微軟正黑體" w:hAnsi="微軟正黑體"/>
                <w:b/>
                <w:kern w:val="0"/>
                <w:sz w:val="28"/>
                <w:szCs w:val="28"/>
              </w:rPr>
              <w:t>/</w:t>
            </w:r>
            <w:r w:rsidRPr="008B04D1">
              <w:rPr>
                <w:rFonts w:ascii="微軟正黑體" w:eastAsia="微軟正黑體" w:hAnsi="微軟正黑體" w:hint="eastAsia"/>
                <w:b/>
                <w:kern w:val="0"/>
                <w:sz w:val="28"/>
                <w:szCs w:val="28"/>
              </w:rPr>
              <w:t>協辦機關</w:t>
            </w:r>
          </w:p>
        </w:tc>
        <w:tc>
          <w:tcPr>
            <w:tcW w:w="992" w:type="dxa"/>
            <w:shd w:val="clear" w:color="auto" w:fill="BFBFBF"/>
            <w:vAlign w:val="center"/>
          </w:tcPr>
          <w:p w:rsidR="00F80926" w:rsidRPr="008B04D1" w:rsidRDefault="00F80926" w:rsidP="005C0A10">
            <w:pPr>
              <w:pStyle w:val="a5"/>
              <w:spacing w:line="0" w:lineRule="atLeast"/>
              <w:jc w:val="center"/>
              <w:rPr>
                <w:rFonts w:ascii="微軟正黑體" w:eastAsia="微軟正黑體" w:hAnsi="微軟正黑體"/>
                <w:b/>
                <w:kern w:val="0"/>
                <w:sz w:val="28"/>
                <w:szCs w:val="28"/>
              </w:rPr>
            </w:pPr>
            <w:r w:rsidRPr="008B04D1">
              <w:rPr>
                <w:rFonts w:ascii="微軟正黑體" w:eastAsia="微軟正黑體" w:hAnsi="微軟正黑體" w:hint="eastAsia"/>
                <w:b/>
                <w:kern w:val="0"/>
                <w:sz w:val="28"/>
                <w:szCs w:val="28"/>
              </w:rPr>
              <w:t>措施</w:t>
            </w:r>
            <w:r w:rsidRPr="008B04D1">
              <w:rPr>
                <w:rFonts w:ascii="微軟正黑體" w:eastAsia="微軟正黑體" w:hAnsi="微軟正黑體"/>
                <w:b/>
                <w:kern w:val="0"/>
                <w:sz w:val="28"/>
                <w:szCs w:val="28"/>
              </w:rPr>
              <w:t>/</w:t>
            </w:r>
            <w:r w:rsidRPr="008B04D1">
              <w:rPr>
                <w:rFonts w:ascii="微軟正黑體" w:eastAsia="微軟正黑體" w:hAnsi="微軟正黑體" w:hint="eastAsia"/>
                <w:b/>
                <w:kern w:val="0"/>
                <w:sz w:val="28"/>
                <w:szCs w:val="28"/>
              </w:rPr>
              <w:t>計畫</w:t>
            </w:r>
          </w:p>
        </w:tc>
        <w:tc>
          <w:tcPr>
            <w:tcW w:w="7371" w:type="dxa"/>
            <w:shd w:val="clear" w:color="auto" w:fill="BFBFBF"/>
            <w:vAlign w:val="center"/>
          </w:tcPr>
          <w:p w:rsidR="00F80926" w:rsidRPr="008B04D1" w:rsidRDefault="00F80926" w:rsidP="005C0A10">
            <w:pPr>
              <w:pStyle w:val="a5"/>
              <w:spacing w:line="0" w:lineRule="atLeast"/>
              <w:jc w:val="center"/>
              <w:rPr>
                <w:rFonts w:ascii="微軟正黑體" w:eastAsia="微軟正黑體" w:hAnsi="微軟正黑體"/>
                <w:b/>
                <w:kern w:val="0"/>
                <w:sz w:val="28"/>
                <w:szCs w:val="28"/>
              </w:rPr>
            </w:pPr>
            <w:r w:rsidRPr="008B04D1">
              <w:rPr>
                <w:rFonts w:ascii="微軟正黑體" w:eastAsia="微軟正黑體" w:hAnsi="微軟正黑體" w:hint="eastAsia"/>
                <w:b/>
                <w:kern w:val="0"/>
                <w:sz w:val="28"/>
                <w:szCs w:val="28"/>
              </w:rPr>
              <w:t>辦理情形</w:t>
            </w:r>
            <w:r w:rsidRPr="008B04D1">
              <w:rPr>
                <w:rFonts w:ascii="微軟正黑體" w:eastAsia="微軟正黑體" w:hAnsi="微軟正黑體"/>
                <w:b/>
                <w:kern w:val="0"/>
                <w:sz w:val="28"/>
                <w:szCs w:val="28"/>
              </w:rPr>
              <w:t>/</w:t>
            </w:r>
            <w:r w:rsidRPr="008B04D1">
              <w:rPr>
                <w:rFonts w:ascii="微軟正黑體" w:eastAsia="微軟正黑體" w:hAnsi="微軟正黑體" w:hint="eastAsia"/>
                <w:b/>
                <w:kern w:val="0"/>
                <w:sz w:val="28"/>
                <w:szCs w:val="28"/>
              </w:rPr>
              <w:t>進展</w:t>
            </w:r>
          </w:p>
        </w:tc>
        <w:tc>
          <w:tcPr>
            <w:tcW w:w="1134" w:type="dxa"/>
            <w:shd w:val="clear" w:color="auto" w:fill="BFBFBF"/>
            <w:vAlign w:val="center"/>
          </w:tcPr>
          <w:p w:rsidR="00F80926" w:rsidRPr="008B04D1" w:rsidRDefault="00F80926" w:rsidP="005C0A10">
            <w:pPr>
              <w:pStyle w:val="a5"/>
              <w:spacing w:line="0" w:lineRule="atLeast"/>
              <w:jc w:val="center"/>
              <w:rPr>
                <w:rFonts w:ascii="微軟正黑體" w:eastAsia="微軟正黑體" w:hAnsi="微軟正黑體"/>
                <w:b/>
                <w:kern w:val="0"/>
                <w:sz w:val="28"/>
                <w:szCs w:val="28"/>
              </w:rPr>
            </w:pPr>
            <w:r w:rsidRPr="008B04D1">
              <w:rPr>
                <w:rFonts w:ascii="微軟正黑體" w:eastAsia="微軟正黑體" w:hAnsi="微軟正黑體" w:hint="eastAsia"/>
                <w:b/>
                <w:kern w:val="0"/>
                <w:sz w:val="28"/>
                <w:szCs w:val="28"/>
              </w:rPr>
              <w:t>預定完成時程</w:t>
            </w:r>
          </w:p>
        </w:tc>
        <w:tc>
          <w:tcPr>
            <w:tcW w:w="992" w:type="dxa"/>
            <w:shd w:val="clear" w:color="auto" w:fill="BFBFBF"/>
            <w:vAlign w:val="center"/>
          </w:tcPr>
          <w:p w:rsidR="00F80926" w:rsidRPr="008B04D1" w:rsidRDefault="00F80926" w:rsidP="005C0A10">
            <w:pPr>
              <w:pStyle w:val="a5"/>
              <w:spacing w:line="0" w:lineRule="atLeast"/>
              <w:jc w:val="center"/>
              <w:rPr>
                <w:rFonts w:ascii="微軟正黑體" w:eastAsia="微軟正黑體" w:hAnsi="微軟正黑體"/>
                <w:b/>
                <w:kern w:val="0"/>
                <w:sz w:val="28"/>
                <w:szCs w:val="28"/>
              </w:rPr>
            </w:pPr>
            <w:r w:rsidRPr="008B04D1">
              <w:rPr>
                <w:rFonts w:ascii="微軟正黑體" w:eastAsia="微軟正黑體" w:hAnsi="微軟正黑體" w:hint="eastAsia"/>
                <w:b/>
                <w:kern w:val="0"/>
                <w:sz w:val="28"/>
                <w:szCs w:val="28"/>
              </w:rPr>
              <w:t>表現指標</w:t>
            </w:r>
          </w:p>
        </w:tc>
        <w:tc>
          <w:tcPr>
            <w:tcW w:w="851" w:type="dxa"/>
            <w:shd w:val="clear" w:color="auto" w:fill="BFBFBF"/>
            <w:vAlign w:val="center"/>
          </w:tcPr>
          <w:p w:rsidR="00F80926" w:rsidRPr="008B04D1" w:rsidRDefault="00F80926" w:rsidP="005C0A10">
            <w:pPr>
              <w:pStyle w:val="a5"/>
              <w:spacing w:line="0" w:lineRule="atLeast"/>
              <w:jc w:val="center"/>
              <w:rPr>
                <w:rFonts w:ascii="微軟正黑體" w:eastAsia="微軟正黑體" w:hAnsi="微軟正黑體"/>
                <w:b/>
                <w:kern w:val="0"/>
                <w:sz w:val="28"/>
                <w:szCs w:val="28"/>
              </w:rPr>
            </w:pPr>
            <w:r w:rsidRPr="008B04D1">
              <w:rPr>
                <w:rFonts w:ascii="微軟正黑體" w:eastAsia="微軟正黑體" w:hAnsi="微軟正黑體" w:hint="eastAsia"/>
                <w:b/>
                <w:kern w:val="0"/>
                <w:sz w:val="28"/>
                <w:szCs w:val="28"/>
              </w:rPr>
              <w:t>管考情形</w:t>
            </w:r>
          </w:p>
        </w:tc>
      </w:tr>
      <w:tr w:rsidR="00F80926" w:rsidRPr="00AA4A0F" w:rsidTr="008B04D1">
        <w:tc>
          <w:tcPr>
            <w:tcW w:w="568" w:type="dxa"/>
          </w:tcPr>
          <w:p w:rsidR="00F80926" w:rsidRPr="008B04D1" w:rsidRDefault="00F80926" w:rsidP="00E2398A">
            <w:pPr>
              <w:pStyle w:val="a5"/>
              <w:numPr>
                <w:ilvl w:val="0"/>
                <w:numId w:val="1"/>
              </w:numPr>
              <w:spacing w:line="0" w:lineRule="atLeast"/>
              <w:jc w:val="both"/>
              <w:rPr>
                <w:rFonts w:ascii="標楷體" w:eastAsia="標楷體" w:hAnsi="標楷體"/>
                <w:kern w:val="0"/>
              </w:rPr>
            </w:pPr>
          </w:p>
        </w:tc>
        <w:tc>
          <w:tcPr>
            <w:tcW w:w="1985" w:type="dxa"/>
          </w:tcPr>
          <w:p w:rsidR="00F80926" w:rsidRPr="008B04D1" w:rsidRDefault="00F80926" w:rsidP="00E2398A">
            <w:pPr>
              <w:pStyle w:val="a5"/>
              <w:spacing w:line="0" w:lineRule="atLeast"/>
              <w:jc w:val="both"/>
              <w:rPr>
                <w:rFonts w:ascii="標楷體" w:eastAsia="標楷體" w:hAnsi="標楷體" w:cs="Times New Roman"/>
                <w:kern w:val="0"/>
              </w:rPr>
            </w:pPr>
            <w:r w:rsidRPr="008B04D1">
              <w:rPr>
                <w:rFonts w:ascii="標楷體" w:eastAsia="標楷體" w:hAnsi="標楷體" w:cs="Times New Roman"/>
                <w:kern w:val="0"/>
              </w:rPr>
              <w:t>2009</w:t>
            </w:r>
            <w:r w:rsidRPr="008B04D1">
              <w:rPr>
                <w:rFonts w:ascii="標楷體" w:eastAsia="標楷體" w:hAnsi="標楷體" w:cs="Times New Roman" w:hint="eastAsia"/>
                <w:kern w:val="0"/>
              </w:rPr>
              <w:t>年，中華民國</w:t>
            </w:r>
            <w:r w:rsidRPr="008B04D1">
              <w:rPr>
                <w:rFonts w:ascii="標楷體" w:eastAsia="標楷體" w:hAnsi="標楷體" w:cs="Times New Roman"/>
                <w:kern w:val="0"/>
              </w:rPr>
              <w:t>(</w:t>
            </w:r>
            <w:r w:rsidRPr="008B04D1">
              <w:rPr>
                <w:rFonts w:ascii="標楷體" w:eastAsia="標楷體" w:hAnsi="標楷體" w:cs="Times New Roman" w:hint="eastAsia"/>
                <w:kern w:val="0"/>
              </w:rPr>
              <w:t>臺灣</w:t>
            </w:r>
            <w:r w:rsidRPr="008B04D1">
              <w:rPr>
                <w:rFonts w:ascii="標楷體" w:eastAsia="標楷體" w:hAnsi="標楷體" w:cs="Times New Roman"/>
                <w:kern w:val="0"/>
              </w:rPr>
              <w:t>)</w:t>
            </w:r>
            <w:r w:rsidRPr="008B04D1">
              <w:rPr>
                <w:rFonts w:ascii="標楷體" w:eastAsia="標楷體" w:hAnsi="標楷體" w:cs="Times New Roman" w:hint="eastAsia"/>
                <w:kern w:val="0"/>
              </w:rPr>
              <w:t>總統宣佈簽署《公民與政治權利國際公約》及《經濟社會文化權利國際公約》成為國內法。兩公約施行法也規定應建立報告機制以監督政府遵循其所承擔的義務。</w:t>
            </w:r>
          </w:p>
        </w:tc>
        <w:tc>
          <w:tcPr>
            <w:tcW w:w="1559" w:type="dxa"/>
          </w:tcPr>
          <w:p w:rsidR="00F80926" w:rsidRPr="008B04D1" w:rsidRDefault="00F80926" w:rsidP="00E2398A">
            <w:pPr>
              <w:pStyle w:val="a5"/>
              <w:spacing w:line="0" w:lineRule="atLeast"/>
              <w:jc w:val="both"/>
              <w:rPr>
                <w:rFonts w:ascii="標楷體" w:eastAsia="標楷體" w:hAnsi="標楷體" w:cs="Times New Roman"/>
                <w:kern w:val="0"/>
                <w:shd w:val="pct15" w:color="auto" w:fill="FFFFFF"/>
              </w:rPr>
            </w:pPr>
            <w:r w:rsidRPr="008B04D1">
              <w:rPr>
                <w:rFonts w:ascii="標楷體" w:eastAsia="標楷體" w:hAnsi="標楷體" w:hint="eastAsia"/>
              </w:rPr>
              <w:t>（各機關）</w:t>
            </w:r>
          </w:p>
        </w:tc>
        <w:tc>
          <w:tcPr>
            <w:tcW w:w="992" w:type="dxa"/>
          </w:tcPr>
          <w:p w:rsidR="00F80926" w:rsidRPr="008B04D1" w:rsidRDefault="00F80926" w:rsidP="00E2398A">
            <w:pPr>
              <w:pStyle w:val="a5"/>
              <w:spacing w:line="0" w:lineRule="atLeast"/>
              <w:jc w:val="both"/>
              <w:rPr>
                <w:rFonts w:ascii="標楷體" w:eastAsia="標楷體" w:hAnsi="標楷體"/>
              </w:rPr>
            </w:pPr>
          </w:p>
        </w:tc>
        <w:tc>
          <w:tcPr>
            <w:tcW w:w="7371" w:type="dxa"/>
          </w:tcPr>
          <w:p w:rsidR="00F80926" w:rsidRPr="00E4684B" w:rsidRDefault="00F80926" w:rsidP="00E2398A">
            <w:pPr>
              <w:pStyle w:val="a5"/>
              <w:spacing w:line="0" w:lineRule="atLeast"/>
              <w:jc w:val="both"/>
              <w:rPr>
                <w:rFonts w:ascii="標楷體" w:eastAsia="標楷體" w:hAnsi="標楷體"/>
              </w:rPr>
            </w:pPr>
            <w:r w:rsidRPr="00E4684B">
              <w:rPr>
                <w:rFonts w:ascii="標楷體" w:eastAsia="標楷體" w:hAnsi="標楷體" w:hint="eastAsia"/>
              </w:rPr>
              <w:t>依「審查各機關對結論性意見與建議的初步回應會議」第</w:t>
            </w:r>
            <w:r w:rsidRPr="00E4684B">
              <w:rPr>
                <w:rFonts w:ascii="標楷體" w:eastAsia="標楷體" w:hAnsi="標楷體"/>
              </w:rPr>
              <w:t>2</w:t>
            </w:r>
            <w:r w:rsidRPr="00E4684B">
              <w:rPr>
                <w:rFonts w:ascii="標楷體" w:eastAsia="標楷體" w:hAnsi="標楷體" w:hint="eastAsia"/>
              </w:rPr>
              <w:t>輪第</w:t>
            </w:r>
            <w:r w:rsidRPr="00E4684B">
              <w:rPr>
                <w:rFonts w:ascii="標楷體" w:eastAsia="標楷體" w:hAnsi="標楷體"/>
              </w:rPr>
              <w:t>1</w:t>
            </w:r>
            <w:r w:rsidRPr="00E4684B">
              <w:rPr>
                <w:rFonts w:ascii="標楷體" w:eastAsia="標楷體" w:hAnsi="標楷體" w:hint="eastAsia"/>
              </w:rPr>
              <w:t>次會議決議，結論性意見與建議第</w:t>
            </w:r>
            <w:r w:rsidRPr="00E4684B">
              <w:rPr>
                <w:rFonts w:ascii="標楷體" w:eastAsia="標楷體" w:hAnsi="標楷體"/>
              </w:rPr>
              <w:t>1</w:t>
            </w:r>
            <w:r w:rsidRPr="00E4684B">
              <w:rPr>
                <w:rFonts w:ascii="標楷體" w:eastAsia="標楷體" w:hAnsi="標楷體" w:hint="eastAsia"/>
              </w:rPr>
              <w:t>點至第</w:t>
            </w:r>
            <w:r w:rsidRPr="00E4684B">
              <w:rPr>
                <w:rFonts w:ascii="標楷體" w:eastAsia="標楷體" w:hAnsi="標楷體"/>
              </w:rPr>
              <w:t>7</w:t>
            </w:r>
            <w:r w:rsidRPr="00E4684B">
              <w:rPr>
                <w:rFonts w:ascii="標楷體" w:eastAsia="標楷體" w:hAnsi="標楷體" w:hint="eastAsia"/>
              </w:rPr>
              <w:t>點、第</w:t>
            </w:r>
            <w:r w:rsidRPr="00E4684B">
              <w:rPr>
                <w:rFonts w:ascii="標楷體" w:eastAsia="標楷體" w:hAnsi="標楷體"/>
              </w:rPr>
              <w:t>10</w:t>
            </w:r>
            <w:r w:rsidRPr="00E4684B">
              <w:rPr>
                <w:rFonts w:ascii="標楷體" w:eastAsia="標楷體" w:hAnsi="標楷體" w:hint="eastAsia"/>
              </w:rPr>
              <w:t>點為緒論性質，故不審查回應意見。</w:t>
            </w:r>
          </w:p>
        </w:tc>
        <w:tc>
          <w:tcPr>
            <w:tcW w:w="1134" w:type="dxa"/>
          </w:tcPr>
          <w:p w:rsidR="00F80926" w:rsidRPr="008B04D1" w:rsidRDefault="00F80926" w:rsidP="00E2398A">
            <w:pPr>
              <w:pStyle w:val="a5"/>
              <w:spacing w:line="0" w:lineRule="atLeast"/>
              <w:jc w:val="both"/>
              <w:rPr>
                <w:rFonts w:ascii="標楷體" w:eastAsia="標楷體" w:hAnsi="標楷體"/>
              </w:rPr>
            </w:pPr>
          </w:p>
        </w:tc>
        <w:tc>
          <w:tcPr>
            <w:tcW w:w="992" w:type="dxa"/>
          </w:tcPr>
          <w:p w:rsidR="00F80926" w:rsidRPr="008B04D1" w:rsidRDefault="00F80926" w:rsidP="00E2398A">
            <w:pPr>
              <w:pStyle w:val="a5"/>
              <w:spacing w:line="0" w:lineRule="atLeast"/>
              <w:ind w:left="480"/>
              <w:jc w:val="both"/>
              <w:rPr>
                <w:rFonts w:ascii="標楷體" w:eastAsia="標楷體" w:hAnsi="標楷體"/>
                <w:kern w:val="0"/>
              </w:rPr>
            </w:pPr>
          </w:p>
        </w:tc>
        <w:tc>
          <w:tcPr>
            <w:tcW w:w="851" w:type="dxa"/>
          </w:tcPr>
          <w:p w:rsidR="00F80926" w:rsidRPr="008B04D1" w:rsidRDefault="00F80926" w:rsidP="00E2398A">
            <w:pPr>
              <w:pStyle w:val="a5"/>
              <w:spacing w:line="0" w:lineRule="atLeast"/>
              <w:jc w:val="both"/>
              <w:rPr>
                <w:rFonts w:ascii="標楷體" w:eastAsia="標楷體" w:hAnsi="標楷體" w:cs="Times New Roman"/>
                <w:kern w:val="0"/>
              </w:rPr>
            </w:pPr>
          </w:p>
        </w:tc>
      </w:tr>
      <w:tr w:rsidR="00F80926" w:rsidRPr="00AA4A0F" w:rsidTr="008B04D1">
        <w:tc>
          <w:tcPr>
            <w:tcW w:w="568" w:type="dxa"/>
          </w:tcPr>
          <w:p w:rsidR="00F80926" w:rsidRPr="008B04D1" w:rsidRDefault="00F80926" w:rsidP="00E2398A">
            <w:pPr>
              <w:pStyle w:val="a5"/>
              <w:numPr>
                <w:ilvl w:val="0"/>
                <w:numId w:val="1"/>
              </w:numPr>
              <w:spacing w:line="0" w:lineRule="atLeast"/>
              <w:jc w:val="both"/>
              <w:rPr>
                <w:rFonts w:ascii="標楷體" w:eastAsia="標楷體" w:hAnsi="標楷體"/>
                <w:kern w:val="0"/>
              </w:rPr>
            </w:pPr>
          </w:p>
        </w:tc>
        <w:tc>
          <w:tcPr>
            <w:tcW w:w="1985" w:type="dxa"/>
          </w:tcPr>
          <w:p w:rsidR="00F80926" w:rsidRPr="008B04D1" w:rsidRDefault="00F80926" w:rsidP="00E2398A">
            <w:pPr>
              <w:pStyle w:val="a5"/>
              <w:tabs>
                <w:tab w:val="left" w:pos="776"/>
              </w:tabs>
              <w:spacing w:line="0" w:lineRule="atLeast"/>
              <w:jc w:val="both"/>
              <w:rPr>
                <w:rFonts w:ascii="標楷體" w:eastAsia="標楷體" w:hAnsi="標楷體" w:cs="Times New Roman"/>
                <w:kern w:val="0"/>
              </w:rPr>
            </w:pPr>
            <w:r w:rsidRPr="008B04D1">
              <w:rPr>
                <w:rFonts w:ascii="標楷體" w:eastAsia="標楷體" w:hAnsi="標楷體" w:cs="Times New Roman"/>
                <w:kern w:val="0"/>
              </w:rPr>
              <w:t>2011</w:t>
            </w:r>
            <w:r w:rsidRPr="008B04D1">
              <w:rPr>
                <w:rFonts w:ascii="標楷體" w:eastAsia="標楷體" w:hAnsi="標楷體" w:cs="Times New Roman" w:hint="eastAsia"/>
                <w:kern w:val="0"/>
              </w:rPr>
              <w:t>年，政府就各個公約所含權利開啟提出詳盡報告的準備程序，來自</w:t>
            </w:r>
            <w:r w:rsidRPr="008B04D1">
              <w:rPr>
                <w:rFonts w:ascii="標楷體" w:eastAsia="標楷體" w:hAnsi="標楷體" w:cs="Times New Roman"/>
                <w:kern w:val="0"/>
              </w:rPr>
              <w:t>10</w:t>
            </w:r>
            <w:r w:rsidRPr="008B04D1">
              <w:rPr>
                <w:rFonts w:ascii="標楷體" w:eastAsia="標楷體" w:hAnsi="標楷體" w:cs="Times New Roman" w:hint="eastAsia"/>
                <w:kern w:val="0"/>
              </w:rPr>
              <w:t>個不同國家的獨立專家受邀於</w:t>
            </w:r>
            <w:r w:rsidRPr="008B04D1">
              <w:rPr>
                <w:rFonts w:ascii="標楷體" w:eastAsia="標楷體" w:hAnsi="標楷體" w:cs="Times New Roman"/>
                <w:kern w:val="0"/>
              </w:rPr>
              <w:t>2013</w:t>
            </w:r>
            <w:r w:rsidRPr="008B04D1">
              <w:rPr>
                <w:rFonts w:ascii="標楷體" w:eastAsia="標楷體" w:hAnsi="標楷體" w:cs="Times New Roman" w:hint="eastAsia"/>
                <w:kern w:val="0"/>
              </w:rPr>
              <w:t>年依據所有可得資料，尤其是公民社會之資料，來審查這些報告。專家的組成包括下列</w:t>
            </w:r>
            <w:r w:rsidRPr="008B04D1">
              <w:rPr>
                <w:rFonts w:ascii="標楷體" w:eastAsia="標楷體" w:hAnsi="標楷體" w:cs="Times New Roman"/>
                <w:kern w:val="0"/>
              </w:rPr>
              <w:t>10</w:t>
            </w:r>
            <w:r w:rsidRPr="008B04D1">
              <w:rPr>
                <w:rFonts w:ascii="標楷體" w:eastAsia="標楷體" w:hAnsi="標楷體" w:cs="Times New Roman" w:hint="eastAsia"/>
                <w:kern w:val="0"/>
              </w:rPr>
              <w:t>位獨立專家，以其個人身份參與此項工作：</w:t>
            </w:r>
            <w:r w:rsidRPr="008B04D1">
              <w:rPr>
                <w:rFonts w:ascii="標楷體" w:eastAsia="標楷體" w:hAnsi="標楷體" w:cs="Times New Roman"/>
                <w:kern w:val="0"/>
              </w:rPr>
              <w:t>Philip Alston</w:t>
            </w:r>
            <w:r w:rsidRPr="008B04D1">
              <w:rPr>
                <w:rFonts w:ascii="標楷體" w:eastAsia="標楷體" w:hAnsi="標楷體" w:cs="Times New Roman" w:hint="eastAsia"/>
                <w:kern w:val="0"/>
              </w:rPr>
              <w:t>、</w:t>
            </w:r>
            <w:r w:rsidRPr="008B04D1">
              <w:rPr>
                <w:rFonts w:ascii="標楷體" w:eastAsia="標楷體" w:hAnsi="標楷體" w:cs="Times New Roman"/>
                <w:kern w:val="0"/>
              </w:rPr>
              <w:t>Nisuke Ando</w:t>
            </w:r>
            <w:r w:rsidRPr="008B04D1">
              <w:rPr>
                <w:rFonts w:ascii="標楷體" w:eastAsia="標楷體" w:hAnsi="標楷體" w:cs="Times New Roman" w:hint="eastAsia"/>
                <w:kern w:val="0"/>
              </w:rPr>
              <w:t>、</w:t>
            </w:r>
            <w:r w:rsidRPr="008B04D1">
              <w:rPr>
                <w:rFonts w:ascii="標楷體" w:eastAsia="標楷體" w:hAnsi="標楷體" w:cs="Times New Roman"/>
                <w:kern w:val="0"/>
              </w:rPr>
              <w:t xml:space="preserve"> Virginia Bonoan-Dandan</w:t>
            </w:r>
            <w:r w:rsidRPr="008B04D1">
              <w:rPr>
                <w:rFonts w:ascii="標楷體" w:eastAsia="標楷體" w:hAnsi="標楷體" w:cs="Times New Roman" w:hint="eastAsia"/>
                <w:kern w:val="0"/>
              </w:rPr>
              <w:t>、</w:t>
            </w:r>
            <w:r w:rsidRPr="008B04D1">
              <w:rPr>
                <w:rFonts w:ascii="標楷體" w:eastAsia="標楷體" w:hAnsi="標楷體" w:cs="Times New Roman"/>
                <w:kern w:val="0"/>
              </w:rPr>
              <w:t>Theodoor van Boven</w:t>
            </w:r>
            <w:r w:rsidRPr="008B04D1">
              <w:rPr>
                <w:rFonts w:ascii="標楷體" w:eastAsia="標楷體" w:hAnsi="標楷體" w:cs="Times New Roman" w:hint="eastAsia"/>
                <w:kern w:val="0"/>
              </w:rPr>
              <w:t>、</w:t>
            </w:r>
            <w:r w:rsidRPr="008B04D1">
              <w:rPr>
                <w:rFonts w:ascii="標楷體" w:eastAsia="標楷體" w:hAnsi="標楷體" w:cs="Times New Roman"/>
                <w:kern w:val="0"/>
              </w:rPr>
              <w:t>Jerome Cohen</w:t>
            </w:r>
            <w:r w:rsidRPr="008B04D1">
              <w:rPr>
                <w:rFonts w:ascii="標楷體" w:eastAsia="標楷體" w:hAnsi="標楷體" w:cs="Times New Roman" w:hint="eastAsia"/>
                <w:kern w:val="0"/>
              </w:rPr>
              <w:t>、</w:t>
            </w:r>
            <w:r w:rsidRPr="008B04D1">
              <w:rPr>
                <w:rFonts w:ascii="標楷體" w:eastAsia="標楷體" w:hAnsi="標楷體" w:cs="Times New Roman"/>
                <w:kern w:val="0"/>
              </w:rPr>
              <w:t>Shanthi Dairiam</w:t>
            </w:r>
            <w:r w:rsidRPr="008B04D1">
              <w:rPr>
                <w:rFonts w:ascii="標楷體" w:eastAsia="標楷體" w:hAnsi="標楷體" w:cs="Times New Roman" w:hint="eastAsia"/>
                <w:kern w:val="0"/>
              </w:rPr>
              <w:t>、</w:t>
            </w:r>
            <w:r w:rsidRPr="008B04D1">
              <w:rPr>
                <w:rFonts w:ascii="標楷體" w:eastAsia="標楷體" w:hAnsi="標楷體" w:cs="Times New Roman"/>
                <w:kern w:val="0"/>
              </w:rPr>
              <w:t>Asma Jahangir</w:t>
            </w:r>
            <w:r w:rsidRPr="008B04D1">
              <w:rPr>
                <w:rFonts w:ascii="標楷體" w:eastAsia="標楷體" w:hAnsi="標楷體" w:cs="Times New Roman" w:hint="eastAsia"/>
                <w:kern w:val="0"/>
              </w:rPr>
              <w:t>、</w:t>
            </w:r>
            <w:r w:rsidRPr="008B04D1">
              <w:rPr>
                <w:rFonts w:ascii="標楷體" w:eastAsia="標楷體" w:hAnsi="標楷體" w:cs="Times New Roman"/>
                <w:kern w:val="0"/>
              </w:rPr>
              <w:t>Manfred Nowak</w:t>
            </w:r>
            <w:r w:rsidRPr="008B04D1">
              <w:rPr>
                <w:rFonts w:ascii="標楷體" w:eastAsia="標楷體" w:hAnsi="標楷體" w:cs="Times New Roman" w:hint="eastAsia"/>
                <w:kern w:val="0"/>
              </w:rPr>
              <w:t>、</w:t>
            </w:r>
            <w:r w:rsidRPr="008B04D1">
              <w:rPr>
                <w:rFonts w:ascii="標楷體" w:eastAsia="標楷體" w:hAnsi="標楷體" w:cs="Times New Roman"/>
                <w:kern w:val="0"/>
              </w:rPr>
              <w:t>Eibe Riedel</w:t>
            </w:r>
            <w:r w:rsidRPr="008B04D1">
              <w:rPr>
                <w:rFonts w:ascii="標楷體" w:eastAsia="標楷體" w:hAnsi="標楷體" w:cs="Times New Roman" w:hint="eastAsia"/>
                <w:kern w:val="0"/>
              </w:rPr>
              <w:t>，以及</w:t>
            </w:r>
            <w:r w:rsidRPr="008B04D1">
              <w:rPr>
                <w:rFonts w:ascii="標楷體" w:eastAsia="標楷體" w:hAnsi="標楷體" w:cs="Times New Roman"/>
                <w:kern w:val="0"/>
              </w:rPr>
              <w:t>Heisoo Shin</w:t>
            </w:r>
            <w:r w:rsidRPr="008B04D1">
              <w:rPr>
                <w:rFonts w:ascii="標楷體" w:eastAsia="標楷體" w:hAnsi="標楷體" w:cs="Times New Roman" w:hint="eastAsia"/>
                <w:kern w:val="0"/>
              </w:rPr>
              <w:t>。</w:t>
            </w:r>
          </w:p>
        </w:tc>
        <w:tc>
          <w:tcPr>
            <w:tcW w:w="1559" w:type="dxa"/>
          </w:tcPr>
          <w:p w:rsidR="00F80926" w:rsidRPr="008B04D1" w:rsidRDefault="00F80926" w:rsidP="00E2398A">
            <w:pPr>
              <w:pStyle w:val="a5"/>
              <w:spacing w:line="0" w:lineRule="atLeast"/>
              <w:jc w:val="both"/>
              <w:rPr>
                <w:rFonts w:ascii="標楷體" w:eastAsia="標楷體" w:hAnsi="標楷體" w:cs="Times New Roman"/>
                <w:kern w:val="0"/>
                <w:shd w:val="pct15" w:color="auto" w:fill="FFFFFF"/>
              </w:rPr>
            </w:pPr>
            <w:r w:rsidRPr="008B04D1">
              <w:rPr>
                <w:rFonts w:ascii="標楷體" w:eastAsia="標楷體" w:hAnsi="標楷體" w:hint="eastAsia"/>
              </w:rPr>
              <w:t>（各機關）</w:t>
            </w:r>
          </w:p>
        </w:tc>
        <w:tc>
          <w:tcPr>
            <w:tcW w:w="992" w:type="dxa"/>
          </w:tcPr>
          <w:p w:rsidR="00F80926" w:rsidRPr="008B04D1" w:rsidRDefault="00F80926" w:rsidP="00E2398A">
            <w:pPr>
              <w:pStyle w:val="a5"/>
              <w:spacing w:line="0" w:lineRule="atLeast"/>
              <w:jc w:val="both"/>
              <w:rPr>
                <w:rFonts w:ascii="標楷體" w:eastAsia="標楷體" w:hAnsi="標楷體"/>
              </w:rPr>
            </w:pPr>
          </w:p>
        </w:tc>
        <w:tc>
          <w:tcPr>
            <w:tcW w:w="7371" w:type="dxa"/>
          </w:tcPr>
          <w:p w:rsidR="00F80926" w:rsidRPr="00E4684B" w:rsidRDefault="00F80926" w:rsidP="00E2398A">
            <w:pPr>
              <w:pStyle w:val="a5"/>
              <w:spacing w:line="0" w:lineRule="atLeast"/>
              <w:jc w:val="both"/>
              <w:rPr>
                <w:rFonts w:ascii="標楷體" w:eastAsia="標楷體" w:hAnsi="標楷體"/>
              </w:rPr>
            </w:pPr>
            <w:r w:rsidRPr="00E4684B">
              <w:rPr>
                <w:rFonts w:ascii="標楷體" w:eastAsia="標楷體" w:hAnsi="標楷體" w:hint="eastAsia"/>
              </w:rPr>
              <w:t>依「審查各機關對結論性意見與建議的初步回應會議」第</w:t>
            </w:r>
            <w:r w:rsidRPr="00E4684B">
              <w:rPr>
                <w:rFonts w:ascii="標楷體" w:eastAsia="標楷體" w:hAnsi="標楷體"/>
              </w:rPr>
              <w:t>2</w:t>
            </w:r>
            <w:r w:rsidRPr="00E4684B">
              <w:rPr>
                <w:rFonts w:ascii="標楷體" w:eastAsia="標楷體" w:hAnsi="標楷體" w:hint="eastAsia"/>
              </w:rPr>
              <w:t>輪第</w:t>
            </w:r>
            <w:r w:rsidRPr="00E4684B">
              <w:rPr>
                <w:rFonts w:ascii="標楷體" w:eastAsia="標楷體" w:hAnsi="標楷體"/>
              </w:rPr>
              <w:t>1</w:t>
            </w:r>
            <w:r w:rsidRPr="00E4684B">
              <w:rPr>
                <w:rFonts w:ascii="標楷體" w:eastAsia="標楷體" w:hAnsi="標楷體" w:hint="eastAsia"/>
              </w:rPr>
              <w:t>次會議決議，結論性意見與建議第</w:t>
            </w:r>
            <w:r w:rsidRPr="00E4684B">
              <w:rPr>
                <w:rFonts w:ascii="標楷體" w:eastAsia="標楷體" w:hAnsi="標楷體"/>
              </w:rPr>
              <w:t>1</w:t>
            </w:r>
            <w:r w:rsidRPr="00E4684B">
              <w:rPr>
                <w:rFonts w:ascii="標楷體" w:eastAsia="標楷體" w:hAnsi="標楷體" w:hint="eastAsia"/>
              </w:rPr>
              <w:t>點至第</w:t>
            </w:r>
            <w:r w:rsidRPr="00E4684B">
              <w:rPr>
                <w:rFonts w:ascii="標楷體" w:eastAsia="標楷體" w:hAnsi="標楷體"/>
              </w:rPr>
              <w:t>7</w:t>
            </w:r>
            <w:r w:rsidRPr="00E4684B">
              <w:rPr>
                <w:rFonts w:ascii="標楷體" w:eastAsia="標楷體" w:hAnsi="標楷體" w:hint="eastAsia"/>
              </w:rPr>
              <w:t>點、第</w:t>
            </w:r>
            <w:r w:rsidRPr="00E4684B">
              <w:rPr>
                <w:rFonts w:ascii="標楷體" w:eastAsia="標楷體" w:hAnsi="標楷體"/>
              </w:rPr>
              <w:t>10</w:t>
            </w:r>
            <w:r w:rsidRPr="00E4684B">
              <w:rPr>
                <w:rFonts w:ascii="標楷體" w:eastAsia="標楷體" w:hAnsi="標楷體" w:hint="eastAsia"/>
              </w:rPr>
              <w:t>點為緒論性質，故不審查回應意見。</w:t>
            </w:r>
          </w:p>
        </w:tc>
        <w:tc>
          <w:tcPr>
            <w:tcW w:w="1134" w:type="dxa"/>
          </w:tcPr>
          <w:p w:rsidR="00F80926" w:rsidRPr="008B04D1" w:rsidRDefault="00F80926" w:rsidP="00E2398A">
            <w:pPr>
              <w:pStyle w:val="a5"/>
              <w:spacing w:line="0" w:lineRule="atLeast"/>
              <w:jc w:val="both"/>
              <w:rPr>
                <w:rFonts w:ascii="標楷體" w:eastAsia="標楷體" w:hAnsi="標楷體"/>
              </w:rPr>
            </w:pPr>
          </w:p>
        </w:tc>
        <w:tc>
          <w:tcPr>
            <w:tcW w:w="992" w:type="dxa"/>
          </w:tcPr>
          <w:p w:rsidR="00F80926" w:rsidRPr="008B04D1" w:rsidRDefault="00F80926" w:rsidP="00E2398A">
            <w:pPr>
              <w:pStyle w:val="a5"/>
              <w:spacing w:line="0" w:lineRule="atLeast"/>
              <w:jc w:val="both"/>
              <w:rPr>
                <w:rFonts w:ascii="標楷體" w:eastAsia="標楷體" w:hAnsi="標楷體"/>
                <w:kern w:val="0"/>
              </w:rPr>
            </w:pPr>
          </w:p>
        </w:tc>
        <w:tc>
          <w:tcPr>
            <w:tcW w:w="851" w:type="dxa"/>
          </w:tcPr>
          <w:p w:rsidR="00F80926" w:rsidRPr="008B04D1" w:rsidRDefault="00F80926" w:rsidP="00E2398A">
            <w:pPr>
              <w:pStyle w:val="a5"/>
              <w:tabs>
                <w:tab w:val="left" w:pos="776"/>
              </w:tabs>
              <w:spacing w:line="0" w:lineRule="atLeast"/>
              <w:jc w:val="both"/>
              <w:rPr>
                <w:rFonts w:ascii="標楷體" w:eastAsia="標楷體" w:hAnsi="標楷體" w:cs="Times New Roman"/>
                <w:kern w:val="0"/>
              </w:rPr>
            </w:pPr>
          </w:p>
        </w:tc>
      </w:tr>
      <w:tr w:rsidR="00F80926" w:rsidRPr="00AA4A0F" w:rsidTr="008B04D1">
        <w:tc>
          <w:tcPr>
            <w:tcW w:w="568" w:type="dxa"/>
          </w:tcPr>
          <w:p w:rsidR="00F80926" w:rsidRPr="008B04D1" w:rsidRDefault="00F80926" w:rsidP="00E2398A">
            <w:pPr>
              <w:pStyle w:val="a5"/>
              <w:numPr>
                <w:ilvl w:val="0"/>
                <w:numId w:val="1"/>
              </w:numPr>
              <w:spacing w:line="0" w:lineRule="atLeast"/>
              <w:jc w:val="both"/>
              <w:rPr>
                <w:rFonts w:ascii="標楷體" w:eastAsia="標楷體" w:hAnsi="標楷體"/>
                <w:kern w:val="0"/>
              </w:rPr>
            </w:pPr>
          </w:p>
        </w:tc>
        <w:tc>
          <w:tcPr>
            <w:tcW w:w="1985" w:type="dxa"/>
          </w:tcPr>
          <w:p w:rsidR="00F80926" w:rsidRPr="008B04D1" w:rsidRDefault="00F80926" w:rsidP="00E2398A">
            <w:pPr>
              <w:pStyle w:val="a5"/>
              <w:spacing w:line="0" w:lineRule="atLeast"/>
              <w:jc w:val="both"/>
              <w:rPr>
                <w:rFonts w:ascii="標楷體" w:eastAsia="標楷體" w:hAnsi="標楷體" w:cs="Times New Roman"/>
                <w:kern w:val="0"/>
              </w:rPr>
            </w:pPr>
            <w:r w:rsidRPr="008B04D1">
              <w:rPr>
                <w:rFonts w:ascii="標楷體" w:eastAsia="標楷體" w:hAnsi="標楷體" w:cs="Times New Roman" w:hint="eastAsia"/>
                <w:kern w:val="0"/>
              </w:rPr>
              <w:t>專家在所有相關面向依循既定的國際監督程序，並對相關權利適用普遍接受之國際法解釋。專家之審查並未涉及與其他國家普遍狀況之比較，此結論性意見僅聚焦於中華民國</w:t>
            </w:r>
            <w:r w:rsidRPr="008B04D1">
              <w:rPr>
                <w:rFonts w:ascii="標楷體" w:eastAsia="標楷體" w:hAnsi="標楷體" w:cs="Times New Roman"/>
                <w:kern w:val="0"/>
              </w:rPr>
              <w:t>(</w:t>
            </w:r>
            <w:r w:rsidRPr="008B04D1">
              <w:rPr>
                <w:rFonts w:ascii="標楷體" w:eastAsia="標楷體" w:hAnsi="標楷體" w:cs="Times New Roman" w:hint="eastAsia"/>
                <w:kern w:val="0"/>
              </w:rPr>
              <w:t>臺灣</w:t>
            </w:r>
            <w:r w:rsidRPr="008B04D1">
              <w:rPr>
                <w:rFonts w:ascii="標楷體" w:eastAsia="標楷體" w:hAnsi="標楷體" w:cs="Times New Roman"/>
                <w:kern w:val="0"/>
              </w:rPr>
              <w:t>)</w:t>
            </w:r>
            <w:r w:rsidRPr="008B04D1">
              <w:rPr>
                <w:rFonts w:ascii="標楷體" w:eastAsia="標楷體" w:hAnsi="標楷體" w:cs="Times New Roman" w:hint="eastAsia"/>
                <w:kern w:val="0"/>
              </w:rPr>
              <w:t>之狀況。專家分為兩組，分別處理《公民與政治權利國際公約》與《經濟社會文化權利國際公約》。</w:t>
            </w:r>
          </w:p>
        </w:tc>
        <w:tc>
          <w:tcPr>
            <w:tcW w:w="1559" w:type="dxa"/>
          </w:tcPr>
          <w:p w:rsidR="00F80926" w:rsidRPr="008B04D1" w:rsidRDefault="00F80926" w:rsidP="00E2398A">
            <w:pPr>
              <w:pStyle w:val="a5"/>
              <w:spacing w:line="0" w:lineRule="atLeast"/>
              <w:jc w:val="both"/>
              <w:rPr>
                <w:rFonts w:ascii="標楷體" w:eastAsia="標楷體" w:hAnsi="標楷體" w:cs="Times New Roman"/>
                <w:kern w:val="0"/>
                <w:shd w:val="pct15" w:color="auto" w:fill="FFFFFF"/>
              </w:rPr>
            </w:pPr>
            <w:r w:rsidRPr="008B04D1">
              <w:rPr>
                <w:rFonts w:ascii="標楷體" w:eastAsia="標楷體" w:hAnsi="標楷體" w:hint="eastAsia"/>
              </w:rPr>
              <w:t>（各機關）</w:t>
            </w:r>
          </w:p>
        </w:tc>
        <w:tc>
          <w:tcPr>
            <w:tcW w:w="992" w:type="dxa"/>
          </w:tcPr>
          <w:p w:rsidR="00F80926" w:rsidRPr="008B04D1" w:rsidRDefault="00F80926" w:rsidP="00E2398A">
            <w:pPr>
              <w:pStyle w:val="a5"/>
              <w:spacing w:line="0" w:lineRule="atLeast"/>
              <w:jc w:val="both"/>
              <w:rPr>
                <w:rFonts w:ascii="標楷體" w:eastAsia="標楷體" w:hAnsi="標楷體"/>
              </w:rPr>
            </w:pPr>
          </w:p>
        </w:tc>
        <w:tc>
          <w:tcPr>
            <w:tcW w:w="7371" w:type="dxa"/>
          </w:tcPr>
          <w:p w:rsidR="00F80926" w:rsidRPr="008B04D1" w:rsidRDefault="00F80926" w:rsidP="00E2398A">
            <w:pPr>
              <w:pStyle w:val="a5"/>
              <w:spacing w:line="0" w:lineRule="atLeast"/>
              <w:jc w:val="both"/>
              <w:rPr>
                <w:rFonts w:ascii="標楷體" w:eastAsia="標楷體" w:hAnsi="標楷體"/>
              </w:rPr>
            </w:pPr>
            <w:r w:rsidRPr="00E4684B">
              <w:rPr>
                <w:rFonts w:ascii="標楷體" w:eastAsia="標楷體" w:hAnsi="標楷體" w:hint="eastAsia"/>
              </w:rPr>
              <w:t>依「審查各機關對結論性意見與建議的初步回應會議」第</w:t>
            </w:r>
            <w:r w:rsidRPr="00E4684B">
              <w:rPr>
                <w:rFonts w:ascii="標楷體" w:eastAsia="標楷體" w:hAnsi="標楷體"/>
              </w:rPr>
              <w:t>2</w:t>
            </w:r>
            <w:r w:rsidRPr="00E4684B">
              <w:rPr>
                <w:rFonts w:ascii="標楷體" w:eastAsia="標楷體" w:hAnsi="標楷體" w:hint="eastAsia"/>
              </w:rPr>
              <w:t>輪第</w:t>
            </w:r>
            <w:r w:rsidRPr="00E4684B">
              <w:rPr>
                <w:rFonts w:ascii="標楷體" w:eastAsia="標楷體" w:hAnsi="標楷體"/>
              </w:rPr>
              <w:t>1</w:t>
            </w:r>
            <w:r w:rsidRPr="00E4684B">
              <w:rPr>
                <w:rFonts w:ascii="標楷體" w:eastAsia="標楷體" w:hAnsi="標楷體" w:hint="eastAsia"/>
              </w:rPr>
              <w:t>次會議決議，結論性意見與建議第</w:t>
            </w:r>
            <w:r w:rsidRPr="00E4684B">
              <w:rPr>
                <w:rFonts w:ascii="標楷體" w:eastAsia="標楷體" w:hAnsi="標楷體"/>
              </w:rPr>
              <w:t>1</w:t>
            </w:r>
            <w:r w:rsidRPr="00E4684B">
              <w:rPr>
                <w:rFonts w:ascii="標楷體" w:eastAsia="標楷體" w:hAnsi="標楷體" w:hint="eastAsia"/>
              </w:rPr>
              <w:t>點至第</w:t>
            </w:r>
            <w:r w:rsidRPr="00E4684B">
              <w:rPr>
                <w:rFonts w:ascii="標楷體" w:eastAsia="標楷體" w:hAnsi="標楷體"/>
              </w:rPr>
              <w:t>7</w:t>
            </w:r>
            <w:r w:rsidRPr="00E4684B">
              <w:rPr>
                <w:rFonts w:ascii="標楷體" w:eastAsia="標楷體" w:hAnsi="標楷體" w:hint="eastAsia"/>
              </w:rPr>
              <w:t>點、第</w:t>
            </w:r>
            <w:r w:rsidRPr="00E4684B">
              <w:rPr>
                <w:rFonts w:ascii="標楷體" w:eastAsia="標楷體" w:hAnsi="標楷體"/>
              </w:rPr>
              <w:t>10</w:t>
            </w:r>
            <w:r w:rsidRPr="00E4684B">
              <w:rPr>
                <w:rFonts w:ascii="標楷體" w:eastAsia="標楷體" w:hAnsi="標楷體" w:hint="eastAsia"/>
              </w:rPr>
              <w:t>點為緒論性質，故不審查回應意見。</w:t>
            </w:r>
          </w:p>
        </w:tc>
        <w:tc>
          <w:tcPr>
            <w:tcW w:w="1134" w:type="dxa"/>
          </w:tcPr>
          <w:p w:rsidR="00F80926" w:rsidRPr="008B04D1" w:rsidRDefault="00F80926" w:rsidP="00E2398A">
            <w:pPr>
              <w:pStyle w:val="a5"/>
              <w:spacing w:line="0" w:lineRule="atLeast"/>
              <w:jc w:val="both"/>
              <w:rPr>
                <w:rFonts w:ascii="標楷體" w:eastAsia="標楷體" w:hAnsi="標楷體"/>
              </w:rPr>
            </w:pPr>
          </w:p>
        </w:tc>
        <w:tc>
          <w:tcPr>
            <w:tcW w:w="992" w:type="dxa"/>
          </w:tcPr>
          <w:p w:rsidR="00F80926" w:rsidRPr="008B04D1" w:rsidRDefault="00F80926" w:rsidP="00E2398A">
            <w:pPr>
              <w:pStyle w:val="a5"/>
              <w:spacing w:line="0" w:lineRule="atLeast"/>
              <w:jc w:val="both"/>
              <w:rPr>
                <w:rFonts w:ascii="標楷體" w:eastAsia="標楷體" w:hAnsi="標楷體"/>
                <w:kern w:val="0"/>
              </w:rPr>
            </w:pPr>
          </w:p>
        </w:tc>
        <w:tc>
          <w:tcPr>
            <w:tcW w:w="851" w:type="dxa"/>
          </w:tcPr>
          <w:p w:rsidR="00F80926" w:rsidRPr="008B04D1" w:rsidRDefault="00F80926" w:rsidP="00E2398A">
            <w:pPr>
              <w:pStyle w:val="a5"/>
              <w:spacing w:line="0" w:lineRule="atLeast"/>
              <w:jc w:val="both"/>
              <w:rPr>
                <w:rFonts w:ascii="標楷體" w:eastAsia="標楷體" w:hAnsi="標楷體" w:cs="Times New Roman"/>
                <w:kern w:val="0"/>
              </w:rPr>
            </w:pPr>
          </w:p>
        </w:tc>
      </w:tr>
      <w:tr w:rsidR="00F80926" w:rsidRPr="00AA4A0F" w:rsidTr="008B04D1">
        <w:tc>
          <w:tcPr>
            <w:tcW w:w="568" w:type="dxa"/>
          </w:tcPr>
          <w:p w:rsidR="00F80926" w:rsidRPr="008B04D1" w:rsidRDefault="00F80926" w:rsidP="00E2398A">
            <w:pPr>
              <w:pStyle w:val="a5"/>
              <w:numPr>
                <w:ilvl w:val="0"/>
                <w:numId w:val="1"/>
              </w:numPr>
              <w:spacing w:line="0" w:lineRule="atLeast"/>
              <w:jc w:val="both"/>
              <w:rPr>
                <w:rFonts w:ascii="標楷體" w:eastAsia="標楷體" w:hAnsi="標楷體"/>
                <w:kern w:val="0"/>
              </w:rPr>
            </w:pPr>
          </w:p>
        </w:tc>
        <w:tc>
          <w:tcPr>
            <w:tcW w:w="1985" w:type="dxa"/>
          </w:tcPr>
          <w:p w:rsidR="00F80926" w:rsidRPr="008B04D1" w:rsidRDefault="00F80926" w:rsidP="00E2398A">
            <w:pPr>
              <w:pStyle w:val="a5"/>
              <w:spacing w:line="0" w:lineRule="atLeast"/>
              <w:jc w:val="both"/>
              <w:rPr>
                <w:rFonts w:ascii="標楷體" w:eastAsia="標楷體" w:hAnsi="標楷體" w:cs="Times New Roman"/>
                <w:kern w:val="0"/>
              </w:rPr>
            </w:pPr>
            <w:r w:rsidRPr="008B04D1">
              <w:rPr>
                <w:rFonts w:ascii="標楷體" w:eastAsia="標楷體" w:hAnsi="標楷體" w:cs="Times New Roman" w:hint="eastAsia"/>
                <w:kern w:val="0"/>
              </w:rPr>
              <w:t>專家認為中華民國</w:t>
            </w:r>
            <w:r w:rsidRPr="008B04D1">
              <w:rPr>
                <w:rFonts w:ascii="標楷體" w:eastAsia="標楷體" w:hAnsi="標楷體" w:cs="Times New Roman"/>
                <w:kern w:val="0"/>
              </w:rPr>
              <w:t>(</w:t>
            </w:r>
            <w:r w:rsidRPr="008B04D1">
              <w:rPr>
                <w:rFonts w:ascii="標楷體" w:eastAsia="標楷體" w:hAnsi="標楷體" w:cs="Times New Roman" w:hint="eastAsia"/>
                <w:kern w:val="0"/>
              </w:rPr>
              <w:t>臺灣</w:t>
            </w:r>
            <w:r w:rsidRPr="008B04D1">
              <w:rPr>
                <w:rFonts w:ascii="標楷體" w:eastAsia="標楷體" w:hAnsi="標楷體" w:cs="Times New Roman"/>
                <w:kern w:val="0"/>
              </w:rPr>
              <w:t>)</w:t>
            </w:r>
            <w:r w:rsidRPr="008B04D1">
              <w:rPr>
                <w:rFonts w:ascii="標楷體" w:eastAsia="標楷體" w:hAnsi="標楷體" w:cs="Times New Roman" w:hint="eastAsia"/>
                <w:kern w:val="0"/>
              </w:rPr>
              <w:t>政府與人民對於遵循相關人權義務的監督程序展現模範性的決心。政府遵循國際慣例提出有價值且詳盡的報告，並以高度建設性的態度與專家互動。在為期</w:t>
            </w:r>
            <w:r w:rsidRPr="008B04D1">
              <w:rPr>
                <w:rFonts w:ascii="標楷體" w:eastAsia="標楷體" w:hAnsi="標楷體" w:cs="Times New Roman"/>
                <w:kern w:val="0"/>
              </w:rPr>
              <w:t>3</w:t>
            </w:r>
            <w:r w:rsidRPr="008B04D1">
              <w:rPr>
                <w:rFonts w:ascii="標楷體" w:eastAsia="標楷體" w:hAnsi="標楷體" w:cs="Times New Roman" w:hint="eastAsia"/>
                <w:kern w:val="0"/>
              </w:rPr>
              <w:t>天內（</w:t>
            </w:r>
            <w:r w:rsidRPr="008B04D1">
              <w:rPr>
                <w:rFonts w:ascii="標楷體" w:eastAsia="標楷體" w:hAnsi="標楷體" w:cs="Times New Roman"/>
                <w:kern w:val="0"/>
              </w:rPr>
              <w:t>2013</w:t>
            </w:r>
            <w:r w:rsidRPr="008B04D1">
              <w:rPr>
                <w:rFonts w:ascii="標楷體" w:eastAsia="標楷體" w:hAnsi="標楷體" w:cs="Times New Roman" w:hint="eastAsia"/>
                <w:kern w:val="0"/>
              </w:rPr>
              <w:t>年</w:t>
            </w:r>
            <w:r w:rsidRPr="008B04D1">
              <w:rPr>
                <w:rFonts w:ascii="標楷體" w:eastAsia="標楷體" w:hAnsi="標楷體" w:cs="Times New Roman"/>
                <w:kern w:val="0"/>
              </w:rPr>
              <w:t>2</w:t>
            </w:r>
            <w:r w:rsidRPr="008B04D1">
              <w:rPr>
                <w:rFonts w:ascii="標楷體" w:eastAsia="標楷體" w:hAnsi="標楷體" w:cs="Times New Roman" w:hint="eastAsia"/>
                <w:kern w:val="0"/>
              </w:rPr>
              <w:t>月</w:t>
            </w:r>
            <w:r w:rsidRPr="008B04D1">
              <w:rPr>
                <w:rFonts w:ascii="標楷體" w:eastAsia="標楷體" w:hAnsi="標楷體" w:cs="Times New Roman"/>
                <w:kern w:val="0"/>
              </w:rPr>
              <w:t>25</w:t>
            </w:r>
            <w:r w:rsidRPr="008B04D1">
              <w:rPr>
                <w:rFonts w:ascii="標楷體" w:eastAsia="標楷體" w:hAnsi="標楷體" w:cs="Times New Roman" w:hint="eastAsia"/>
                <w:kern w:val="0"/>
              </w:rPr>
              <w:t>至</w:t>
            </w:r>
            <w:r w:rsidRPr="008B04D1">
              <w:rPr>
                <w:rFonts w:ascii="標楷體" w:eastAsia="標楷體" w:hAnsi="標楷體" w:cs="Times New Roman"/>
                <w:kern w:val="0"/>
              </w:rPr>
              <w:t>27</w:t>
            </w:r>
            <w:r w:rsidRPr="008B04D1">
              <w:rPr>
                <w:rFonts w:ascii="標楷體" w:eastAsia="標楷體" w:hAnsi="標楷體" w:cs="Times New Roman" w:hint="eastAsia"/>
                <w:kern w:val="0"/>
              </w:rPr>
              <w:t>日）所舉行的每</w:t>
            </w:r>
            <w:proofErr w:type="gramStart"/>
            <w:r w:rsidRPr="008B04D1">
              <w:rPr>
                <w:rFonts w:ascii="標楷體" w:eastAsia="標楷體" w:hAnsi="標楷體" w:cs="Times New Roman" w:hint="eastAsia"/>
                <w:kern w:val="0"/>
              </w:rPr>
              <w:t>個</w:t>
            </w:r>
            <w:proofErr w:type="gramEnd"/>
            <w:r w:rsidRPr="008B04D1">
              <w:rPr>
                <w:rFonts w:ascii="標楷體" w:eastAsia="標楷體" w:hAnsi="標楷體" w:cs="Times New Roman" w:hint="eastAsia"/>
                <w:kern w:val="0"/>
              </w:rPr>
              <w:t>議程都有代表所有相關部會的眾多官員參加，也有總統府、監察院、行政院及考試院的代表。在專家邀請下，立法院亦有委員參加。會議由網路直播，有公民社會密切注意。專家特別感謝郭銘禮檢察官以及法務部其他同仁的全方位努力協調，效率極高且裨益良多。</w:t>
            </w:r>
          </w:p>
        </w:tc>
        <w:tc>
          <w:tcPr>
            <w:tcW w:w="1559" w:type="dxa"/>
          </w:tcPr>
          <w:p w:rsidR="00F80926" w:rsidRPr="008B04D1" w:rsidRDefault="00F80926" w:rsidP="00E2398A">
            <w:pPr>
              <w:pStyle w:val="a5"/>
              <w:spacing w:line="0" w:lineRule="atLeast"/>
              <w:jc w:val="both"/>
              <w:rPr>
                <w:rFonts w:ascii="標楷體" w:eastAsia="標楷體" w:hAnsi="標楷體" w:cs="Times New Roman"/>
                <w:kern w:val="0"/>
                <w:shd w:val="pct15" w:color="auto" w:fill="FFFFFF"/>
              </w:rPr>
            </w:pPr>
            <w:r w:rsidRPr="008B04D1">
              <w:rPr>
                <w:rFonts w:ascii="標楷體" w:eastAsia="標楷體" w:hAnsi="標楷體" w:hint="eastAsia"/>
              </w:rPr>
              <w:t>（各機關）</w:t>
            </w:r>
          </w:p>
        </w:tc>
        <w:tc>
          <w:tcPr>
            <w:tcW w:w="992" w:type="dxa"/>
          </w:tcPr>
          <w:p w:rsidR="00F80926" w:rsidRPr="008B04D1" w:rsidRDefault="00F80926" w:rsidP="00E2398A">
            <w:pPr>
              <w:pStyle w:val="a5"/>
              <w:spacing w:line="0" w:lineRule="atLeast"/>
              <w:jc w:val="both"/>
              <w:rPr>
                <w:rFonts w:ascii="標楷體" w:eastAsia="標楷體" w:hAnsi="標楷體"/>
              </w:rPr>
            </w:pPr>
          </w:p>
        </w:tc>
        <w:tc>
          <w:tcPr>
            <w:tcW w:w="7371" w:type="dxa"/>
          </w:tcPr>
          <w:p w:rsidR="00F80926" w:rsidRPr="008B04D1" w:rsidRDefault="00F80926" w:rsidP="00E2398A">
            <w:pPr>
              <w:pStyle w:val="a5"/>
              <w:spacing w:line="0" w:lineRule="atLeast"/>
              <w:jc w:val="both"/>
              <w:rPr>
                <w:rFonts w:ascii="標楷體" w:eastAsia="標楷體" w:hAnsi="標楷體"/>
              </w:rPr>
            </w:pPr>
            <w:r w:rsidRPr="00E4684B">
              <w:rPr>
                <w:rFonts w:ascii="標楷體" w:eastAsia="標楷體" w:hAnsi="標楷體" w:hint="eastAsia"/>
              </w:rPr>
              <w:t>依「審查各機關對結論性意見與建議的初步回應會議」第</w:t>
            </w:r>
            <w:r w:rsidRPr="00E4684B">
              <w:rPr>
                <w:rFonts w:ascii="標楷體" w:eastAsia="標楷體" w:hAnsi="標楷體"/>
              </w:rPr>
              <w:t>2</w:t>
            </w:r>
            <w:r w:rsidRPr="00E4684B">
              <w:rPr>
                <w:rFonts w:ascii="標楷體" w:eastAsia="標楷體" w:hAnsi="標楷體" w:hint="eastAsia"/>
              </w:rPr>
              <w:t>輪第</w:t>
            </w:r>
            <w:r w:rsidRPr="00E4684B">
              <w:rPr>
                <w:rFonts w:ascii="標楷體" w:eastAsia="標楷體" w:hAnsi="標楷體"/>
              </w:rPr>
              <w:t>1</w:t>
            </w:r>
            <w:r w:rsidRPr="00E4684B">
              <w:rPr>
                <w:rFonts w:ascii="標楷體" w:eastAsia="標楷體" w:hAnsi="標楷體" w:hint="eastAsia"/>
              </w:rPr>
              <w:t>次會議決議，結論性意見與建議第</w:t>
            </w:r>
            <w:r w:rsidRPr="00E4684B">
              <w:rPr>
                <w:rFonts w:ascii="標楷體" w:eastAsia="標楷體" w:hAnsi="標楷體"/>
              </w:rPr>
              <w:t>1</w:t>
            </w:r>
            <w:r w:rsidRPr="00E4684B">
              <w:rPr>
                <w:rFonts w:ascii="標楷體" w:eastAsia="標楷體" w:hAnsi="標楷體" w:hint="eastAsia"/>
              </w:rPr>
              <w:t>點至第</w:t>
            </w:r>
            <w:r w:rsidRPr="00E4684B">
              <w:rPr>
                <w:rFonts w:ascii="標楷體" w:eastAsia="標楷體" w:hAnsi="標楷體"/>
              </w:rPr>
              <w:t>7</w:t>
            </w:r>
            <w:r w:rsidRPr="00E4684B">
              <w:rPr>
                <w:rFonts w:ascii="標楷體" w:eastAsia="標楷體" w:hAnsi="標楷體" w:hint="eastAsia"/>
              </w:rPr>
              <w:t>點、第</w:t>
            </w:r>
            <w:r w:rsidRPr="00E4684B">
              <w:rPr>
                <w:rFonts w:ascii="標楷體" w:eastAsia="標楷體" w:hAnsi="標楷體"/>
              </w:rPr>
              <w:t>10</w:t>
            </w:r>
            <w:r w:rsidRPr="00E4684B">
              <w:rPr>
                <w:rFonts w:ascii="標楷體" w:eastAsia="標楷體" w:hAnsi="標楷體" w:hint="eastAsia"/>
              </w:rPr>
              <w:t>點為緒論性質，故不審查回應意見。</w:t>
            </w:r>
          </w:p>
        </w:tc>
        <w:tc>
          <w:tcPr>
            <w:tcW w:w="1134" w:type="dxa"/>
          </w:tcPr>
          <w:p w:rsidR="00F80926" w:rsidRPr="008B04D1" w:rsidRDefault="00F80926" w:rsidP="00E2398A">
            <w:pPr>
              <w:pStyle w:val="a5"/>
              <w:spacing w:line="0" w:lineRule="atLeast"/>
              <w:jc w:val="both"/>
              <w:rPr>
                <w:rFonts w:ascii="標楷體" w:eastAsia="標楷體" w:hAnsi="標楷體"/>
              </w:rPr>
            </w:pPr>
          </w:p>
        </w:tc>
        <w:tc>
          <w:tcPr>
            <w:tcW w:w="992" w:type="dxa"/>
          </w:tcPr>
          <w:p w:rsidR="00F80926" w:rsidRPr="008B04D1" w:rsidRDefault="00F80926" w:rsidP="00E2398A">
            <w:pPr>
              <w:pStyle w:val="a5"/>
              <w:spacing w:line="0" w:lineRule="atLeast"/>
              <w:jc w:val="both"/>
              <w:rPr>
                <w:rFonts w:ascii="標楷體" w:eastAsia="標楷體" w:hAnsi="標楷體"/>
                <w:kern w:val="0"/>
              </w:rPr>
            </w:pPr>
          </w:p>
        </w:tc>
        <w:tc>
          <w:tcPr>
            <w:tcW w:w="851" w:type="dxa"/>
          </w:tcPr>
          <w:p w:rsidR="00F80926" w:rsidRPr="008B04D1" w:rsidRDefault="00F80926" w:rsidP="00E2398A">
            <w:pPr>
              <w:pStyle w:val="a5"/>
              <w:spacing w:line="0" w:lineRule="atLeast"/>
              <w:jc w:val="both"/>
              <w:rPr>
                <w:rFonts w:ascii="標楷體" w:eastAsia="標楷體" w:hAnsi="標楷體" w:cs="Times New Roman"/>
                <w:kern w:val="0"/>
              </w:rPr>
            </w:pPr>
          </w:p>
        </w:tc>
      </w:tr>
      <w:tr w:rsidR="00F80926" w:rsidRPr="00AA4A0F" w:rsidTr="008B04D1">
        <w:tc>
          <w:tcPr>
            <w:tcW w:w="568" w:type="dxa"/>
          </w:tcPr>
          <w:p w:rsidR="00F80926" w:rsidRPr="008B04D1" w:rsidRDefault="00F80926" w:rsidP="00E2398A">
            <w:pPr>
              <w:pStyle w:val="a5"/>
              <w:numPr>
                <w:ilvl w:val="0"/>
                <w:numId w:val="1"/>
              </w:numPr>
              <w:spacing w:line="0" w:lineRule="atLeast"/>
              <w:jc w:val="both"/>
              <w:rPr>
                <w:rFonts w:ascii="標楷體" w:eastAsia="標楷體" w:hAnsi="標楷體"/>
                <w:kern w:val="0"/>
              </w:rPr>
            </w:pPr>
          </w:p>
        </w:tc>
        <w:tc>
          <w:tcPr>
            <w:tcW w:w="1985" w:type="dxa"/>
          </w:tcPr>
          <w:p w:rsidR="00F80926" w:rsidRPr="008B04D1" w:rsidRDefault="00F80926" w:rsidP="00E2398A">
            <w:pPr>
              <w:pStyle w:val="a5"/>
              <w:spacing w:line="0" w:lineRule="atLeast"/>
              <w:jc w:val="both"/>
              <w:rPr>
                <w:rFonts w:ascii="標楷體" w:eastAsia="標楷體" w:hAnsi="標楷體" w:cs="Times New Roman"/>
                <w:kern w:val="0"/>
              </w:rPr>
            </w:pPr>
            <w:r w:rsidRPr="008B04D1">
              <w:rPr>
                <w:rFonts w:ascii="標楷體" w:eastAsia="標楷體" w:hAnsi="標楷體" w:cs="Times New Roman" w:hint="eastAsia"/>
                <w:kern w:val="0"/>
              </w:rPr>
              <w:t>專家對於來自多個領域的公民社會團體在審查過程各方面非常積極的參與給予讚賞。專家收到眾多內容詳盡的影子報告，舉辦特別聽證會，以便非政府團體能夠在程序中提供意見。各方回應熱烈，令專家得以更深入了解許多複雜議題。</w:t>
            </w:r>
          </w:p>
        </w:tc>
        <w:tc>
          <w:tcPr>
            <w:tcW w:w="1559" w:type="dxa"/>
          </w:tcPr>
          <w:p w:rsidR="00F80926" w:rsidRPr="008B04D1" w:rsidRDefault="00F80926" w:rsidP="00E2398A">
            <w:pPr>
              <w:pStyle w:val="a5"/>
              <w:spacing w:line="0" w:lineRule="atLeast"/>
              <w:jc w:val="both"/>
              <w:rPr>
                <w:rFonts w:ascii="標楷體" w:eastAsia="標楷體" w:hAnsi="標楷體" w:cs="Times New Roman"/>
                <w:kern w:val="0"/>
                <w:shd w:val="pct15" w:color="auto" w:fill="FFFFFF"/>
              </w:rPr>
            </w:pPr>
            <w:r w:rsidRPr="008B04D1">
              <w:rPr>
                <w:rFonts w:ascii="標楷體" w:eastAsia="標楷體" w:hAnsi="標楷體" w:hint="eastAsia"/>
              </w:rPr>
              <w:t>（各機關）</w:t>
            </w:r>
          </w:p>
        </w:tc>
        <w:tc>
          <w:tcPr>
            <w:tcW w:w="992" w:type="dxa"/>
          </w:tcPr>
          <w:p w:rsidR="00F80926" w:rsidRPr="008B04D1" w:rsidRDefault="00F80926" w:rsidP="00E2398A">
            <w:pPr>
              <w:pStyle w:val="a5"/>
              <w:spacing w:line="0" w:lineRule="atLeast"/>
              <w:jc w:val="both"/>
              <w:rPr>
                <w:rFonts w:ascii="標楷體" w:eastAsia="標楷體" w:hAnsi="標楷體"/>
              </w:rPr>
            </w:pPr>
          </w:p>
        </w:tc>
        <w:tc>
          <w:tcPr>
            <w:tcW w:w="7371" w:type="dxa"/>
          </w:tcPr>
          <w:p w:rsidR="00F80926" w:rsidRPr="008B04D1" w:rsidRDefault="00F80926" w:rsidP="00E2398A">
            <w:pPr>
              <w:pStyle w:val="a5"/>
              <w:spacing w:line="0" w:lineRule="atLeast"/>
              <w:jc w:val="both"/>
              <w:rPr>
                <w:rFonts w:ascii="標楷體" w:eastAsia="標楷體" w:hAnsi="標楷體"/>
              </w:rPr>
            </w:pPr>
            <w:r w:rsidRPr="00E4684B">
              <w:rPr>
                <w:rFonts w:ascii="標楷體" w:eastAsia="標楷體" w:hAnsi="標楷體" w:hint="eastAsia"/>
              </w:rPr>
              <w:t>依「審查各機關對結論性意見與建議的初步回應會議」第</w:t>
            </w:r>
            <w:r w:rsidRPr="00E4684B">
              <w:rPr>
                <w:rFonts w:ascii="標楷體" w:eastAsia="標楷體" w:hAnsi="標楷體"/>
              </w:rPr>
              <w:t>2</w:t>
            </w:r>
            <w:r w:rsidRPr="00E4684B">
              <w:rPr>
                <w:rFonts w:ascii="標楷體" w:eastAsia="標楷體" w:hAnsi="標楷體" w:hint="eastAsia"/>
              </w:rPr>
              <w:t>輪第</w:t>
            </w:r>
            <w:r w:rsidRPr="00E4684B">
              <w:rPr>
                <w:rFonts w:ascii="標楷體" w:eastAsia="標楷體" w:hAnsi="標楷體"/>
              </w:rPr>
              <w:t>1</w:t>
            </w:r>
            <w:r w:rsidRPr="00E4684B">
              <w:rPr>
                <w:rFonts w:ascii="標楷體" w:eastAsia="標楷體" w:hAnsi="標楷體" w:hint="eastAsia"/>
              </w:rPr>
              <w:t>次會議決議，結論性意見與建議第</w:t>
            </w:r>
            <w:r w:rsidRPr="00E4684B">
              <w:rPr>
                <w:rFonts w:ascii="標楷體" w:eastAsia="標楷體" w:hAnsi="標楷體"/>
              </w:rPr>
              <w:t>1</w:t>
            </w:r>
            <w:r w:rsidRPr="00E4684B">
              <w:rPr>
                <w:rFonts w:ascii="標楷體" w:eastAsia="標楷體" w:hAnsi="標楷體" w:hint="eastAsia"/>
              </w:rPr>
              <w:t>點至第</w:t>
            </w:r>
            <w:r w:rsidRPr="00E4684B">
              <w:rPr>
                <w:rFonts w:ascii="標楷體" w:eastAsia="標楷體" w:hAnsi="標楷體"/>
              </w:rPr>
              <w:t>7</w:t>
            </w:r>
            <w:r w:rsidRPr="00E4684B">
              <w:rPr>
                <w:rFonts w:ascii="標楷體" w:eastAsia="標楷體" w:hAnsi="標楷體" w:hint="eastAsia"/>
              </w:rPr>
              <w:t>點、第</w:t>
            </w:r>
            <w:r w:rsidRPr="00E4684B">
              <w:rPr>
                <w:rFonts w:ascii="標楷體" w:eastAsia="標楷體" w:hAnsi="標楷體"/>
              </w:rPr>
              <w:t>10</w:t>
            </w:r>
            <w:r w:rsidRPr="00E4684B">
              <w:rPr>
                <w:rFonts w:ascii="標楷體" w:eastAsia="標楷體" w:hAnsi="標楷體" w:hint="eastAsia"/>
              </w:rPr>
              <w:t>點為緒論性質，故不審查回應意見。</w:t>
            </w:r>
          </w:p>
        </w:tc>
        <w:tc>
          <w:tcPr>
            <w:tcW w:w="1134" w:type="dxa"/>
          </w:tcPr>
          <w:p w:rsidR="00F80926" w:rsidRPr="008B04D1" w:rsidRDefault="00F80926" w:rsidP="00E2398A">
            <w:pPr>
              <w:pStyle w:val="a5"/>
              <w:spacing w:line="0" w:lineRule="atLeast"/>
              <w:ind w:left="480" w:hangingChars="200" w:hanging="480"/>
              <w:jc w:val="both"/>
              <w:rPr>
                <w:rFonts w:ascii="標楷體" w:eastAsia="標楷體" w:hAnsi="標楷體"/>
              </w:rPr>
            </w:pPr>
          </w:p>
        </w:tc>
        <w:tc>
          <w:tcPr>
            <w:tcW w:w="992" w:type="dxa"/>
          </w:tcPr>
          <w:p w:rsidR="00F80926" w:rsidRPr="008B04D1" w:rsidRDefault="00F80926" w:rsidP="00E2398A">
            <w:pPr>
              <w:pStyle w:val="a5"/>
              <w:spacing w:line="0" w:lineRule="atLeast"/>
              <w:jc w:val="both"/>
              <w:rPr>
                <w:rFonts w:ascii="標楷體" w:eastAsia="標楷體" w:hAnsi="標楷體"/>
                <w:kern w:val="0"/>
              </w:rPr>
            </w:pPr>
          </w:p>
        </w:tc>
        <w:tc>
          <w:tcPr>
            <w:tcW w:w="851" w:type="dxa"/>
          </w:tcPr>
          <w:p w:rsidR="00F80926" w:rsidRPr="008B04D1" w:rsidRDefault="00F80926" w:rsidP="00E2398A">
            <w:pPr>
              <w:pStyle w:val="a5"/>
              <w:spacing w:line="0" w:lineRule="atLeast"/>
              <w:jc w:val="both"/>
              <w:rPr>
                <w:rFonts w:ascii="標楷體" w:eastAsia="標楷體" w:hAnsi="標楷體" w:cs="Times New Roman"/>
                <w:kern w:val="0"/>
              </w:rPr>
            </w:pPr>
          </w:p>
        </w:tc>
      </w:tr>
      <w:tr w:rsidR="00F80926" w:rsidRPr="00AA4A0F" w:rsidTr="008B04D1">
        <w:tc>
          <w:tcPr>
            <w:tcW w:w="568" w:type="dxa"/>
          </w:tcPr>
          <w:p w:rsidR="00F80926" w:rsidRPr="008B04D1" w:rsidRDefault="00F80926" w:rsidP="00E2398A">
            <w:pPr>
              <w:pStyle w:val="a5"/>
              <w:numPr>
                <w:ilvl w:val="0"/>
                <w:numId w:val="1"/>
              </w:numPr>
              <w:spacing w:line="0" w:lineRule="atLeast"/>
              <w:jc w:val="both"/>
              <w:rPr>
                <w:rFonts w:ascii="標楷體" w:eastAsia="標楷體" w:hAnsi="標楷體"/>
                <w:kern w:val="0"/>
              </w:rPr>
            </w:pPr>
          </w:p>
        </w:tc>
        <w:tc>
          <w:tcPr>
            <w:tcW w:w="1985" w:type="dxa"/>
          </w:tcPr>
          <w:p w:rsidR="00F80926" w:rsidRPr="008B04D1" w:rsidRDefault="00F80926" w:rsidP="00E2398A">
            <w:pPr>
              <w:pStyle w:val="a5"/>
              <w:spacing w:line="0" w:lineRule="atLeast"/>
              <w:jc w:val="both"/>
              <w:rPr>
                <w:rFonts w:ascii="標楷體" w:eastAsia="標楷體" w:hAnsi="標楷體" w:cs="Times New Roman"/>
                <w:kern w:val="0"/>
              </w:rPr>
            </w:pPr>
            <w:r w:rsidRPr="008B04D1">
              <w:rPr>
                <w:rFonts w:ascii="標楷體" w:eastAsia="標楷體" w:hAnsi="標楷體" w:cs="Times New Roman" w:hint="eastAsia"/>
                <w:kern w:val="0"/>
              </w:rPr>
              <w:t>專家欲強調，這些結論性意見與建議並未處理所有專家受理的眾多議題。為確保程序在可控範圍及結論性意見的清楚聚焦，僅能直接處理一定數目之議題。然而，專家認為，整體審查過程之可貴，遠超越本結論性意見與建議所含內容，專家希望以此方式開啟的程序可以持續而就對話中提到的所有問題提出有意義的回應及解決方案。</w:t>
            </w:r>
          </w:p>
        </w:tc>
        <w:tc>
          <w:tcPr>
            <w:tcW w:w="1559" w:type="dxa"/>
          </w:tcPr>
          <w:p w:rsidR="00F80926" w:rsidRPr="008B04D1" w:rsidRDefault="00F80926" w:rsidP="00E2398A">
            <w:pPr>
              <w:pStyle w:val="a5"/>
              <w:spacing w:line="0" w:lineRule="atLeast"/>
              <w:jc w:val="both"/>
              <w:rPr>
                <w:rFonts w:ascii="標楷體" w:eastAsia="標楷體" w:hAnsi="標楷體" w:cs="Times New Roman"/>
                <w:kern w:val="0"/>
                <w:shd w:val="pct15" w:color="auto" w:fill="FFFFFF"/>
              </w:rPr>
            </w:pPr>
            <w:r w:rsidRPr="008B04D1">
              <w:rPr>
                <w:rFonts w:ascii="標楷體" w:eastAsia="標楷體" w:hAnsi="標楷體" w:hint="eastAsia"/>
              </w:rPr>
              <w:t>總統府人權諮詢委員會議事組</w:t>
            </w:r>
          </w:p>
        </w:tc>
        <w:tc>
          <w:tcPr>
            <w:tcW w:w="992" w:type="dxa"/>
          </w:tcPr>
          <w:p w:rsidR="00F80926" w:rsidRPr="008B04D1" w:rsidRDefault="00F80926" w:rsidP="00E2398A">
            <w:pPr>
              <w:pStyle w:val="a5"/>
              <w:spacing w:line="0" w:lineRule="atLeast"/>
              <w:jc w:val="both"/>
              <w:rPr>
                <w:rFonts w:ascii="標楷體" w:eastAsia="標楷體" w:hAnsi="標楷體" w:cs="Times New Roman"/>
                <w:color w:val="FF0000"/>
                <w:kern w:val="0"/>
              </w:rPr>
            </w:pPr>
          </w:p>
        </w:tc>
        <w:tc>
          <w:tcPr>
            <w:tcW w:w="7371" w:type="dxa"/>
          </w:tcPr>
          <w:p w:rsidR="00F80926" w:rsidRPr="008B04D1" w:rsidRDefault="00F80926" w:rsidP="00E2398A">
            <w:pPr>
              <w:pStyle w:val="a5"/>
              <w:spacing w:line="0" w:lineRule="atLeast"/>
              <w:ind w:leftChars="11" w:left="26"/>
              <w:jc w:val="both"/>
              <w:rPr>
                <w:rFonts w:ascii="標楷體" w:eastAsia="標楷體" w:hAnsi="標楷體" w:cs="Times New Roman"/>
                <w:color w:val="FF0000"/>
                <w:kern w:val="0"/>
              </w:rPr>
            </w:pPr>
            <w:r w:rsidRPr="00E4684B">
              <w:rPr>
                <w:rFonts w:ascii="標楷體" w:eastAsia="標楷體" w:hAnsi="標楷體" w:hint="eastAsia"/>
              </w:rPr>
              <w:t>依「審查各機關對結論性意見與建議的初步回應會議」第</w:t>
            </w:r>
            <w:r w:rsidRPr="00E4684B">
              <w:rPr>
                <w:rFonts w:ascii="標楷體" w:eastAsia="標楷體" w:hAnsi="標楷體"/>
              </w:rPr>
              <w:t>2</w:t>
            </w:r>
            <w:r w:rsidRPr="00E4684B">
              <w:rPr>
                <w:rFonts w:ascii="標楷體" w:eastAsia="標楷體" w:hAnsi="標楷體" w:hint="eastAsia"/>
              </w:rPr>
              <w:t>輪第</w:t>
            </w:r>
            <w:r w:rsidRPr="00E4684B">
              <w:rPr>
                <w:rFonts w:ascii="標楷體" w:eastAsia="標楷體" w:hAnsi="標楷體"/>
              </w:rPr>
              <w:t>1</w:t>
            </w:r>
            <w:r w:rsidRPr="00E4684B">
              <w:rPr>
                <w:rFonts w:ascii="標楷體" w:eastAsia="標楷體" w:hAnsi="標楷體" w:hint="eastAsia"/>
              </w:rPr>
              <w:t>次會議決議，結論性意見與建議第</w:t>
            </w:r>
            <w:r w:rsidRPr="00E4684B">
              <w:rPr>
                <w:rFonts w:ascii="標楷體" w:eastAsia="標楷體" w:hAnsi="標楷體"/>
              </w:rPr>
              <w:t>1</w:t>
            </w:r>
            <w:r w:rsidRPr="00E4684B">
              <w:rPr>
                <w:rFonts w:ascii="標楷體" w:eastAsia="標楷體" w:hAnsi="標楷體" w:hint="eastAsia"/>
              </w:rPr>
              <w:t>點至第</w:t>
            </w:r>
            <w:r w:rsidRPr="00E4684B">
              <w:rPr>
                <w:rFonts w:ascii="標楷體" w:eastAsia="標楷體" w:hAnsi="標楷體"/>
              </w:rPr>
              <w:t>7</w:t>
            </w:r>
            <w:r w:rsidRPr="00E4684B">
              <w:rPr>
                <w:rFonts w:ascii="標楷體" w:eastAsia="標楷體" w:hAnsi="標楷體" w:hint="eastAsia"/>
              </w:rPr>
              <w:t>點、第</w:t>
            </w:r>
            <w:r w:rsidRPr="00E4684B">
              <w:rPr>
                <w:rFonts w:ascii="標楷體" w:eastAsia="標楷體" w:hAnsi="標楷體"/>
              </w:rPr>
              <w:t>10</w:t>
            </w:r>
            <w:r w:rsidRPr="00E4684B">
              <w:rPr>
                <w:rFonts w:ascii="標楷體" w:eastAsia="標楷體" w:hAnsi="標楷體" w:hint="eastAsia"/>
              </w:rPr>
              <w:t>點為緒論性質，故不審查回應意見。</w:t>
            </w:r>
          </w:p>
        </w:tc>
        <w:tc>
          <w:tcPr>
            <w:tcW w:w="1134" w:type="dxa"/>
          </w:tcPr>
          <w:p w:rsidR="00F80926" w:rsidRPr="008B04D1" w:rsidRDefault="00F80926" w:rsidP="00E2398A">
            <w:pPr>
              <w:pStyle w:val="a5"/>
              <w:spacing w:line="0" w:lineRule="atLeast"/>
              <w:ind w:left="2"/>
              <w:jc w:val="both"/>
              <w:rPr>
                <w:rFonts w:ascii="標楷體" w:eastAsia="標楷體" w:hAnsi="標楷體" w:cs="Times New Roman"/>
                <w:b/>
                <w:color w:val="FF0000"/>
                <w:kern w:val="0"/>
              </w:rPr>
            </w:pPr>
          </w:p>
        </w:tc>
        <w:tc>
          <w:tcPr>
            <w:tcW w:w="992" w:type="dxa"/>
          </w:tcPr>
          <w:p w:rsidR="00F80926" w:rsidRPr="008B04D1" w:rsidRDefault="00F80926" w:rsidP="00E2398A">
            <w:pPr>
              <w:pStyle w:val="a5"/>
              <w:spacing w:line="0" w:lineRule="atLeast"/>
              <w:jc w:val="both"/>
              <w:rPr>
                <w:rFonts w:ascii="標楷體" w:eastAsia="標楷體" w:hAnsi="標楷體" w:cs="Times New Roman"/>
                <w:color w:val="FF0000"/>
                <w:kern w:val="0"/>
              </w:rPr>
            </w:pPr>
          </w:p>
        </w:tc>
        <w:tc>
          <w:tcPr>
            <w:tcW w:w="851" w:type="dxa"/>
          </w:tcPr>
          <w:p w:rsidR="00F80926" w:rsidRPr="008B04D1" w:rsidRDefault="00F80926" w:rsidP="00E2398A">
            <w:pPr>
              <w:pStyle w:val="a5"/>
              <w:spacing w:line="0" w:lineRule="atLeast"/>
              <w:jc w:val="both"/>
              <w:rPr>
                <w:rFonts w:ascii="標楷體" w:eastAsia="標楷體" w:hAnsi="標楷體" w:cs="Times New Roman"/>
                <w:kern w:val="0"/>
              </w:rPr>
            </w:pPr>
          </w:p>
        </w:tc>
      </w:tr>
      <w:tr w:rsidR="00F80926" w:rsidRPr="00AA4A0F" w:rsidTr="008B04D1">
        <w:tc>
          <w:tcPr>
            <w:tcW w:w="568" w:type="dxa"/>
          </w:tcPr>
          <w:p w:rsidR="00F80926" w:rsidRPr="008B04D1" w:rsidRDefault="00F80926" w:rsidP="00E2398A">
            <w:pPr>
              <w:pStyle w:val="a5"/>
              <w:numPr>
                <w:ilvl w:val="0"/>
                <w:numId w:val="1"/>
              </w:numPr>
              <w:spacing w:line="0" w:lineRule="atLeast"/>
              <w:jc w:val="both"/>
              <w:rPr>
                <w:rFonts w:ascii="標楷體" w:eastAsia="標楷體" w:hAnsi="標楷體"/>
                <w:kern w:val="0"/>
              </w:rPr>
            </w:pPr>
          </w:p>
        </w:tc>
        <w:tc>
          <w:tcPr>
            <w:tcW w:w="1985" w:type="dxa"/>
          </w:tcPr>
          <w:p w:rsidR="00F80926" w:rsidRPr="008B04D1" w:rsidRDefault="00F80926" w:rsidP="00E2398A">
            <w:pPr>
              <w:pStyle w:val="a5"/>
              <w:spacing w:line="0" w:lineRule="atLeast"/>
              <w:jc w:val="both"/>
              <w:rPr>
                <w:rFonts w:ascii="標楷體" w:eastAsia="標楷體" w:hAnsi="標楷體" w:cs="Times New Roman"/>
                <w:kern w:val="0"/>
              </w:rPr>
            </w:pPr>
            <w:r w:rsidRPr="008B04D1">
              <w:rPr>
                <w:rFonts w:ascii="標楷體" w:eastAsia="標楷體" w:hAnsi="標楷體" w:cs="Times New Roman" w:hint="eastAsia"/>
                <w:kern w:val="0"/>
              </w:rPr>
              <w:t>最後，專家強調，下列結論性意見與建議的目的主要在於點出中華民國</w:t>
            </w:r>
            <w:r w:rsidRPr="008B04D1">
              <w:rPr>
                <w:rFonts w:ascii="標楷體" w:eastAsia="標楷體" w:hAnsi="標楷體" w:cs="Times New Roman"/>
                <w:kern w:val="0"/>
              </w:rPr>
              <w:t>(</w:t>
            </w:r>
            <w:r w:rsidRPr="008B04D1">
              <w:rPr>
                <w:rFonts w:ascii="標楷體" w:eastAsia="標楷體" w:hAnsi="標楷體" w:cs="Times New Roman" w:hint="eastAsia"/>
                <w:kern w:val="0"/>
              </w:rPr>
              <w:t>臺灣</w:t>
            </w:r>
            <w:r w:rsidRPr="008B04D1">
              <w:rPr>
                <w:rFonts w:ascii="標楷體" w:eastAsia="標楷體" w:hAnsi="標楷體" w:cs="Times New Roman"/>
                <w:kern w:val="0"/>
              </w:rPr>
              <w:t>)</w:t>
            </w:r>
            <w:r w:rsidRPr="008B04D1">
              <w:rPr>
                <w:rFonts w:ascii="標楷體" w:eastAsia="標楷體" w:hAnsi="標楷體" w:cs="Times New Roman" w:hint="eastAsia"/>
                <w:kern w:val="0"/>
              </w:rPr>
              <w:t>政府為求促進全面履行其義務而應考量採取進一步措施的方向。因此，本結論性意見與建議並未一一確認近年來所出現的積極成就。然而，專家對於</w:t>
            </w:r>
            <w:r w:rsidRPr="008B04D1">
              <w:rPr>
                <w:rFonts w:ascii="標楷體" w:eastAsia="標楷體" w:hAnsi="標楷體" w:cs="Times New Roman"/>
                <w:kern w:val="0"/>
              </w:rPr>
              <w:t>1987</w:t>
            </w:r>
            <w:r w:rsidRPr="008B04D1">
              <w:rPr>
                <w:rFonts w:ascii="標楷體" w:eastAsia="標楷體" w:hAnsi="標楷體" w:cs="Times New Roman" w:hint="eastAsia"/>
                <w:kern w:val="0"/>
              </w:rPr>
              <w:t>年後，中華民國</w:t>
            </w:r>
            <w:r w:rsidRPr="008B04D1">
              <w:rPr>
                <w:rFonts w:ascii="標楷體" w:eastAsia="標楷體" w:hAnsi="標楷體" w:cs="Times New Roman"/>
                <w:kern w:val="0"/>
              </w:rPr>
              <w:t>(</w:t>
            </w:r>
            <w:r w:rsidRPr="008B04D1">
              <w:rPr>
                <w:rFonts w:ascii="標楷體" w:eastAsia="標楷體" w:hAnsi="標楷體" w:cs="Times New Roman" w:hint="eastAsia"/>
                <w:kern w:val="0"/>
              </w:rPr>
              <w:t>臺灣</w:t>
            </w:r>
            <w:r w:rsidRPr="008B04D1">
              <w:rPr>
                <w:rFonts w:ascii="標楷體" w:eastAsia="標楷體" w:hAnsi="標楷體" w:cs="Times New Roman"/>
                <w:kern w:val="0"/>
              </w:rPr>
              <w:t>)</w:t>
            </w:r>
            <w:r w:rsidRPr="008B04D1">
              <w:rPr>
                <w:rFonts w:ascii="標楷體" w:eastAsia="標楷體" w:hAnsi="標楷體" w:cs="Times New Roman" w:hint="eastAsia"/>
                <w:kern w:val="0"/>
              </w:rPr>
              <w:t>開始從漫長、黑暗的戒嚴時代走出，所取得的大幅進展，印象極為深刻。近年來，中華民國</w:t>
            </w:r>
            <w:r w:rsidRPr="008B04D1">
              <w:rPr>
                <w:rFonts w:ascii="標楷體" w:eastAsia="標楷體" w:hAnsi="標楷體" w:cs="Times New Roman"/>
                <w:kern w:val="0"/>
              </w:rPr>
              <w:t>(</w:t>
            </w:r>
            <w:r w:rsidRPr="008B04D1">
              <w:rPr>
                <w:rFonts w:ascii="標楷體" w:eastAsia="標楷體" w:hAnsi="標楷體" w:cs="Times New Roman" w:hint="eastAsia"/>
                <w:kern w:val="0"/>
              </w:rPr>
              <w:t>臺灣</w:t>
            </w:r>
            <w:r w:rsidRPr="008B04D1">
              <w:rPr>
                <w:rFonts w:ascii="標楷體" w:eastAsia="標楷體" w:hAnsi="標楷體" w:cs="Times New Roman"/>
                <w:kern w:val="0"/>
              </w:rPr>
              <w:t>)</w:t>
            </w:r>
            <w:r w:rsidRPr="008B04D1">
              <w:rPr>
                <w:rFonts w:ascii="標楷體" w:eastAsia="標楷體" w:hAnsi="標楷體" w:cs="Times New Roman" w:hint="eastAsia"/>
                <w:kern w:val="0"/>
              </w:rPr>
              <w:t>的發展，更加速建立以人權和法治為基礎的社會。</w:t>
            </w:r>
          </w:p>
        </w:tc>
        <w:tc>
          <w:tcPr>
            <w:tcW w:w="1559" w:type="dxa"/>
          </w:tcPr>
          <w:p w:rsidR="00F80926" w:rsidRPr="008B04D1" w:rsidRDefault="00F80926" w:rsidP="00E2398A">
            <w:pPr>
              <w:pStyle w:val="a5"/>
              <w:spacing w:line="0" w:lineRule="atLeast"/>
              <w:jc w:val="both"/>
              <w:rPr>
                <w:rFonts w:ascii="標楷體" w:eastAsia="標楷體" w:hAnsi="標楷體" w:cs="Times New Roman"/>
                <w:kern w:val="0"/>
                <w:shd w:val="pct15" w:color="auto" w:fill="FFFFFF"/>
              </w:rPr>
            </w:pPr>
            <w:r w:rsidRPr="008B04D1">
              <w:rPr>
                <w:rFonts w:ascii="標楷體" w:eastAsia="標楷體" w:hAnsi="標楷體" w:hint="eastAsia"/>
              </w:rPr>
              <w:t>（各機關）</w:t>
            </w:r>
          </w:p>
        </w:tc>
        <w:tc>
          <w:tcPr>
            <w:tcW w:w="992" w:type="dxa"/>
          </w:tcPr>
          <w:p w:rsidR="00F80926" w:rsidRPr="008B04D1" w:rsidRDefault="00F80926" w:rsidP="00E2398A">
            <w:pPr>
              <w:pStyle w:val="a5"/>
              <w:spacing w:line="0" w:lineRule="atLeast"/>
              <w:jc w:val="both"/>
              <w:rPr>
                <w:rFonts w:ascii="標楷體" w:eastAsia="標楷體" w:hAnsi="標楷體"/>
              </w:rPr>
            </w:pPr>
          </w:p>
        </w:tc>
        <w:tc>
          <w:tcPr>
            <w:tcW w:w="7371" w:type="dxa"/>
          </w:tcPr>
          <w:p w:rsidR="00F80926" w:rsidRPr="008B04D1" w:rsidRDefault="00F80926" w:rsidP="00E2398A">
            <w:pPr>
              <w:pStyle w:val="a5"/>
              <w:spacing w:line="0" w:lineRule="atLeast"/>
              <w:jc w:val="both"/>
              <w:rPr>
                <w:rFonts w:ascii="標楷體" w:eastAsia="標楷體" w:hAnsi="標楷體"/>
              </w:rPr>
            </w:pPr>
            <w:r w:rsidRPr="00E4684B">
              <w:rPr>
                <w:rFonts w:ascii="標楷體" w:eastAsia="標楷體" w:hAnsi="標楷體" w:hint="eastAsia"/>
              </w:rPr>
              <w:t>依「審查各機關對結論性意見與建議的初步回應會議」第</w:t>
            </w:r>
            <w:r w:rsidRPr="00E4684B">
              <w:rPr>
                <w:rFonts w:ascii="標楷體" w:eastAsia="標楷體" w:hAnsi="標楷體"/>
              </w:rPr>
              <w:t>2</w:t>
            </w:r>
            <w:r w:rsidRPr="00E4684B">
              <w:rPr>
                <w:rFonts w:ascii="標楷體" w:eastAsia="標楷體" w:hAnsi="標楷體" w:hint="eastAsia"/>
              </w:rPr>
              <w:t>輪第</w:t>
            </w:r>
            <w:r w:rsidRPr="00E4684B">
              <w:rPr>
                <w:rFonts w:ascii="標楷體" w:eastAsia="標楷體" w:hAnsi="標楷體"/>
              </w:rPr>
              <w:t>1</w:t>
            </w:r>
            <w:r w:rsidRPr="00E4684B">
              <w:rPr>
                <w:rFonts w:ascii="標楷體" w:eastAsia="標楷體" w:hAnsi="標楷體" w:hint="eastAsia"/>
              </w:rPr>
              <w:t>次會議決議，結論性意見與建議第</w:t>
            </w:r>
            <w:r w:rsidRPr="00E4684B">
              <w:rPr>
                <w:rFonts w:ascii="標楷體" w:eastAsia="標楷體" w:hAnsi="標楷體"/>
              </w:rPr>
              <w:t>1</w:t>
            </w:r>
            <w:r w:rsidRPr="00E4684B">
              <w:rPr>
                <w:rFonts w:ascii="標楷體" w:eastAsia="標楷體" w:hAnsi="標楷體" w:hint="eastAsia"/>
              </w:rPr>
              <w:t>點至第</w:t>
            </w:r>
            <w:r w:rsidRPr="00E4684B">
              <w:rPr>
                <w:rFonts w:ascii="標楷體" w:eastAsia="標楷體" w:hAnsi="標楷體"/>
              </w:rPr>
              <w:t>7</w:t>
            </w:r>
            <w:r w:rsidRPr="00E4684B">
              <w:rPr>
                <w:rFonts w:ascii="標楷體" w:eastAsia="標楷體" w:hAnsi="標楷體" w:hint="eastAsia"/>
              </w:rPr>
              <w:t>點、第</w:t>
            </w:r>
            <w:r w:rsidRPr="00E4684B">
              <w:rPr>
                <w:rFonts w:ascii="標楷體" w:eastAsia="標楷體" w:hAnsi="標楷體"/>
              </w:rPr>
              <w:t>10</w:t>
            </w:r>
            <w:r w:rsidRPr="00E4684B">
              <w:rPr>
                <w:rFonts w:ascii="標楷體" w:eastAsia="標楷體" w:hAnsi="標楷體" w:hint="eastAsia"/>
              </w:rPr>
              <w:t>點為緒論性質，故不審查回應意見。</w:t>
            </w:r>
          </w:p>
        </w:tc>
        <w:tc>
          <w:tcPr>
            <w:tcW w:w="1134" w:type="dxa"/>
          </w:tcPr>
          <w:p w:rsidR="00F80926" w:rsidRPr="008B04D1" w:rsidRDefault="00F80926" w:rsidP="00E2398A">
            <w:pPr>
              <w:pStyle w:val="a5"/>
              <w:spacing w:line="0" w:lineRule="atLeast"/>
              <w:jc w:val="both"/>
              <w:rPr>
                <w:rFonts w:ascii="標楷體" w:eastAsia="標楷體" w:hAnsi="標楷體"/>
              </w:rPr>
            </w:pPr>
          </w:p>
        </w:tc>
        <w:tc>
          <w:tcPr>
            <w:tcW w:w="992" w:type="dxa"/>
          </w:tcPr>
          <w:p w:rsidR="00F80926" w:rsidRPr="008B04D1" w:rsidRDefault="00F80926" w:rsidP="00E2398A">
            <w:pPr>
              <w:pStyle w:val="a5"/>
              <w:spacing w:line="0" w:lineRule="atLeast"/>
              <w:jc w:val="both"/>
              <w:rPr>
                <w:rFonts w:ascii="標楷體" w:eastAsia="標楷體" w:hAnsi="標楷體"/>
                <w:kern w:val="0"/>
              </w:rPr>
            </w:pPr>
          </w:p>
        </w:tc>
        <w:tc>
          <w:tcPr>
            <w:tcW w:w="851" w:type="dxa"/>
          </w:tcPr>
          <w:p w:rsidR="00F80926" w:rsidRPr="008B04D1" w:rsidRDefault="00F80926" w:rsidP="00E2398A">
            <w:pPr>
              <w:pStyle w:val="a5"/>
              <w:spacing w:line="0" w:lineRule="atLeast"/>
              <w:jc w:val="both"/>
              <w:rPr>
                <w:rFonts w:ascii="標楷體" w:eastAsia="標楷體" w:hAnsi="標楷體" w:cs="Times New Roman"/>
                <w:kern w:val="0"/>
              </w:rPr>
            </w:pPr>
          </w:p>
        </w:tc>
      </w:tr>
      <w:tr w:rsidR="00F80926" w:rsidRPr="00AA4A0F" w:rsidTr="008B04D1">
        <w:tc>
          <w:tcPr>
            <w:tcW w:w="568" w:type="dxa"/>
          </w:tcPr>
          <w:p w:rsidR="00F80926" w:rsidRPr="008B04D1" w:rsidRDefault="00F80926" w:rsidP="00E2398A">
            <w:pPr>
              <w:pStyle w:val="a5"/>
              <w:numPr>
                <w:ilvl w:val="0"/>
                <w:numId w:val="1"/>
              </w:numPr>
              <w:spacing w:line="0" w:lineRule="atLeast"/>
              <w:jc w:val="both"/>
              <w:rPr>
                <w:rFonts w:ascii="標楷體" w:eastAsia="標楷體" w:hAnsi="標楷體"/>
                <w:kern w:val="0"/>
              </w:rPr>
            </w:pPr>
          </w:p>
        </w:tc>
        <w:tc>
          <w:tcPr>
            <w:tcW w:w="1985" w:type="dxa"/>
          </w:tcPr>
          <w:p w:rsidR="00F80926" w:rsidRPr="008B04D1" w:rsidRDefault="00F80926" w:rsidP="00E2398A">
            <w:pPr>
              <w:pStyle w:val="a5"/>
              <w:spacing w:line="0" w:lineRule="atLeast"/>
              <w:jc w:val="both"/>
              <w:rPr>
                <w:rFonts w:ascii="標楷體" w:eastAsia="標楷體" w:hAnsi="標楷體" w:cs="Times New Roman"/>
                <w:kern w:val="0"/>
              </w:rPr>
            </w:pPr>
            <w:r w:rsidRPr="008B04D1">
              <w:rPr>
                <w:rFonts w:ascii="標楷體" w:eastAsia="標楷體" w:hAnsi="標楷體" w:cs="Times New Roman" w:hint="eastAsia"/>
                <w:kern w:val="0"/>
              </w:rPr>
              <w:t>許多國家，包括不少亞太地區國家，均體認到在現有憲法架構之外，有成立獨立的國家人權委員會的必要，以符合聯合國大會在</w:t>
            </w:r>
            <w:r w:rsidRPr="008B04D1">
              <w:rPr>
                <w:rFonts w:ascii="標楷體" w:eastAsia="標楷體" w:hAnsi="標楷體" w:cs="Times New Roman"/>
                <w:kern w:val="0"/>
              </w:rPr>
              <w:t>1993</w:t>
            </w:r>
            <w:r w:rsidRPr="008B04D1">
              <w:rPr>
                <w:rFonts w:ascii="標楷體" w:eastAsia="標楷體" w:hAnsi="標楷體" w:cs="Times New Roman" w:hint="eastAsia"/>
                <w:kern w:val="0"/>
              </w:rPr>
              <w:t>年所通過關於國家人權機構之地位的《巴黎原則》就獨立性與自主性之要求。此種委員會特別可以在廣泛的公民、文化、經濟、政治與社會等權利方面發揮諮詢、監督與調查的功能，亦應對於《促進與保護人權的國家行動計畫》的制定發揮作用。</w:t>
            </w:r>
          </w:p>
        </w:tc>
        <w:tc>
          <w:tcPr>
            <w:tcW w:w="1559" w:type="dxa"/>
          </w:tcPr>
          <w:p w:rsidR="00F80926" w:rsidRPr="008B04D1" w:rsidRDefault="00F80926" w:rsidP="00E2398A">
            <w:pPr>
              <w:spacing w:line="0" w:lineRule="atLeast"/>
              <w:jc w:val="both"/>
              <w:rPr>
                <w:rFonts w:ascii="標楷體" w:eastAsia="標楷體" w:hAnsi="標楷體" w:cs="Courier New"/>
                <w:szCs w:val="24"/>
              </w:rPr>
            </w:pPr>
            <w:r w:rsidRPr="008B04D1">
              <w:rPr>
                <w:rFonts w:ascii="標楷體" w:eastAsia="標楷體" w:hAnsi="標楷體" w:cs="Courier New" w:hint="eastAsia"/>
                <w:szCs w:val="24"/>
              </w:rPr>
              <w:t>（各機關）</w:t>
            </w:r>
          </w:p>
          <w:p w:rsidR="00F80926" w:rsidRPr="008B04D1" w:rsidRDefault="00F80926" w:rsidP="00E2398A">
            <w:pPr>
              <w:pStyle w:val="a5"/>
              <w:spacing w:line="0" w:lineRule="atLeast"/>
              <w:jc w:val="both"/>
              <w:rPr>
                <w:rFonts w:ascii="標楷體" w:eastAsia="標楷體" w:hAnsi="標楷體" w:cs="Times New Roman"/>
                <w:kern w:val="0"/>
                <w:shd w:val="pct15" w:color="auto" w:fill="FFFFFF"/>
              </w:rPr>
            </w:pPr>
            <w:r w:rsidRPr="008B04D1">
              <w:rPr>
                <w:rFonts w:ascii="標楷體" w:eastAsia="標楷體" w:hAnsi="標楷體" w:cs="Times New Roman"/>
                <w:kern w:val="0"/>
                <w:highlight w:val="yellow"/>
                <w:shd w:val="pct15" w:color="auto" w:fill="FFFFFF"/>
              </w:rPr>
              <w:t>(</w:t>
            </w:r>
            <w:proofErr w:type="gramStart"/>
            <w:r w:rsidRPr="008B04D1">
              <w:rPr>
                <w:rFonts w:ascii="標楷體" w:eastAsia="標楷體" w:hAnsi="標楷體" w:cs="Times New Roman" w:hint="eastAsia"/>
                <w:kern w:val="0"/>
                <w:highlight w:val="yellow"/>
                <w:shd w:val="pct15" w:color="auto" w:fill="FFFFFF"/>
              </w:rPr>
              <w:t>本點次涉及</w:t>
            </w:r>
            <w:proofErr w:type="gramEnd"/>
            <w:r w:rsidRPr="008B04D1">
              <w:rPr>
                <w:rFonts w:ascii="標楷體" w:eastAsia="標楷體" w:hAnsi="標楷體" w:cs="Times New Roman" w:hint="eastAsia"/>
                <w:kern w:val="0"/>
                <w:highlight w:val="yellow"/>
                <w:shd w:val="pct15" w:color="auto" w:fill="FFFFFF"/>
              </w:rPr>
              <w:t>國家人權機構，由法務部另行召開會議討論</w:t>
            </w:r>
            <w:r w:rsidRPr="008B04D1">
              <w:rPr>
                <w:rFonts w:ascii="標楷體" w:eastAsia="標楷體" w:hAnsi="標楷體" w:cs="Times New Roman"/>
                <w:kern w:val="0"/>
                <w:highlight w:val="yellow"/>
                <w:shd w:val="pct15" w:color="auto" w:fill="FFFFFF"/>
              </w:rPr>
              <w:t>)</w:t>
            </w:r>
          </w:p>
        </w:tc>
        <w:tc>
          <w:tcPr>
            <w:tcW w:w="992" w:type="dxa"/>
          </w:tcPr>
          <w:p w:rsidR="00F80926" w:rsidRPr="008B04D1" w:rsidRDefault="00F80926" w:rsidP="00E2398A">
            <w:pPr>
              <w:pStyle w:val="a5"/>
              <w:spacing w:line="0" w:lineRule="atLeast"/>
              <w:jc w:val="both"/>
              <w:rPr>
                <w:rFonts w:ascii="標楷體" w:eastAsia="標楷體" w:hAnsi="標楷體"/>
              </w:rPr>
            </w:pPr>
          </w:p>
        </w:tc>
        <w:tc>
          <w:tcPr>
            <w:tcW w:w="7371" w:type="dxa"/>
          </w:tcPr>
          <w:p w:rsidR="00F80926" w:rsidRPr="008B04D1" w:rsidRDefault="00F80926" w:rsidP="00E2398A">
            <w:pPr>
              <w:pStyle w:val="a5"/>
              <w:spacing w:line="0" w:lineRule="atLeast"/>
              <w:jc w:val="both"/>
              <w:rPr>
                <w:rFonts w:ascii="標楷體" w:eastAsia="標楷體" w:hAnsi="標楷體"/>
              </w:rPr>
            </w:pPr>
          </w:p>
        </w:tc>
        <w:tc>
          <w:tcPr>
            <w:tcW w:w="1134" w:type="dxa"/>
          </w:tcPr>
          <w:p w:rsidR="00F80926" w:rsidRPr="008B04D1" w:rsidRDefault="00F80926" w:rsidP="00E2398A">
            <w:pPr>
              <w:pStyle w:val="a5"/>
              <w:spacing w:line="0" w:lineRule="atLeast"/>
              <w:jc w:val="both"/>
              <w:rPr>
                <w:rFonts w:ascii="標楷體" w:eastAsia="標楷體" w:hAnsi="標楷體"/>
              </w:rPr>
            </w:pPr>
          </w:p>
        </w:tc>
        <w:tc>
          <w:tcPr>
            <w:tcW w:w="992" w:type="dxa"/>
          </w:tcPr>
          <w:p w:rsidR="00F80926" w:rsidRPr="008B04D1" w:rsidRDefault="00F80926" w:rsidP="00E2398A">
            <w:pPr>
              <w:pStyle w:val="a5"/>
              <w:spacing w:line="0" w:lineRule="atLeast"/>
              <w:jc w:val="both"/>
              <w:rPr>
                <w:rFonts w:ascii="標楷體" w:eastAsia="標楷體" w:hAnsi="標楷體"/>
                <w:kern w:val="0"/>
              </w:rPr>
            </w:pPr>
          </w:p>
        </w:tc>
        <w:tc>
          <w:tcPr>
            <w:tcW w:w="851" w:type="dxa"/>
          </w:tcPr>
          <w:p w:rsidR="00F80926" w:rsidRPr="008B04D1" w:rsidRDefault="00F80926" w:rsidP="00E2398A">
            <w:pPr>
              <w:pStyle w:val="a5"/>
              <w:spacing w:line="0" w:lineRule="atLeast"/>
              <w:jc w:val="both"/>
              <w:rPr>
                <w:rFonts w:ascii="標楷體" w:eastAsia="標楷體" w:hAnsi="標楷體" w:cs="Times New Roman"/>
                <w:kern w:val="0"/>
              </w:rPr>
            </w:pPr>
          </w:p>
        </w:tc>
      </w:tr>
      <w:tr w:rsidR="00F80926" w:rsidRPr="00AA4A0F" w:rsidTr="008B04D1">
        <w:tc>
          <w:tcPr>
            <w:tcW w:w="568" w:type="dxa"/>
          </w:tcPr>
          <w:p w:rsidR="00F80926" w:rsidRPr="008B04D1" w:rsidRDefault="00F80926" w:rsidP="00E2398A">
            <w:pPr>
              <w:pStyle w:val="a5"/>
              <w:numPr>
                <w:ilvl w:val="0"/>
                <w:numId w:val="1"/>
              </w:numPr>
              <w:spacing w:line="0" w:lineRule="atLeast"/>
              <w:jc w:val="both"/>
              <w:rPr>
                <w:rFonts w:ascii="標楷體" w:eastAsia="標楷體" w:hAnsi="標楷體"/>
                <w:kern w:val="0"/>
              </w:rPr>
            </w:pPr>
          </w:p>
        </w:tc>
        <w:tc>
          <w:tcPr>
            <w:tcW w:w="1985" w:type="dxa"/>
          </w:tcPr>
          <w:p w:rsidR="00F80926" w:rsidRPr="008B04D1" w:rsidRDefault="00F80926" w:rsidP="00E2398A">
            <w:pPr>
              <w:pStyle w:val="a5"/>
              <w:spacing w:line="0" w:lineRule="atLeast"/>
              <w:jc w:val="both"/>
              <w:rPr>
                <w:rFonts w:ascii="標楷體" w:eastAsia="標楷體" w:hAnsi="標楷體"/>
              </w:rPr>
            </w:pPr>
            <w:r w:rsidRPr="008B04D1">
              <w:rPr>
                <w:rFonts w:ascii="標楷體" w:eastAsia="標楷體" w:hAnsi="標楷體" w:hint="eastAsia"/>
              </w:rPr>
              <w:t>專家建議政府訂出確切時間表，把依照《巴黎原則》成立獨立的國家人權委員會列為優先目標。</w:t>
            </w:r>
          </w:p>
        </w:tc>
        <w:tc>
          <w:tcPr>
            <w:tcW w:w="1559" w:type="dxa"/>
          </w:tcPr>
          <w:p w:rsidR="00F80926" w:rsidRPr="008B04D1" w:rsidRDefault="00F80926" w:rsidP="00E2398A">
            <w:pPr>
              <w:spacing w:line="0" w:lineRule="atLeast"/>
              <w:jc w:val="both"/>
              <w:rPr>
                <w:rFonts w:ascii="標楷體" w:eastAsia="標楷體" w:hAnsi="標楷體" w:cs="Courier New"/>
                <w:szCs w:val="24"/>
              </w:rPr>
            </w:pPr>
            <w:r w:rsidRPr="008B04D1">
              <w:rPr>
                <w:rFonts w:ascii="標楷體" w:eastAsia="標楷體" w:hAnsi="標楷體" w:cs="Courier New" w:hint="eastAsia"/>
                <w:szCs w:val="24"/>
              </w:rPr>
              <w:t>（各機關）</w:t>
            </w:r>
          </w:p>
          <w:p w:rsidR="00F80926" w:rsidRPr="008B04D1" w:rsidRDefault="00F80926" w:rsidP="00E2398A">
            <w:pPr>
              <w:pStyle w:val="a5"/>
              <w:spacing w:line="0" w:lineRule="atLeast"/>
              <w:jc w:val="both"/>
              <w:rPr>
                <w:rFonts w:ascii="標楷體" w:eastAsia="標楷體" w:hAnsi="標楷體" w:cs="Times New Roman"/>
                <w:kern w:val="0"/>
                <w:shd w:val="pct15" w:color="auto" w:fill="FFFFFF"/>
              </w:rPr>
            </w:pPr>
            <w:r w:rsidRPr="008B04D1">
              <w:rPr>
                <w:rFonts w:ascii="標楷體" w:eastAsia="標楷體" w:hAnsi="標楷體" w:cs="Times New Roman"/>
                <w:kern w:val="0"/>
                <w:highlight w:val="yellow"/>
                <w:shd w:val="pct15" w:color="auto" w:fill="FFFFFF"/>
              </w:rPr>
              <w:t>(</w:t>
            </w:r>
            <w:proofErr w:type="gramStart"/>
            <w:r w:rsidRPr="008B04D1">
              <w:rPr>
                <w:rFonts w:ascii="標楷體" w:eastAsia="標楷體" w:hAnsi="標楷體" w:cs="Times New Roman" w:hint="eastAsia"/>
                <w:kern w:val="0"/>
                <w:highlight w:val="yellow"/>
                <w:shd w:val="pct15" w:color="auto" w:fill="FFFFFF"/>
              </w:rPr>
              <w:t>本點次涉及</w:t>
            </w:r>
            <w:proofErr w:type="gramEnd"/>
            <w:r w:rsidRPr="008B04D1">
              <w:rPr>
                <w:rFonts w:ascii="標楷體" w:eastAsia="標楷體" w:hAnsi="標楷體" w:cs="Times New Roman" w:hint="eastAsia"/>
                <w:kern w:val="0"/>
                <w:highlight w:val="yellow"/>
                <w:shd w:val="pct15" w:color="auto" w:fill="FFFFFF"/>
              </w:rPr>
              <w:t>國家人權機構，由法務部另行召開會議討論</w:t>
            </w:r>
            <w:r w:rsidRPr="008B04D1">
              <w:rPr>
                <w:rFonts w:ascii="標楷體" w:eastAsia="標楷體" w:hAnsi="標楷體" w:cs="Times New Roman"/>
                <w:kern w:val="0"/>
                <w:highlight w:val="yellow"/>
                <w:shd w:val="pct15" w:color="auto" w:fill="FFFFFF"/>
              </w:rPr>
              <w:t>)</w:t>
            </w:r>
          </w:p>
        </w:tc>
        <w:tc>
          <w:tcPr>
            <w:tcW w:w="992" w:type="dxa"/>
          </w:tcPr>
          <w:p w:rsidR="00F80926" w:rsidRPr="008B04D1" w:rsidRDefault="00F80926" w:rsidP="00E2398A">
            <w:pPr>
              <w:pStyle w:val="a5"/>
              <w:spacing w:line="0" w:lineRule="atLeast"/>
              <w:ind w:leftChars="-195" w:left="665" w:hangingChars="472" w:hanging="1133"/>
              <w:jc w:val="both"/>
              <w:rPr>
                <w:rFonts w:ascii="標楷體" w:eastAsia="標楷體" w:hAnsi="標楷體" w:cs="Times New Roman"/>
                <w:kern w:val="0"/>
              </w:rPr>
            </w:pPr>
          </w:p>
        </w:tc>
        <w:tc>
          <w:tcPr>
            <w:tcW w:w="7371" w:type="dxa"/>
          </w:tcPr>
          <w:p w:rsidR="00F80926" w:rsidRPr="008B04D1" w:rsidRDefault="00F80926" w:rsidP="00E2398A">
            <w:pPr>
              <w:pStyle w:val="a5"/>
              <w:spacing w:line="0" w:lineRule="atLeast"/>
              <w:jc w:val="both"/>
              <w:rPr>
                <w:rFonts w:ascii="標楷體" w:eastAsia="標楷體" w:hAnsi="標楷體" w:cs="Times New Roman"/>
                <w:kern w:val="0"/>
              </w:rPr>
            </w:pPr>
          </w:p>
        </w:tc>
        <w:tc>
          <w:tcPr>
            <w:tcW w:w="1134" w:type="dxa"/>
          </w:tcPr>
          <w:p w:rsidR="00F80926" w:rsidRPr="008B04D1" w:rsidRDefault="00F80926" w:rsidP="00E2398A">
            <w:pPr>
              <w:pStyle w:val="a5"/>
              <w:spacing w:line="0" w:lineRule="atLeast"/>
              <w:jc w:val="both"/>
              <w:rPr>
                <w:rFonts w:ascii="標楷體" w:eastAsia="標楷體" w:hAnsi="標楷體" w:cs="Times New Roman"/>
                <w:kern w:val="0"/>
              </w:rPr>
            </w:pPr>
          </w:p>
        </w:tc>
        <w:tc>
          <w:tcPr>
            <w:tcW w:w="992" w:type="dxa"/>
          </w:tcPr>
          <w:p w:rsidR="00F80926" w:rsidRPr="008B04D1" w:rsidRDefault="00F80926" w:rsidP="00E2398A">
            <w:pPr>
              <w:pStyle w:val="a5"/>
              <w:spacing w:line="0" w:lineRule="atLeast"/>
              <w:jc w:val="both"/>
              <w:rPr>
                <w:rFonts w:ascii="標楷體" w:eastAsia="標楷體" w:hAnsi="標楷體"/>
                <w:kern w:val="0"/>
              </w:rPr>
            </w:pPr>
          </w:p>
        </w:tc>
        <w:tc>
          <w:tcPr>
            <w:tcW w:w="851" w:type="dxa"/>
          </w:tcPr>
          <w:p w:rsidR="00F80926" w:rsidRPr="008B04D1" w:rsidRDefault="00F80926" w:rsidP="00E2398A">
            <w:pPr>
              <w:pStyle w:val="a5"/>
              <w:spacing w:line="0" w:lineRule="atLeast"/>
              <w:jc w:val="both"/>
              <w:rPr>
                <w:rFonts w:ascii="標楷體" w:eastAsia="標楷體" w:hAnsi="標楷體"/>
                <w:kern w:val="0"/>
              </w:rPr>
            </w:pPr>
          </w:p>
        </w:tc>
      </w:tr>
      <w:tr w:rsidR="00F80926" w:rsidRPr="00AA4A0F" w:rsidTr="008B04D1">
        <w:tc>
          <w:tcPr>
            <w:tcW w:w="568" w:type="dxa"/>
          </w:tcPr>
          <w:p w:rsidR="00F80926" w:rsidRPr="008B04D1" w:rsidRDefault="00F80926" w:rsidP="00E2398A">
            <w:pPr>
              <w:pStyle w:val="a5"/>
              <w:numPr>
                <w:ilvl w:val="0"/>
                <w:numId w:val="1"/>
              </w:numPr>
              <w:spacing w:line="0" w:lineRule="atLeast"/>
              <w:jc w:val="both"/>
              <w:rPr>
                <w:rFonts w:ascii="標楷體" w:eastAsia="標楷體" w:hAnsi="標楷體"/>
                <w:kern w:val="0"/>
              </w:rPr>
            </w:pPr>
          </w:p>
        </w:tc>
        <w:tc>
          <w:tcPr>
            <w:tcW w:w="1985" w:type="dxa"/>
          </w:tcPr>
          <w:p w:rsidR="00F80926" w:rsidRPr="008B04D1" w:rsidRDefault="00F80926" w:rsidP="00E2398A">
            <w:pPr>
              <w:pStyle w:val="a5"/>
              <w:spacing w:line="0" w:lineRule="atLeast"/>
              <w:jc w:val="both"/>
              <w:rPr>
                <w:rFonts w:ascii="標楷體" w:eastAsia="標楷體" w:hAnsi="標楷體"/>
              </w:rPr>
            </w:pPr>
            <w:r w:rsidRPr="008B04D1">
              <w:rPr>
                <w:rFonts w:ascii="標楷體" w:eastAsia="標楷體" w:hAnsi="標楷體" w:hint="eastAsia"/>
              </w:rPr>
              <w:t>專家熱忱歡迎中華民國</w:t>
            </w:r>
            <w:r w:rsidRPr="008B04D1">
              <w:rPr>
                <w:rFonts w:ascii="標楷體" w:eastAsia="標楷體" w:hAnsi="標楷體"/>
              </w:rPr>
              <w:t>(</w:t>
            </w:r>
            <w:r w:rsidRPr="008B04D1">
              <w:rPr>
                <w:rFonts w:ascii="標楷體" w:eastAsia="標楷體" w:hAnsi="標楷體" w:hint="eastAsia"/>
              </w:rPr>
              <w:t>臺灣</w:t>
            </w:r>
            <w:r w:rsidRPr="008B04D1">
              <w:rPr>
                <w:rFonts w:ascii="標楷體" w:eastAsia="標楷體" w:hAnsi="標楷體"/>
              </w:rPr>
              <w:t>)</w:t>
            </w:r>
            <w:r w:rsidRPr="008B04D1">
              <w:rPr>
                <w:rFonts w:ascii="標楷體" w:eastAsia="標楷體" w:hAnsi="標楷體" w:hint="eastAsia"/>
              </w:rPr>
              <w:t>毫無保留地接受《經濟社會文化權利國際公約》、《公民與政治權利國際公約》、及《消除對婦女一切形式歧視公約》，並制定施行法，規定其他法律牴觸公約時，各公約位階均高於法律，但低於憲法。有</w:t>
            </w:r>
            <w:proofErr w:type="gramStart"/>
            <w:r w:rsidRPr="008B04D1">
              <w:rPr>
                <w:rFonts w:ascii="標楷體" w:eastAsia="標楷體" w:hAnsi="標楷體" w:hint="eastAsia"/>
              </w:rPr>
              <w:t>鑑</w:t>
            </w:r>
            <w:proofErr w:type="gramEnd"/>
            <w:r w:rsidRPr="008B04D1">
              <w:rPr>
                <w:rFonts w:ascii="標楷體" w:eastAsia="標楷體" w:hAnsi="標楷體" w:hint="eastAsia"/>
              </w:rPr>
              <w:t>於中華民國</w:t>
            </w:r>
            <w:r w:rsidRPr="008B04D1">
              <w:rPr>
                <w:rFonts w:ascii="標楷體" w:eastAsia="標楷體" w:hAnsi="標楷體"/>
              </w:rPr>
              <w:t>(</w:t>
            </w:r>
            <w:r w:rsidRPr="008B04D1">
              <w:rPr>
                <w:rFonts w:ascii="標楷體" w:eastAsia="標楷體" w:hAnsi="標楷體" w:hint="eastAsia"/>
              </w:rPr>
              <w:t>臺灣</w:t>
            </w:r>
            <w:r w:rsidRPr="008B04D1">
              <w:rPr>
                <w:rFonts w:ascii="標楷體" w:eastAsia="標楷體" w:hAnsi="標楷體"/>
              </w:rPr>
              <w:t>)</w:t>
            </w:r>
            <w:r w:rsidRPr="008B04D1">
              <w:rPr>
                <w:rFonts w:ascii="標楷體" w:eastAsia="標楷體" w:hAnsi="標楷體" w:hint="eastAsia"/>
              </w:rPr>
              <w:t>希望能成為全球人權社群的建設性夥伴，中華民國</w:t>
            </w:r>
            <w:r w:rsidRPr="008B04D1">
              <w:rPr>
                <w:rFonts w:ascii="標楷體" w:eastAsia="標楷體" w:hAnsi="標楷體"/>
              </w:rPr>
              <w:t>(</w:t>
            </w:r>
            <w:r w:rsidRPr="008B04D1">
              <w:rPr>
                <w:rFonts w:ascii="標楷體" w:eastAsia="標楷體" w:hAnsi="標楷體" w:hint="eastAsia"/>
              </w:rPr>
              <w:t>臺灣</w:t>
            </w:r>
            <w:r w:rsidRPr="008B04D1">
              <w:rPr>
                <w:rFonts w:ascii="標楷體" w:eastAsia="標楷體" w:hAnsi="標楷體"/>
              </w:rPr>
              <w:t>)</w:t>
            </w:r>
            <w:r w:rsidRPr="008B04D1">
              <w:rPr>
                <w:rFonts w:ascii="標楷體" w:eastAsia="標楷體" w:hAnsi="標楷體" w:hint="eastAsia"/>
              </w:rPr>
              <w:t>社會相關各界亦有如此願望，中華民國</w:t>
            </w:r>
            <w:r w:rsidRPr="008B04D1">
              <w:rPr>
                <w:rFonts w:ascii="標楷體" w:eastAsia="標楷體" w:hAnsi="標楷體"/>
              </w:rPr>
              <w:t>(</w:t>
            </w:r>
            <w:r w:rsidRPr="008B04D1">
              <w:rPr>
                <w:rFonts w:ascii="標楷體" w:eastAsia="標楷體" w:hAnsi="標楷體" w:hint="eastAsia"/>
              </w:rPr>
              <w:t>臺灣</w:t>
            </w:r>
            <w:r w:rsidRPr="008B04D1">
              <w:rPr>
                <w:rFonts w:ascii="標楷體" w:eastAsia="標楷體" w:hAnsi="標楷體"/>
              </w:rPr>
              <w:t>)</w:t>
            </w:r>
            <w:r w:rsidRPr="008B04D1">
              <w:rPr>
                <w:rFonts w:ascii="標楷體" w:eastAsia="標楷體" w:hAnsi="標楷體" w:hint="eastAsia"/>
              </w:rPr>
              <w:t>如能於近期採取必要措施以接受聯合國其他核心人權文件，將會是朝向更廣泛的承認及接受國際人權標準的重要步驟。實際上，中華民國</w:t>
            </w:r>
            <w:r w:rsidRPr="008B04D1">
              <w:rPr>
                <w:rFonts w:ascii="標楷體" w:eastAsia="標楷體" w:hAnsi="標楷體"/>
              </w:rPr>
              <w:t>(</w:t>
            </w:r>
            <w:r w:rsidRPr="008B04D1">
              <w:rPr>
                <w:rFonts w:ascii="標楷體" w:eastAsia="標楷體" w:hAnsi="標楷體" w:hint="eastAsia"/>
              </w:rPr>
              <w:t>臺灣</w:t>
            </w:r>
            <w:r w:rsidRPr="008B04D1">
              <w:rPr>
                <w:rFonts w:ascii="標楷體" w:eastAsia="標楷體" w:hAnsi="標楷體"/>
              </w:rPr>
              <w:t>)</w:t>
            </w:r>
            <w:r w:rsidRPr="008B04D1">
              <w:rPr>
                <w:rFonts w:ascii="標楷體" w:eastAsia="標楷體" w:hAnsi="標楷體" w:hint="eastAsia"/>
              </w:rPr>
              <w:t>已適用這些聯合國核心人權文書的若干重要條款。</w:t>
            </w:r>
          </w:p>
        </w:tc>
        <w:tc>
          <w:tcPr>
            <w:tcW w:w="1559" w:type="dxa"/>
          </w:tcPr>
          <w:p w:rsidR="00F80926" w:rsidRPr="008B04D1" w:rsidRDefault="00F80926" w:rsidP="00E2398A">
            <w:pPr>
              <w:pStyle w:val="a5"/>
              <w:spacing w:line="0" w:lineRule="atLeast"/>
              <w:jc w:val="both"/>
              <w:rPr>
                <w:rFonts w:ascii="標楷體" w:eastAsia="標楷體" w:hAnsi="標楷體" w:cs="Times New Roman"/>
                <w:kern w:val="0"/>
                <w:shd w:val="pct15" w:color="auto" w:fill="FFFFFF"/>
              </w:rPr>
            </w:pPr>
            <w:r w:rsidRPr="008B04D1">
              <w:rPr>
                <w:rFonts w:ascii="標楷體" w:eastAsia="標楷體" w:hAnsi="標楷體" w:cs="Times New Roman" w:hint="eastAsia"/>
              </w:rPr>
              <w:t>（各機關）</w:t>
            </w:r>
          </w:p>
        </w:tc>
        <w:tc>
          <w:tcPr>
            <w:tcW w:w="992" w:type="dxa"/>
          </w:tcPr>
          <w:p w:rsidR="00F80926" w:rsidRPr="008B04D1" w:rsidRDefault="00F80926" w:rsidP="00E2398A">
            <w:pPr>
              <w:pStyle w:val="a5"/>
              <w:spacing w:line="0" w:lineRule="atLeast"/>
              <w:jc w:val="both"/>
              <w:rPr>
                <w:rFonts w:ascii="標楷體" w:eastAsia="標楷體" w:hAnsi="標楷體"/>
              </w:rPr>
            </w:pPr>
          </w:p>
        </w:tc>
        <w:tc>
          <w:tcPr>
            <w:tcW w:w="7371" w:type="dxa"/>
          </w:tcPr>
          <w:p w:rsidR="00F80926" w:rsidRPr="008B04D1" w:rsidRDefault="00F80926" w:rsidP="00E2398A">
            <w:pPr>
              <w:pStyle w:val="a5"/>
              <w:spacing w:line="0" w:lineRule="atLeast"/>
              <w:jc w:val="both"/>
              <w:rPr>
                <w:rFonts w:ascii="標楷體" w:eastAsia="標楷體" w:hAnsi="標楷體"/>
              </w:rPr>
            </w:pPr>
            <w:r w:rsidRPr="00E4684B">
              <w:rPr>
                <w:rFonts w:ascii="標楷體" w:eastAsia="標楷體" w:hAnsi="標楷體" w:hint="eastAsia"/>
              </w:rPr>
              <w:t>依「審查各機關對結論性意見與建議的初步回應會議」第</w:t>
            </w:r>
            <w:r w:rsidRPr="00E4684B">
              <w:rPr>
                <w:rFonts w:ascii="標楷體" w:eastAsia="標楷體" w:hAnsi="標楷體"/>
              </w:rPr>
              <w:t>2</w:t>
            </w:r>
            <w:r w:rsidRPr="00E4684B">
              <w:rPr>
                <w:rFonts w:ascii="標楷體" w:eastAsia="標楷體" w:hAnsi="標楷體" w:hint="eastAsia"/>
              </w:rPr>
              <w:t>輪第</w:t>
            </w:r>
            <w:r w:rsidRPr="00E4684B">
              <w:rPr>
                <w:rFonts w:ascii="標楷體" w:eastAsia="標楷體" w:hAnsi="標楷體"/>
              </w:rPr>
              <w:t>1</w:t>
            </w:r>
            <w:r w:rsidRPr="00E4684B">
              <w:rPr>
                <w:rFonts w:ascii="標楷體" w:eastAsia="標楷體" w:hAnsi="標楷體" w:hint="eastAsia"/>
              </w:rPr>
              <w:t>次會議決議，結論性意見與建議第</w:t>
            </w:r>
            <w:r w:rsidRPr="00E4684B">
              <w:rPr>
                <w:rFonts w:ascii="標楷體" w:eastAsia="標楷體" w:hAnsi="標楷體"/>
              </w:rPr>
              <w:t>1</w:t>
            </w:r>
            <w:r w:rsidRPr="00E4684B">
              <w:rPr>
                <w:rFonts w:ascii="標楷體" w:eastAsia="標楷體" w:hAnsi="標楷體" w:hint="eastAsia"/>
              </w:rPr>
              <w:t>點至第</w:t>
            </w:r>
            <w:r w:rsidRPr="00E4684B">
              <w:rPr>
                <w:rFonts w:ascii="標楷體" w:eastAsia="標楷體" w:hAnsi="標楷體"/>
              </w:rPr>
              <w:t>7</w:t>
            </w:r>
            <w:r w:rsidRPr="00E4684B">
              <w:rPr>
                <w:rFonts w:ascii="標楷體" w:eastAsia="標楷體" w:hAnsi="標楷體" w:hint="eastAsia"/>
              </w:rPr>
              <w:t>點、第</w:t>
            </w:r>
            <w:r w:rsidRPr="00E4684B">
              <w:rPr>
                <w:rFonts w:ascii="標楷體" w:eastAsia="標楷體" w:hAnsi="標楷體"/>
              </w:rPr>
              <w:t>10</w:t>
            </w:r>
            <w:r w:rsidRPr="00E4684B">
              <w:rPr>
                <w:rFonts w:ascii="標楷體" w:eastAsia="標楷體" w:hAnsi="標楷體" w:hint="eastAsia"/>
              </w:rPr>
              <w:t>點為緒論性質，故不審查回應意見。</w:t>
            </w:r>
          </w:p>
        </w:tc>
        <w:tc>
          <w:tcPr>
            <w:tcW w:w="1134" w:type="dxa"/>
          </w:tcPr>
          <w:p w:rsidR="00F80926" w:rsidRPr="008B04D1" w:rsidRDefault="00F80926" w:rsidP="00E2398A">
            <w:pPr>
              <w:pStyle w:val="a5"/>
              <w:spacing w:line="0" w:lineRule="atLeast"/>
              <w:jc w:val="both"/>
              <w:rPr>
                <w:rFonts w:ascii="標楷體" w:eastAsia="標楷體" w:hAnsi="標楷體"/>
              </w:rPr>
            </w:pPr>
          </w:p>
        </w:tc>
        <w:tc>
          <w:tcPr>
            <w:tcW w:w="992" w:type="dxa"/>
          </w:tcPr>
          <w:p w:rsidR="00F80926" w:rsidRPr="008B04D1" w:rsidRDefault="00F80926" w:rsidP="00E2398A">
            <w:pPr>
              <w:pStyle w:val="a5"/>
              <w:spacing w:line="0" w:lineRule="atLeast"/>
              <w:jc w:val="both"/>
              <w:rPr>
                <w:rFonts w:ascii="標楷體" w:eastAsia="標楷體" w:hAnsi="標楷體"/>
                <w:kern w:val="0"/>
              </w:rPr>
            </w:pPr>
          </w:p>
        </w:tc>
        <w:tc>
          <w:tcPr>
            <w:tcW w:w="851" w:type="dxa"/>
          </w:tcPr>
          <w:p w:rsidR="00F80926" w:rsidRPr="008B04D1" w:rsidRDefault="00F80926" w:rsidP="00E2398A">
            <w:pPr>
              <w:pStyle w:val="a5"/>
              <w:spacing w:line="0" w:lineRule="atLeast"/>
              <w:jc w:val="both"/>
              <w:rPr>
                <w:rFonts w:ascii="標楷體" w:eastAsia="標楷體" w:hAnsi="標楷體"/>
                <w:kern w:val="0"/>
              </w:rPr>
            </w:pPr>
          </w:p>
        </w:tc>
      </w:tr>
      <w:tr w:rsidR="00F80926" w:rsidRPr="00AA4A0F" w:rsidTr="008B04D1">
        <w:tc>
          <w:tcPr>
            <w:tcW w:w="568" w:type="dxa"/>
          </w:tcPr>
          <w:p w:rsidR="00F80926" w:rsidRPr="008B04D1" w:rsidRDefault="00F80926" w:rsidP="00E2398A">
            <w:pPr>
              <w:pStyle w:val="a5"/>
              <w:numPr>
                <w:ilvl w:val="0"/>
                <w:numId w:val="1"/>
              </w:numPr>
              <w:spacing w:line="0" w:lineRule="atLeast"/>
              <w:jc w:val="both"/>
              <w:rPr>
                <w:rFonts w:ascii="標楷體" w:eastAsia="標楷體" w:hAnsi="標楷體"/>
                <w:kern w:val="0"/>
              </w:rPr>
            </w:pPr>
          </w:p>
        </w:tc>
        <w:tc>
          <w:tcPr>
            <w:tcW w:w="1985" w:type="dxa"/>
          </w:tcPr>
          <w:p w:rsidR="00F80926" w:rsidRPr="008B04D1" w:rsidRDefault="00F80926" w:rsidP="00E2398A">
            <w:pPr>
              <w:pStyle w:val="a5"/>
              <w:spacing w:line="0" w:lineRule="atLeast"/>
              <w:jc w:val="both"/>
              <w:rPr>
                <w:rFonts w:ascii="標楷體" w:eastAsia="標楷體" w:hAnsi="標楷體"/>
              </w:rPr>
            </w:pPr>
            <w:r w:rsidRPr="008B04D1">
              <w:rPr>
                <w:rFonts w:ascii="標楷體" w:eastAsia="標楷體" w:hAnsi="標楷體" w:hint="eastAsia"/>
              </w:rPr>
              <w:t>政府應落實其依《消除一切形式種族歧視國際公約》所負義務。專家亦建議政府啟動必要的準備程序以便及早接受《兒童權利公約》、《保護所有移工及其家庭成員權利國際公約》、《身心障礙者權利公約》、《保護所有人免遭強迫失蹤公約》，以及《禁止酷刑公約》的義務。政府亦應設立《禁止酷刑公約任擇議定書》所設想的全國性的預防機制。</w:t>
            </w:r>
          </w:p>
        </w:tc>
        <w:tc>
          <w:tcPr>
            <w:tcW w:w="1559" w:type="dxa"/>
          </w:tcPr>
          <w:p w:rsidR="00F80926" w:rsidRPr="008B04D1" w:rsidRDefault="00F80926" w:rsidP="00E2398A">
            <w:pPr>
              <w:pStyle w:val="a5"/>
              <w:spacing w:line="0" w:lineRule="atLeast"/>
              <w:jc w:val="both"/>
              <w:rPr>
                <w:rFonts w:ascii="標楷體" w:eastAsia="標楷體" w:hAnsi="標楷體"/>
              </w:rPr>
            </w:pPr>
            <w:r w:rsidRPr="008B04D1">
              <w:rPr>
                <w:rFonts w:ascii="標楷體" w:eastAsia="標楷體" w:hAnsi="標楷體" w:hint="eastAsia"/>
              </w:rPr>
              <w:t>（一）各相關部會：內政部、法務部、勞委會、原民會、客委會、蒙藏會</w:t>
            </w:r>
          </w:p>
          <w:p w:rsidR="00F80926" w:rsidRPr="008B04D1" w:rsidRDefault="00F80926" w:rsidP="00E2398A">
            <w:pPr>
              <w:pStyle w:val="a5"/>
              <w:spacing w:line="0" w:lineRule="atLeast"/>
              <w:jc w:val="both"/>
              <w:rPr>
                <w:rFonts w:ascii="標楷體" w:eastAsia="標楷體" w:hAnsi="標楷體"/>
              </w:rPr>
            </w:pPr>
            <w:r w:rsidRPr="008B04D1">
              <w:rPr>
                <w:rFonts w:ascii="標楷體" w:eastAsia="標楷體" w:hAnsi="標楷體" w:hint="eastAsia"/>
              </w:rPr>
              <w:t>（二）衛生福利部</w:t>
            </w:r>
          </w:p>
          <w:p w:rsidR="00F80926" w:rsidRPr="008B04D1" w:rsidRDefault="00F80926" w:rsidP="00E2398A">
            <w:pPr>
              <w:pStyle w:val="a5"/>
              <w:spacing w:line="0" w:lineRule="atLeast"/>
              <w:jc w:val="both"/>
              <w:rPr>
                <w:rFonts w:ascii="標楷體" w:eastAsia="標楷體" w:hAnsi="標楷體"/>
              </w:rPr>
            </w:pPr>
            <w:r w:rsidRPr="008B04D1">
              <w:rPr>
                <w:rFonts w:ascii="標楷體" w:eastAsia="標楷體" w:hAnsi="標楷體" w:hint="eastAsia"/>
              </w:rPr>
              <w:t>（三）勞委會</w:t>
            </w:r>
          </w:p>
          <w:p w:rsidR="00F80926" w:rsidRPr="008B04D1" w:rsidRDefault="00F80926" w:rsidP="00E2398A">
            <w:pPr>
              <w:pStyle w:val="a5"/>
              <w:spacing w:line="0" w:lineRule="atLeast"/>
              <w:jc w:val="both"/>
              <w:rPr>
                <w:rFonts w:ascii="標楷體" w:eastAsia="標楷體" w:hAnsi="標楷體"/>
              </w:rPr>
            </w:pPr>
            <w:r w:rsidRPr="008B04D1">
              <w:rPr>
                <w:rFonts w:ascii="標楷體" w:eastAsia="標楷體" w:hAnsi="標楷體" w:hint="eastAsia"/>
              </w:rPr>
              <w:t>（四）衛生福利部</w:t>
            </w:r>
          </w:p>
          <w:p w:rsidR="00F80926" w:rsidRPr="00E2398A" w:rsidRDefault="00F80926" w:rsidP="00E2398A">
            <w:pPr>
              <w:pStyle w:val="a5"/>
              <w:spacing w:line="0" w:lineRule="atLeast"/>
              <w:jc w:val="both"/>
              <w:rPr>
                <w:rFonts w:ascii="標楷體" w:eastAsia="標楷體" w:hAnsi="標楷體"/>
              </w:rPr>
            </w:pPr>
            <w:r w:rsidRPr="008B04D1">
              <w:rPr>
                <w:rFonts w:ascii="標楷體" w:eastAsia="標楷體" w:hAnsi="標楷體" w:hint="eastAsia"/>
              </w:rPr>
              <w:t>（五</w:t>
            </w:r>
            <w:r w:rsidRPr="00E2398A">
              <w:rPr>
                <w:rFonts w:ascii="標楷體" w:eastAsia="標楷體" w:hAnsi="標楷體" w:hint="eastAsia"/>
              </w:rPr>
              <w:t>）法務部、內政部、國防部、海巡署</w:t>
            </w:r>
          </w:p>
          <w:p w:rsidR="00F80926" w:rsidRPr="008B04D1" w:rsidRDefault="00F80926" w:rsidP="00E2398A">
            <w:pPr>
              <w:pStyle w:val="a5"/>
              <w:spacing w:line="0" w:lineRule="atLeast"/>
              <w:jc w:val="both"/>
              <w:rPr>
                <w:rFonts w:ascii="標楷體" w:eastAsia="標楷體" w:hAnsi="標楷體"/>
              </w:rPr>
            </w:pPr>
            <w:r w:rsidRPr="00E2398A">
              <w:rPr>
                <w:rFonts w:ascii="標楷體" w:eastAsia="標楷體" w:hAnsi="標楷體" w:hint="eastAsia"/>
              </w:rPr>
              <w:t>（六）內政部</w:t>
            </w:r>
            <w:r w:rsidRPr="00E2398A">
              <w:rPr>
                <w:rFonts w:ascii="標楷體" w:eastAsia="標楷體" w:hAnsi="標楷體"/>
              </w:rPr>
              <w:t>/</w:t>
            </w:r>
            <w:r w:rsidRPr="00E2398A">
              <w:rPr>
                <w:rFonts w:ascii="標楷體" w:eastAsia="標楷體" w:hAnsi="標楷體" w:hint="eastAsia"/>
              </w:rPr>
              <w:t>國防部、外交部、法務部、衛生福利部</w:t>
            </w:r>
          </w:p>
        </w:tc>
        <w:tc>
          <w:tcPr>
            <w:tcW w:w="992" w:type="dxa"/>
          </w:tcPr>
          <w:p w:rsidR="00F80926" w:rsidRPr="008B04D1" w:rsidRDefault="00F80926" w:rsidP="00E2398A">
            <w:pPr>
              <w:pStyle w:val="a5"/>
              <w:spacing w:line="0" w:lineRule="atLeast"/>
              <w:jc w:val="both"/>
              <w:rPr>
                <w:rFonts w:ascii="標楷體" w:eastAsia="標楷體" w:hAnsi="標楷體" w:cs="Times New Roman"/>
                <w:kern w:val="0"/>
              </w:rPr>
            </w:pPr>
            <w:r w:rsidRPr="008B04D1">
              <w:rPr>
                <w:rFonts w:ascii="標楷體" w:eastAsia="標楷體" w:hAnsi="標楷體" w:cs="Times New Roman" w:hint="eastAsia"/>
                <w:kern w:val="0"/>
              </w:rPr>
              <w:t>（一）</w:t>
            </w:r>
          </w:p>
          <w:p w:rsidR="00F80926" w:rsidRPr="00E2398A" w:rsidRDefault="00F80926" w:rsidP="00E2398A">
            <w:pPr>
              <w:pStyle w:val="a5"/>
              <w:spacing w:line="0" w:lineRule="atLeast"/>
              <w:jc w:val="both"/>
              <w:rPr>
                <w:rFonts w:ascii="標楷體" w:eastAsia="標楷體" w:hAnsi="標楷體" w:cs="Times New Roman"/>
                <w:b/>
                <w:kern w:val="0"/>
              </w:rPr>
            </w:pPr>
            <w:r w:rsidRPr="00E2398A">
              <w:rPr>
                <w:rFonts w:ascii="標楷體" w:eastAsia="標楷體" w:hAnsi="標楷體" w:cs="Times New Roman" w:hint="eastAsia"/>
                <w:b/>
                <w:kern w:val="0"/>
              </w:rPr>
              <w:t>（內政部）</w:t>
            </w:r>
          </w:p>
          <w:p w:rsidR="00F80926" w:rsidRPr="008B04D1" w:rsidRDefault="00F80926" w:rsidP="00E2398A">
            <w:pPr>
              <w:spacing w:line="0" w:lineRule="atLeast"/>
              <w:ind w:left="22"/>
              <w:jc w:val="both"/>
              <w:rPr>
                <w:rFonts w:ascii="標楷體" w:eastAsia="標楷體" w:hAnsi="標楷體"/>
                <w:kern w:val="0"/>
                <w:szCs w:val="24"/>
              </w:rPr>
            </w:pPr>
            <w:r w:rsidRPr="008B04D1">
              <w:rPr>
                <w:rFonts w:ascii="標楷體" w:eastAsia="標楷體" w:hAnsi="標楷體" w:hint="eastAsia"/>
                <w:kern w:val="0"/>
                <w:szCs w:val="24"/>
              </w:rPr>
              <w:t>一、召開公聽會</w:t>
            </w:r>
            <w:r w:rsidRPr="008B04D1">
              <w:rPr>
                <w:rFonts w:ascii="標楷體" w:eastAsia="標楷體" w:hAnsi="標楷體"/>
                <w:kern w:val="0"/>
                <w:szCs w:val="24"/>
              </w:rPr>
              <w:t xml:space="preserve"> </w:t>
            </w:r>
            <w:r w:rsidRPr="008B04D1">
              <w:rPr>
                <w:rFonts w:ascii="標楷體" w:eastAsia="標楷體" w:hAnsi="標楷體" w:hint="eastAsia"/>
                <w:kern w:val="0"/>
                <w:szCs w:val="24"/>
              </w:rPr>
              <w:t>。</w:t>
            </w:r>
          </w:p>
          <w:p w:rsidR="00F80926" w:rsidRPr="008B04D1" w:rsidRDefault="00F80926" w:rsidP="00E2398A">
            <w:pPr>
              <w:spacing w:line="0" w:lineRule="atLeast"/>
              <w:ind w:left="22"/>
              <w:jc w:val="both"/>
              <w:rPr>
                <w:rFonts w:ascii="標楷體" w:eastAsia="標楷體" w:hAnsi="標楷體"/>
                <w:kern w:val="0"/>
                <w:szCs w:val="24"/>
              </w:rPr>
            </w:pPr>
            <w:r w:rsidRPr="008B04D1">
              <w:rPr>
                <w:rFonts w:ascii="標楷體" w:eastAsia="標楷體" w:hAnsi="標楷體" w:hint="eastAsia"/>
                <w:kern w:val="0"/>
                <w:szCs w:val="24"/>
              </w:rPr>
              <w:t>二、辦理跨部會等相關會議檢討。</w:t>
            </w:r>
          </w:p>
          <w:p w:rsidR="00F80926" w:rsidRPr="008B04D1" w:rsidRDefault="00F80926" w:rsidP="00E2398A">
            <w:pPr>
              <w:spacing w:line="0" w:lineRule="atLeast"/>
              <w:ind w:left="22"/>
              <w:jc w:val="both"/>
              <w:rPr>
                <w:rFonts w:ascii="標楷體" w:eastAsia="標楷體" w:hAnsi="標楷體"/>
                <w:kern w:val="0"/>
                <w:szCs w:val="24"/>
              </w:rPr>
            </w:pPr>
            <w:r w:rsidRPr="008B04D1">
              <w:rPr>
                <w:rFonts w:ascii="標楷體" w:eastAsia="標楷體" w:hAnsi="標楷體" w:hint="eastAsia"/>
                <w:kern w:val="0"/>
                <w:szCs w:val="24"/>
              </w:rPr>
              <w:t>三、依會議結論辦理後續規劃。</w:t>
            </w: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E2398A" w:rsidRDefault="00F80926" w:rsidP="00E2398A">
            <w:pPr>
              <w:pStyle w:val="a5"/>
              <w:spacing w:line="0" w:lineRule="atLeast"/>
              <w:jc w:val="both"/>
              <w:rPr>
                <w:rFonts w:ascii="標楷體" w:eastAsia="標楷體" w:hAnsi="標楷體" w:cs="Times New Roman"/>
                <w:b/>
                <w:kern w:val="0"/>
              </w:rPr>
            </w:pPr>
            <w:r w:rsidRPr="00E2398A">
              <w:rPr>
                <w:rFonts w:ascii="標楷體" w:eastAsia="標楷體" w:hAnsi="標楷體" w:cs="Times New Roman" w:hint="eastAsia"/>
                <w:b/>
                <w:kern w:val="0"/>
              </w:rPr>
              <w:t>（法務部）</w:t>
            </w:r>
          </w:p>
          <w:p w:rsidR="00F80926" w:rsidRPr="008B04D1" w:rsidRDefault="00F80926" w:rsidP="00E2398A">
            <w:pPr>
              <w:pStyle w:val="a5"/>
              <w:spacing w:line="0" w:lineRule="atLeast"/>
              <w:jc w:val="both"/>
              <w:rPr>
                <w:rFonts w:ascii="標楷體" w:eastAsia="標楷體" w:hAnsi="標楷體" w:cs="Times New Roman"/>
                <w:kern w:val="0"/>
              </w:rPr>
            </w:pPr>
            <w:r w:rsidRPr="008B04D1">
              <w:rPr>
                <w:rFonts w:ascii="標楷體" w:eastAsia="標楷體" w:hAnsi="標楷體" w:cs="新細明體" w:hint="eastAsia"/>
                <w:kern w:val="0"/>
              </w:rPr>
              <w:t>法務部將配合內政部</w:t>
            </w:r>
            <w:proofErr w:type="gramStart"/>
            <w:r w:rsidRPr="008B04D1">
              <w:rPr>
                <w:rFonts w:ascii="標楷體" w:eastAsia="標楷體" w:hAnsi="標楷體" w:cs="新細明體" w:hint="eastAsia"/>
                <w:kern w:val="0"/>
              </w:rPr>
              <w:t>研</w:t>
            </w:r>
            <w:proofErr w:type="gramEnd"/>
            <w:r w:rsidRPr="008B04D1">
              <w:rPr>
                <w:rFonts w:ascii="標楷體" w:eastAsia="標楷體" w:hAnsi="標楷體" w:cs="新細明體" w:hint="eastAsia"/>
                <w:kern w:val="0"/>
              </w:rPr>
              <w:t>擬相關</w:t>
            </w:r>
            <w:r w:rsidRPr="008B04D1">
              <w:rPr>
                <w:rFonts w:ascii="標楷體" w:eastAsia="標楷體" w:hAnsi="標楷體" w:hint="eastAsia"/>
                <w:kern w:val="0"/>
              </w:rPr>
              <w:t>「族群平等法草案」時，提供相關法制意見。</w:t>
            </w: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E2398A" w:rsidRDefault="00F80926" w:rsidP="00E2398A">
            <w:pPr>
              <w:pStyle w:val="a5"/>
              <w:spacing w:line="0" w:lineRule="atLeast"/>
              <w:jc w:val="both"/>
              <w:rPr>
                <w:rFonts w:ascii="標楷體" w:eastAsia="標楷體" w:hAnsi="標楷體" w:cs="Times New Roman"/>
                <w:b/>
                <w:kern w:val="0"/>
              </w:rPr>
            </w:pPr>
            <w:r w:rsidRPr="00E2398A">
              <w:rPr>
                <w:rFonts w:ascii="標楷體" w:eastAsia="標楷體" w:hAnsi="標楷體" w:cs="Times New Roman" w:hint="eastAsia"/>
                <w:b/>
                <w:kern w:val="0"/>
              </w:rPr>
              <w:t>（勞委會）</w:t>
            </w:r>
          </w:p>
          <w:p w:rsidR="00F80926" w:rsidRPr="008B04D1" w:rsidRDefault="00F80926" w:rsidP="00E2398A">
            <w:pPr>
              <w:pStyle w:val="a5"/>
              <w:spacing w:line="0" w:lineRule="atLeast"/>
              <w:jc w:val="both"/>
              <w:rPr>
                <w:rFonts w:ascii="標楷體" w:eastAsia="標楷體" w:hAnsi="標楷體"/>
              </w:rPr>
            </w:pPr>
            <w:r w:rsidRPr="008B04D1">
              <w:rPr>
                <w:rFonts w:ascii="標楷體" w:eastAsia="標楷體" w:hAnsi="標楷體" w:hint="eastAsia"/>
              </w:rPr>
              <w:t>辦理</w:t>
            </w:r>
            <w:proofErr w:type="gramStart"/>
            <w:r w:rsidRPr="008B04D1">
              <w:rPr>
                <w:rFonts w:ascii="標楷體" w:eastAsia="標楷體" w:hAnsi="標楷體" w:hint="eastAsia"/>
              </w:rPr>
              <w:t>保護移工權益</w:t>
            </w:r>
            <w:proofErr w:type="gramEnd"/>
            <w:r w:rsidRPr="008B04D1">
              <w:rPr>
                <w:rFonts w:ascii="標楷體" w:eastAsia="標楷體" w:hAnsi="標楷體" w:hint="eastAsia"/>
              </w:rPr>
              <w:t>相關工作</w:t>
            </w: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E2398A" w:rsidRDefault="00F80926" w:rsidP="00E2398A">
            <w:pPr>
              <w:pStyle w:val="a5"/>
              <w:spacing w:line="0" w:lineRule="atLeast"/>
              <w:jc w:val="both"/>
              <w:rPr>
                <w:rFonts w:ascii="標楷體" w:eastAsia="標楷體" w:hAnsi="標楷體" w:cs="Times New Roman"/>
                <w:b/>
                <w:kern w:val="0"/>
              </w:rPr>
            </w:pPr>
            <w:r w:rsidRPr="00E2398A">
              <w:rPr>
                <w:rFonts w:ascii="標楷體" w:eastAsia="標楷體" w:hAnsi="標楷體" w:cs="Times New Roman" w:hint="eastAsia"/>
                <w:b/>
                <w:kern w:val="0"/>
              </w:rPr>
              <w:t>（原民會）</w:t>
            </w:r>
          </w:p>
          <w:p w:rsidR="00F80926" w:rsidRPr="00F72E81" w:rsidRDefault="00F80926" w:rsidP="00E2398A">
            <w:pPr>
              <w:pStyle w:val="a5"/>
              <w:spacing w:line="0" w:lineRule="atLeast"/>
              <w:jc w:val="both"/>
              <w:rPr>
                <w:rFonts w:ascii="標楷體" w:eastAsia="標楷體" w:hAnsi="標楷體" w:cs="Times New Roman"/>
                <w:kern w:val="0"/>
              </w:rPr>
            </w:pPr>
            <w:r w:rsidRPr="00F72E81">
              <w:rPr>
                <w:rFonts w:ascii="標楷體" w:eastAsia="標楷體" w:hAnsi="標楷體" w:cs="Times New Roman" w:hint="eastAsia"/>
                <w:kern w:val="0"/>
              </w:rPr>
              <w:t>一、原住民族工作權保障法（以下簡稱本法）自</w:t>
            </w:r>
            <w:r w:rsidRPr="00F72E81">
              <w:rPr>
                <w:rFonts w:ascii="標楷體" w:eastAsia="標楷體" w:hAnsi="標楷體" w:cs="Times New Roman"/>
                <w:kern w:val="0"/>
              </w:rPr>
              <w:t>90</w:t>
            </w:r>
            <w:r w:rsidRPr="00F72E81">
              <w:rPr>
                <w:rFonts w:ascii="標楷體" w:eastAsia="標楷體" w:hAnsi="標楷體" w:cs="Times New Roman" w:hint="eastAsia"/>
                <w:kern w:val="0"/>
              </w:rPr>
              <w:t>年</w:t>
            </w:r>
            <w:r w:rsidRPr="00F72E81">
              <w:rPr>
                <w:rFonts w:ascii="標楷體" w:eastAsia="標楷體" w:hAnsi="標楷體" w:cs="Times New Roman"/>
                <w:kern w:val="0"/>
              </w:rPr>
              <w:t>10</w:t>
            </w:r>
            <w:r w:rsidRPr="00F72E81">
              <w:rPr>
                <w:rFonts w:ascii="標楷體" w:eastAsia="標楷體" w:hAnsi="標楷體" w:cs="Times New Roman" w:hint="eastAsia"/>
                <w:kern w:val="0"/>
              </w:rPr>
              <w:t>月</w:t>
            </w:r>
            <w:r w:rsidRPr="00F72E81">
              <w:rPr>
                <w:rFonts w:ascii="標楷體" w:eastAsia="標楷體" w:hAnsi="標楷體" w:cs="Times New Roman"/>
                <w:kern w:val="0"/>
              </w:rPr>
              <w:t>31</w:t>
            </w:r>
            <w:r w:rsidRPr="00F72E81">
              <w:rPr>
                <w:rFonts w:ascii="標楷體" w:eastAsia="標楷體" w:hAnsi="標楷體" w:cs="Times New Roman" w:hint="eastAsia"/>
                <w:kern w:val="0"/>
              </w:rPr>
              <w:t>日公布施行。</w:t>
            </w:r>
          </w:p>
          <w:p w:rsidR="00F80926" w:rsidRPr="00F72E81" w:rsidRDefault="00F80926" w:rsidP="00E2398A">
            <w:pPr>
              <w:pStyle w:val="a5"/>
              <w:spacing w:line="0" w:lineRule="atLeast"/>
              <w:jc w:val="both"/>
              <w:rPr>
                <w:rFonts w:ascii="標楷體" w:eastAsia="標楷體" w:hAnsi="標楷體" w:cs="Times New Roman"/>
                <w:kern w:val="0"/>
              </w:rPr>
            </w:pPr>
            <w:r w:rsidRPr="00F72E81">
              <w:rPr>
                <w:rFonts w:ascii="標楷體" w:eastAsia="標楷體" w:hAnsi="標楷體" w:cs="Times New Roman" w:hint="eastAsia"/>
                <w:kern w:val="0"/>
              </w:rPr>
              <w:t>二、原住民族社會安全發展第</w:t>
            </w:r>
            <w:r w:rsidRPr="00F72E81">
              <w:rPr>
                <w:rFonts w:ascii="標楷體" w:eastAsia="標楷體" w:hAnsi="標楷體" w:cs="Times New Roman"/>
                <w:kern w:val="0"/>
              </w:rPr>
              <w:t>2</w:t>
            </w:r>
            <w:r w:rsidRPr="00F72E81">
              <w:rPr>
                <w:rFonts w:ascii="標楷體" w:eastAsia="標楷體" w:hAnsi="標楷體" w:cs="Times New Roman" w:hint="eastAsia"/>
                <w:kern w:val="0"/>
              </w:rPr>
              <w:t>期</w:t>
            </w:r>
            <w:r w:rsidRPr="00F72E81">
              <w:rPr>
                <w:rFonts w:ascii="標楷體" w:eastAsia="標楷體" w:hAnsi="標楷體" w:cs="Times New Roman"/>
                <w:kern w:val="0"/>
              </w:rPr>
              <w:t>4</w:t>
            </w:r>
            <w:r w:rsidRPr="00F72E81">
              <w:rPr>
                <w:rFonts w:ascii="標楷體" w:eastAsia="標楷體" w:hAnsi="標楷體" w:cs="Times New Roman" w:hint="eastAsia"/>
                <w:kern w:val="0"/>
              </w:rPr>
              <w:t>年計畫</w:t>
            </w:r>
            <w:r w:rsidRPr="00F72E81">
              <w:rPr>
                <w:rFonts w:ascii="標楷體" w:eastAsia="標楷體" w:hAnsi="標楷體" w:cs="Times New Roman"/>
                <w:kern w:val="0"/>
              </w:rPr>
              <w:t>(102</w:t>
            </w:r>
            <w:r w:rsidRPr="00F72E81">
              <w:rPr>
                <w:rFonts w:ascii="標楷體" w:eastAsia="標楷體" w:hAnsi="標楷體" w:cs="Times New Roman" w:hint="eastAsia"/>
                <w:kern w:val="0"/>
              </w:rPr>
              <w:t>年至</w:t>
            </w:r>
            <w:r w:rsidRPr="00F72E81">
              <w:rPr>
                <w:rFonts w:ascii="標楷體" w:eastAsia="標楷體" w:hAnsi="標楷體" w:cs="Times New Roman"/>
                <w:kern w:val="0"/>
              </w:rPr>
              <w:t>105</w:t>
            </w:r>
            <w:r w:rsidRPr="00F72E81">
              <w:rPr>
                <w:rFonts w:ascii="標楷體" w:eastAsia="標楷體" w:hAnsi="標楷體" w:cs="Times New Roman" w:hint="eastAsia"/>
                <w:kern w:val="0"/>
              </w:rPr>
              <w:t>年</w:t>
            </w:r>
            <w:r w:rsidRPr="00F72E81">
              <w:rPr>
                <w:rFonts w:ascii="標楷體" w:eastAsia="標楷體" w:hAnsi="標楷體" w:cs="Times New Roman"/>
                <w:kern w:val="0"/>
              </w:rPr>
              <w:t>)</w:t>
            </w:r>
            <w:r w:rsidRPr="00F72E81">
              <w:rPr>
                <w:rFonts w:ascii="標楷體" w:eastAsia="標楷體" w:hAnsi="標楷體" w:cs="Times New Roman" w:hint="eastAsia"/>
                <w:kern w:val="0"/>
              </w:rPr>
              <w:t>：落實進用策略。</w:t>
            </w:r>
          </w:p>
          <w:p w:rsidR="00F80926" w:rsidRPr="00F72E81" w:rsidRDefault="00F80926" w:rsidP="00E2398A">
            <w:pPr>
              <w:pStyle w:val="a5"/>
              <w:spacing w:line="0" w:lineRule="atLeast"/>
              <w:jc w:val="both"/>
              <w:rPr>
                <w:rFonts w:ascii="標楷體" w:eastAsia="標楷體" w:hAnsi="標楷體" w:cs="Times New Roman"/>
                <w:kern w:val="0"/>
              </w:rPr>
            </w:pPr>
            <w:r w:rsidRPr="00F72E81">
              <w:rPr>
                <w:rFonts w:ascii="標楷體" w:eastAsia="標楷體" w:hAnsi="標楷體" w:cs="Times New Roman" w:hint="eastAsia"/>
                <w:kern w:val="0"/>
              </w:rPr>
              <w:t>三、促進原住民就業方案</w:t>
            </w:r>
            <w:r w:rsidRPr="00F72E81">
              <w:rPr>
                <w:rFonts w:ascii="標楷體" w:eastAsia="標楷體" w:hAnsi="標楷體" w:cs="Times New Roman"/>
                <w:kern w:val="0"/>
              </w:rPr>
              <w:t>(102</w:t>
            </w:r>
            <w:r w:rsidRPr="00F72E81">
              <w:rPr>
                <w:rFonts w:ascii="標楷體" w:eastAsia="標楷體" w:hAnsi="標楷體" w:cs="Times New Roman" w:hint="eastAsia"/>
                <w:kern w:val="0"/>
              </w:rPr>
              <w:t>年至</w:t>
            </w:r>
            <w:r w:rsidRPr="00F72E81">
              <w:rPr>
                <w:rFonts w:ascii="標楷體" w:eastAsia="標楷體" w:hAnsi="標楷體" w:cs="Times New Roman"/>
                <w:kern w:val="0"/>
              </w:rPr>
              <w:t>105</w:t>
            </w:r>
            <w:r w:rsidRPr="00F72E81">
              <w:rPr>
                <w:rFonts w:ascii="標楷體" w:eastAsia="標楷體" w:hAnsi="標楷體" w:cs="Times New Roman" w:hint="eastAsia"/>
                <w:kern w:val="0"/>
              </w:rPr>
              <w:t>年</w:t>
            </w:r>
            <w:r w:rsidRPr="00F72E81">
              <w:rPr>
                <w:rFonts w:ascii="標楷體" w:eastAsia="標楷體" w:hAnsi="標楷體" w:cs="Times New Roman"/>
                <w:kern w:val="0"/>
              </w:rPr>
              <w:t>)</w:t>
            </w:r>
            <w:r w:rsidRPr="00F72E81">
              <w:rPr>
                <w:rFonts w:ascii="標楷體" w:eastAsia="標楷體" w:hAnsi="標楷體" w:cs="Times New Roman" w:hint="eastAsia"/>
                <w:kern w:val="0"/>
              </w:rPr>
              <w:t>。</w:t>
            </w: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Pr="00E2398A" w:rsidRDefault="00F80926" w:rsidP="00E2398A">
            <w:pPr>
              <w:pStyle w:val="a5"/>
              <w:spacing w:line="0" w:lineRule="atLeast"/>
              <w:jc w:val="both"/>
              <w:rPr>
                <w:rFonts w:ascii="標楷體" w:eastAsia="標楷體" w:hAnsi="標楷體" w:cs="Times New Roman"/>
                <w:b/>
                <w:kern w:val="0"/>
              </w:rPr>
            </w:pPr>
            <w:r w:rsidRPr="00E2398A">
              <w:rPr>
                <w:rFonts w:ascii="標楷體" w:eastAsia="標楷體" w:hAnsi="標楷體" w:cs="Times New Roman" w:hint="eastAsia"/>
                <w:b/>
                <w:kern w:val="0"/>
              </w:rPr>
              <w:t>（客委會）</w:t>
            </w:r>
          </w:p>
          <w:p w:rsidR="00F80926" w:rsidRPr="008B04D1" w:rsidRDefault="00F80926" w:rsidP="00E2398A">
            <w:pPr>
              <w:spacing w:line="0" w:lineRule="atLeast"/>
              <w:jc w:val="both"/>
              <w:rPr>
                <w:rFonts w:ascii="標楷體" w:eastAsia="標楷體" w:hAnsi="標楷體"/>
                <w:kern w:val="0"/>
                <w:szCs w:val="24"/>
              </w:rPr>
            </w:pPr>
            <w:r w:rsidRPr="008B04D1">
              <w:rPr>
                <w:rFonts w:ascii="標楷體" w:eastAsia="標楷體" w:hAnsi="標楷體" w:hint="eastAsia"/>
                <w:kern w:val="0"/>
                <w:szCs w:val="24"/>
              </w:rPr>
              <w:t>一、落實「客家基本法」，彰顯政府重視客家族群的基本權利，並傳承與發揚客家語言、文化，繁榮客庄文化產業，推動客家事務，保障客家族群集體權益，建立共存共榮之族群關係。</w:t>
            </w:r>
          </w:p>
          <w:p w:rsidR="00F80926" w:rsidRPr="008B04D1" w:rsidRDefault="00F80926" w:rsidP="00E2398A">
            <w:pPr>
              <w:spacing w:line="0" w:lineRule="atLeast"/>
              <w:jc w:val="both"/>
              <w:rPr>
                <w:rFonts w:ascii="標楷體" w:eastAsia="標楷體" w:hAnsi="標楷體"/>
                <w:kern w:val="0"/>
                <w:szCs w:val="24"/>
              </w:rPr>
            </w:pPr>
            <w:r w:rsidRPr="008B04D1">
              <w:rPr>
                <w:rFonts w:ascii="標楷體" w:eastAsia="標楷體" w:hAnsi="標楷體" w:hint="eastAsia"/>
                <w:kern w:val="0"/>
                <w:szCs w:val="24"/>
              </w:rPr>
              <w:t>二、推動辦理客家產業發展計畫，透過輔導補助及獎勵等措施，發展客家文化創意產業，輔導客家文化產業升級及行銷推廣，進而提高附加價值及市場競爭力。</w:t>
            </w:r>
          </w:p>
          <w:p w:rsidR="00F80926" w:rsidRPr="008B04D1" w:rsidRDefault="00F80926" w:rsidP="00E2398A">
            <w:pPr>
              <w:spacing w:line="0" w:lineRule="atLeast"/>
              <w:jc w:val="both"/>
              <w:rPr>
                <w:rFonts w:ascii="標楷體" w:eastAsia="標楷體" w:hAnsi="標楷體"/>
                <w:kern w:val="0"/>
                <w:szCs w:val="24"/>
              </w:rPr>
            </w:pPr>
            <w:r w:rsidRPr="008B04D1">
              <w:rPr>
                <w:rFonts w:ascii="標楷體" w:eastAsia="標楷體" w:hAnsi="標楷體" w:hint="eastAsia"/>
                <w:kern w:val="0"/>
                <w:szCs w:val="24"/>
              </w:rPr>
              <w:t>三、持續辦理客庄</w:t>
            </w:r>
            <w:r w:rsidRPr="008B04D1">
              <w:rPr>
                <w:rFonts w:ascii="標楷體" w:eastAsia="標楷體" w:hAnsi="標楷體"/>
                <w:kern w:val="0"/>
                <w:szCs w:val="24"/>
              </w:rPr>
              <w:t>12</w:t>
            </w:r>
            <w:r w:rsidRPr="008B04D1">
              <w:rPr>
                <w:rFonts w:ascii="標楷體" w:eastAsia="標楷體" w:hAnsi="標楷體" w:hint="eastAsia"/>
                <w:kern w:val="0"/>
                <w:szCs w:val="24"/>
              </w:rPr>
              <w:t>大節慶，分享客家文化之美。</w:t>
            </w:r>
          </w:p>
          <w:p w:rsidR="00F80926" w:rsidRPr="008B04D1" w:rsidRDefault="00F80926" w:rsidP="00E2398A">
            <w:pPr>
              <w:spacing w:line="0" w:lineRule="atLeast"/>
              <w:jc w:val="both"/>
              <w:rPr>
                <w:rFonts w:ascii="標楷體" w:eastAsia="標楷體" w:hAnsi="標楷體"/>
                <w:kern w:val="0"/>
                <w:szCs w:val="24"/>
              </w:rPr>
            </w:pPr>
            <w:r w:rsidRPr="008B04D1">
              <w:rPr>
                <w:rFonts w:ascii="標楷體" w:eastAsia="標楷體" w:hAnsi="標楷體" w:hint="eastAsia"/>
                <w:kern w:val="0"/>
                <w:szCs w:val="24"/>
              </w:rPr>
              <w:t>四、設立客家電視頻道及提供全國性客家廣播服務，以保障客家族群傳播及媒體近用權。</w:t>
            </w:r>
          </w:p>
          <w:p w:rsidR="00F80926" w:rsidRPr="006839FE"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E2398A" w:rsidRDefault="00F80926" w:rsidP="00E2398A">
            <w:pPr>
              <w:pStyle w:val="a5"/>
              <w:spacing w:line="0" w:lineRule="atLeast"/>
              <w:jc w:val="both"/>
              <w:rPr>
                <w:rFonts w:ascii="標楷體" w:eastAsia="標楷體" w:hAnsi="標楷體" w:cs="Times New Roman"/>
                <w:b/>
                <w:kern w:val="0"/>
              </w:rPr>
            </w:pPr>
            <w:r w:rsidRPr="00E2398A">
              <w:rPr>
                <w:rFonts w:ascii="標楷體" w:eastAsia="標楷體" w:hAnsi="標楷體" w:cs="Times New Roman" w:hint="eastAsia"/>
                <w:b/>
                <w:kern w:val="0"/>
              </w:rPr>
              <w:t>（蒙藏會）</w:t>
            </w:r>
          </w:p>
          <w:p w:rsidR="00F80926" w:rsidRDefault="00F80926" w:rsidP="00E2398A">
            <w:pPr>
              <w:pStyle w:val="a5"/>
              <w:spacing w:line="0" w:lineRule="atLeast"/>
              <w:jc w:val="both"/>
              <w:rPr>
                <w:rFonts w:eastAsia="標楷體"/>
              </w:rPr>
            </w:pPr>
            <w:r>
              <w:rPr>
                <w:rFonts w:ascii="標楷體" w:eastAsia="標楷體" w:hAnsi="標楷體" w:cs="Times New Roman" w:hint="eastAsia"/>
                <w:kern w:val="0"/>
              </w:rPr>
              <w:t>一、</w:t>
            </w:r>
            <w:r w:rsidRPr="00500374">
              <w:rPr>
                <w:rFonts w:eastAsia="標楷體" w:hint="eastAsia"/>
              </w:rPr>
              <w:t>國際人權公約的內國法化，取得國內法源依據。</w:t>
            </w:r>
          </w:p>
          <w:p w:rsidR="00F80926" w:rsidRPr="006839FE" w:rsidRDefault="00F80926" w:rsidP="00E2398A">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二、</w:t>
            </w:r>
            <w:r w:rsidRPr="00500374">
              <w:rPr>
                <w:rFonts w:eastAsia="標楷體" w:hint="eastAsia"/>
              </w:rPr>
              <w:t>採取必要的行政與立法步驟。</w:t>
            </w:r>
          </w:p>
          <w:p w:rsidR="00F80926" w:rsidRPr="008B04D1" w:rsidRDefault="00F80926" w:rsidP="00E2398A">
            <w:pPr>
              <w:pStyle w:val="a5"/>
              <w:spacing w:line="0" w:lineRule="atLeast"/>
              <w:jc w:val="both"/>
              <w:rPr>
                <w:rFonts w:ascii="標楷體" w:eastAsia="標楷體" w:hAnsi="標楷體" w:cs="Times New Roman"/>
                <w:kern w:val="0"/>
              </w:rPr>
            </w:pPr>
            <w:r>
              <w:rPr>
                <w:rFonts w:eastAsia="標楷體" w:hint="eastAsia"/>
              </w:rPr>
              <w:t>三、</w:t>
            </w:r>
            <w:r w:rsidRPr="00500374">
              <w:rPr>
                <w:rFonts w:eastAsia="標楷體" w:hint="eastAsia"/>
              </w:rPr>
              <w:t>公布並宣傳落實國際人權公約的行動計畫。</w:t>
            </w: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r w:rsidRPr="008B04D1">
              <w:rPr>
                <w:rFonts w:ascii="標楷體" w:eastAsia="標楷體" w:hAnsi="標楷體" w:cs="Times New Roman" w:hint="eastAsia"/>
                <w:kern w:val="0"/>
              </w:rPr>
              <w:t>（二）</w:t>
            </w:r>
          </w:p>
          <w:p w:rsidR="00F80926" w:rsidRPr="00E2398A" w:rsidRDefault="00F80926" w:rsidP="00E2398A">
            <w:pPr>
              <w:pStyle w:val="a5"/>
              <w:spacing w:line="0" w:lineRule="atLeast"/>
              <w:jc w:val="both"/>
              <w:rPr>
                <w:rFonts w:ascii="標楷體" w:eastAsia="標楷體" w:hAnsi="標楷體" w:cs="Times New Roman"/>
                <w:b/>
                <w:kern w:val="0"/>
              </w:rPr>
            </w:pPr>
            <w:r w:rsidRPr="00E2398A">
              <w:rPr>
                <w:rFonts w:ascii="標楷體" w:eastAsia="標楷體" w:hAnsi="標楷體" w:cs="Times New Roman" w:hint="eastAsia"/>
                <w:b/>
                <w:kern w:val="0"/>
              </w:rPr>
              <w:t>（衛生福利部）</w:t>
            </w:r>
          </w:p>
          <w:p w:rsidR="00F80926" w:rsidRPr="008B04D1" w:rsidRDefault="00F80926" w:rsidP="00E2398A">
            <w:pPr>
              <w:pStyle w:val="a5"/>
              <w:snapToGrid w:val="0"/>
              <w:spacing w:line="0" w:lineRule="atLeast"/>
              <w:jc w:val="both"/>
              <w:rPr>
                <w:rFonts w:ascii="標楷體" w:eastAsia="標楷體" w:hAnsi="標楷體" w:cs="Times New Roman"/>
                <w:kern w:val="0"/>
              </w:rPr>
            </w:pPr>
            <w:r w:rsidRPr="008B04D1">
              <w:rPr>
                <w:rFonts w:ascii="標楷體" w:eastAsia="標楷體" w:hAnsi="標楷體" w:cs="Times New Roman" w:hint="eastAsia"/>
                <w:kern w:val="0"/>
              </w:rPr>
              <w:t>「</w:t>
            </w:r>
            <w:proofErr w:type="gramStart"/>
            <w:r w:rsidRPr="008B04D1">
              <w:rPr>
                <w:rFonts w:ascii="標楷體" w:eastAsia="標楷體" w:hAnsi="標楷體" w:cs="Times New Roman" w:hint="eastAsia"/>
                <w:kern w:val="0"/>
              </w:rPr>
              <w:t>踐行</w:t>
            </w:r>
            <w:proofErr w:type="gramEnd"/>
            <w:r w:rsidRPr="008B04D1">
              <w:rPr>
                <w:rFonts w:ascii="標楷體" w:eastAsia="標楷體" w:hAnsi="標楷體" w:cs="Times New Roman" w:hint="eastAsia"/>
                <w:kern w:val="0"/>
              </w:rPr>
              <w:t>聯合國兒童權利公約國內法化」計畫</w:t>
            </w:r>
          </w:p>
          <w:p w:rsidR="00F80926" w:rsidRPr="008B04D1" w:rsidRDefault="00F80926" w:rsidP="00E2398A">
            <w:pPr>
              <w:pStyle w:val="a5"/>
              <w:snapToGrid w:val="0"/>
              <w:spacing w:line="0" w:lineRule="atLeast"/>
              <w:jc w:val="both"/>
              <w:rPr>
                <w:rFonts w:ascii="標楷體" w:eastAsia="標楷體" w:hAnsi="標楷體" w:cs="Times New Roman"/>
                <w:kern w:val="0"/>
              </w:rPr>
            </w:pPr>
          </w:p>
          <w:p w:rsidR="00F80926" w:rsidRPr="008B04D1" w:rsidRDefault="00F80926" w:rsidP="00E2398A">
            <w:pPr>
              <w:pStyle w:val="a5"/>
              <w:snapToGrid w:val="0"/>
              <w:spacing w:line="0" w:lineRule="atLeast"/>
              <w:jc w:val="both"/>
              <w:rPr>
                <w:rFonts w:ascii="標楷體" w:eastAsia="標楷體" w:hAnsi="標楷體" w:cs="Times New Roman"/>
                <w:kern w:val="0"/>
              </w:rPr>
            </w:pPr>
          </w:p>
          <w:p w:rsidR="00F80926" w:rsidRPr="008B04D1" w:rsidRDefault="00F80926" w:rsidP="00E2398A">
            <w:pPr>
              <w:pStyle w:val="a5"/>
              <w:snapToGrid w:val="0"/>
              <w:spacing w:line="0" w:lineRule="atLeast"/>
              <w:jc w:val="both"/>
              <w:rPr>
                <w:rFonts w:ascii="標楷體" w:eastAsia="標楷體" w:hAnsi="標楷體" w:cs="Times New Roman"/>
                <w:kern w:val="0"/>
              </w:rPr>
            </w:pPr>
          </w:p>
          <w:p w:rsidR="00F80926" w:rsidRPr="008B04D1" w:rsidRDefault="00F80926" w:rsidP="00E2398A">
            <w:pPr>
              <w:pStyle w:val="a5"/>
              <w:snapToGrid w:val="0"/>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rPr>
            </w:pPr>
            <w:r w:rsidRPr="008B04D1">
              <w:rPr>
                <w:rFonts w:ascii="標楷體" w:eastAsia="標楷體" w:hAnsi="標楷體" w:hint="eastAsia"/>
              </w:rPr>
              <w:t>（三）</w:t>
            </w:r>
          </w:p>
          <w:p w:rsidR="00F80926" w:rsidRPr="008B04D1" w:rsidRDefault="00F80926" w:rsidP="00E2398A">
            <w:pPr>
              <w:pStyle w:val="a5"/>
              <w:spacing w:line="0" w:lineRule="atLeast"/>
              <w:jc w:val="both"/>
              <w:rPr>
                <w:rFonts w:ascii="標楷體" w:eastAsia="標楷體" w:hAnsi="標楷體"/>
              </w:rPr>
            </w:pPr>
            <w:r w:rsidRPr="00E2398A">
              <w:rPr>
                <w:rFonts w:ascii="標楷體" w:eastAsia="標楷體" w:hAnsi="標楷體" w:hint="eastAsia"/>
                <w:b/>
              </w:rPr>
              <w:t>（勞委會）</w:t>
            </w:r>
          </w:p>
          <w:p w:rsidR="00F80926" w:rsidRPr="008B04D1" w:rsidRDefault="00F80926" w:rsidP="00E2398A">
            <w:pPr>
              <w:pStyle w:val="a5"/>
              <w:spacing w:line="0" w:lineRule="atLeast"/>
              <w:jc w:val="both"/>
              <w:rPr>
                <w:rFonts w:ascii="標楷體" w:eastAsia="標楷體" w:hAnsi="標楷體"/>
              </w:rPr>
            </w:pPr>
            <w:r w:rsidRPr="008B04D1">
              <w:rPr>
                <w:rFonts w:ascii="標楷體" w:eastAsia="標楷體" w:hAnsi="標楷體" w:hint="eastAsia"/>
              </w:rPr>
              <w:t>辦理《保護所有移工及其家庭成員權利國際公約》相關行政檢視工作</w:t>
            </w: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Default="00F80926" w:rsidP="00E2398A">
            <w:pPr>
              <w:pStyle w:val="a5"/>
              <w:spacing w:line="0" w:lineRule="atLeast"/>
              <w:jc w:val="both"/>
              <w:rPr>
                <w:rFonts w:ascii="標楷體" w:eastAsia="標楷體" w:hAnsi="標楷體"/>
              </w:rPr>
            </w:pPr>
            <w:r w:rsidRPr="008B04D1">
              <w:rPr>
                <w:rFonts w:ascii="標楷體" w:eastAsia="標楷體" w:hAnsi="標楷體" w:hint="eastAsia"/>
              </w:rPr>
              <w:t>（四）</w:t>
            </w:r>
          </w:p>
          <w:p w:rsidR="00F80926" w:rsidRPr="008B04D1" w:rsidRDefault="00F80926" w:rsidP="00E2398A">
            <w:pPr>
              <w:pStyle w:val="a5"/>
              <w:spacing w:line="0" w:lineRule="atLeast"/>
              <w:jc w:val="both"/>
              <w:rPr>
                <w:rFonts w:ascii="標楷體" w:eastAsia="標楷體" w:hAnsi="標楷體"/>
              </w:rPr>
            </w:pPr>
            <w:r w:rsidRPr="00DC3041">
              <w:rPr>
                <w:rFonts w:ascii="標楷體" w:eastAsia="標楷體" w:hAnsi="標楷體" w:hint="eastAsia"/>
                <w:b/>
              </w:rPr>
              <w:t>（衛生福利部）</w:t>
            </w:r>
          </w:p>
          <w:p w:rsidR="00F80926" w:rsidRPr="008B04D1" w:rsidRDefault="00F80926" w:rsidP="00E2398A">
            <w:pPr>
              <w:pStyle w:val="a5"/>
              <w:spacing w:line="0" w:lineRule="atLeast"/>
              <w:jc w:val="both"/>
              <w:rPr>
                <w:rFonts w:ascii="標楷體" w:eastAsia="標楷體" w:hAnsi="標楷體" w:cs="Times New Roman"/>
                <w:kern w:val="0"/>
              </w:rPr>
            </w:pPr>
            <w:r w:rsidRPr="008B04D1">
              <w:rPr>
                <w:rFonts w:ascii="標楷體" w:eastAsia="標楷體" w:hAnsi="標楷體" w:cs="Times New Roman" w:hint="eastAsia"/>
                <w:kern w:val="0"/>
              </w:rPr>
              <w:t>進一步蒐集意見及進行相關研究，</w:t>
            </w:r>
            <w:proofErr w:type="gramStart"/>
            <w:r w:rsidRPr="008B04D1">
              <w:rPr>
                <w:rFonts w:ascii="標楷體" w:eastAsia="標楷體" w:hAnsi="標楷體" w:cs="Times New Roman" w:hint="eastAsia"/>
                <w:kern w:val="0"/>
              </w:rPr>
              <w:t>研</w:t>
            </w:r>
            <w:proofErr w:type="gramEnd"/>
            <w:r w:rsidRPr="008B04D1">
              <w:rPr>
                <w:rFonts w:ascii="標楷體" w:eastAsia="標楷體" w:hAnsi="標楷體" w:cs="Times New Roman" w:hint="eastAsia"/>
                <w:kern w:val="0"/>
              </w:rPr>
              <w:t>議加入公約之可行性及相關執行細節。</w:t>
            </w: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Default="00F80926" w:rsidP="00E2398A">
            <w:pPr>
              <w:pStyle w:val="a5"/>
              <w:spacing w:line="0" w:lineRule="atLeast"/>
              <w:jc w:val="both"/>
              <w:rPr>
                <w:rFonts w:ascii="標楷體" w:eastAsia="標楷體" w:hAnsi="標楷體"/>
              </w:rPr>
            </w:pPr>
            <w:r w:rsidRPr="008B04D1">
              <w:rPr>
                <w:rFonts w:ascii="標楷體" w:eastAsia="標楷體" w:hAnsi="標楷體" w:hint="eastAsia"/>
              </w:rPr>
              <w:t>（五）</w:t>
            </w:r>
          </w:p>
          <w:p w:rsidR="00F80926" w:rsidRPr="008B04D1" w:rsidRDefault="00F80926" w:rsidP="00E2398A">
            <w:pPr>
              <w:pStyle w:val="a5"/>
              <w:spacing w:line="0" w:lineRule="atLeast"/>
              <w:jc w:val="both"/>
              <w:rPr>
                <w:rFonts w:ascii="標楷體" w:eastAsia="標楷體" w:hAnsi="標楷體"/>
              </w:rPr>
            </w:pPr>
            <w:r w:rsidRPr="00DC3041">
              <w:rPr>
                <w:rFonts w:ascii="標楷體" w:eastAsia="標楷體" w:hAnsi="標楷體" w:hint="eastAsia"/>
                <w:b/>
              </w:rPr>
              <w:t>（法務部）</w:t>
            </w:r>
          </w:p>
          <w:p w:rsidR="00F80926" w:rsidRPr="008B04D1" w:rsidRDefault="00F80926" w:rsidP="00E2398A">
            <w:pPr>
              <w:pStyle w:val="a5"/>
              <w:adjustRightInd w:val="0"/>
              <w:spacing w:line="0" w:lineRule="atLeast"/>
              <w:jc w:val="both"/>
              <w:rPr>
                <w:rFonts w:ascii="標楷體" w:eastAsia="標楷體" w:hAnsi="標楷體" w:cs="Times New Roman"/>
                <w:kern w:val="0"/>
              </w:rPr>
            </w:pPr>
            <w:proofErr w:type="gramStart"/>
            <w:r w:rsidRPr="008B04D1">
              <w:rPr>
                <w:rFonts w:ascii="標楷體" w:eastAsia="標楷體" w:hAnsi="標楷體" w:cs="Times New Roman" w:hint="eastAsia"/>
                <w:kern w:val="0"/>
              </w:rPr>
              <w:t>研</w:t>
            </w:r>
            <w:proofErr w:type="gramEnd"/>
            <w:r w:rsidRPr="008B04D1">
              <w:rPr>
                <w:rFonts w:ascii="標楷體" w:eastAsia="標楷體" w:hAnsi="標楷體" w:cs="Times New Roman" w:hint="eastAsia"/>
                <w:kern w:val="0"/>
              </w:rPr>
              <w:t>議各國際人權公約內國法化之必要性配合國際人權公約的內國法化，視修正情形檢討主管不符之法令。</w:t>
            </w:r>
          </w:p>
          <w:p w:rsidR="00F80926" w:rsidRPr="008B04D1" w:rsidRDefault="00F80926" w:rsidP="00E2398A">
            <w:pPr>
              <w:pStyle w:val="a5"/>
              <w:adjustRightInd w:val="0"/>
              <w:spacing w:line="0" w:lineRule="atLeast"/>
              <w:jc w:val="both"/>
              <w:rPr>
                <w:rFonts w:ascii="標楷體" w:eastAsia="標楷體" w:hAnsi="標楷體" w:cs="Times New Roman"/>
                <w:kern w:val="0"/>
              </w:rPr>
            </w:pPr>
          </w:p>
          <w:p w:rsidR="00F80926" w:rsidRPr="008B04D1" w:rsidRDefault="00F80926" w:rsidP="00E2398A">
            <w:pPr>
              <w:pStyle w:val="a5"/>
              <w:adjustRightInd w:val="0"/>
              <w:spacing w:line="0" w:lineRule="atLeast"/>
              <w:jc w:val="both"/>
              <w:rPr>
                <w:rFonts w:ascii="標楷體" w:eastAsia="標楷體" w:hAnsi="標楷體" w:cs="Times New Roman"/>
                <w:kern w:val="0"/>
              </w:rPr>
            </w:pPr>
          </w:p>
          <w:p w:rsidR="00F80926" w:rsidRPr="00DC3041" w:rsidRDefault="00F80926" w:rsidP="00E2398A">
            <w:pPr>
              <w:pStyle w:val="a5"/>
              <w:adjustRightInd w:val="0"/>
              <w:spacing w:line="0" w:lineRule="atLeast"/>
              <w:jc w:val="both"/>
              <w:rPr>
                <w:rFonts w:ascii="標楷體" w:eastAsia="標楷體" w:hAnsi="標楷體" w:cs="Times New Roman"/>
                <w:b/>
                <w:kern w:val="0"/>
              </w:rPr>
            </w:pPr>
            <w:r w:rsidRPr="00DC3041">
              <w:rPr>
                <w:rFonts w:ascii="標楷體" w:eastAsia="標楷體" w:hAnsi="標楷體" w:cs="Times New Roman" w:hint="eastAsia"/>
                <w:b/>
                <w:kern w:val="0"/>
              </w:rPr>
              <w:t>（海巡署）</w:t>
            </w:r>
          </w:p>
          <w:p w:rsidR="00F80926" w:rsidRPr="008B04D1" w:rsidRDefault="00F80926" w:rsidP="00E2398A">
            <w:pPr>
              <w:pStyle w:val="a5"/>
              <w:adjustRightInd w:val="0"/>
              <w:spacing w:line="0" w:lineRule="atLeast"/>
              <w:jc w:val="both"/>
              <w:rPr>
                <w:rFonts w:ascii="標楷體" w:eastAsia="標楷體" w:hAnsi="標楷體" w:cs="Times New Roman"/>
                <w:kern w:val="0"/>
              </w:rPr>
            </w:pPr>
            <w:r w:rsidRPr="008B04D1">
              <w:rPr>
                <w:rFonts w:ascii="標楷體" w:eastAsia="標楷體" w:hAnsi="標楷體" w:cs="Times New Roman" w:hint="eastAsia"/>
                <w:kern w:val="0"/>
              </w:rPr>
              <w:t>配合國際人權公約的內國法化，視修正情形檢討主管不符之法令。</w:t>
            </w:r>
          </w:p>
          <w:p w:rsidR="00F80926" w:rsidRPr="008B04D1" w:rsidRDefault="00F80926" w:rsidP="00E2398A">
            <w:pPr>
              <w:pStyle w:val="a5"/>
              <w:adjustRightInd w:val="0"/>
              <w:spacing w:line="0" w:lineRule="atLeast"/>
              <w:jc w:val="both"/>
              <w:rPr>
                <w:rFonts w:ascii="標楷體" w:eastAsia="標楷體" w:hAnsi="標楷體" w:cs="Times New Roman"/>
                <w:kern w:val="0"/>
              </w:rPr>
            </w:pPr>
          </w:p>
          <w:p w:rsidR="00F80926" w:rsidRPr="008B04D1" w:rsidRDefault="00F80926" w:rsidP="00E2398A">
            <w:pPr>
              <w:pStyle w:val="a5"/>
              <w:adjustRightInd w:val="0"/>
              <w:spacing w:line="0" w:lineRule="atLeast"/>
              <w:jc w:val="both"/>
              <w:rPr>
                <w:rFonts w:ascii="標楷體" w:eastAsia="標楷體" w:hAnsi="標楷體" w:cs="Times New Roman"/>
                <w:kern w:val="0"/>
              </w:rPr>
            </w:pPr>
          </w:p>
          <w:p w:rsidR="00F80926" w:rsidRPr="008B04D1" w:rsidRDefault="00F80926" w:rsidP="00E2398A">
            <w:pPr>
              <w:pStyle w:val="a5"/>
              <w:adjustRightInd w:val="0"/>
              <w:spacing w:line="0" w:lineRule="atLeast"/>
              <w:jc w:val="both"/>
              <w:rPr>
                <w:rFonts w:ascii="標楷體" w:eastAsia="標楷體" w:hAnsi="標楷體" w:cs="Times New Roman"/>
                <w:kern w:val="0"/>
              </w:rPr>
            </w:pPr>
          </w:p>
          <w:p w:rsidR="00F80926" w:rsidRPr="00DC3041" w:rsidRDefault="00F80926" w:rsidP="00E2398A">
            <w:pPr>
              <w:pStyle w:val="a5"/>
              <w:adjustRightInd w:val="0"/>
              <w:spacing w:line="0" w:lineRule="atLeast"/>
              <w:jc w:val="both"/>
              <w:rPr>
                <w:rFonts w:ascii="標楷體" w:eastAsia="標楷體" w:hAnsi="標楷體" w:cs="Times New Roman"/>
                <w:b/>
                <w:kern w:val="0"/>
              </w:rPr>
            </w:pPr>
            <w:r w:rsidRPr="00DC3041">
              <w:rPr>
                <w:rFonts w:ascii="標楷體" w:eastAsia="標楷體" w:hAnsi="標楷體" w:cs="Times New Roman"/>
                <w:b/>
                <w:kern w:val="0"/>
              </w:rPr>
              <w:t>(</w:t>
            </w:r>
            <w:r w:rsidRPr="00DC3041">
              <w:rPr>
                <w:rFonts w:ascii="標楷體" w:eastAsia="標楷體" w:hAnsi="標楷體" w:cs="Times New Roman" w:hint="eastAsia"/>
                <w:b/>
                <w:kern w:val="0"/>
              </w:rPr>
              <w:t>內政部</w:t>
            </w:r>
            <w:r w:rsidRPr="00DC3041">
              <w:rPr>
                <w:rFonts w:ascii="標楷體" w:eastAsia="標楷體" w:hAnsi="標楷體" w:cs="Times New Roman"/>
                <w:b/>
                <w:kern w:val="0"/>
              </w:rPr>
              <w:t>)</w:t>
            </w:r>
          </w:p>
          <w:p w:rsidR="00F80926" w:rsidRPr="008B04D1" w:rsidRDefault="00F80926" w:rsidP="00E2398A">
            <w:pPr>
              <w:pStyle w:val="a5"/>
              <w:adjustRightInd w:val="0"/>
              <w:spacing w:line="0" w:lineRule="atLeast"/>
              <w:jc w:val="both"/>
              <w:rPr>
                <w:rFonts w:ascii="標楷體" w:eastAsia="標楷體" w:hAnsi="標楷體"/>
                <w:kern w:val="0"/>
              </w:rPr>
            </w:pPr>
            <w:r w:rsidRPr="008B04D1">
              <w:rPr>
                <w:rFonts w:ascii="標楷體" w:eastAsia="標楷體" w:hAnsi="標楷體" w:hint="eastAsia"/>
                <w:kern w:val="0"/>
              </w:rPr>
              <w:t>辦理刑事警察人員講習及課程計畫。</w:t>
            </w:r>
          </w:p>
          <w:p w:rsidR="00F80926" w:rsidRPr="008B04D1" w:rsidRDefault="00F80926" w:rsidP="00E2398A">
            <w:pPr>
              <w:pStyle w:val="a5"/>
              <w:adjustRightInd w:val="0"/>
              <w:spacing w:line="0" w:lineRule="atLeast"/>
              <w:jc w:val="both"/>
              <w:rPr>
                <w:rFonts w:ascii="標楷體" w:eastAsia="標楷體" w:hAnsi="標楷體"/>
                <w:kern w:val="0"/>
              </w:rPr>
            </w:pPr>
          </w:p>
          <w:p w:rsidR="00F80926" w:rsidRPr="008B04D1" w:rsidRDefault="00F80926" w:rsidP="00E2398A">
            <w:pPr>
              <w:pStyle w:val="a5"/>
              <w:adjustRightInd w:val="0"/>
              <w:spacing w:line="0" w:lineRule="atLeast"/>
              <w:jc w:val="both"/>
              <w:rPr>
                <w:rFonts w:ascii="標楷體" w:eastAsia="標楷體" w:hAnsi="標楷體"/>
                <w:kern w:val="0"/>
              </w:rPr>
            </w:pPr>
          </w:p>
          <w:p w:rsidR="00F80926" w:rsidRPr="008B04D1" w:rsidRDefault="00F80926" w:rsidP="00E2398A">
            <w:pPr>
              <w:pStyle w:val="a5"/>
              <w:adjustRightInd w:val="0"/>
              <w:spacing w:line="0" w:lineRule="atLeast"/>
              <w:jc w:val="both"/>
              <w:rPr>
                <w:rFonts w:ascii="標楷體" w:eastAsia="標楷體" w:hAnsi="標楷體"/>
                <w:kern w:val="0"/>
              </w:rPr>
            </w:pPr>
          </w:p>
          <w:p w:rsidR="00F80926" w:rsidRPr="008B04D1" w:rsidRDefault="00F80926" w:rsidP="00E2398A">
            <w:pPr>
              <w:pStyle w:val="a5"/>
              <w:adjustRightInd w:val="0"/>
              <w:spacing w:line="0" w:lineRule="atLeast"/>
              <w:jc w:val="both"/>
              <w:rPr>
                <w:rFonts w:ascii="標楷體" w:eastAsia="標楷體" w:hAnsi="標楷體"/>
                <w:kern w:val="0"/>
              </w:rPr>
            </w:pPr>
          </w:p>
          <w:p w:rsidR="00F80926" w:rsidRPr="008B04D1" w:rsidRDefault="00F80926" w:rsidP="00E2398A">
            <w:pPr>
              <w:pStyle w:val="a5"/>
              <w:adjustRightInd w:val="0"/>
              <w:spacing w:line="0" w:lineRule="atLeast"/>
              <w:jc w:val="both"/>
              <w:rPr>
                <w:rFonts w:ascii="標楷體" w:eastAsia="標楷體" w:hAnsi="標楷體"/>
                <w:kern w:val="0"/>
              </w:rPr>
            </w:pPr>
          </w:p>
          <w:p w:rsidR="00F80926" w:rsidRPr="008B04D1" w:rsidRDefault="00F80926" w:rsidP="00E2398A">
            <w:pPr>
              <w:pStyle w:val="a5"/>
              <w:adjustRightInd w:val="0"/>
              <w:spacing w:line="0" w:lineRule="atLeast"/>
              <w:jc w:val="both"/>
              <w:rPr>
                <w:rFonts w:ascii="標楷體" w:eastAsia="標楷體" w:hAnsi="標楷體"/>
                <w:kern w:val="0"/>
              </w:rPr>
            </w:pPr>
          </w:p>
          <w:p w:rsidR="00F80926" w:rsidRPr="008B04D1" w:rsidRDefault="00F80926" w:rsidP="00E2398A">
            <w:pPr>
              <w:pStyle w:val="a5"/>
              <w:adjustRightInd w:val="0"/>
              <w:spacing w:line="0" w:lineRule="atLeast"/>
              <w:jc w:val="both"/>
              <w:rPr>
                <w:rFonts w:ascii="標楷體" w:eastAsia="標楷體" w:hAnsi="標楷體"/>
                <w:kern w:val="0"/>
              </w:rPr>
            </w:pPr>
          </w:p>
          <w:p w:rsidR="00F80926" w:rsidRPr="008B04D1" w:rsidRDefault="00F80926" w:rsidP="00E2398A">
            <w:pPr>
              <w:pStyle w:val="a5"/>
              <w:adjustRightInd w:val="0"/>
              <w:spacing w:line="0" w:lineRule="atLeast"/>
              <w:jc w:val="both"/>
              <w:rPr>
                <w:rFonts w:ascii="標楷體" w:eastAsia="標楷體" w:hAnsi="標楷體"/>
                <w:kern w:val="0"/>
              </w:rPr>
            </w:pPr>
          </w:p>
          <w:p w:rsidR="00F80926" w:rsidRPr="008B04D1" w:rsidRDefault="00F80926" w:rsidP="00E2398A">
            <w:pPr>
              <w:pStyle w:val="a5"/>
              <w:adjustRightInd w:val="0"/>
              <w:spacing w:line="0" w:lineRule="atLeast"/>
              <w:jc w:val="both"/>
              <w:rPr>
                <w:rFonts w:ascii="標楷體" w:eastAsia="標楷體" w:hAnsi="標楷體"/>
                <w:kern w:val="0"/>
              </w:rPr>
            </w:pPr>
          </w:p>
          <w:p w:rsidR="00F80926" w:rsidRPr="008B04D1" w:rsidRDefault="00F80926" w:rsidP="00E2398A">
            <w:pPr>
              <w:pStyle w:val="a5"/>
              <w:adjustRightInd w:val="0"/>
              <w:spacing w:line="0" w:lineRule="atLeast"/>
              <w:jc w:val="both"/>
              <w:rPr>
                <w:rFonts w:ascii="標楷體" w:eastAsia="標楷體" w:hAnsi="標楷體" w:cs="Times New Roman"/>
                <w:kern w:val="0"/>
              </w:rPr>
            </w:pPr>
          </w:p>
          <w:p w:rsidR="00F80926" w:rsidRPr="00DC3041" w:rsidRDefault="00F80926" w:rsidP="00E2398A">
            <w:pPr>
              <w:pStyle w:val="a5"/>
              <w:adjustRightInd w:val="0"/>
              <w:spacing w:line="0" w:lineRule="atLeast"/>
              <w:jc w:val="both"/>
              <w:rPr>
                <w:rFonts w:ascii="標楷體" w:eastAsia="標楷體" w:hAnsi="標楷體" w:cs="Times New Roman"/>
                <w:b/>
                <w:kern w:val="0"/>
              </w:rPr>
            </w:pPr>
            <w:r w:rsidRPr="00DC3041">
              <w:rPr>
                <w:rFonts w:ascii="標楷體" w:eastAsia="標楷體" w:hAnsi="標楷體" w:cs="Times New Roman"/>
                <w:b/>
                <w:kern w:val="0"/>
              </w:rPr>
              <w:t>(</w:t>
            </w:r>
            <w:r w:rsidRPr="00DC3041">
              <w:rPr>
                <w:rFonts w:ascii="標楷體" w:eastAsia="標楷體" w:hAnsi="標楷體" w:cs="Times New Roman" w:hint="eastAsia"/>
                <w:b/>
                <w:kern w:val="0"/>
              </w:rPr>
              <w:t>國防部</w:t>
            </w:r>
            <w:r w:rsidRPr="00DC3041">
              <w:rPr>
                <w:rFonts w:ascii="標楷體" w:eastAsia="標楷體" w:hAnsi="標楷體" w:cs="Times New Roman"/>
                <w:b/>
                <w:kern w:val="0"/>
              </w:rPr>
              <w:t>)</w:t>
            </w:r>
          </w:p>
          <w:p w:rsidR="00F80926" w:rsidRPr="008B04D1" w:rsidRDefault="00F80926" w:rsidP="00E2398A">
            <w:pPr>
              <w:pStyle w:val="a5"/>
              <w:adjustRightInd w:val="0"/>
              <w:spacing w:line="0" w:lineRule="atLeast"/>
              <w:jc w:val="both"/>
              <w:rPr>
                <w:rFonts w:ascii="標楷體" w:eastAsia="標楷體" w:hAnsi="標楷體"/>
                <w:kern w:val="0"/>
              </w:rPr>
            </w:pPr>
            <w:r w:rsidRPr="008B04D1">
              <w:rPr>
                <w:rFonts w:ascii="標楷體" w:eastAsia="標楷體" w:hAnsi="標楷體" w:hint="eastAsia"/>
                <w:kern w:val="0"/>
              </w:rPr>
              <w:t>配合法規主管機關辦理。</w:t>
            </w:r>
          </w:p>
          <w:p w:rsidR="00F80926" w:rsidRPr="008B04D1" w:rsidRDefault="00F80926" w:rsidP="00E2398A">
            <w:pPr>
              <w:pStyle w:val="a5"/>
              <w:adjustRightInd w:val="0"/>
              <w:spacing w:line="0" w:lineRule="atLeast"/>
              <w:jc w:val="both"/>
              <w:rPr>
                <w:rFonts w:ascii="標楷體" w:eastAsia="標楷體" w:hAnsi="標楷體"/>
                <w:kern w:val="0"/>
              </w:rPr>
            </w:pPr>
          </w:p>
          <w:p w:rsidR="00F80926" w:rsidRPr="008B04D1" w:rsidRDefault="00F80926" w:rsidP="00E2398A">
            <w:pPr>
              <w:pStyle w:val="a5"/>
              <w:adjustRightInd w:val="0"/>
              <w:spacing w:line="0" w:lineRule="atLeast"/>
              <w:jc w:val="both"/>
              <w:rPr>
                <w:rFonts w:ascii="標楷體" w:eastAsia="標楷體" w:hAnsi="標楷體"/>
                <w:kern w:val="0"/>
              </w:rPr>
            </w:pPr>
          </w:p>
          <w:p w:rsidR="00F80926" w:rsidRPr="008B04D1" w:rsidRDefault="00F80926" w:rsidP="00E2398A">
            <w:pPr>
              <w:pStyle w:val="a5"/>
              <w:adjustRightInd w:val="0"/>
              <w:spacing w:line="0" w:lineRule="atLeast"/>
              <w:jc w:val="both"/>
              <w:rPr>
                <w:rFonts w:ascii="標楷體" w:eastAsia="標楷體" w:hAnsi="標楷體"/>
                <w:kern w:val="0"/>
              </w:rPr>
            </w:pPr>
          </w:p>
          <w:p w:rsidR="00F80926" w:rsidRPr="008B04D1" w:rsidRDefault="00F80926" w:rsidP="00E2398A">
            <w:pPr>
              <w:pStyle w:val="a5"/>
              <w:adjustRightInd w:val="0"/>
              <w:spacing w:line="0" w:lineRule="atLeast"/>
              <w:jc w:val="both"/>
              <w:rPr>
                <w:rFonts w:ascii="標楷體" w:eastAsia="標楷體" w:hAnsi="標楷體"/>
                <w:kern w:val="0"/>
              </w:rPr>
            </w:pPr>
          </w:p>
          <w:p w:rsidR="00F80926" w:rsidRPr="008B04D1" w:rsidRDefault="00F80926" w:rsidP="00E2398A">
            <w:pPr>
              <w:pStyle w:val="a5"/>
              <w:adjustRightInd w:val="0"/>
              <w:spacing w:line="0" w:lineRule="atLeast"/>
              <w:jc w:val="both"/>
              <w:rPr>
                <w:rFonts w:ascii="標楷體" w:eastAsia="標楷體" w:hAnsi="標楷體"/>
                <w:kern w:val="0"/>
              </w:rPr>
            </w:pPr>
          </w:p>
          <w:p w:rsidR="00F80926" w:rsidRPr="008B04D1" w:rsidRDefault="00F80926" w:rsidP="00E2398A">
            <w:pPr>
              <w:pStyle w:val="a5"/>
              <w:adjustRightInd w:val="0"/>
              <w:spacing w:line="0" w:lineRule="atLeast"/>
              <w:jc w:val="both"/>
              <w:rPr>
                <w:rFonts w:ascii="標楷體" w:eastAsia="標楷體" w:hAnsi="標楷體"/>
                <w:kern w:val="0"/>
              </w:rPr>
            </w:pPr>
          </w:p>
          <w:p w:rsidR="00F80926" w:rsidRPr="008B04D1" w:rsidRDefault="00F80926" w:rsidP="00E2398A">
            <w:pPr>
              <w:pStyle w:val="a5"/>
              <w:adjustRightInd w:val="0"/>
              <w:spacing w:line="0" w:lineRule="atLeast"/>
              <w:jc w:val="both"/>
              <w:rPr>
                <w:rFonts w:ascii="標楷體" w:eastAsia="標楷體" w:hAnsi="標楷體"/>
                <w:kern w:val="0"/>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Default="00F80926" w:rsidP="00E2398A">
            <w:pPr>
              <w:pStyle w:val="a5"/>
              <w:spacing w:line="0" w:lineRule="atLeast"/>
              <w:jc w:val="both"/>
              <w:rPr>
                <w:rFonts w:ascii="標楷體" w:eastAsia="標楷體" w:hAnsi="標楷體"/>
              </w:rPr>
            </w:pPr>
            <w:r w:rsidRPr="008B04D1">
              <w:rPr>
                <w:rFonts w:ascii="標楷體" w:eastAsia="標楷體" w:hAnsi="標楷體" w:hint="eastAsia"/>
              </w:rPr>
              <w:t>（六）</w:t>
            </w:r>
          </w:p>
          <w:p w:rsidR="00F80926" w:rsidRPr="008B04D1" w:rsidRDefault="00F80926" w:rsidP="00E2398A">
            <w:pPr>
              <w:pStyle w:val="a5"/>
              <w:spacing w:line="0" w:lineRule="atLeast"/>
              <w:jc w:val="both"/>
              <w:rPr>
                <w:rFonts w:ascii="標楷體" w:eastAsia="標楷體" w:hAnsi="標楷體"/>
              </w:rPr>
            </w:pPr>
            <w:r w:rsidRPr="00757A23">
              <w:rPr>
                <w:rFonts w:ascii="標楷體" w:eastAsia="標楷體" w:hAnsi="標楷體" w:hint="eastAsia"/>
                <w:b/>
              </w:rPr>
              <w:t>（內政部）</w:t>
            </w:r>
          </w:p>
          <w:p w:rsidR="00F80926" w:rsidRPr="008B04D1" w:rsidRDefault="00F80926" w:rsidP="00E2398A">
            <w:pPr>
              <w:spacing w:line="0" w:lineRule="atLeast"/>
              <w:jc w:val="both"/>
              <w:rPr>
                <w:rFonts w:ascii="標楷體" w:eastAsia="標楷體" w:hAnsi="標楷體"/>
                <w:szCs w:val="24"/>
              </w:rPr>
            </w:pPr>
            <w:r w:rsidRPr="008B04D1">
              <w:rPr>
                <w:rFonts w:ascii="標楷體" w:eastAsia="標楷體" w:hAnsi="標楷體" w:hint="eastAsia"/>
                <w:szCs w:val="24"/>
              </w:rPr>
              <w:t>一、辦理公聽會。</w:t>
            </w:r>
          </w:p>
          <w:p w:rsidR="00F80926" w:rsidRPr="008B04D1" w:rsidRDefault="00F80926" w:rsidP="00E2398A">
            <w:pPr>
              <w:spacing w:line="0" w:lineRule="atLeast"/>
              <w:ind w:left="-7"/>
              <w:jc w:val="both"/>
              <w:rPr>
                <w:rFonts w:ascii="標楷體" w:eastAsia="標楷體" w:hAnsi="標楷體"/>
                <w:szCs w:val="24"/>
              </w:rPr>
            </w:pPr>
            <w:r w:rsidRPr="008B04D1">
              <w:rPr>
                <w:rFonts w:ascii="標楷體" w:eastAsia="標楷體" w:hAnsi="標楷體" w:hint="eastAsia"/>
                <w:szCs w:val="24"/>
              </w:rPr>
              <w:t>二、辦理</w:t>
            </w:r>
            <w:r w:rsidRPr="008B04D1">
              <w:rPr>
                <w:rFonts w:ascii="標楷體" w:eastAsia="標楷體" w:hAnsi="標楷體" w:hint="eastAsia"/>
                <w:kern w:val="0"/>
                <w:szCs w:val="24"/>
              </w:rPr>
              <w:t>專家</w:t>
            </w:r>
            <w:r w:rsidRPr="008B04D1">
              <w:rPr>
                <w:rFonts w:ascii="標楷體" w:eastAsia="標楷體" w:hAnsi="標楷體" w:hint="eastAsia"/>
                <w:szCs w:val="24"/>
              </w:rPr>
              <w:t>學者諮商會議。</w:t>
            </w:r>
          </w:p>
          <w:p w:rsidR="00F80926" w:rsidRPr="008B04D1" w:rsidRDefault="00F80926" w:rsidP="00E2398A">
            <w:pPr>
              <w:spacing w:line="0" w:lineRule="atLeast"/>
              <w:ind w:left="-7"/>
              <w:jc w:val="both"/>
              <w:rPr>
                <w:rFonts w:ascii="標楷體" w:eastAsia="標楷體" w:hAnsi="標楷體"/>
                <w:szCs w:val="24"/>
              </w:rPr>
            </w:pPr>
            <w:r w:rsidRPr="008B04D1">
              <w:rPr>
                <w:rFonts w:ascii="標楷體" w:eastAsia="標楷體" w:hAnsi="標楷體" w:hint="eastAsia"/>
                <w:szCs w:val="24"/>
              </w:rPr>
              <w:t>三、邀集協辦單位及有關機關召開</w:t>
            </w:r>
            <w:proofErr w:type="gramStart"/>
            <w:r w:rsidRPr="008B04D1">
              <w:rPr>
                <w:rFonts w:ascii="標楷體" w:eastAsia="標楷體" w:hAnsi="標楷體" w:hint="eastAsia"/>
                <w:szCs w:val="24"/>
              </w:rPr>
              <w:t>研</w:t>
            </w:r>
            <w:proofErr w:type="gramEnd"/>
            <w:r w:rsidRPr="008B04D1">
              <w:rPr>
                <w:rFonts w:ascii="標楷體" w:eastAsia="標楷體" w:hAnsi="標楷體" w:hint="eastAsia"/>
                <w:szCs w:val="24"/>
              </w:rPr>
              <w:t>商會議。</w:t>
            </w:r>
          </w:p>
          <w:p w:rsidR="00F80926" w:rsidRPr="008B04D1" w:rsidRDefault="00F80926" w:rsidP="00E2398A">
            <w:pPr>
              <w:spacing w:line="0" w:lineRule="atLeast"/>
              <w:ind w:left="-7"/>
              <w:jc w:val="both"/>
              <w:rPr>
                <w:rFonts w:ascii="標楷體" w:eastAsia="標楷體" w:hAnsi="標楷體"/>
                <w:szCs w:val="24"/>
              </w:rPr>
            </w:pPr>
            <w:r w:rsidRPr="008B04D1">
              <w:rPr>
                <w:rFonts w:ascii="標楷體" w:eastAsia="標楷體" w:hAnsi="標楷體" w:hint="eastAsia"/>
                <w:szCs w:val="24"/>
              </w:rPr>
              <w:t>四、彙整國內現行法令規範與公約之比較。</w:t>
            </w:r>
          </w:p>
          <w:p w:rsidR="00F80926" w:rsidRPr="008B04D1" w:rsidRDefault="00F80926" w:rsidP="00E2398A">
            <w:pPr>
              <w:pStyle w:val="a5"/>
              <w:spacing w:line="0" w:lineRule="atLeast"/>
              <w:jc w:val="both"/>
              <w:rPr>
                <w:rFonts w:ascii="標楷體" w:eastAsia="標楷體" w:hAnsi="標楷體"/>
              </w:rPr>
            </w:pPr>
            <w:r w:rsidRPr="008B04D1">
              <w:rPr>
                <w:rFonts w:ascii="標楷體" w:eastAsia="標楷體" w:hAnsi="標楷體" w:hint="eastAsia"/>
              </w:rPr>
              <w:t>五、進一步蒐集意見及檢討現行法制，</w:t>
            </w:r>
            <w:proofErr w:type="gramStart"/>
            <w:r w:rsidRPr="008B04D1">
              <w:rPr>
                <w:rFonts w:ascii="標楷體" w:eastAsia="標楷體" w:hAnsi="標楷體" w:hint="eastAsia"/>
              </w:rPr>
              <w:t>研</w:t>
            </w:r>
            <w:proofErr w:type="gramEnd"/>
            <w:r w:rsidRPr="008B04D1">
              <w:rPr>
                <w:rFonts w:ascii="標楷體" w:eastAsia="標楷體" w:hAnsi="標楷體" w:hint="eastAsia"/>
              </w:rPr>
              <w:t>訂專法或公約施行法。</w:t>
            </w:r>
          </w:p>
          <w:p w:rsidR="00F80926" w:rsidRPr="00757A23" w:rsidRDefault="00F80926" w:rsidP="00E2398A">
            <w:pPr>
              <w:pStyle w:val="a5"/>
              <w:spacing w:line="0" w:lineRule="atLeast"/>
              <w:jc w:val="both"/>
              <w:rPr>
                <w:rFonts w:ascii="標楷體" w:eastAsia="標楷體" w:hAnsi="標楷體"/>
                <w:b/>
              </w:rPr>
            </w:pPr>
            <w:r w:rsidRPr="00757A23">
              <w:rPr>
                <w:rFonts w:ascii="標楷體" w:eastAsia="標楷體" w:hAnsi="標楷體" w:hint="eastAsia"/>
                <w:b/>
              </w:rPr>
              <w:t>（國防部）</w:t>
            </w:r>
          </w:p>
          <w:p w:rsidR="00F80926" w:rsidRPr="008B04D1" w:rsidRDefault="00F80926" w:rsidP="00E2398A">
            <w:pPr>
              <w:pStyle w:val="a5"/>
              <w:spacing w:line="0" w:lineRule="atLeast"/>
              <w:jc w:val="both"/>
              <w:rPr>
                <w:rFonts w:ascii="標楷體" w:eastAsia="標楷體" w:hAnsi="標楷體"/>
                <w:kern w:val="0"/>
              </w:rPr>
            </w:pPr>
            <w:r w:rsidRPr="008B04D1">
              <w:rPr>
                <w:rFonts w:ascii="標楷體" w:eastAsia="標楷體" w:hAnsi="標楷體" w:hint="eastAsia"/>
                <w:kern w:val="0"/>
              </w:rPr>
              <w:t>配合主政機關內政部辦理。</w:t>
            </w: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757A23" w:rsidRDefault="00F80926" w:rsidP="00E2398A">
            <w:pPr>
              <w:pStyle w:val="a5"/>
              <w:spacing w:line="0" w:lineRule="atLeast"/>
              <w:jc w:val="both"/>
              <w:rPr>
                <w:rFonts w:ascii="標楷體" w:eastAsia="標楷體" w:hAnsi="標楷體"/>
                <w:b/>
              </w:rPr>
            </w:pPr>
            <w:r w:rsidRPr="00757A23">
              <w:rPr>
                <w:rFonts w:ascii="標楷體" w:eastAsia="標楷體" w:hAnsi="標楷體" w:hint="eastAsia"/>
                <w:b/>
              </w:rPr>
              <w:t>（法務部）</w:t>
            </w:r>
          </w:p>
          <w:p w:rsidR="00F80926" w:rsidRDefault="00F80926" w:rsidP="00E2398A">
            <w:pPr>
              <w:pStyle w:val="a5"/>
              <w:spacing w:line="0" w:lineRule="atLeast"/>
              <w:jc w:val="both"/>
              <w:rPr>
                <w:rFonts w:ascii="標楷體" w:eastAsia="標楷體" w:hAnsi="標楷體" w:cs="Times New Roman"/>
                <w:kern w:val="0"/>
              </w:rPr>
            </w:pPr>
            <w:proofErr w:type="gramStart"/>
            <w:r w:rsidRPr="008B04D1">
              <w:rPr>
                <w:rFonts w:ascii="標楷體" w:eastAsia="標楷體" w:hAnsi="標楷體" w:cs="Times New Roman" w:hint="eastAsia"/>
                <w:kern w:val="0"/>
              </w:rPr>
              <w:t>研</w:t>
            </w:r>
            <w:proofErr w:type="gramEnd"/>
            <w:r w:rsidRPr="008B04D1">
              <w:rPr>
                <w:rFonts w:ascii="標楷體" w:eastAsia="標楷體" w:hAnsi="標楷體" w:cs="Times New Roman" w:hint="eastAsia"/>
                <w:kern w:val="0"/>
              </w:rPr>
              <w:t>議各國際人權公約內國法化之必要性配合國際人權公約的內國法化，視修正情形檢討主管不符之法令。</w:t>
            </w:r>
          </w:p>
          <w:p w:rsidR="00F80926" w:rsidRPr="008B04D1" w:rsidRDefault="00F80926" w:rsidP="00E2398A">
            <w:pPr>
              <w:pStyle w:val="a5"/>
              <w:spacing w:line="0" w:lineRule="atLeast"/>
              <w:jc w:val="both"/>
              <w:rPr>
                <w:rFonts w:ascii="標楷體" w:eastAsia="標楷體" w:hAnsi="標楷體"/>
              </w:rPr>
            </w:pPr>
          </w:p>
          <w:p w:rsidR="00F80926" w:rsidRPr="00757A23" w:rsidRDefault="00F80926" w:rsidP="00E2398A">
            <w:pPr>
              <w:pStyle w:val="a5"/>
              <w:spacing w:line="0" w:lineRule="atLeast"/>
              <w:jc w:val="both"/>
              <w:rPr>
                <w:rFonts w:ascii="標楷體" w:eastAsia="標楷體" w:hAnsi="標楷體"/>
                <w:b/>
              </w:rPr>
            </w:pPr>
            <w:r w:rsidRPr="00757A23">
              <w:rPr>
                <w:rFonts w:ascii="標楷體" w:eastAsia="標楷體" w:hAnsi="標楷體" w:hint="eastAsia"/>
                <w:b/>
              </w:rPr>
              <w:t>（衛生福利部）</w:t>
            </w: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757A23" w:rsidRDefault="00F80926" w:rsidP="00E2398A">
            <w:pPr>
              <w:pStyle w:val="a5"/>
              <w:spacing w:line="0" w:lineRule="atLeast"/>
              <w:jc w:val="both"/>
              <w:rPr>
                <w:rFonts w:ascii="標楷體" w:eastAsia="標楷體" w:hAnsi="標楷體" w:cs="Times New Roman"/>
                <w:b/>
                <w:kern w:val="0"/>
              </w:rPr>
            </w:pPr>
            <w:r w:rsidRPr="00757A23">
              <w:rPr>
                <w:rFonts w:ascii="標楷體" w:eastAsia="標楷體" w:hAnsi="標楷體" w:hint="eastAsia"/>
                <w:b/>
              </w:rPr>
              <w:t>（外交部）</w:t>
            </w:r>
          </w:p>
        </w:tc>
        <w:tc>
          <w:tcPr>
            <w:tcW w:w="7371" w:type="dxa"/>
          </w:tcPr>
          <w:p w:rsidR="00F80926" w:rsidRPr="008B04D1" w:rsidRDefault="00F80926" w:rsidP="00E2398A">
            <w:pPr>
              <w:pStyle w:val="a5"/>
              <w:spacing w:line="0" w:lineRule="atLeast"/>
              <w:jc w:val="both"/>
              <w:rPr>
                <w:rFonts w:ascii="標楷體" w:eastAsia="標楷體" w:hAnsi="標楷體" w:cs="Times New Roman"/>
                <w:kern w:val="0"/>
              </w:rPr>
            </w:pPr>
            <w:r w:rsidRPr="008B04D1">
              <w:rPr>
                <w:rFonts w:ascii="標楷體" w:eastAsia="標楷體" w:hAnsi="標楷體" w:cs="Times New Roman" w:hint="eastAsia"/>
                <w:kern w:val="0"/>
              </w:rPr>
              <w:t>（一）</w:t>
            </w:r>
          </w:p>
          <w:p w:rsidR="00F80926" w:rsidRPr="00E2398A" w:rsidRDefault="00F80926" w:rsidP="00E2398A">
            <w:pPr>
              <w:pStyle w:val="a5"/>
              <w:spacing w:line="0" w:lineRule="atLeast"/>
              <w:jc w:val="both"/>
              <w:rPr>
                <w:rFonts w:ascii="標楷體" w:eastAsia="標楷體" w:hAnsi="標楷體" w:cs="Times New Roman"/>
                <w:b/>
                <w:kern w:val="0"/>
              </w:rPr>
            </w:pPr>
            <w:r w:rsidRPr="00E2398A">
              <w:rPr>
                <w:rFonts w:ascii="標楷體" w:eastAsia="標楷體" w:hAnsi="標楷體" w:cs="Times New Roman" w:hint="eastAsia"/>
                <w:b/>
                <w:kern w:val="0"/>
              </w:rPr>
              <w:t>（內政部）</w:t>
            </w:r>
          </w:p>
          <w:p w:rsidR="00F80926" w:rsidRPr="008B04D1" w:rsidRDefault="00F80926" w:rsidP="00E2398A">
            <w:pPr>
              <w:widowControl/>
              <w:spacing w:line="0" w:lineRule="atLeast"/>
              <w:ind w:left="266" w:hangingChars="111" w:hanging="266"/>
              <w:jc w:val="both"/>
              <w:rPr>
                <w:rFonts w:ascii="標楷體" w:eastAsia="標楷體" w:hAnsi="標楷體"/>
                <w:szCs w:val="24"/>
              </w:rPr>
            </w:pPr>
            <w:r w:rsidRPr="008B04D1">
              <w:rPr>
                <w:rFonts w:ascii="標楷體" w:eastAsia="標楷體" w:hAnsi="標楷體" w:cs="標楷體"/>
                <w:kern w:val="0"/>
                <w:szCs w:val="24"/>
              </w:rPr>
              <w:t>1.</w:t>
            </w:r>
            <w:r w:rsidRPr="008B04D1">
              <w:rPr>
                <w:rFonts w:ascii="標楷體" w:eastAsia="標楷體" w:hAnsi="標楷體" w:cs="標楷體" w:hint="eastAsia"/>
                <w:kern w:val="0"/>
                <w:szCs w:val="24"/>
              </w:rPr>
              <w:t>本案</w:t>
            </w:r>
            <w:r w:rsidRPr="008B04D1">
              <w:rPr>
                <w:rFonts w:ascii="標楷體" w:eastAsia="標楷體" w:hAnsi="標楷體" w:cs="標楷體" w:hint="eastAsia"/>
                <w:szCs w:val="24"/>
              </w:rPr>
              <w:t>本部入出國移民署已於</w:t>
            </w:r>
            <w:r w:rsidRPr="008B04D1">
              <w:rPr>
                <w:rFonts w:ascii="標楷體" w:eastAsia="標楷體" w:hAnsi="標楷體" w:cs="標楷體"/>
                <w:szCs w:val="24"/>
              </w:rPr>
              <w:t>102</w:t>
            </w:r>
            <w:r w:rsidRPr="008B04D1">
              <w:rPr>
                <w:rFonts w:ascii="標楷體" w:eastAsia="標楷體" w:hAnsi="標楷體" w:cs="標楷體" w:hint="eastAsia"/>
                <w:szCs w:val="24"/>
              </w:rPr>
              <w:t>年</w:t>
            </w:r>
            <w:r w:rsidRPr="008B04D1">
              <w:rPr>
                <w:rFonts w:ascii="標楷體" w:eastAsia="標楷體" w:hAnsi="標楷體" w:cs="標楷體"/>
                <w:szCs w:val="24"/>
              </w:rPr>
              <w:t>7</w:t>
            </w:r>
            <w:r w:rsidRPr="008B04D1">
              <w:rPr>
                <w:rFonts w:ascii="標楷體" w:eastAsia="標楷體" w:hAnsi="標楷體" w:cs="標楷體" w:hint="eastAsia"/>
                <w:szCs w:val="24"/>
              </w:rPr>
              <w:t>月</w:t>
            </w:r>
            <w:r w:rsidRPr="008B04D1">
              <w:rPr>
                <w:rFonts w:ascii="標楷體" w:eastAsia="標楷體" w:hAnsi="標楷體" w:cs="標楷體"/>
                <w:szCs w:val="24"/>
              </w:rPr>
              <w:t>30</w:t>
            </w:r>
            <w:r w:rsidRPr="008B04D1">
              <w:rPr>
                <w:rFonts w:ascii="標楷體" w:eastAsia="標楷體" w:hAnsi="標楷體" w:cs="標楷體" w:hint="eastAsia"/>
                <w:szCs w:val="24"/>
              </w:rPr>
              <w:t>日於該署大禮堂辦理公聽會，邀請總統府人權諮詢委員會委員、專家學者、公民團體及相關部會等與會，會上歸納</w:t>
            </w:r>
            <w:r w:rsidRPr="008B04D1">
              <w:rPr>
                <w:rFonts w:ascii="標楷體" w:eastAsia="標楷體" w:hAnsi="標楷體" w:cs="標楷體"/>
                <w:szCs w:val="24"/>
              </w:rPr>
              <w:t>3</w:t>
            </w:r>
            <w:r w:rsidRPr="008B04D1">
              <w:rPr>
                <w:rFonts w:ascii="標楷體" w:eastAsia="標楷體" w:hAnsi="標楷體" w:cs="標楷體" w:hint="eastAsia"/>
                <w:szCs w:val="24"/>
              </w:rPr>
              <w:t>個重點：</w:t>
            </w:r>
          </w:p>
          <w:p w:rsidR="00F80926" w:rsidRPr="008B04D1" w:rsidRDefault="00F80926" w:rsidP="00E2398A">
            <w:pPr>
              <w:widowControl/>
              <w:spacing w:line="0" w:lineRule="atLeast"/>
              <w:ind w:left="360" w:hangingChars="150" w:hanging="360"/>
              <w:jc w:val="both"/>
              <w:rPr>
                <w:rFonts w:ascii="標楷體" w:eastAsia="標楷體" w:hAnsi="標楷體"/>
                <w:szCs w:val="24"/>
              </w:rPr>
            </w:pPr>
            <w:r w:rsidRPr="008B04D1">
              <w:rPr>
                <w:rFonts w:ascii="標楷體" w:eastAsia="標楷體" w:hAnsi="標楷體" w:cs="標楷體"/>
                <w:szCs w:val="24"/>
              </w:rPr>
              <w:t>(1)</w:t>
            </w:r>
            <w:r w:rsidRPr="008B04D1">
              <w:rPr>
                <w:rFonts w:ascii="標楷體" w:eastAsia="標楷體" w:hAnsi="標楷體" w:cs="標楷體" w:hint="eastAsia"/>
                <w:szCs w:val="24"/>
              </w:rPr>
              <w:t>該公約已具國內法效力，但實務上尚無相關援引之判例。</w:t>
            </w:r>
          </w:p>
          <w:p w:rsidR="00F80926" w:rsidRPr="008B04D1" w:rsidRDefault="00F80926" w:rsidP="00E2398A">
            <w:pPr>
              <w:widowControl/>
              <w:spacing w:line="0" w:lineRule="atLeast"/>
              <w:ind w:left="360" w:hangingChars="150" w:hanging="360"/>
              <w:jc w:val="both"/>
              <w:rPr>
                <w:rFonts w:ascii="標楷體" w:eastAsia="標楷體" w:hAnsi="標楷體"/>
                <w:szCs w:val="24"/>
              </w:rPr>
            </w:pPr>
            <w:r w:rsidRPr="008B04D1">
              <w:rPr>
                <w:rFonts w:ascii="標楷體" w:eastAsia="標楷體" w:hAnsi="標楷體" w:cs="標楷體"/>
                <w:szCs w:val="24"/>
              </w:rPr>
              <w:t>(2)</w:t>
            </w:r>
            <w:r w:rsidRPr="008B04D1">
              <w:rPr>
                <w:rFonts w:ascii="標楷體" w:eastAsia="標楷體" w:hAnsi="標楷體" w:cs="標楷體" w:hint="eastAsia"/>
                <w:szCs w:val="24"/>
              </w:rPr>
              <w:t>各機關應再全面檢視業管法規是否涉及歧視相關業務。</w:t>
            </w:r>
          </w:p>
          <w:p w:rsidR="00F80926" w:rsidRPr="008B04D1" w:rsidRDefault="00F80926" w:rsidP="00E2398A">
            <w:pPr>
              <w:widowControl/>
              <w:spacing w:line="0" w:lineRule="atLeast"/>
              <w:ind w:left="360" w:hangingChars="150" w:hanging="360"/>
              <w:jc w:val="both"/>
              <w:rPr>
                <w:rFonts w:ascii="標楷體" w:eastAsia="標楷體" w:hAnsi="標楷體"/>
                <w:szCs w:val="24"/>
              </w:rPr>
            </w:pPr>
            <w:r w:rsidRPr="008B04D1">
              <w:rPr>
                <w:rFonts w:ascii="標楷體" w:eastAsia="標楷體" w:hAnsi="標楷體" w:cs="標楷體"/>
                <w:szCs w:val="24"/>
              </w:rPr>
              <w:t>(3)</w:t>
            </w:r>
            <w:r w:rsidRPr="008B04D1">
              <w:rPr>
                <w:rFonts w:ascii="標楷體" w:eastAsia="標楷體" w:hAnsi="標楷體" w:cs="標楷體" w:hint="eastAsia"/>
                <w:szCs w:val="24"/>
              </w:rPr>
              <w:t>我國現行有關反歧視法規散於各部會，是否有統整之必要，並賦予「歧視」、「種族歧視」明確定義。</w:t>
            </w:r>
          </w:p>
          <w:p w:rsidR="00F80926" w:rsidRPr="008B04D1" w:rsidRDefault="00F80926" w:rsidP="00E2398A">
            <w:pPr>
              <w:widowControl/>
              <w:spacing w:line="0" w:lineRule="atLeast"/>
              <w:ind w:left="266" w:hangingChars="111" w:hanging="266"/>
              <w:jc w:val="both"/>
              <w:rPr>
                <w:rFonts w:ascii="標楷體" w:eastAsia="標楷體" w:hAnsi="標楷體"/>
                <w:szCs w:val="24"/>
              </w:rPr>
            </w:pPr>
            <w:r w:rsidRPr="008B04D1">
              <w:rPr>
                <w:rFonts w:ascii="標楷體" w:eastAsia="標楷體" w:hAnsi="標楷體" w:cs="標楷體"/>
                <w:kern w:val="0"/>
                <w:szCs w:val="24"/>
              </w:rPr>
              <w:t>2.</w:t>
            </w:r>
            <w:r w:rsidRPr="008B04D1">
              <w:rPr>
                <w:rFonts w:ascii="標楷體" w:eastAsia="標楷體" w:hAnsi="標楷體" w:cs="標楷體" w:hint="eastAsia"/>
                <w:szCs w:val="24"/>
              </w:rPr>
              <w:t>本部入出國及移民署已再函請各部會就公約條文內容重新檢視業管法規，並蒐集國外有關對反歧視之作法，將於</w:t>
            </w:r>
            <w:r w:rsidRPr="008B04D1">
              <w:rPr>
                <w:rFonts w:ascii="標楷體" w:eastAsia="標楷體" w:hAnsi="標楷體" w:cs="標楷體"/>
                <w:szCs w:val="24"/>
              </w:rPr>
              <w:t>11</w:t>
            </w:r>
            <w:r w:rsidRPr="008B04D1">
              <w:rPr>
                <w:rFonts w:ascii="標楷體" w:eastAsia="標楷體" w:hAnsi="標楷體" w:cs="標楷體" w:hint="eastAsia"/>
                <w:szCs w:val="24"/>
              </w:rPr>
              <w:t>月</w:t>
            </w:r>
            <w:r w:rsidRPr="008B04D1">
              <w:rPr>
                <w:rFonts w:ascii="標楷體" w:eastAsia="標楷體" w:hAnsi="標楷體" w:cs="標楷體"/>
                <w:szCs w:val="24"/>
              </w:rPr>
              <w:t>28</w:t>
            </w:r>
            <w:r w:rsidRPr="008B04D1">
              <w:rPr>
                <w:rFonts w:ascii="標楷體" w:eastAsia="標楷體" w:hAnsi="標楷體" w:cs="標楷體" w:hint="eastAsia"/>
                <w:szCs w:val="24"/>
              </w:rPr>
              <w:t>日召開會議邀集學者專家及各相關部會檢討現況，</w:t>
            </w:r>
            <w:proofErr w:type="gramStart"/>
            <w:r w:rsidRPr="008B04D1">
              <w:rPr>
                <w:rFonts w:ascii="標楷體" w:eastAsia="標楷體" w:hAnsi="標楷體" w:cs="標楷體" w:hint="eastAsia"/>
                <w:szCs w:val="24"/>
              </w:rPr>
              <w:t>研</w:t>
            </w:r>
            <w:proofErr w:type="gramEnd"/>
            <w:r w:rsidRPr="008B04D1">
              <w:rPr>
                <w:rFonts w:ascii="標楷體" w:eastAsia="標楷體" w:hAnsi="標楷體" w:cs="標楷體" w:hint="eastAsia"/>
                <w:szCs w:val="24"/>
              </w:rPr>
              <w:t>析如何落實執行。</w:t>
            </w:r>
          </w:p>
          <w:p w:rsidR="00F80926" w:rsidRPr="008B04D1" w:rsidRDefault="00F80926" w:rsidP="00E2398A">
            <w:pPr>
              <w:widowControl/>
              <w:spacing w:line="0" w:lineRule="atLeast"/>
              <w:ind w:left="266" w:hangingChars="111" w:hanging="266"/>
              <w:jc w:val="both"/>
              <w:rPr>
                <w:rFonts w:ascii="標楷體" w:eastAsia="標楷體" w:hAnsi="標楷體" w:cs="標楷體"/>
                <w:kern w:val="0"/>
                <w:szCs w:val="24"/>
                <w:lang w:val="zh-TW"/>
              </w:rPr>
            </w:pPr>
            <w:r w:rsidRPr="008B04D1">
              <w:rPr>
                <w:rFonts w:ascii="標楷體" w:eastAsia="標楷體" w:hAnsi="標楷體" w:cs="標楷體"/>
                <w:szCs w:val="24"/>
              </w:rPr>
              <w:t>3.</w:t>
            </w:r>
            <w:proofErr w:type="gramStart"/>
            <w:r w:rsidRPr="008B04D1">
              <w:rPr>
                <w:rFonts w:ascii="標楷體" w:eastAsia="標楷體" w:hAnsi="標楷體" w:cs="標楷體" w:hint="eastAsia"/>
                <w:szCs w:val="24"/>
              </w:rPr>
              <w:t>查入出國</w:t>
            </w:r>
            <w:proofErr w:type="gramEnd"/>
            <w:r w:rsidRPr="008B04D1">
              <w:rPr>
                <w:rFonts w:ascii="標楷體" w:eastAsia="標楷體" w:hAnsi="標楷體" w:cs="標楷體" w:hint="eastAsia"/>
                <w:szCs w:val="24"/>
              </w:rPr>
              <w:t>及移民法第</w:t>
            </w:r>
            <w:r w:rsidRPr="008B04D1">
              <w:rPr>
                <w:rFonts w:ascii="標楷體" w:eastAsia="標楷體" w:hAnsi="標楷體" w:cs="標楷體"/>
                <w:szCs w:val="24"/>
              </w:rPr>
              <w:t>62</w:t>
            </w:r>
            <w:r w:rsidRPr="008B04D1">
              <w:rPr>
                <w:rFonts w:ascii="標楷體" w:eastAsia="標楷體" w:hAnsi="標楷體" w:cs="標楷體" w:hint="eastAsia"/>
                <w:szCs w:val="24"/>
              </w:rPr>
              <w:t>條</w:t>
            </w:r>
            <w:r w:rsidRPr="008B04D1">
              <w:rPr>
                <w:rFonts w:ascii="標楷體" w:eastAsia="標楷體" w:hAnsi="標楷體" w:cs="標楷體"/>
                <w:szCs w:val="24"/>
              </w:rPr>
              <w:t>(</w:t>
            </w:r>
            <w:r w:rsidRPr="008B04D1">
              <w:rPr>
                <w:rFonts w:ascii="標楷體" w:eastAsia="標楷體" w:hAnsi="標楷體" w:cs="標楷體" w:hint="eastAsia"/>
                <w:szCs w:val="24"/>
              </w:rPr>
              <w:t>受歧視規定</w:t>
            </w:r>
            <w:r w:rsidRPr="008B04D1">
              <w:rPr>
                <w:rFonts w:ascii="標楷體" w:eastAsia="標楷體" w:hAnsi="標楷體" w:cs="標楷體"/>
                <w:szCs w:val="24"/>
              </w:rPr>
              <w:t>)</w:t>
            </w:r>
            <w:r w:rsidRPr="008B04D1">
              <w:rPr>
                <w:rFonts w:ascii="標楷體" w:eastAsia="標楷體" w:hAnsi="標楷體" w:cs="標楷體" w:hint="eastAsia"/>
                <w:szCs w:val="24"/>
              </w:rPr>
              <w:t>，自施行以來共受理</w:t>
            </w:r>
            <w:r w:rsidRPr="008B04D1">
              <w:rPr>
                <w:rFonts w:ascii="標楷體" w:eastAsia="標楷體" w:hAnsi="標楷體" w:cs="標楷體"/>
                <w:szCs w:val="24"/>
              </w:rPr>
              <w:t>10</w:t>
            </w:r>
            <w:r w:rsidRPr="008B04D1">
              <w:rPr>
                <w:rFonts w:ascii="標楷體" w:eastAsia="標楷體" w:hAnsi="標楷體" w:cs="標楷體" w:hint="eastAsia"/>
                <w:szCs w:val="24"/>
              </w:rPr>
              <w:t>案，申訴不成立計有</w:t>
            </w:r>
            <w:r w:rsidRPr="008B04D1">
              <w:rPr>
                <w:rFonts w:ascii="標楷體" w:eastAsia="標楷體" w:hAnsi="標楷體" w:cs="標楷體"/>
                <w:szCs w:val="24"/>
              </w:rPr>
              <w:t>7</w:t>
            </w:r>
            <w:r w:rsidRPr="008B04D1">
              <w:rPr>
                <w:rFonts w:ascii="標楷體" w:eastAsia="標楷體" w:hAnsi="標楷體" w:cs="標楷體" w:hint="eastAsia"/>
                <w:szCs w:val="24"/>
              </w:rPr>
              <w:t>案、申訴不受理</w:t>
            </w:r>
            <w:r w:rsidRPr="008B04D1">
              <w:rPr>
                <w:rFonts w:ascii="標楷體" w:eastAsia="標楷體" w:hAnsi="標楷體" w:cs="標楷體"/>
                <w:szCs w:val="24"/>
              </w:rPr>
              <w:t>2</w:t>
            </w:r>
            <w:r w:rsidRPr="008B04D1">
              <w:rPr>
                <w:rFonts w:ascii="標楷體" w:eastAsia="標楷體" w:hAnsi="標楷體" w:cs="標楷體" w:hint="eastAsia"/>
                <w:szCs w:val="24"/>
              </w:rPr>
              <w:t>案及撤回</w:t>
            </w:r>
            <w:r w:rsidRPr="008B04D1">
              <w:rPr>
                <w:rFonts w:ascii="標楷體" w:eastAsia="標楷體" w:hAnsi="標楷體" w:cs="標楷體"/>
                <w:szCs w:val="24"/>
              </w:rPr>
              <w:t>1</w:t>
            </w:r>
            <w:r w:rsidRPr="008B04D1">
              <w:rPr>
                <w:rFonts w:ascii="標楷體" w:eastAsia="標楷體" w:hAnsi="標楷體" w:cs="標楷體" w:hint="eastAsia"/>
                <w:szCs w:val="24"/>
              </w:rPr>
              <w:t>案，其中以國人申訴國人之比率最高約占</w:t>
            </w:r>
            <w:r w:rsidRPr="008B04D1">
              <w:rPr>
                <w:rFonts w:ascii="標楷體" w:eastAsia="標楷體" w:hAnsi="標楷體" w:cs="標楷體"/>
                <w:szCs w:val="24"/>
              </w:rPr>
              <w:t>50%</w:t>
            </w:r>
            <w:r w:rsidRPr="008B04D1">
              <w:rPr>
                <w:rFonts w:ascii="標楷體" w:eastAsia="標楷體" w:hAnsi="標楷體" w:cs="標楷體" w:hint="eastAsia"/>
                <w:szCs w:val="24"/>
              </w:rPr>
              <w:t>，外國人申訴國人之比率約占</w:t>
            </w:r>
            <w:r w:rsidRPr="008B04D1">
              <w:rPr>
                <w:rFonts w:ascii="標楷體" w:eastAsia="標楷體" w:hAnsi="標楷體" w:cs="標楷體"/>
                <w:szCs w:val="24"/>
              </w:rPr>
              <w:t>20%</w:t>
            </w:r>
            <w:r w:rsidRPr="008B04D1">
              <w:rPr>
                <w:rFonts w:ascii="標楷體" w:eastAsia="標楷體" w:hAnsi="標楷體" w:cs="標楷體" w:hint="eastAsia"/>
                <w:szCs w:val="24"/>
              </w:rPr>
              <w:t>，另其他形態約占</w:t>
            </w:r>
            <w:r w:rsidRPr="008B04D1">
              <w:rPr>
                <w:rFonts w:ascii="標楷體" w:eastAsia="標楷體" w:hAnsi="標楷體" w:cs="標楷體"/>
                <w:szCs w:val="24"/>
              </w:rPr>
              <w:t>30%</w:t>
            </w:r>
            <w:r w:rsidRPr="008B04D1">
              <w:rPr>
                <w:rFonts w:ascii="標楷體" w:eastAsia="標楷體" w:hAnsi="標楷體" w:cs="標楷體" w:hint="eastAsia"/>
                <w:szCs w:val="24"/>
              </w:rPr>
              <w:t>。本部於</w:t>
            </w:r>
            <w:r w:rsidRPr="008B04D1">
              <w:rPr>
                <w:rFonts w:ascii="標楷體" w:eastAsia="標楷體" w:hAnsi="標楷體" w:cs="標楷體"/>
                <w:szCs w:val="24"/>
              </w:rPr>
              <w:t>11</w:t>
            </w:r>
            <w:r w:rsidRPr="008B04D1">
              <w:rPr>
                <w:rFonts w:ascii="標楷體" w:eastAsia="標楷體" w:hAnsi="標楷體" w:cs="標楷體" w:hint="eastAsia"/>
                <w:szCs w:val="24"/>
              </w:rPr>
              <w:t>月</w:t>
            </w:r>
            <w:r w:rsidRPr="008B04D1">
              <w:rPr>
                <w:rFonts w:ascii="標楷體" w:eastAsia="標楷體" w:hAnsi="標楷體" w:cs="標楷體"/>
                <w:szCs w:val="24"/>
              </w:rPr>
              <w:t>7</w:t>
            </w:r>
            <w:r w:rsidRPr="008B04D1">
              <w:rPr>
                <w:rFonts w:ascii="標楷體" w:eastAsia="標楷體" w:hAnsi="標楷體" w:cs="標楷體" w:hint="eastAsia"/>
                <w:szCs w:val="24"/>
              </w:rPr>
              <w:t>日召開居住臺灣地區之人民受歧視申訴審議小組會議，就入出國及移民法第</w:t>
            </w:r>
            <w:r w:rsidRPr="008B04D1">
              <w:rPr>
                <w:rFonts w:ascii="標楷體" w:eastAsia="標楷體" w:hAnsi="標楷體" w:cs="標楷體"/>
                <w:szCs w:val="24"/>
              </w:rPr>
              <w:t>62</w:t>
            </w:r>
            <w:r w:rsidRPr="008B04D1">
              <w:rPr>
                <w:rFonts w:ascii="標楷體" w:eastAsia="標楷體" w:hAnsi="標楷體" w:cs="標楷體" w:hint="eastAsia"/>
                <w:szCs w:val="24"/>
              </w:rPr>
              <w:t>條及居住臺灣地區之人民受歧視申訴辦法相關適用疑義，包括申訴主體、第三人主張、程序等進行討論，本部將參酌與會委員意見，再蒐集國外相關法案之作法，以為後續規劃之參考</w:t>
            </w:r>
            <w:r w:rsidRPr="008B04D1">
              <w:rPr>
                <w:rFonts w:ascii="標楷體" w:eastAsia="標楷體" w:hAnsi="標楷體" w:cs="標楷體" w:hint="eastAsia"/>
                <w:kern w:val="0"/>
                <w:szCs w:val="24"/>
                <w:lang w:val="zh-TW"/>
              </w:rPr>
              <w:t>。</w:t>
            </w:r>
          </w:p>
          <w:p w:rsidR="00F80926" w:rsidRPr="008B04D1" w:rsidRDefault="00F80926" w:rsidP="00E2398A">
            <w:pPr>
              <w:pStyle w:val="a5"/>
              <w:spacing w:line="0" w:lineRule="atLeast"/>
              <w:ind w:left="240" w:hangingChars="100" w:hanging="240"/>
              <w:jc w:val="both"/>
              <w:rPr>
                <w:rFonts w:ascii="標楷體" w:eastAsia="標楷體" w:hAnsi="標楷體" w:cs="Times New Roman"/>
                <w:kern w:val="0"/>
              </w:rPr>
            </w:pPr>
            <w:r w:rsidRPr="008B04D1">
              <w:rPr>
                <w:rFonts w:ascii="標楷體" w:eastAsia="標楷體" w:hAnsi="標楷體" w:cs="標楷體"/>
                <w:kern w:val="0"/>
                <w:lang w:val="zh-TW"/>
              </w:rPr>
              <w:t>4.</w:t>
            </w:r>
            <w:r w:rsidRPr="008B04D1">
              <w:rPr>
                <w:rFonts w:ascii="標楷體" w:eastAsia="標楷體" w:hAnsi="標楷體" w:cs="標楷體" w:hint="eastAsia"/>
                <w:kern w:val="0"/>
                <w:lang w:val="zh-TW"/>
              </w:rPr>
              <w:t>有關法務部所提本部曾於</w:t>
            </w:r>
            <w:r w:rsidRPr="008B04D1">
              <w:rPr>
                <w:rFonts w:ascii="標楷體" w:eastAsia="標楷體" w:hAnsi="標楷體" w:cs="標楷體"/>
                <w:kern w:val="0"/>
                <w:lang w:val="zh-TW"/>
              </w:rPr>
              <w:t>98</w:t>
            </w:r>
            <w:r w:rsidRPr="008B04D1">
              <w:rPr>
                <w:rFonts w:ascii="標楷體" w:eastAsia="標楷體" w:hAnsi="標楷體" w:cs="標楷體" w:hint="eastAsia"/>
                <w:kern w:val="0"/>
                <w:lang w:val="zh-TW"/>
              </w:rPr>
              <w:t>年</w:t>
            </w:r>
            <w:proofErr w:type="gramStart"/>
            <w:r w:rsidRPr="008B04D1">
              <w:rPr>
                <w:rFonts w:ascii="標楷體" w:eastAsia="標楷體" w:hAnsi="標楷體" w:cs="標楷體" w:hint="eastAsia"/>
                <w:kern w:val="0"/>
                <w:lang w:val="zh-TW"/>
              </w:rPr>
              <w:t>研</w:t>
            </w:r>
            <w:proofErr w:type="gramEnd"/>
            <w:r w:rsidRPr="008B04D1">
              <w:rPr>
                <w:rFonts w:ascii="標楷體" w:eastAsia="標楷體" w:hAnsi="標楷體" w:cs="標楷體" w:hint="eastAsia"/>
                <w:kern w:val="0"/>
                <w:lang w:val="zh-TW"/>
              </w:rPr>
              <w:t>擬「族群平等法草案」</w:t>
            </w:r>
            <w:r w:rsidRPr="008B04D1">
              <w:rPr>
                <w:rFonts w:ascii="標楷體" w:eastAsia="標楷體" w:hAnsi="標楷體" w:cs="標楷體"/>
                <w:kern w:val="0"/>
                <w:lang w:val="zh-TW"/>
              </w:rPr>
              <w:t>1</w:t>
            </w:r>
            <w:r w:rsidRPr="008B04D1">
              <w:rPr>
                <w:rFonts w:ascii="標楷體" w:eastAsia="標楷體" w:hAnsi="標楷體" w:cs="標楷體" w:hint="eastAsia"/>
                <w:kern w:val="0"/>
                <w:lang w:val="zh-TW"/>
              </w:rPr>
              <w:t>節，因當時社會各界對於是否制定反歧視法或族群平等法，以及對該草案所規範內容並無共識，且考量法務部就有無制定反歧視</w:t>
            </w:r>
            <w:r w:rsidRPr="008B04D1">
              <w:rPr>
                <w:rFonts w:ascii="標楷體" w:eastAsia="標楷體" w:hAnsi="標楷體" w:cs="標楷體"/>
                <w:kern w:val="0"/>
                <w:lang w:val="zh-TW"/>
              </w:rPr>
              <w:t>(</w:t>
            </w:r>
            <w:r w:rsidRPr="008B04D1">
              <w:rPr>
                <w:rFonts w:ascii="標楷體" w:eastAsia="標楷體" w:hAnsi="標楷體" w:cs="標楷體" w:hint="eastAsia"/>
                <w:kern w:val="0"/>
                <w:lang w:val="zh-TW"/>
              </w:rPr>
              <w:t>或平等</w:t>
            </w:r>
            <w:r w:rsidRPr="008B04D1">
              <w:rPr>
                <w:rFonts w:ascii="標楷體" w:eastAsia="標楷體" w:hAnsi="標楷體" w:cs="標楷體"/>
                <w:kern w:val="0"/>
                <w:lang w:val="zh-TW"/>
              </w:rPr>
              <w:t>)</w:t>
            </w:r>
            <w:r w:rsidRPr="008B04D1">
              <w:rPr>
                <w:rFonts w:ascii="標楷體" w:eastAsia="標楷體" w:hAnsi="標楷體" w:cs="標楷體" w:hint="eastAsia"/>
                <w:kern w:val="0"/>
                <w:lang w:val="zh-TW"/>
              </w:rPr>
              <w:t>專法之必要性及專法之主管機關由何機關擔任之</w:t>
            </w:r>
            <w:proofErr w:type="gramStart"/>
            <w:r w:rsidRPr="008B04D1">
              <w:rPr>
                <w:rFonts w:ascii="標楷體" w:eastAsia="標楷體" w:hAnsi="標楷體" w:cs="標楷體" w:hint="eastAsia"/>
                <w:kern w:val="0"/>
                <w:lang w:val="zh-TW"/>
              </w:rPr>
              <w:t>研</w:t>
            </w:r>
            <w:proofErr w:type="gramEnd"/>
            <w:r w:rsidRPr="008B04D1">
              <w:rPr>
                <w:rFonts w:ascii="標楷體" w:eastAsia="標楷體" w:hAnsi="標楷體" w:cs="標楷體" w:hint="eastAsia"/>
                <w:kern w:val="0"/>
                <w:lang w:val="zh-TW"/>
              </w:rPr>
              <w:t>析意見陳報行政院外交國防法務處</w:t>
            </w:r>
            <w:r w:rsidRPr="008B04D1">
              <w:rPr>
                <w:rFonts w:ascii="標楷體" w:eastAsia="標楷體" w:hAnsi="標楷體" w:cs="標楷體"/>
                <w:kern w:val="0"/>
                <w:lang w:val="zh-TW"/>
              </w:rPr>
              <w:t>(</w:t>
            </w:r>
            <w:r w:rsidRPr="008B04D1">
              <w:rPr>
                <w:rFonts w:ascii="標楷體" w:eastAsia="標楷體" w:hAnsi="標楷體" w:cs="標楷體" w:hint="eastAsia"/>
                <w:kern w:val="0"/>
                <w:lang w:val="zh-TW"/>
              </w:rPr>
              <w:t>當時為行政院第二組</w:t>
            </w:r>
            <w:r w:rsidRPr="008B04D1">
              <w:rPr>
                <w:rFonts w:ascii="標楷體" w:eastAsia="標楷體" w:hAnsi="標楷體" w:cs="標楷體"/>
                <w:kern w:val="0"/>
                <w:lang w:val="zh-TW"/>
              </w:rPr>
              <w:t>)</w:t>
            </w:r>
            <w:r w:rsidRPr="008B04D1">
              <w:rPr>
                <w:rFonts w:ascii="標楷體" w:eastAsia="標楷體" w:hAnsi="標楷體" w:cs="標楷體" w:hint="eastAsia"/>
                <w:kern w:val="0"/>
                <w:lang w:val="zh-TW"/>
              </w:rPr>
              <w:t>，惟行政院並無後續指示。故未來是否制定反歧視法或族群平等法，以及應由何機關擔任主管機關，宜視行政院政策而定。現階段仍宜從檢視現行法規著手，以落實《消除一切形式種族歧視國際公約》之規定。</w:t>
            </w:r>
          </w:p>
          <w:p w:rsidR="00F80926" w:rsidRPr="008B04D1" w:rsidRDefault="00F80926" w:rsidP="00E2398A">
            <w:pPr>
              <w:pStyle w:val="a5"/>
              <w:spacing w:line="0" w:lineRule="atLeast"/>
              <w:jc w:val="both"/>
              <w:rPr>
                <w:rFonts w:ascii="標楷體" w:eastAsia="標楷體" w:hAnsi="標楷體" w:cs="Times New Roman"/>
                <w:kern w:val="0"/>
              </w:rPr>
            </w:pPr>
          </w:p>
          <w:p w:rsidR="00F80926" w:rsidRPr="00E2398A" w:rsidRDefault="00F80926" w:rsidP="00E2398A">
            <w:pPr>
              <w:pStyle w:val="a5"/>
              <w:spacing w:line="0" w:lineRule="atLeast"/>
              <w:jc w:val="both"/>
              <w:rPr>
                <w:rFonts w:ascii="標楷體" w:eastAsia="標楷體" w:hAnsi="標楷體" w:cs="Times New Roman"/>
                <w:b/>
                <w:kern w:val="0"/>
              </w:rPr>
            </w:pPr>
            <w:r w:rsidRPr="00E2398A">
              <w:rPr>
                <w:rFonts w:ascii="標楷體" w:eastAsia="標楷體" w:hAnsi="標楷體" w:cs="Times New Roman" w:hint="eastAsia"/>
                <w:b/>
                <w:kern w:val="0"/>
              </w:rPr>
              <w:t>（法務部）</w:t>
            </w:r>
          </w:p>
          <w:p w:rsidR="00F80926" w:rsidRPr="008B04D1" w:rsidRDefault="00F80926" w:rsidP="00E2398A">
            <w:pPr>
              <w:pStyle w:val="a5"/>
              <w:spacing w:line="0" w:lineRule="atLeast"/>
              <w:jc w:val="both"/>
              <w:rPr>
                <w:rFonts w:ascii="標楷體" w:eastAsia="標楷體" w:hAnsi="標楷體"/>
                <w:kern w:val="0"/>
              </w:rPr>
            </w:pPr>
            <w:r w:rsidRPr="008B04D1">
              <w:rPr>
                <w:rFonts w:ascii="標楷體" w:eastAsia="標楷體" w:hAnsi="標楷體" w:hint="eastAsia"/>
                <w:kern w:val="0"/>
              </w:rPr>
              <w:t>有關《消除一切形式種族歧視國際公約》法務部意見如下：</w:t>
            </w:r>
          </w:p>
          <w:p w:rsidR="00F80926" w:rsidRPr="008B04D1" w:rsidRDefault="00F80926" w:rsidP="00E2398A">
            <w:pPr>
              <w:pStyle w:val="a5"/>
              <w:spacing w:line="0" w:lineRule="atLeast"/>
              <w:ind w:left="216" w:hangingChars="90" w:hanging="216"/>
              <w:jc w:val="both"/>
              <w:rPr>
                <w:rFonts w:ascii="標楷體" w:eastAsia="標楷體" w:hAnsi="標楷體"/>
                <w:kern w:val="0"/>
              </w:rPr>
            </w:pPr>
            <w:r w:rsidRPr="008B04D1">
              <w:rPr>
                <w:rFonts w:ascii="標楷體" w:eastAsia="標楷體" w:hAnsi="標楷體"/>
                <w:kern w:val="0"/>
              </w:rPr>
              <w:t>1.</w:t>
            </w:r>
            <w:r w:rsidRPr="008B04D1">
              <w:rPr>
                <w:rFonts w:ascii="標楷體" w:eastAsia="標楷體" w:hAnsi="標楷體" w:hint="eastAsia"/>
                <w:kern w:val="0"/>
              </w:rPr>
              <w:t>經查我國法律雖不乏平等原則之規定，</w:t>
            </w:r>
            <w:proofErr w:type="gramStart"/>
            <w:r w:rsidRPr="008B04D1">
              <w:rPr>
                <w:rFonts w:ascii="標楷體" w:eastAsia="標楷體" w:hAnsi="標楷體" w:hint="eastAsia"/>
                <w:kern w:val="0"/>
              </w:rPr>
              <w:t>惟散見於</w:t>
            </w:r>
            <w:proofErr w:type="gramEnd"/>
            <w:r w:rsidRPr="008B04D1">
              <w:rPr>
                <w:rFonts w:ascii="標楷體" w:eastAsia="標楷體" w:hAnsi="標楷體" w:hint="eastAsia"/>
                <w:kern w:val="0"/>
              </w:rPr>
              <w:t>各單行法規。而各單行法規</w:t>
            </w:r>
            <w:proofErr w:type="gramStart"/>
            <w:r w:rsidRPr="008B04D1">
              <w:rPr>
                <w:rFonts w:ascii="標楷體" w:eastAsia="標楷體" w:hAnsi="標楷體" w:hint="eastAsia"/>
                <w:kern w:val="0"/>
              </w:rPr>
              <w:t>無法涵未有</w:t>
            </w:r>
            <w:proofErr w:type="gramEnd"/>
            <w:r w:rsidRPr="008B04D1">
              <w:rPr>
                <w:rFonts w:ascii="標楷體" w:eastAsia="標楷體" w:hAnsi="標楷體" w:hint="eastAsia"/>
                <w:kern w:val="0"/>
              </w:rPr>
              <w:t>專法保障之族群與弱勢團體，造成法制上漏洞。如能制定反歧視專法，除規範明確，易於執行外，專法之制定亦屬社會教育之一環，就促進族群平等、推動落實反歧視有正面助益，並可展現對維護人權保障之決心。</w:t>
            </w:r>
          </w:p>
          <w:p w:rsidR="00F80926" w:rsidRPr="008B04D1" w:rsidRDefault="00F80926" w:rsidP="00E2398A">
            <w:pPr>
              <w:pStyle w:val="a5"/>
              <w:spacing w:line="0" w:lineRule="atLeast"/>
              <w:ind w:left="216" w:hangingChars="90" w:hanging="216"/>
              <w:jc w:val="both"/>
              <w:rPr>
                <w:rFonts w:ascii="標楷體" w:eastAsia="標楷體" w:hAnsi="標楷體"/>
                <w:kern w:val="0"/>
              </w:rPr>
            </w:pPr>
            <w:r w:rsidRPr="008B04D1">
              <w:rPr>
                <w:rFonts w:ascii="標楷體" w:eastAsia="標楷體" w:hAnsi="標楷體"/>
                <w:kern w:val="0"/>
              </w:rPr>
              <w:t>2.</w:t>
            </w:r>
            <w:r w:rsidRPr="008B04D1">
              <w:rPr>
                <w:rFonts w:ascii="標楷體" w:eastAsia="標楷體" w:hAnsi="標楷體" w:hint="eastAsia"/>
                <w:kern w:val="0"/>
              </w:rPr>
              <w:t>承上，法務部曾於</w:t>
            </w:r>
            <w:r w:rsidRPr="008B04D1">
              <w:rPr>
                <w:rFonts w:ascii="標楷體" w:eastAsia="標楷體" w:hAnsi="標楷體"/>
                <w:kern w:val="0"/>
              </w:rPr>
              <w:t>99</w:t>
            </w:r>
            <w:r w:rsidRPr="008B04D1">
              <w:rPr>
                <w:rFonts w:ascii="標楷體" w:eastAsia="標楷體" w:hAnsi="標楷體" w:hint="eastAsia"/>
                <w:kern w:val="0"/>
              </w:rPr>
              <w:t>年</w:t>
            </w:r>
            <w:r w:rsidRPr="008B04D1">
              <w:rPr>
                <w:rFonts w:ascii="標楷體" w:eastAsia="標楷體" w:hAnsi="標楷體"/>
                <w:kern w:val="0"/>
              </w:rPr>
              <w:t>1</w:t>
            </w:r>
            <w:r w:rsidRPr="008B04D1">
              <w:rPr>
                <w:rFonts w:ascii="標楷體" w:eastAsia="標楷體" w:hAnsi="標楷體" w:hint="eastAsia"/>
                <w:kern w:val="0"/>
              </w:rPr>
              <w:t>月</w:t>
            </w:r>
            <w:r w:rsidRPr="008B04D1">
              <w:rPr>
                <w:rFonts w:ascii="標楷體" w:eastAsia="標楷體" w:hAnsi="標楷體"/>
                <w:kern w:val="0"/>
              </w:rPr>
              <w:t>19</w:t>
            </w:r>
            <w:r w:rsidRPr="008B04D1">
              <w:rPr>
                <w:rFonts w:ascii="標楷體" w:eastAsia="標楷體" w:hAnsi="標楷體" w:hint="eastAsia"/>
                <w:kern w:val="0"/>
              </w:rPr>
              <w:t>日函請各機關表示，有無制定反歧視</w:t>
            </w:r>
            <w:r w:rsidRPr="008B04D1">
              <w:rPr>
                <w:rFonts w:ascii="標楷體" w:eastAsia="標楷體" w:hAnsi="標楷體"/>
                <w:kern w:val="0"/>
              </w:rPr>
              <w:t>(</w:t>
            </w:r>
            <w:r w:rsidRPr="008B04D1">
              <w:rPr>
                <w:rFonts w:ascii="標楷體" w:eastAsia="標楷體" w:hAnsi="標楷體" w:hint="eastAsia"/>
                <w:kern w:val="0"/>
              </w:rPr>
              <w:t>或平等</w:t>
            </w:r>
            <w:r w:rsidRPr="008B04D1">
              <w:rPr>
                <w:rFonts w:ascii="標楷體" w:eastAsia="標楷體" w:hAnsi="標楷體"/>
                <w:kern w:val="0"/>
              </w:rPr>
              <w:t>)</w:t>
            </w:r>
            <w:r w:rsidRPr="008B04D1">
              <w:rPr>
                <w:rFonts w:ascii="標楷體" w:eastAsia="標楷體" w:hAnsi="標楷體" w:hint="eastAsia"/>
                <w:kern w:val="0"/>
              </w:rPr>
              <w:t>專法之必要性及專法之主管機關由何機關擔任為宜，並將相關</w:t>
            </w:r>
            <w:proofErr w:type="gramStart"/>
            <w:r w:rsidRPr="008B04D1">
              <w:rPr>
                <w:rFonts w:ascii="標楷體" w:eastAsia="標楷體" w:hAnsi="標楷體" w:hint="eastAsia"/>
                <w:kern w:val="0"/>
              </w:rPr>
              <w:t>研</w:t>
            </w:r>
            <w:proofErr w:type="gramEnd"/>
            <w:r w:rsidRPr="008B04D1">
              <w:rPr>
                <w:rFonts w:ascii="標楷體" w:eastAsia="標楷體" w:hAnsi="標楷體" w:hint="eastAsia"/>
                <w:kern w:val="0"/>
              </w:rPr>
              <w:t>析意見陳報行政院外交國防法務處</w:t>
            </w:r>
            <w:r w:rsidRPr="008B04D1">
              <w:rPr>
                <w:rFonts w:ascii="標楷體" w:eastAsia="標楷體" w:hAnsi="標楷體"/>
                <w:kern w:val="0"/>
              </w:rPr>
              <w:t>(</w:t>
            </w:r>
            <w:r w:rsidRPr="008B04D1">
              <w:rPr>
                <w:rFonts w:ascii="標楷體" w:eastAsia="標楷體" w:hAnsi="標楷體" w:hint="eastAsia"/>
                <w:kern w:val="0"/>
              </w:rPr>
              <w:t>當時為行政院第二組</w:t>
            </w:r>
            <w:r w:rsidRPr="008B04D1">
              <w:rPr>
                <w:rFonts w:ascii="標楷體" w:eastAsia="標楷體" w:hAnsi="標楷體"/>
                <w:kern w:val="0"/>
              </w:rPr>
              <w:t>)</w:t>
            </w:r>
            <w:r w:rsidRPr="008B04D1">
              <w:rPr>
                <w:rFonts w:ascii="標楷體" w:eastAsia="標楷體" w:hAnsi="標楷體" w:hint="eastAsia"/>
                <w:kern w:val="0"/>
              </w:rPr>
              <w:t>。</w:t>
            </w:r>
          </w:p>
          <w:p w:rsidR="00F80926" w:rsidRPr="008B04D1" w:rsidRDefault="00F80926" w:rsidP="00E2398A">
            <w:pPr>
              <w:pStyle w:val="a5"/>
              <w:spacing w:line="0" w:lineRule="atLeast"/>
              <w:ind w:left="216" w:hangingChars="90" w:hanging="216"/>
              <w:jc w:val="both"/>
              <w:rPr>
                <w:rFonts w:ascii="標楷體" w:eastAsia="標楷體" w:hAnsi="標楷體"/>
                <w:kern w:val="0"/>
              </w:rPr>
            </w:pPr>
            <w:r w:rsidRPr="008B04D1">
              <w:rPr>
                <w:rFonts w:ascii="標楷體" w:eastAsia="標楷體" w:hAnsi="標楷體"/>
                <w:kern w:val="0"/>
              </w:rPr>
              <w:t>3.</w:t>
            </w:r>
            <w:r w:rsidRPr="008B04D1">
              <w:rPr>
                <w:rFonts w:ascii="標楷體" w:eastAsia="標楷體" w:hAnsi="標楷體" w:hint="eastAsia"/>
                <w:kern w:val="0"/>
              </w:rPr>
              <w:t>另據悉，內政部曾於</w:t>
            </w:r>
            <w:r w:rsidRPr="008B04D1">
              <w:rPr>
                <w:rFonts w:ascii="標楷體" w:eastAsia="標楷體" w:hAnsi="標楷體"/>
                <w:kern w:val="0"/>
              </w:rPr>
              <w:t>98</w:t>
            </w:r>
            <w:r w:rsidRPr="008B04D1">
              <w:rPr>
                <w:rFonts w:ascii="標楷體" w:eastAsia="標楷體" w:hAnsi="標楷體" w:hint="eastAsia"/>
                <w:kern w:val="0"/>
              </w:rPr>
              <w:t>年</w:t>
            </w:r>
            <w:proofErr w:type="gramStart"/>
            <w:r w:rsidRPr="008B04D1">
              <w:rPr>
                <w:rFonts w:ascii="標楷體" w:eastAsia="標楷體" w:hAnsi="標楷體" w:hint="eastAsia"/>
                <w:kern w:val="0"/>
              </w:rPr>
              <w:t>研</w:t>
            </w:r>
            <w:proofErr w:type="gramEnd"/>
            <w:r w:rsidRPr="008B04D1">
              <w:rPr>
                <w:rFonts w:ascii="標楷體" w:eastAsia="標楷體" w:hAnsi="標楷體" w:hint="eastAsia"/>
                <w:kern w:val="0"/>
              </w:rPr>
              <w:t>擬「族群平等法草案」，並於</w:t>
            </w:r>
            <w:r w:rsidRPr="008B04D1">
              <w:rPr>
                <w:rFonts w:ascii="標楷體" w:eastAsia="標楷體" w:hAnsi="標楷體"/>
                <w:kern w:val="0"/>
              </w:rPr>
              <w:t>98</w:t>
            </w:r>
            <w:r w:rsidRPr="008B04D1">
              <w:rPr>
                <w:rFonts w:ascii="標楷體" w:eastAsia="標楷體" w:hAnsi="標楷體" w:hint="eastAsia"/>
                <w:kern w:val="0"/>
              </w:rPr>
              <w:t>年</w:t>
            </w:r>
            <w:r w:rsidRPr="008B04D1">
              <w:rPr>
                <w:rFonts w:ascii="標楷體" w:eastAsia="標楷體" w:hAnsi="標楷體"/>
                <w:kern w:val="0"/>
              </w:rPr>
              <w:t>10</w:t>
            </w:r>
            <w:r w:rsidRPr="008B04D1">
              <w:rPr>
                <w:rFonts w:ascii="標楷體" w:eastAsia="標楷體" w:hAnsi="標楷體" w:hint="eastAsia"/>
                <w:kern w:val="0"/>
              </w:rPr>
              <w:t>月</w:t>
            </w:r>
            <w:r w:rsidRPr="008B04D1">
              <w:rPr>
                <w:rFonts w:ascii="標楷體" w:eastAsia="標楷體" w:hAnsi="標楷體"/>
                <w:kern w:val="0"/>
              </w:rPr>
              <w:t>7</w:t>
            </w:r>
            <w:r w:rsidRPr="008B04D1">
              <w:rPr>
                <w:rFonts w:ascii="標楷體" w:eastAsia="標楷體" w:hAnsi="標楷體" w:hint="eastAsia"/>
                <w:kern w:val="0"/>
              </w:rPr>
              <w:t>日及</w:t>
            </w:r>
            <w:r w:rsidRPr="008B04D1">
              <w:rPr>
                <w:rFonts w:ascii="標楷體" w:eastAsia="標楷體" w:hAnsi="標楷體"/>
                <w:kern w:val="0"/>
              </w:rPr>
              <w:t>12</w:t>
            </w:r>
            <w:r w:rsidRPr="008B04D1">
              <w:rPr>
                <w:rFonts w:ascii="標楷體" w:eastAsia="標楷體" w:hAnsi="標楷體" w:hint="eastAsia"/>
                <w:kern w:val="0"/>
              </w:rPr>
              <w:t>月</w:t>
            </w:r>
            <w:r w:rsidRPr="008B04D1">
              <w:rPr>
                <w:rFonts w:ascii="標楷體" w:eastAsia="標楷體" w:hAnsi="標楷體"/>
                <w:kern w:val="0"/>
              </w:rPr>
              <w:t>1</w:t>
            </w:r>
            <w:r w:rsidRPr="008B04D1">
              <w:rPr>
                <w:rFonts w:ascii="標楷體" w:eastAsia="標楷體" w:hAnsi="標楷體" w:hint="eastAsia"/>
                <w:kern w:val="0"/>
              </w:rPr>
              <w:t>日召開</w:t>
            </w:r>
            <w:r w:rsidRPr="008B04D1">
              <w:rPr>
                <w:rFonts w:ascii="標楷體" w:eastAsia="標楷體" w:hAnsi="標楷體"/>
                <w:kern w:val="0"/>
              </w:rPr>
              <w:t>2</w:t>
            </w:r>
            <w:r w:rsidRPr="008B04D1">
              <w:rPr>
                <w:rFonts w:ascii="標楷體" w:eastAsia="標楷體" w:hAnsi="標楷體" w:hint="eastAsia"/>
                <w:kern w:val="0"/>
              </w:rPr>
              <w:t>次公聽會，聽取各界意見做為立法之參考，惟當時社會各界對於是否制定專法及該草案規範之內容，尚未凝聚共識。</w:t>
            </w: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E2398A" w:rsidRDefault="00F80926" w:rsidP="00E2398A">
            <w:pPr>
              <w:pStyle w:val="a5"/>
              <w:spacing w:line="0" w:lineRule="atLeast"/>
              <w:jc w:val="both"/>
              <w:rPr>
                <w:rFonts w:ascii="標楷體" w:eastAsia="標楷體" w:hAnsi="標楷體" w:cs="Times New Roman"/>
                <w:b/>
                <w:kern w:val="0"/>
              </w:rPr>
            </w:pPr>
            <w:r w:rsidRPr="00E2398A">
              <w:rPr>
                <w:rFonts w:ascii="標楷體" w:eastAsia="標楷體" w:hAnsi="標楷體" w:cs="Times New Roman" w:hint="eastAsia"/>
                <w:b/>
                <w:kern w:val="0"/>
              </w:rPr>
              <w:t>（勞委會）</w:t>
            </w:r>
          </w:p>
          <w:p w:rsidR="00F80926" w:rsidRPr="008B04D1" w:rsidRDefault="00F80926" w:rsidP="00E2398A">
            <w:pPr>
              <w:snapToGrid w:val="0"/>
              <w:spacing w:line="0" w:lineRule="atLeast"/>
              <w:ind w:left="360" w:hangingChars="150" w:hanging="360"/>
              <w:rPr>
                <w:rFonts w:ascii="標楷體" w:eastAsia="標楷體" w:hAnsi="標楷體" w:cs="Courier New"/>
                <w:szCs w:val="24"/>
                <w:lang w:val="x-none" w:eastAsia="x-none"/>
              </w:rPr>
            </w:pPr>
            <w:r w:rsidRPr="008B04D1">
              <w:rPr>
                <w:rFonts w:ascii="標楷體" w:eastAsia="標楷體" w:hAnsi="標楷體" w:cs="Courier New" w:hint="eastAsia"/>
                <w:szCs w:val="24"/>
                <w:lang w:val="x-none" w:eastAsia="x-none"/>
              </w:rPr>
              <w:t>一、辦理保護移工權益相關工作，說明如下：</w:t>
            </w:r>
          </w:p>
          <w:p w:rsidR="00F80926" w:rsidRPr="008B04D1" w:rsidRDefault="00F80926" w:rsidP="00E2398A">
            <w:pPr>
              <w:snapToGrid w:val="0"/>
              <w:spacing w:line="0" w:lineRule="atLeast"/>
              <w:ind w:left="360" w:hangingChars="150" w:hanging="360"/>
              <w:rPr>
                <w:rFonts w:ascii="標楷體" w:eastAsia="標楷體" w:hAnsi="標楷體" w:cs="Courier New"/>
                <w:szCs w:val="24"/>
                <w:lang w:val="x-none" w:eastAsia="x-none"/>
              </w:rPr>
            </w:pPr>
            <w:r w:rsidRPr="008B04D1">
              <w:rPr>
                <w:rFonts w:ascii="標楷體" w:eastAsia="標楷體" w:hAnsi="標楷體" w:cs="Courier New"/>
                <w:szCs w:val="24"/>
                <w:lang w:val="x-none" w:eastAsia="x-none"/>
              </w:rPr>
              <w:t>(</w:t>
            </w:r>
            <w:r w:rsidRPr="008B04D1">
              <w:rPr>
                <w:rFonts w:ascii="標楷體" w:eastAsia="標楷體" w:hAnsi="標楷體" w:cs="Courier New" w:hint="eastAsia"/>
                <w:szCs w:val="24"/>
                <w:lang w:val="x-none" w:eastAsia="x-none"/>
              </w:rPr>
              <w:t>一</w:t>
            </w:r>
            <w:r w:rsidRPr="008B04D1">
              <w:rPr>
                <w:rFonts w:ascii="標楷體" w:eastAsia="標楷體" w:hAnsi="標楷體" w:cs="Courier New"/>
                <w:szCs w:val="24"/>
                <w:lang w:val="x-none" w:eastAsia="x-none"/>
              </w:rPr>
              <w:t>)</w:t>
            </w:r>
            <w:r w:rsidRPr="008B04D1">
              <w:rPr>
                <w:rFonts w:ascii="標楷體" w:eastAsia="標楷體" w:hAnsi="標楷體" w:cs="Courier New" w:hint="eastAsia"/>
                <w:szCs w:val="24"/>
                <w:lang w:val="x-none" w:eastAsia="x-none"/>
              </w:rPr>
              <w:t>仲介費用：勞委會將透過與各外籍勞工來源國之雙邊會議，請各外籍勞工來源國落實工資切結書之驗證。</w:t>
            </w:r>
          </w:p>
          <w:p w:rsidR="00F80926" w:rsidRPr="008B04D1" w:rsidRDefault="00F80926" w:rsidP="00E2398A">
            <w:pPr>
              <w:snapToGrid w:val="0"/>
              <w:spacing w:line="0" w:lineRule="atLeast"/>
              <w:ind w:leftChars="100" w:left="360" w:hangingChars="50" w:hanging="120"/>
              <w:rPr>
                <w:rFonts w:ascii="標楷體" w:eastAsia="標楷體" w:hAnsi="標楷體"/>
                <w:szCs w:val="24"/>
              </w:rPr>
            </w:pPr>
            <w:r w:rsidRPr="008B04D1">
              <w:rPr>
                <w:rFonts w:ascii="標楷體" w:eastAsia="標楷體" w:hAnsi="標楷體"/>
                <w:szCs w:val="24"/>
              </w:rPr>
              <w:t>1.</w:t>
            </w:r>
            <w:r w:rsidRPr="008B04D1">
              <w:rPr>
                <w:rFonts w:ascii="標楷體" w:eastAsia="標楷體" w:hAnsi="標楷體" w:cs="Courier New"/>
                <w:szCs w:val="24"/>
              </w:rPr>
              <w:t>102</w:t>
            </w:r>
            <w:r w:rsidRPr="008B04D1">
              <w:rPr>
                <w:rFonts w:ascii="標楷體" w:eastAsia="標楷體" w:hAnsi="標楷體" w:cs="Courier New" w:hint="eastAsia"/>
                <w:szCs w:val="24"/>
              </w:rPr>
              <w:t>年度</w:t>
            </w:r>
            <w:proofErr w:type="gramStart"/>
            <w:r w:rsidRPr="008B04D1">
              <w:rPr>
                <w:rFonts w:ascii="標楷體" w:eastAsia="標楷體" w:hAnsi="標楷體" w:cs="Courier New" w:hint="eastAsia"/>
                <w:szCs w:val="24"/>
              </w:rPr>
              <w:t>臺</w:t>
            </w:r>
            <w:proofErr w:type="gramEnd"/>
            <w:r w:rsidRPr="008B04D1">
              <w:rPr>
                <w:rFonts w:ascii="標楷體" w:eastAsia="標楷體" w:hAnsi="標楷體" w:cs="Courier New" w:hint="eastAsia"/>
                <w:szCs w:val="24"/>
              </w:rPr>
              <w:t>泰勞工會議已於</w:t>
            </w:r>
            <w:r w:rsidRPr="008B04D1">
              <w:rPr>
                <w:rFonts w:ascii="標楷體" w:eastAsia="標楷體" w:hAnsi="標楷體" w:cs="Courier New"/>
                <w:szCs w:val="24"/>
              </w:rPr>
              <w:t>102</w:t>
            </w:r>
            <w:r w:rsidRPr="008B04D1">
              <w:rPr>
                <w:rFonts w:ascii="標楷體" w:eastAsia="標楷體" w:hAnsi="標楷體" w:cs="Courier New" w:hint="eastAsia"/>
                <w:szCs w:val="24"/>
              </w:rPr>
              <w:t>年</w:t>
            </w:r>
            <w:r w:rsidRPr="008B04D1">
              <w:rPr>
                <w:rFonts w:ascii="標楷體" w:eastAsia="標楷體" w:hAnsi="標楷體" w:cs="Courier New"/>
                <w:szCs w:val="24"/>
              </w:rPr>
              <w:t>8</w:t>
            </w:r>
            <w:r w:rsidRPr="008B04D1">
              <w:rPr>
                <w:rFonts w:ascii="標楷體" w:eastAsia="標楷體" w:hAnsi="標楷體" w:cs="Courier New" w:hint="eastAsia"/>
                <w:szCs w:val="24"/>
              </w:rPr>
              <w:t>月</w:t>
            </w:r>
            <w:r w:rsidRPr="008B04D1">
              <w:rPr>
                <w:rFonts w:ascii="標楷體" w:eastAsia="標楷體" w:hAnsi="標楷體" w:cs="Courier New"/>
                <w:szCs w:val="24"/>
              </w:rPr>
              <w:t>21</w:t>
            </w:r>
            <w:r w:rsidRPr="008B04D1">
              <w:rPr>
                <w:rFonts w:ascii="標楷體" w:eastAsia="標楷體" w:hAnsi="標楷體" w:cs="Courier New" w:hint="eastAsia"/>
                <w:szCs w:val="24"/>
              </w:rPr>
              <w:t>日舉行，本會已於會</w:t>
            </w:r>
            <w:proofErr w:type="gramStart"/>
            <w:r w:rsidRPr="008B04D1">
              <w:rPr>
                <w:rFonts w:ascii="標楷體" w:eastAsia="標楷體" w:hAnsi="標楷體" w:cs="Courier New" w:hint="eastAsia"/>
                <w:szCs w:val="24"/>
              </w:rPr>
              <w:t>中請泰方</w:t>
            </w:r>
            <w:proofErr w:type="gramEnd"/>
            <w:r w:rsidRPr="008B04D1">
              <w:rPr>
                <w:rFonts w:ascii="標楷體" w:eastAsia="標楷體" w:hAnsi="標楷體" w:cs="Courier New" w:hint="eastAsia"/>
                <w:szCs w:val="24"/>
              </w:rPr>
              <w:t>落實工資切結書之驗證，並加強</w:t>
            </w:r>
            <w:proofErr w:type="gramStart"/>
            <w:r w:rsidRPr="008B04D1">
              <w:rPr>
                <w:rFonts w:ascii="標楷體" w:eastAsia="標楷體" w:hAnsi="標楷體" w:cs="Courier New" w:hint="eastAsia"/>
                <w:szCs w:val="24"/>
              </w:rPr>
              <w:t>查察該國</w:t>
            </w:r>
            <w:proofErr w:type="gramEnd"/>
            <w:r w:rsidRPr="008B04D1">
              <w:rPr>
                <w:rFonts w:ascii="標楷體" w:eastAsia="標楷體" w:hAnsi="標楷體" w:cs="Courier New" w:hint="eastAsia"/>
                <w:szCs w:val="24"/>
              </w:rPr>
              <w:t>仲介公司有無收取規定標準以外費用。另於</w:t>
            </w:r>
            <w:r w:rsidRPr="008B04D1">
              <w:rPr>
                <w:rFonts w:ascii="標楷體" w:eastAsia="標楷體" w:hAnsi="標楷體" w:cs="Courier New"/>
                <w:szCs w:val="24"/>
              </w:rPr>
              <w:t>102</w:t>
            </w:r>
            <w:r w:rsidRPr="008B04D1">
              <w:rPr>
                <w:rFonts w:ascii="標楷體" w:eastAsia="標楷體" w:hAnsi="標楷體" w:cs="Courier New" w:hint="eastAsia"/>
                <w:szCs w:val="24"/>
              </w:rPr>
              <w:t>年</w:t>
            </w:r>
            <w:r w:rsidRPr="008B04D1">
              <w:rPr>
                <w:rFonts w:ascii="標楷體" w:eastAsia="標楷體" w:hAnsi="標楷體" w:cs="Courier New"/>
                <w:szCs w:val="24"/>
              </w:rPr>
              <w:t>11</w:t>
            </w:r>
            <w:r w:rsidRPr="008B04D1">
              <w:rPr>
                <w:rFonts w:ascii="標楷體" w:eastAsia="標楷體" w:hAnsi="標楷體" w:cs="Courier New" w:hint="eastAsia"/>
                <w:szCs w:val="24"/>
              </w:rPr>
              <w:t>月</w:t>
            </w:r>
            <w:r w:rsidRPr="008B04D1">
              <w:rPr>
                <w:rFonts w:ascii="標楷體" w:eastAsia="標楷體" w:hAnsi="標楷體" w:cs="Courier New"/>
                <w:szCs w:val="24"/>
              </w:rPr>
              <w:t>29</w:t>
            </w:r>
            <w:r w:rsidRPr="008B04D1">
              <w:rPr>
                <w:rFonts w:ascii="標楷體" w:eastAsia="標楷體" w:hAnsi="標楷體" w:cs="Courier New" w:hint="eastAsia"/>
                <w:szCs w:val="24"/>
              </w:rPr>
              <w:t>日舉辦</w:t>
            </w:r>
            <w:proofErr w:type="gramStart"/>
            <w:r w:rsidRPr="008B04D1">
              <w:rPr>
                <w:rFonts w:ascii="標楷體" w:eastAsia="標楷體" w:hAnsi="標楷體" w:cs="Courier New" w:hint="eastAsia"/>
                <w:szCs w:val="24"/>
              </w:rPr>
              <w:t>臺</w:t>
            </w:r>
            <w:proofErr w:type="gramEnd"/>
            <w:r w:rsidRPr="008B04D1">
              <w:rPr>
                <w:rFonts w:ascii="標楷體" w:eastAsia="標楷體" w:hAnsi="標楷體" w:cs="Courier New" w:hint="eastAsia"/>
                <w:szCs w:val="24"/>
              </w:rPr>
              <w:t>印勞工會議，並於會</w:t>
            </w:r>
            <w:proofErr w:type="gramStart"/>
            <w:r w:rsidRPr="008B04D1">
              <w:rPr>
                <w:rFonts w:ascii="標楷體" w:eastAsia="標楷體" w:hAnsi="標楷體" w:cs="Courier New" w:hint="eastAsia"/>
                <w:szCs w:val="24"/>
              </w:rPr>
              <w:t>中請印方</w:t>
            </w:r>
            <w:proofErr w:type="gramEnd"/>
            <w:r w:rsidRPr="008B04D1">
              <w:rPr>
                <w:rFonts w:ascii="標楷體" w:eastAsia="標楷體" w:hAnsi="標楷體" w:cs="Courier New" w:hint="eastAsia"/>
                <w:szCs w:val="24"/>
              </w:rPr>
              <w:t>落實工資切結書之驗證，加強</w:t>
            </w:r>
            <w:proofErr w:type="gramStart"/>
            <w:r w:rsidRPr="008B04D1">
              <w:rPr>
                <w:rFonts w:ascii="標楷體" w:eastAsia="標楷體" w:hAnsi="標楷體" w:cs="Courier New" w:hint="eastAsia"/>
                <w:szCs w:val="24"/>
              </w:rPr>
              <w:t>查察該國</w:t>
            </w:r>
            <w:proofErr w:type="gramEnd"/>
            <w:r w:rsidRPr="008B04D1">
              <w:rPr>
                <w:rFonts w:ascii="標楷體" w:eastAsia="標楷體" w:hAnsi="標楷體" w:cs="Courier New" w:hint="eastAsia"/>
                <w:szCs w:val="24"/>
              </w:rPr>
              <w:t>仲介公司有無收取規定標準以外費用。後續並將透過我國與外勞來源國雙邊聯繫機制，隨時瞭解最新之仲介費收取方式。</w:t>
            </w:r>
          </w:p>
          <w:p w:rsidR="00F80926" w:rsidRPr="008B04D1" w:rsidRDefault="00F80926" w:rsidP="00E2398A">
            <w:pPr>
              <w:snapToGrid w:val="0"/>
              <w:spacing w:line="0" w:lineRule="atLeast"/>
              <w:ind w:left="360" w:hangingChars="150" w:hanging="360"/>
              <w:rPr>
                <w:rFonts w:ascii="標楷體" w:eastAsia="標楷體" w:hAnsi="標楷體" w:cs="Courier New"/>
                <w:szCs w:val="24"/>
                <w:lang w:val="x-none" w:eastAsia="x-none"/>
              </w:rPr>
            </w:pPr>
            <w:r w:rsidRPr="008B04D1">
              <w:rPr>
                <w:rFonts w:ascii="標楷體" w:eastAsia="標楷體" w:hAnsi="標楷體"/>
                <w:szCs w:val="24"/>
              </w:rPr>
              <w:t>(</w:t>
            </w:r>
            <w:r w:rsidRPr="008B04D1">
              <w:rPr>
                <w:rFonts w:ascii="標楷體" w:eastAsia="標楷體" w:hAnsi="標楷體" w:cs="Courier New" w:hint="eastAsia"/>
                <w:szCs w:val="24"/>
                <w:lang w:val="x-none" w:eastAsia="x-none"/>
              </w:rPr>
              <w:t>二</w:t>
            </w:r>
            <w:proofErr w:type="gramStart"/>
            <w:r w:rsidRPr="008B04D1">
              <w:rPr>
                <w:rFonts w:ascii="標楷體" w:eastAsia="標楷體" w:hAnsi="標楷體" w:cs="Courier New"/>
                <w:szCs w:val="24"/>
                <w:lang w:val="x-none" w:eastAsia="x-none"/>
              </w:rPr>
              <w:t>)</w:t>
            </w:r>
            <w:r w:rsidRPr="008B04D1">
              <w:rPr>
                <w:rFonts w:ascii="標楷體" w:eastAsia="標楷體" w:hAnsi="標楷體" w:cs="Courier New" w:hint="eastAsia"/>
                <w:szCs w:val="24"/>
                <w:lang w:val="x-none" w:eastAsia="x-none"/>
              </w:rPr>
              <w:t>轉換雇主</w:t>
            </w:r>
            <w:proofErr w:type="gramEnd"/>
            <w:r w:rsidRPr="008B04D1">
              <w:rPr>
                <w:rFonts w:ascii="標楷體" w:eastAsia="標楷體" w:hAnsi="標楷體" w:cs="Courier New" w:hint="eastAsia"/>
                <w:szCs w:val="24"/>
                <w:lang w:val="x-none" w:eastAsia="x-none"/>
              </w:rPr>
              <w:t>：勞委會研議經地方政府認定單方解約辦理轉換雇主機制，並同意雇主保留外籍勞工名額。</w:t>
            </w:r>
          </w:p>
          <w:p w:rsidR="00F80926" w:rsidRDefault="00F80926" w:rsidP="00E2398A">
            <w:pPr>
              <w:pStyle w:val="a5"/>
              <w:spacing w:line="0" w:lineRule="atLeast"/>
              <w:jc w:val="both"/>
              <w:rPr>
                <w:rFonts w:ascii="標楷體" w:eastAsia="標楷體" w:hAnsi="標楷體"/>
              </w:rPr>
            </w:pPr>
            <w:r w:rsidRPr="008B04D1">
              <w:rPr>
                <w:rFonts w:ascii="標楷體" w:eastAsia="標楷體" w:hAnsi="標楷體"/>
                <w:lang w:val="x-none" w:eastAsia="x-none"/>
              </w:rPr>
              <w:t>1.</w:t>
            </w:r>
            <w:r w:rsidRPr="008B04D1">
              <w:rPr>
                <w:rFonts w:ascii="標楷體" w:eastAsia="標楷體" w:hAnsi="標楷體" w:hint="eastAsia"/>
              </w:rPr>
              <w:t>為增加外籍勞工轉換之彈性與自由度，經</w:t>
            </w:r>
            <w:proofErr w:type="gramStart"/>
            <w:r w:rsidRPr="008B04D1">
              <w:rPr>
                <w:rFonts w:ascii="標楷體" w:eastAsia="標楷體" w:hAnsi="標楷體" w:hint="eastAsia"/>
              </w:rPr>
              <w:t>研</w:t>
            </w:r>
            <w:proofErr w:type="gramEnd"/>
            <w:r w:rsidRPr="008B04D1">
              <w:rPr>
                <w:rFonts w:ascii="標楷體" w:eastAsia="標楷體" w:hAnsi="標楷體" w:hint="eastAsia"/>
              </w:rPr>
              <w:t>議需配套修正就業服務法第</w:t>
            </w:r>
            <w:r w:rsidRPr="008B04D1">
              <w:rPr>
                <w:rFonts w:ascii="標楷體" w:eastAsia="標楷體" w:hAnsi="標楷體"/>
              </w:rPr>
              <w:t>58</w:t>
            </w:r>
            <w:r w:rsidRPr="008B04D1">
              <w:rPr>
                <w:rFonts w:ascii="標楷體" w:eastAsia="標楷體" w:hAnsi="標楷體" w:hint="eastAsia"/>
              </w:rPr>
              <w:t>條，相關條文草案已於</w:t>
            </w:r>
            <w:r w:rsidRPr="008B04D1">
              <w:rPr>
                <w:rFonts w:ascii="標楷體" w:eastAsia="標楷體" w:hAnsi="標楷體"/>
              </w:rPr>
              <w:t>102</w:t>
            </w:r>
            <w:r w:rsidRPr="008B04D1">
              <w:rPr>
                <w:rFonts w:ascii="標楷體" w:eastAsia="標楷體" w:hAnsi="標楷體" w:hint="eastAsia"/>
              </w:rPr>
              <w:t>年</w:t>
            </w:r>
            <w:r w:rsidRPr="008B04D1">
              <w:rPr>
                <w:rFonts w:ascii="標楷體" w:eastAsia="標楷體" w:hAnsi="標楷體"/>
              </w:rPr>
              <w:t>10</w:t>
            </w:r>
            <w:r w:rsidRPr="008B04D1">
              <w:rPr>
                <w:rFonts w:ascii="標楷體" w:eastAsia="標楷體" w:hAnsi="標楷體" w:hint="eastAsia"/>
              </w:rPr>
              <w:t>月</w:t>
            </w:r>
            <w:r w:rsidRPr="008B04D1">
              <w:rPr>
                <w:rFonts w:ascii="標楷體" w:eastAsia="標楷體" w:hAnsi="標楷體"/>
              </w:rPr>
              <w:t>30</w:t>
            </w:r>
            <w:r w:rsidRPr="008B04D1">
              <w:rPr>
                <w:rFonts w:ascii="標楷體" w:eastAsia="標楷體" w:hAnsi="標楷體" w:hint="eastAsia"/>
              </w:rPr>
              <w:t>日立法院第</w:t>
            </w:r>
            <w:r w:rsidRPr="008B04D1">
              <w:rPr>
                <w:rFonts w:ascii="標楷體" w:eastAsia="標楷體" w:hAnsi="標楷體"/>
              </w:rPr>
              <w:t>8</w:t>
            </w:r>
            <w:r w:rsidRPr="008B04D1">
              <w:rPr>
                <w:rFonts w:ascii="標楷體" w:eastAsia="標楷體" w:hAnsi="標楷體" w:hint="eastAsia"/>
              </w:rPr>
              <w:t>屆第</w:t>
            </w:r>
            <w:r w:rsidRPr="008B04D1">
              <w:rPr>
                <w:rFonts w:ascii="標楷體" w:eastAsia="標楷體" w:hAnsi="標楷體"/>
              </w:rPr>
              <w:t>4</w:t>
            </w:r>
            <w:r w:rsidRPr="008B04D1">
              <w:rPr>
                <w:rFonts w:ascii="標楷體" w:eastAsia="標楷體" w:hAnsi="標楷體" w:hint="eastAsia"/>
              </w:rPr>
              <w:t>會期社會福利及衛生環境委員會第</w:t>
            </w:r>
            <w:r w:rsidRPr="008B04D1">
              <w:rPr>
                <w:rFonts w:ascii="標楷體" w:eastAsia="標楷體" w:hAnsi="標楷體"/>
              </w:rPr>
              <w:t>14</w:t>
            </w:r>
            <w:r w:rsidRPr="008B04D1">
              <w:rPr>
                <w:rFonts w:ascii="標楷體" w:eastAsia="標楷體" w:hAnsi="標楷體" w:hint="eastAsia"/>
              </w:rPr>
              <w:t>次全體委員會議審查，增訂外籍家庭看護工於聘僱許可有效期間內，因不可歸責於雇主之原因轉出者，雇主得向本會申請遞補之規定，並經立法院一讀通過送請二讀在案。</w:t>
            </w:r>
          </w:p>
          <w:p w:rsidR="00F80926" w:rsidRPr="008B04D1" w:rsidRDefault="00F80926" w:rsidP="00E2398A">
            <w:pPr>
              <w:pStyle w:val="a5"/>
              <w:spacing w:line="0" w:lineRule="atLeast"/>
              <w:jc w:val="both"/>
              <w:rPr>
                <w:rFonts w:ascii="標楷體" w:eastAsia="標楷體" w:hAnsi="標楷體" w:cs="Times New Roman"/>
                <w:kern w:val="0"/>
              </w:rPr>
            </w:pPr>
          </w:p>
          <w:p w:rsidR="00F80926" w:rsidRPr="00E2398A" w:rsidRDefault="00F80926" w:rsidP="00E2398A">
            <w:pPr>
              <w:pStyle w:val="a5"/>
              <w:spacing w:line="0" w:lineRule="atLeast"/>
              <w:jc w:val="both"/>
              <w:rPr>
                <w:rFonts w:ascii="標楷體" w:eastAsia="標楷體" w:hAnsi="標楷體" w:cs="Times New Roman"/>
                <w:b/>
                <w:kern w:val="0"/>
              </w:rPr>
            </w:pPr>
            <w:r w:rsidRPr="00E2398A">
              <w:rPr>
                <w:rFonts w:ascii="標楷體" w:eastAsia="標楷體" w:hAnsi="標楷體" w:cs="Times New Roman" w:hint="eastAsia"/>
                <w:b/>
                <w:kern w:val="0"/>
              </w:rPr>
              <w:t>（原民會）</w:t>
            </w:r>
          </w:p>
          <w:p w:rsidR="00F80926" w:rsidRPr="00F72E81" w:rsidRDefault="00F80926" w:rsidP="00E2398A">
            <w:pPr>
              <w:widowControl/>
              <w:spacing w:line="0" w:lineRule="atLeast"/>
              <w:ind w:left="480" w:hangingChars="200" w:hanging="480"/>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一、</w:t>
            </w:r>
            <w:r w:rsidRPr="00F72E81">
              <w:rPr>
                <w:rFonts w:ascii="標楷體" w:eastAsia="標楷體" w:hAnsi="標楷體" w:cs="新細明體" w:hint="eastAsia"/>
                <w:color w:val="000000"/>
                <w:kern w:val="0"/>
                <w:szCs w:val="24"/>
              </w:rPr>
              <w:t>本法自</w:t>
            </w:r>
            <w:r w:rsidRPr="00F72E81">
              <w:rPr>
                <w:rFonts w:ascii="標楷體" w:eastAsia="標楷體" w:hAnsi="標楷體" w:cs="新細明體"/>
                <w:color w:val="000000"/>
                <w:kern w:val="0"/>
                <w:szCs w:val="24"/>
              </w:rPr>
              <w:t>90</w:t>
            </w:r>
            <w:r w:rsidRPr="00F72E81">
              <w:rPr>
                <w:rFonts w:ascii="標楷體" w:eastAsia="標楷體" w:hAnsi="標楷體" w:cs="新細明體" w:hint="eastAsia"/>
                <w:color w:val="000000"/>
                <w:kern w:val="0"/>
                <w:szCs w:val="24"/>
              </w:rPr>
              <w:t>年</w:t>
            </w:r>
            <w:r w:rsidRPr="00F72E81">
              <w:rPr>
                <w:rFonts w:ascii="標楷體" w:eastAsia="標楷體" w:hAnsi="標楷體" w:cs="新細明體"/>
                <w:color w:val="000000"/>
                <w:kern w:val="0"/>
                <w:szCs w:val="24"/>
              </w:rPr>
              <w:t>10</w:t>
            </w:r>
            <w:r w:rsidRPr="00F72E81">
              <w:rPr>
                <w:rFonts w:ascii="標楷體" w:eastAsia="標楷體" w:hAnsi="標楷體" w:cs="新細明體" w:hint="eastAsia"/>
                <w:color w:val="000000"/>
                <w:kern w:val="0"/>
                <w:szCs w:val="24"/>
              </w:rPr>
              <w:t>月</w:t>
            </w:r>
            <w:r w:rsidRPr="00F72E81">
              <w:rPr>
                <w:rFonts w:ascii="標楷體" w:eastAsia="標楷體" w:hAnsi="標楷體" w:cs="新細明體"/>
                <w:color w:val="000000"/>
                <w:kern w:val="0"/>
                <w:szCs w:val="24"/>
              </w:rPr>
              <w:t>31</w:t>
            </w:r>
            <w:r w:rsidRPr="00F72E81">
              <w:rPr>
                <w:rFonts w:ascii="標楷體" w:eastAsia="標楷體" w:hAnsi="標楷體" w:cs="新細明體" w:hint="eastAsia"/>
                <w:color w:val="000000"/>
                <w:kern w:val="0"/>
                <w:szCs w:val="24"/>
              </w:rPr>
              <w:t>日公布施行後，在政府各部門及民間廠商共同配合執行下，對於促進原住民就業，確具相當效益；除訂定政府有擔負比例保障其就業之責，及有賴私部門之參與，以共同創造就業機會外，在促進就業策略上採取長期穩定之就業輔導措施，落實原住民工作權之保障。</w:t>
            </w:r>
          </w:p>
          <w:p w:rsidR="00F80926" w:rsidRPr="00F72E81" w:rsidRDefault="00F80926" w:rsidP="00E2398A">
            <w:pPr>
              <w:widowControl/>
              <w:spacing w:line="0" w:lineRule="atLeast"/>
              <w:ind w:left="480" w:hangingChars="200" w:hanging="480"/>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二、</w:t>
            </w:r>
            <w:r w:rsidRPr="00F72E81">
              <w:rPr>
                <w:rFonts w:ascii="標楷體" w:eastAsia="標楷體" w:hAnsi="標楷體" w:cs="新細明體" w:hint="eastAsia"/>
                <w:color w:val="000000"/>
                <w:kern w:val="0"/>
                <w:szCs w:val="24"/>
              </w:rPr>
              <w:t>又本法對於原住民在工作職場上發生就業歧視或勞資糾紛訂有各級機關應予扶助之規定。</w:t>
            </w:r>
          </w:p>
          <w:p w:rsidR="00F80926" w:rsidRPr="00F72E81" w:rsidRDefault="00F80926" w:rsidP="00E2398A">
            <w:pPr>
              <w:widowControl/>
              <w:spacing w:line="0" w:lineRule="atLeast"/>
              <w:ind w:left="480" w:hangingChars="200" w:hanging="480"/>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三、</w:t>
            </w:r>
            <w:r w:rsidRPr="00F72E81">
              <w:rPr>
                <w:rFonts w:ascii="標楷體" w:eastAsia="標楷體" w:hAnsi="標楷體" w:cs="新細明體" w:hint="eastAsia"/>
                <w:color w:val="000000"/>
                <w:kern w:val="0"/>
                <w:szCs w:val="24"/>
              </w:rPr>
              <w:t>近年來，原住民的失業率與一般民眾之差距，已明顯縮減，主要是政府推動各項改善就業問題的政策措施，對於紓解原住民就業問題，具有絕對性的幫助。本法第</w:t>
            </w:r>
            <w:r w:rsidRPr="00F72E81">
              <w:rPr>
                <w:rFonts w:ascii="標楷體" w:eastAsia="標楷體" w:hAnsi="標楷體" w:cs="新細明體"/>
                <w:color w:val="000000"/>
                <w:kern w:val="0"/>
                <w:szCs w:val="24"/>
              </w:rPr>
              <w:t>12</w:t>
            </w:r>
            <w:r w:rsidRPr="00F72E81">
              <w:rPr>
                <w:rFonts w:ascii="標楷體" w:eastAsia="標楷體" w:hAnsi="標楷體" w:cs="新細明體" w:hint="eastAsia"/>
                <w:color w:val="000000"/>
                <w:kern w:val="0"/>
                <w:szCs w:val="24"/>
              </w:rPr>
              <w:t>條規定私部門</w:t>
            </w:r>
            <w:r w:rsidRPr="00F72E81">
              <w:rPr>
                <w:rFonts w:ascii="標楷體" w:eastAsia="標楷體" w:hAnsi="標楷體" w:cs="新細明體"/>
                <w:color w:val="000000"/>
                <w:kern w:val="0"/>
                <w:szCs w:val="24"/>
              </w:rPr>
              <w:t>102</w:t>
            </w:r>
            <w:r w:rsidRPr="00F72E81">
              <w:rPr>
                <w:rFonts w:ascii="標楷體" w:eastAsia="標楷體" w:hAnsi="標楷體" w:cs="新細明體" w:hint="eastAsia"/>
                <w:color w:val="000000"/>
                <w:kern w:val="0"/>
                <w:szCs w:val="24"/>
              </w:rPr>
              <w:t>年</w:t>
            </w:r>
            <w:r w:rsidRPr="00F72E81">
              <w:rPr>
                <w:rFonts w:ascii="標楷體" w:eastAsia="標楷體" w:hAnsi="標楷體" w:cs="新細明體"/>
                <w:color w:val="000000"/>
                <w:kern w:val="0"/>
                <w:szCs w:val="24"/>
              </w:rPr>
              <w:t>1</w:t>
            </w:r>
            <w:r w:rsidRPr="00F72E81">
              <w:rPr>
                <w:rFonts w:ascii="標楷體" w:eastAsia="標楷體" w:hAnsi="標楷體" w:cs="新細明體" w:hint="eastAsia"/>
                <w:color w:val="000000"/>
                <w:kern w:val="0"/>
                <w:szCs w:val="24"/>
              </w:rPr>
              <w:t>月至</w:t>
            </w:r>
            <w:r w:rsidRPr="00F72E81">
              <w:rPr>
                <w:rFonts w:ascii="標楷體" w:eastAsia="標楷體" w:hAnsi="標楷體" w:cs="新細明體"/>
                <w:color w:val="000000"/>
                <w:kern w:val="0"/>
                <w:szCs w:val="24"/>
              </w:rPr>
              <w:t>9</w:t>
            </w:r>
            <w:r w:rsidRPr="00F72E81">
              <w:rPr>
                <w:rFonts w:ascii="標楷體" w:eastAsia="標楷體" w:hAnsi="標楷體" w:cs="新細明體" w:hint="eastAsia"/>
                <w:color w:val="000000"/>
                <w:kern w:val="0"/>
                <w:szCs w:val="24"/>
              </w:rPr>
              <w:t>月份應進用原住民</w:t>
            </w:r>
            <w:r w:rsidRPr="00F72E81">
              <w:rPr>
                <w:rFonts w:ascii="標楷體" w:eastAsia="標楷體" w:hAnsi="標楷體" w:cs="新細明體"/>
                <w:color w:val="000000"/>
                <w:kern w:val="0"/>
                <w:szCs w:val="24"/>
              </w:rPr>
              <w:t>7,171</w:t>
            </w:r>
            <w:r w:rsidRPr="00F72E81">
              <w:rPr>
                <w:rFonts w:ascii="標楷體" w:eastAsia="標楷體" w:hAnsi="標楷體" w:cs="新細明體" w:hint="eastAsia"/>
                <w:color w:val="000000"/>
                <w:kern w:val="0"/>
                <w:szCs w:val="24"/>
              </w:rPr>
              <w:t>人次</w:t>
            </w:r>
            <w:r w:rsidRPr="00F72E81">
              <w:rPr>
                <w:rFonts w:ascii="標楷體" w:eastAsia="標楷體" w:hAnsi="標楷體" w:cs="新細明體"/>
                <w:color w:val="000000"/>
                <w:kern w:val="0"/>
                <w:szCs w:val="24"/>
              </w:rPr>
              <w:t>(</w:t>
            </w:r>
            <w:r w:rsidRPr="00F72E81">
              <w:rPr>
                <w:rFonts w:ascii="標楷體" w:eastAsia="標楷體" w:hAnsi="標楷體" w:cs="新細明體" w:hint="eastAsia"/>
                <w:color w:val="000000"/>
                <w:kern w:val="0"/>
                <w:szCs w:val="24"/>
              </w:rPr>
              <w:t>月平均</w:t>
            </w:r>
            <w:r w:rsidRPr="00F72E81">
              <w:rPr>
                <w:rFonts w:ascii="標楷體" w:eastAsia="標楷體" w:hAnsi="標楷體" w:cs="新細明體"/>
                <w:color w:val="000000"/>
                <w:kern w:val="0"/>
                <w:szCs w:val="24"/>
              </w:rPr>
              <w:t>)</w:t>
            </w:r>
            <w:r w:rsidRPr="00F72E81">
              <w:rPr>
                <w:rFonts w:ascii="標楷體" w:eastAsia="標楷體" w:hAnsi="標楷體" w:cs="新細明體" w:hint="eastAsia"/>
                <w:color w:val="000000"/>
                <w:kern w:val="0"/>
                <w:szCs w:val="24"/>
              </w:rPr>
              <w:t>，實際進用原住民</w:t>
            </w:r>
            <w:r w:rsidRPr="00F72E81">
              <w:rPr>
                <w:rFonts w:ascii="標楷體" w:eastAsia="標楷體" w:hAnsi="標楷體" w:cs="新細明體"/>
                <w:color w:val="000000"/>
                <w:kern w:val="0"/>
                <w:szCs w:val="24"/>
              </w:rPr>
              <w:t>13,615</w:t>
            </w:r>
            <w:r w:rsidRPr="00F72E81">
              <w:rPr>
                <w:rFonts w:ascii="標楷體" w:eastAsia="標楷體" w:hAnsi="標楷體" w:cs="新細明體" w:hint="eastAsia"/>
                <w:color w:val="000000"/>
                <w:kern w:val="0"/>
                <w:szCs w:val="24"/>
              </w:rPr>
              <w:t>人次</w:t>
            </w:r>
            <w:r w:rsidRPr="00F72E81">
              <w:rPr>
                <w:rFonts w:ascii="標楷體" w:eastAsia="標楷體" w:hAnsi="標楷體" w:cs="新細明體"/>
                <w:color w:val="000000"/>
                <w:kern w:val="0"/>
                <w:szCs w:val="24"/>
              </w:rPr>
              <w:t>(</w:t>
            </w:r>
            <w:r w:rsidRPr="00F72E81">
              <w:rPr>
                <w:rFonts w:ascii="標楷體" w:eastAsia="標楷體" w:hAnsi="標楷體" w:cs="新細明體" w:hint="eastAsia"/>
                <w:color w:val="000000"/>
                <w:kern w:val="0"/>
                <w:szCs w:val="24"/>
              </w:rPr>
              <w:t>月平均</w:t>
            </w:r>
            <w:r w:rsidRPr="00F72E81">
              <w:rPr>
                <w:rFonts w:ascii="標楷體" w:eastAsia="標楷體" w:hAnsi="標楷體" w:cs="新細明體"/>
                <w:color w:val="000000"/>
                <w:kern w:val="0"/>
                <w:szCs w:val="24"/>
              </w:rPr>
              <w:t>)</w:t>
            </w:r>
            <w:r w:rsidRPr="00F72E81">
              <w:rPr>
                <w:rFonts w:ascii="標楷體" w:eastAsia="標楷體" w:hAnsi="標楷體" w:cs="新細明體" w:hint="eastAsia"/>
                <w:color w:val="000000"/>
                <w:kern w:val="0"/>
                <w:szCs w:val="24"/>
              </w:rPr>
              <w:t>，已逾法定標準</w:t>
            </w:r>
            <w:r w:rsidRPr="00F72E81">
              <w:rPr>
                <w:rFonts w:ascii="標楷體" w:eastAsia="標楷體" w:hAnsi="標楷體" w:cs="新細明體"/>
                <w:color w:val="000000"/>
                <w:kern w:val="0"/>
                <w:szCs w:val="24"/>
              </w:rPr>
              <w:t>1.89</w:t>
            </w:r>
            <w:r w:rsidRPr="00F72E81">
              <w:rPr>
                <w:rFonts w:ascii="標楷體" w:eastAsia="標楷體" w:hAnsi="標楷體" w:cs="新細明體" w:hint="eastAsia"/>
                <w:color w:val="000000"/>
                <w:kern w:val="0"/>
                <w:szCs w:val="24"/>
              </w:rPr>
              <w:t>倍；而本法第</w:t>
            </w:r>
            <w:r w:rsidRPr="00F72E81">
              <w:rPr>
                <w:rFonts w:ascii="標楷體" w:eastAsia="標楷體" w:hAnsi="標楷體" w:cs="新細明體"/>
                <w:color w:val="000000"/>
                <w:kern w:val="0"/>
                <w:szCs w:val="24"/>
              </w:rPr>
              <w:t>4</w:t>
            </w:r>
            <w:r w:rsidRPr="00F72E81">
              <w:rPr>
                <w:rFonts w:ascii="標楷體" w:eastAsia="標楷體" w:hAnsi="標楷體" w:cs="新細明體" w:hint="eastAsia"/>
                <w:color w:val="000000"/>
                <w:kern w:val="0"/>
                <w:szCs w:val="24"/>
              </w:rPr>
              <w:t>條及第</w:t>
            </w:r>
            <w:r w:rsidRPr="00F72E81">
              <w:rPr>
                <w:rFonts w:ascii="標楷體" w:eastAsia="標楷體" w:hAnsi="標楷體" w:cs="新細明體"/>
                <w:color w:val="000000"/>
                <w:kern w:val="0"/>
                <w:szCs w:val="24"/>
              </w:rPr>
              <w:t>5</w:t>
            </w:r>
            <w:r w:rsidRPr="00F72E81">
              <w:rPr>
                <w:rFonts w:ascii="標楷體" w:eastAsia="標楷體" w:hAnsi="標楷體" w:cs="新細明體" w:hint="eastAsia"/>
                <w:color w:val="000000"/>
                <w:kern w:val="0"/>
                <w:szCs w:val="24"/>
              </w:rPr>
              <w:t>條規定行政院暨所屬機關</w:t>
            </w:r>
            <w:r w:rsidRPr="00F72E81">
              <w:rPr>
                <w:rFonts w:ascii="標楷體" w:eastAsia="標楷體" w:hAnsi="標楷體" w:cs="新細明體"/>
                <w:color w:val="000000"/>
                <w:kern w:val="0"/>
                <w:szCs w:val="24"/>
              </w:rPr>
              <w:t>(</w:t>
            </w:r>
            <w:r w:rsidRPr="00F72E81">
              <w:rPr>
                <w:rFonts w:ascii="標楷體" w:eastAsia="標楷體" w:hAnsi="標楷體" w:cs="新細明體" w:hint="eastAsia"/>
                <w:color w:val="000000"/>
                <w:kern w:val="0"/>
                <w:szCs w:val="24"/>
              </w:rPr>
              <w:t>構</w:t>
            </w:r>
            <w:r w:rsidRPr="00F72E81">
              <w:rPr>
                <w:rFonts w:ascii="標楷體" w:eastAsia="標楷體" w:hAnsi="標楷體" w:cs="新細明體"/>
                <w:color w:val="000000"/>
                <w:kern w:val="0"/>
                <w:szCs w:val="24"/>
              </w:rPr>
              <w:t>)</w:t>
            </w:r>
            <w:r w:rsidRPr="00F72E81">
              <w:rPr>
                <w:rFonts w:ascii="標楷體" w:eastAsia="標楷體" w:hAnsi="標楷體" w:cs="新細明體" w:hint="eastAsia"/>
                <w:color w:val="000000"/>
                <w:kern w:val="0"/>
                <w:szCs w:val="24"/>
              </w:rPr>
              <w:t>學校</w:t>
            </w:r>
            <w:r w:rsidRPr="00F72E81">
              <w:rPr>
                <w:rFonts w:ascii="標楷體" w:eastAsia="標楷體" w:hAnsi="標楷體" w:cs="新細明體"/>
                <w:color w:val="000000"/>
                <w:kern w:val="0"/>
                <w:szCs w:val="24"/>
              </w:rPr>
              <w:t>102</w:t>
            </w:r>
            <w:r w:rsidRPr="00F72E81">
              <w:rPr>
                <w:rFonts w:ascii="標楷體" w:eastAsia="標楷體" w:hAnsi="標楷體" w:cs="新細明體" w:hint="eastAsia"/>
                <w:color w:val="000000"/>
                <w:kern w:val="0"/>
                <w:szCs w:val="24"/>
              </w:rPr>
              <w:t>年</w:t>
            </w:r>
            <w:r w:rsidRPr="00F72E81">
              <w:rPr>
                <w:rFonts w:ascii="標楷體" w:eastAsia="標楷體" w:hAnsi="標楷體" w:cs="新細明體"/>
                <w:color w:val="000000"/>
                <w:kern w:val="0"/>
                <w:szCs w:val="24"/>
              </w:rPr>
              <w:t>1</w:t>
            </w:r>
            <w:r w:rsidRPr="00F72E81">
              <w:rPr>
                <w:rFonts w:ascii="標楷體" w:eastAsia="標楷體" w:hAnsi="標楷體" w:cs="新細明體" w:hint="eastAsia"/>
                <w:color w:val="000000"/>
                <w:kern w:val="0"/>
                <w:szCs w:val="24"/>
              </w:rPr>
              <w:t>月至</w:t>
            </w:r>
            <w:r w:rsidRPr="00F72E81">
              <w:rPr>
                <w:rFonts w:ascii="標楷體" w:eastAsia="標楷體" w:hAnsi="標楷體" w:cs="新細明體"/>
                <w:color w:val="000000"/>
                <w:kern w:val="0"/>
                <w:szCs w:val="24"/>
              </w:rPr>
              <w:t>9</w:t>
            </w:r>
            <w:r w:rsidRPr="00F72E81">
              <w:rPr>
                <w:rFonts w:ascii="標楷體" w:eastAsia="標楷體" w:hAnsi="標楷體" w:cs="新細明體" w:hint="eastAsia"/>
                <w:color w:val="000000"/>
                <w:kern w:val="0"/>
                <w:szCs w:val="24"/>
              </w:rPr>
              <w:t>月份應進用原住民</w:t>
            </w:r>
            <w:r w:rsidRPr="00F72E81">
              <w:rPr>
                <w:rFonts w:ascii="標楷體" w:eastAsia="標楷體" w:hAnsi="標楷體" w:cs="新細明體"/>
                <w:color w:val="000000"/>
                <w:kern w:val="0"/>
                <w:szCs w:val="24"/>
              </w:rPr>
              <w:t>1781</w:t>
            </w:r>
            <w:r w:rsidRPr="00F72E81">
              <w:rPr>
                <w:rFonts w:ascii="標楷體" w:eastAsia="標楷體" w:hAnsi="標楷體" w:cs="新細明體" w:hint="eastAsia"/>
                <w:color w:val="000000"/>
                <w:kern w:val="0"/>
                <w:szCs w:val="24"/>
              </w:rPr>
              <w:t>人次</w:t>
            </w:r>
            <w:r w:rsidRPr="00F72E81">
              <w:rPr>
                <w:rFonts w:ascii="標楷體" w:eastAsia="標楷體" w:hAnsi="標楷體" w:cs="新細明體"/>
                <w:color w:val="000000"/>
                <w:kern w:val="0"/>
                <w:szCs w:val="24"/>
              </w:rPr>
              <w:t>(</w:t>
            </w:r>
            <w:r w:rsidRPr="00F72E81">
              <w:rPr>
                <w:rFonts w:ascii="標楷體" w:eastAsia="標楷體" w:hAnsi="標楷體" w:cs="新細明體" w:hint="eastAsia"/>
                <w:color w:val="000000"/>
                <w:kern w:val="0"/>
                <w:szCs w:val="24"/>
              </w:rPr>
              <w:t>月平均</w:t>
            </w:r>
            <w:r w:rsidRPr="00F72E81">
              <w:rPr>
                <w:rFonts w:ascii="標楷體" w:eastAsia="標楷體" w:hAnsi="標楷體" w:cs="新細明體"/>
                <w:color w:val="000000"/>
                <w:kern w:val="0"/>
                <w:szCs w:val="24"/>
              </w:rPr>
              <w:t>)</w:t>
            </w:r>
            <w:r w:rsidRPr="00F72E81">
              <w:rPr>
                <w:rFonts w:ascii="標楷體" w:eastAsia="標楷體" w:hAnsi="標楷體" w:cs="新細明體" w:hint="eastAsia"/>
                <w:color w:val="000000"/>
                <w:kern w:val="0"/>
                <w:szCs w:val="24"/>
              </w:rPr>
              <w:t>，實際進用原住民</w:t>
            </w:r>
            <w:r w:rsidRPr="00F72E81">
              <w:rPr>
                <w:rFonts w:ascii="標楷體" w:eastAsia="標楷體" w:hAnsi="標楷體" w:cs="新細明體"/>
                <w:color w:val="000000"/>
                <w:kern w:val="0"/>
                <w:szCs w:val="24"/>
              </w:rPr>
              <w:t>11,519</w:t>
            </w:r>
            <w:r w:rsidRPr="00F72E81">
              <w:rPr>
                <w:rFonts w:ascii="標楷體" w:eastAsia="標楷體" w:hAnsi="標楷體" w:cs="新細明體" w:hint="eastAsia"/>
                <w:color w:val="000000"/>
                <w:kern w:val="0"/>
                <w:szCs w:val="24"/>
              </w:rPr>
              <w:t>人次</w:t>
            </w:r>
            <w:r w:rsidRPr="00F72E81">
              <w:rPr>
                <w:rFonts w:ascii="標楷體" w:eastAsia="標楷體" w:hAnsi="標楷體" w:cs="新細明體"/>
                <w:color w:val="000000"/>
                <w:kern w:val="0"/>
                <w:szCs w:val="24"/>
              </w:rPr>
              <w:t>(</w:t>
            </w:r>
            <w:r w:rsidRPr="00F72E81">
              <w:rPr>
                <w:rFonts w:ascii="標楷體" w:eastAsia="標楷體" w:hAnsi="標楷體" w:cs="新細明體" w:hint="eastAsia"/>
                <w:color w:val="000000"/>
                <w:kern w:val="0"/>
                <w:szCs w:val="24"/>
              </w:rPr>
              <w:t>月平均</w:t>
            </w:r>
            <w:r w:rsidRPr="00F72E81">
              <w:rPr>
                <w:rFonts w:ascii="標楷體" w:eastAsia="標楷體" w:hAnsi="標楷體" w:cs="新細明體"/>
                <w:color w:val="000000"/>
                <w:kern w:val="0"/>
                <w:szCs w:val="24"/>
              </w:rPr>
              <w:t>)</w:t>
            </w:r>
            <w:r w:rsidRPr="00F72E81">
              <w:rPr>
                <w:rFonts w:ascii="標楷體" w:eastAsia="標楷體" w:hAnsi="標楷體" w:cs="新細明體" w:hint="eastAsia"/>
                <w:color w:val="000000"/>
                <w:kern w:val="0"/>
                <w:szCs w:val="24"/>
              </w:rPr>
              <w:t>，已逾法定標準</w:t>
            </w:r>
            <w:r w:rsidRPr="00F72E81">
              <w:rPr>
                <w:rFonts w:ascii="標楷體" w:eastAsia="標楷體" w:hAnsi="標楷體" w:cs="新細明體"/>
                <w:color w:val="000000"/>
                <w:kern w:val="0"/>
                <w:szCs w:val="24"/>
              </w:rPr>
              <w:t>6.46</w:t>
            </w:r>
            <w:r w:rsidRPr="00F72E81">
              <w:rPr>
                <w:rFonts w:ascii="標楷體" w:eastAsia="標楷體" w:hAnsi="標楷體" w:cs="新細明體" w:hint="eastAsia"/>
                <w:color w:val="000000"/>
                <w:kern w:val="0"/>
                <w:szCs w:val="24"/>
              </w:rPr>
              <w:t>倍；其中原住民族地區應進用</w:t>
            </w:r>
            <w:r w:rsidRPr="00F72E81">
              <w:rPr>
                <w:rFonts w:ascii="標楷體" w:eastAsia="標楷體" w:hAnsi="標楷體" w:cs="新細明體"/>
                <w:color w:val="000000"/>
                <w:kern w:val="0"/>
                <w:szCs w:val="24"/>
              </w:rPr>
              <w:t>1,103</w:t>
            </w:r>
            <w:r w:rsidRPr="00F72E81">
              <w:rPr>
                <w:rFonts w:ascii="標楷體" w:eastAsia="標楷體" w:hAnsi="標楷體" w:cs="新細明體" w:hint="eastAsia"/>
                <w:color w:val="000000"/>
                <w:kern w:val="0"/>
                <w:szCs w:val="24"/>
              </w:rPr>
              <w:t>人次</w:t>
            </w:r>
            <w:r w:rsidRPr="00F72E81">
              <w:rPr>
                <w:rFonts w:ascii="標楷體" w:eastAsia="標楷體" w:hAnsi="標楷體" w:cs="新細明體"/>
                <w:color w:val="000000"/>
                <w:kern w:val="0"/>
                <w:szCs w:val="24"/>
              </w:rPr>
              <w:t>(</w:t>
            </w:r>
            <w:r w:rsidRPr="00F72E81">
              <w:rPr>
                <w:rFonts w:ascii="標楷體" w:eastAsia="標楷體" w:hAnsi="標楷體" w:cs="新細明體" w:hint="eastAsia"/>
                <w:color w:val="000000"/>
                <w:kern w:val="0"/>
                <w:szCs w:val="24"/>
              </w:rPr>
              <w:t>月平均</w:t>
            </w:r>
            <w:r w:rsidRPr="00F72E81">
              <w:rPr>
                <w:rFonts w:ascii="標楷體" w:eastAsia="標楷體" w:hAnsi="標楷體" w:cs="新細明體"/>
                <w:color w:val="000000"/>
                <w:kern w:val="0"/>
                <w:szCs w:val="24"/>
              </w:rPr>
              <w:t>)</w:t>
            </w:r>
            <w:r w:rsidRPr="00F72E81">
              <w:rPr>
                <w:rFonts w:ascii="標楷體" w:eastAsia="標楷體" w:hAnsi="標楷體" w:cs="新細明體" w:hint="eastAsia"/>
                <w:color w:val="000000"/>
                <w:kern w:val="0"/>
                <w:szCs w:val="24"/>
              </w:rPr>
              <w:t>，實際已進用原住民</w:t>
            </w:r>
            <w:r w:rsidRPr="00F72E81">
              <w:rPr>
                <w:rFonts w:ascii="標楷體" w:eastAsia="標楷體" w:hAnsi="標楷體" w:cs="新細明體"/>
                <w:color w:val="000000"/>
                <w:kern w:val="0"/>
                <w:szCs w:val="24"/>
              </w:rPr>
              <w:t>5,484</w:t>
            </w:r>
            <w:r w:rsidRPr="00F72E81">
              <w:rPr>
                <w:rFonts w:ascii="標楷體" w:eastAsia="標楷體" w:hAnsi="標楷體" w:cs="新細明體" w:hint="eastAsia"/>
                <w:color w:val="000000"/>
                <w:kern w:val="0"/>
                <w:szCs w:val="24"/>
              </w:rPr>
              <w:t>人次</w:t>
            </w:r>
            <w:r w:rsidRPr="00F72E81">
              <w:rPr>
                <w:rFonts w:ascii="標楷體" w:eastAsia="標楷體" w:hAnsi="標楷體" w:cs="新細明體"/>
                <w:color w:val="000000"/>
                <w:kern w:val="0"/>
                <w:szCs w:val="24"/>
              </w:rPr>
              <w:t>(</w:t>
            </w:r>
            <w:r w:rsidRPr="00F72E81">
              <w:rPr>
                <w:rFonts w:ascii="標楷體" w:eastAsia="標楷體" w:hAnsi="標楷體" w:cs="新細明體" w:hint="eastAsia"/>
                <w:color w:val="000000"/>
                <w:kern w:val="0"/>
                <w:szCs w:val="24"/>
              </w:rPr>
              <w:t>月平均</w:t>
            </w:r>
            <w:r w:rsidRPr="00F72E81">
              <w:rPr>
                <w:rFonts w:ascii="標楷體" w:eastAsia="標楷體" w:hAnsi="標楷體" w:cs="新細明體"/>
                <w:color w:val="000000"/>
                <w:kern w:val="0"/>
                <w:szCs w:val="24"/>
              </w:rPr>
              <w:t>)</w:t>
            </w:r>
            <w:r w:rsidRPr="00F72E81">
              <w:rPr>
                <w:rFonts w:ascii="標楷體" w:eastAsia="標楷體" w:hAnsi="標楷體" w:cs="新細明體" w:hint="eastAsia"/>
                <w:color w:val="000000"/>
                <w:kern w:val="0"/>
                <w:szCs w:val="24"/>
              </w:rPr>
              <w:t>，非原住民族地區應進用</w:t>
            </w:r>
            <w:r w:rsidRPr="00F72E81">
              <w:rPr>
                <w:rFonts w:ascii="標楷體" w:eastAsia="標楷體" w:hAnsi="標楷體" w:cs="新細明體"/>
                <w:color w:val="000000"/>
                <w:kern w:val="0"/>
                <w:szCs w:val="24"/>
              </w:rPr>
              <w:t>678</w:t>
            </w:r>
            <w:r w:rsidRPr="00F72E81">
              <w:rPr>
                <w:rFonts w:ascii="標楷體" w:eastAsia="標楷體" w:hAnsi="標楷體" w:cs="新細明體" w:hint="eastAsia"/>
                <w:color w:val="000000"/>
                <w:kern w:val="0"/>
                <w:szCs w:val="24"/>
              </w:rPr>
              <w:t>人次</w:t>
            </w:r>
            <w:r w:rsidRPr="00F72E81">
              <w:rPr>
                <w:rFonts w:ascii="標楷體" w:eastAsia="標楷體" w:hAnsi="標楷體" w:cs="新細明體"/>
                <w:color w:val="000000"/>
                <w:kern w:val="0"/>
                <w:szCs w:val="24"/>
              </w:rPr>
              <w:t>(</w:t>
            </w:r>
            <w:r w:rsidRPr="00F72E81">
              <w:rPr>
                <w:rFonts w:ascii="標楷體" w:eastAsia="標楷體" w:hAnsi="標楷體" w:cs="新細明體" w:hint="eastAsia"/>
                <w:color w:val="000000"/>
                <w:kern w:val="0"/>
                <w:szCs w:val="24"/>
              </w:rPr>
              <w:t>月平均</w:t>
            </w:r>
            <w:r w:rsidRPr="00F72E81">
              <w:rPr>
                <w:rFonts w:ascii="標楷體" w:eastAsia="標楷體" w:hAnsi="標楷體" w:cs="新細明體"/>
                <w:color w:val="000000"/>
                <w:kern w:val="0"/>
                <w:szCs w:val="24"/>
              </w:rPr>
              <w:t>)</w:t>
            </w:r>
            <w:r w:rsidRPr="00F72E81">
              <w:rPr>
                <w:rFonts w:ascii="標楷體" w:eastAsia="標楷體" w:hAnsi="標楷體" w:cs="新細明體" w:hint="eastAsia"/>
                <w:color w:val="000000"/>
                <w:kern w:val="0"/>
                <w:szCs w:val="24"/>
              </w:rPr>
              <w:t>，實際已進用</w:t>
            </w:r>
            <w:r w:rsidRPr="00F72E81">
              <w:rPr>
                <w:rFonts w:ascii="標楷體" w:eastAsia="標楷體" w:hAnsi="標楷體" w:cs="新細明體"/>
                <w:color w:val="000000"/>
                <w:kern w:val="0"/>
                <w:szCs w:val="24"/>
              </w:rPr>
              <w:t>6,034</w:t>
            </w:r>
            <w:r w:rsidRPr="00F72E81">
              <w:rPr>
                <w:rFonts w:ascii="標楷體" w:eastAsia="標楷體" w:hAnsi="標楷體" w:cs="新細明體" w:hint="eastAsia"/>
                <w:color w:val="000000"/>
                <w:kern w:val="0"/>
                <w:szCs w:val="24"/>
              </w:rPr>
              <w:t>人次</w:t>
            </w:r>
            <w:r w:rsidRPr="00F72E81">
              <w:rPr>
                <w:rFonts w:ascii="標楷體" w:eastAsia="標楷體" w:hAnsi="標楷體" w:cs="新細明體"/>
                <w:color w:val="000000"/>
                <w:kern w:val="0"/>
                <w:szCs w:val="24"/>
              </w:rPr>
              <w:t>(</w:t>
            </w:r>
            <w:r w:rsidRPr="00F72E81">
              <w:rPr>
                <w:rFonts w:ascii="標楷體" w:eastAsia="標楷體" w:hAnsi="標楷體" w:cs="新細明體" w:hint="eastAsia"/>
                <w:color w:val="000000"/>
                <w:kern w:val="0"/>
                <w:szCs w:val="24"/>
              </w:rPr>
              <w:t>月平均</w:t>
            </w:r>
            <w:r w:rsidRPr="00F72E81">
              <w:rPr>
                <w:rFonts w:ascii="標楷體" w:eastAsia="標楷體" w:hAnsi="標楷體" w:cs="新細明體"/>
                <w:color w:val="000000"/>
                <w:kern w:val="0"/>
                <w:szCs w:val="24"/>
              </w:rPr>
              <w:t>)</w:t>
            </w:r>
            <w:r w:rsidRPr="00F72E81">
              <w:rPr>
                <w:rFonts w:ascii="標楷體" w:eastAsia="標楷體" w:hAnsi="標楷體" w:cs="新細明體" w:hint="eastAsia"/>
                <w:color w:val="000000"/>
                <w:kern w:val="0"/>
                <w:szCs w:val="24"/>
              </w:rPr>
              <w:t>。</w:t>
            </w: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E2398A" w:rsidRDefault="00F80926" w:rsidP="00E2398A">
            <w:pPr>
              <w:pStyle w:val="a5"/>
              <w:spacing w:line="0" w:lineRule="atLeast"/>
              <w:jc w:val="both"/>
              <w:rPr>
                <w:rFonts w:ascii="標楷體" w:eastAsia="標楷體" w:hAnsi="標楷體" w:cs="Times New Roman"/>
                <w:b/>
                <w:kern w:val="0"/>
              </w:rPr>
            </w:pPr>
            <w:r w:rsidRPr="00E2398A">
              <w:rPr>
                <w:rFonts w:ascii="標楷體" w:eastAsia="標楷體" w:hAnsi="標楷體" w:cs="Times New Roman" w:hint="eastAsia"/>
                <w:b/>
                <w:kern w:val="0"/>
              </w:rPr>
              <w:t>（客委會）</w:t>
            </w:r>
          </w:p>
          <w:p w:rsidR="00F80926" w:rsidRPr="008B04D1" w:rsidRDefault="00F80926" w:rsidP="00E2398A">
            <w:pPr>
              <w:spacing w:line="0" w:lineRule="atLeast"/>
              <w:ind w:left="216" w:hangingChars="90" w:hanging="216"/>
              <w:jc w:val="both"/>
              <w:rPr>
                <w:rFonts w:ascii="標楷體" w:eastAsia="標楷體" w:hAnsi="標楷體" w:cs="新細明體"/>
                <w:kern w:val="0"/>
                <w:szCs w:val="24"/>
              </w:rPr>
            </w:pPr>
            <w:r w:rsidRPr="008B04D1">
              <w:rPr>
                <w:rFonts w:ascii="標楷體" w:eastAsia="標楷體" w:hAnsi="標楷體" w:cs="新細明體"/>
                <w:kern w:val="0"/>
                <w:szCs w:val="24"/>
              </w:rPr>
              <w:t>1.</w:t>
            </w:r>
            <w:r w:rsidRPr="008B04D1">
              <w:rPr>
                <w:rFonts w:ascii="標楷體" w:eastAsia="標楷體" w:hAnsi="標楷體" w:cs="新細明體" w:hint="eastAsia"/>
                <w:kern w:val="0"/>
                <w:szCs w:val="24"/>
              </w:rPr>
              <w:t>召開全國客家會議：本會已於</w:t>
            </w:r>
            <w:r w:rsidRPr="008B04D1">
              <w:rPr>
                <w:rFonts w:ascii="標楷體" w:eastAsia="標楷體" w:hAnsi="標楷體" w:cs="新細明體"/>
                <w:kern w:val="0"/>
                <w:szCs w:val="24"/>
              </w:rPr>
              <w:t>102</w:t>
            </w:r>
            <w:r w:rsidRPr="008B04D1">
              <w:rPr>
                <w:rFonts w:ascii="標楷體" w:eastAsia="標楷體" w:hAnsi="標楷體" w:cs="新細明體" w:hint="eastAsia"/>
                <w:kern w:val="0"/>
                <w:szCs w:val="24"/>
              </w:rPr>
              <w:t>年</w:t>
            </w:r>
            <w:r w:rsidRPr="008B04D1">
              <w:rPr>
                <w:rFonts w:ascii="標楷體" w:eastAsia="標楷體" w:hAnsi="標楷體" w:cs="新細明體"/>
                <w:kern w:val="0"/>
                <w:szCs w:val="24"/>
              </w:rPr>
              <w:t>6</w:t>
            </w:r>
            <w:r w:rsidRPr="008B04D1">
              <w:rPr>
                <w:rFonts w:ascii="標楷體" w:eastAsia="標楷體" w:hAnsi="標楷體" w:cs="新細明體" w:hint="eastAsia"/>
                <w:kern w:val="0"/>
                <w:szCs w:val="24"/>
              </w:rPr>
              <w:t>月</w:t>
            </w:r>
            <w:r w:rsidRPr="008B04D1">
              <w:rPr>
                <w:rFonts w:ascii="標楷體" w:eastAsia="標楷體" w:hAnsi="標楷體" w:cs="新細明體"/>
                <w:kern w:val="0"/>
                <w:szCs w:val="24"/>
              </w:rPr>
              <w:t>16</w:t>
            </w:r>
            <w:r w:rsidRPr="008B04D1">
              <w:rPr>
                <w:rFonts w:ascii="標楷體" w:eastAsia="標楷體" w:hAnsi="標楷體" w:cs="新細明體" w:hint="eastAsia"/>
                <w:kern w:val="0"/>
                <w:szCs w:val="24"/>
              </w:rPr>
              <w:t>日召開「</w:t>
            </w:r>
            <w:r w:rsidRPr="008B04D1">
              <w:rPr>
                <w:rFonts w:ascii="標楷體" w:eastAsia="標楷體" w:hAnsi="標楷體" w:cs="新細明體"/>
                <w:kern w:val="0"/>
                <w:szCs w:val="24"/>
              </w:rPr>
              <w:t>102</w:t>
            </w:r>
            <w:r w:rsidRPr="008B04D1">
              <w:rPr>
                <w:rFonts w:ascii="標楷體" w:eastAsia="標楷體" w:hAnsi="標楷體" w:cs="新細明體" w:hint="eastAsia"/>
                <w:kern w:val="0"/>
                <w:szCs w:val="24"/>
              </w:rPr>
              <w:t>年全國客家會議」，邀集各縣市政府、客家文化重點發展區及產、官、學、</w:t>
            </w:r>
            <w:proofErr w:type="gramStart"/>
            <w:r w:rsidRPr="008B04D1">
              <w:rPr>
                <w:rFonts w:ascii="標楷體" w:eastAsia="標楷體" w:hAnsi="標楷體" w:cs="新細明體" w:hint="eastAsia"/>
                <w:kern w:val="0"/>
                <w:szCs w:val="24"/>
              </w:rPr>
              <w:t>研</w:t>
            </w:r>
            <w:proofErr w:type="gramEnd"/>
            <w:r w:rsidRPr="008B04D1">
              <w:rPr>
                <w:rFonts w:ascii="標楷體" w:eastAsia="標楷體" w:hAnsi="標楷體" w:cs="新細明體" w:hint="eastAsia"/>
                <w:kern w:val="0"/>
                <w:szCs w:val="24"/>
              </w:rPr>
              <w:t>各領域精英及代表約</w:t>
            </w:r>
            <w:r w:rsidRPr="008B04D1">
              <w:rPr>
                <w:rFonts w:ascii="標楷體" w:eastAsia="標楷體" w:hAnsi="標楷體" w:cs="新細明體"/>
                <w:kern w:val="0"/>
                <w:szCs w:val="24"/>
              </w:rPr>
              <w:t>450</w:t>
            </w:r>
            <w:r w:rsidRPr="008B04D1">
              <w:rPr>
                <w:rFonts w:ascii="標楷體" w:eastAsia="標楷體" w:hAnsi="標楷體" w:cs="新細明體" w:hint="eastAsia"/>
                <w:kern w:val="0"/>
                <w:szCs w:val="24"/>
              </w:rPr>
              <w:t>人參與，跨越族群的界限，就客家語言、文化、產業、傳播及海外事務等意見交流與經驗分享，所凝聚之共識結論，將結合相關部會、縣市政府、客家文化重點發展區等通力推動，並定期追蹤列管。以落實政府保障多元文化發展，維護客家族群權益，及建立共存共榮之族群關係。</w:t>
            </w:r>
          </w:p>
          <w:p w:rsidR="00F80926" w:rsidRPr="008B04D1" w:rsidRDefault="00F80926" w:rsidP="00E2398A">
            <w:pPr>
              <w:widowControl/>
              <w:spacing w:line="0" w:lineRule="atLeast"/>
              <w:ind w:rightChars="-9" w:right="-22"/>
              <w:jc w:val="both"/>
              <w:rPr>
                <w:rFonts w:ascii="標楷體" w:eastAsia="標楷體" w:hAnsi="標楷體" w:cs="新細明體"/>
                <w:kern w:val="0"/>
                <w:szCs w:val="24"/>
              </w:rPr>
            </w:pPr>
            <w:r w:rsidRPr="008B04D1">
              <w:rPr>
                <w:rFonts w:ascii="標楷體" w:eastAsia="標楷體" w:hAnsi="標楷體" w:cs="新細明體"/>
                <w:kern w:val="0"/>
                <w:szCs w:val="24"/>
              </w:rPr>
              <w:t>2.</w:t>
            </w:r>
          </w:p>
          <w:p w:rsidR="00F80926" w:rsidRPr="008B04D1" w:rsidRDefault="00F80926" w:rsidP="00E2398A">
            <w:pPr>
              <w:widowControl/>
              <w:spacing w:line="0" w:lineRule="atLeast"/>
              <w:ind w:leftChars="1" w:left="350" w:rightChars="-9" w:right="-22" w:hangingChars="145" w:hanging="348"/>
              <w:jc w:val="both"/>
              <w:rPr>
                <w:rFonts w:ascii="標楷體" w:eastAsia="標楷體" w:hAnsi="標楷體" w:cs="新細明體"/>
                <w:kern w:val="0"/>
                <w:szCs w:val="24"/>
              </w:rPr>
            </w:pPr>
            <w:r w:rsidRPr="008B04D1">
              <w:rPr>
                <w:rFonts w:ascii="標楷體" w:eastAsia="標楷體" w:hAnsi="標楷體" w:cs="新細明體"/>
                <w:kern w:val="0"/>
                <w:szCs w:val="24"/>
              </w:rPr>
              <w:t>(1)</w:t>
            </w:r>
            <w:r w:rsidRPr="008B04D1">
              <w:rPr>
                <w:rFonts w:ascii="標楷體" w:eastAsia="標楷體" w:hAnsi="標楷體" w:cs="新細明體" w:hint="eastAsia"/>
                <w:kern w:val="0"/>
                <w:szCs w:val="24"/>
              </w:rPr>
              <w:t>本會透過「推動特色文化加值產業發展計畫」、「客家文化加值產業公共設施補助徵選計畫」等補助計畫，積極培育客家產業人才及輔導興建或修繕客家地區可供運用之空間建物，幫助產業整體意象建構；另推動「客庄區域產經整合計畫」，打造客庄群聚亮點，形塑客庄具體群聚產業特色；透過「推展客家青年返鄉創業啟航補助計畫」、「客家產業創新育成計畫」致力培育產業人才，建構客庄創新能量。</w:t>
            </w:r>
          </w:p>
          <w:p w:rsidR="00F80926" w:rsidRPr="008B04D1" w:rsidRDefault="00F80926" w:rsidP="00E2398A">
            <w:pPr>
              <w:widowControl/>
              <w:spacing w:line="0" w:lineRule="atLeast"/>
              <w:ind w:leftChars="1" w:left="350" w:rightChars="-9" w:right="-22" w:hangingChars="145" w:hanging="348"/>
              <w:jc w:val="both"/>
              <w:rPr>
                <w:rFonts w:ascii="標楷體" w:eastAsia="標楷體" w:hAnsi="標楷體" w:cs="新細明體"/>
                <w:kern w:val="0"/>
                <w:szCs w:val="24"/>
              </w:rPr>
            </w:pPr>
            <w:r w:rsidRPr="008B04D1">
              <w:rPr>
                <w:rFonts w:ascii="標楷體" w:eastAsia="標楷體" w:hAnsi="標楷體" w:cs="新細明體"/>
                <w:kern w:val="0"/>
                <w:szCs w:val="24"/>
              </w:rPr>
              <w:t>(2)</w:t>
            </w:r>
            <w:r w:rsidRPr="008B04D1">
              <w:rPr>
                <w:rFonts w:ascii="標楷體" w:eastAsia="標楷體" w:hAnsi="標楷體" w:cs="新細明體" w:hint="eastAsia"/>
                <w:kern w:val="0"/>
                <w:szCs w:val="24"/>
              </w:rPr>
              <w:t>承上，本會推動之計畫及補助案件皆具體落實依《消除一切形式種族歧視國際公約》所負義務，未來將持續推動相關計畫。</w:t>
            </w:r>
          </w:p>
          <w:p w:rsidR="00F80926" w:rsidRPr="008B04D1" w:rsidRDefault="00F80926" w:rsidP="00E2398A">
            <w:pPr>
              <w:widowControl/>
              <w:spacing w:line="0" w:lineRule="atLeast"/>
              <w:ind w:rightChars="-9" w:right="-22"/>
              <w:jc w:val="both"/>
              <w:rPr>
                <w:rFonts w:ascii="標楷體" w:eastAsia="標楷體" w:hAnsi="標楷體" w:cs="新細明體"/>
                <w:kern w:val="0"/>
                <w:szCs w:val="24"/>
              </w:rPr>
            </w:pPr>
            <w:r w:rsidRPr="008B04D1">
              <w:rPr>
                <w:rFonts w:ascii="標楷體" w:eastAsia="標楷體" w:hAnsi="標楷體" w:cs="新細明體"/>
                <w:kern w:val="0"/>
                <w:szCs w:val="24"/>
              </w:rPr>
              <w:t>3.</w:t>
            </w:r>
          </w:p>
          <w:p w:rsidR="00F80926" w:rsidRPr="008B04D1" w:rsidRDefault="00F80926" w:rsidP="00E2398A">
            <w:pPr>
              <w:widowControl/>
              <w:spacing w:line="0" w:lineRule="atLeast"/>
              <w:ind w:leftChars="1" w:left="350" w:rightChars="-9" w:right="-22" w:hangingChars="145" w:hanging="348"/>
              <w:jc w:val="both"/>
              <w:rPr>
                <w:rFonts w:ascii="標楷體" w:eastAsia="標楷體" w:hAnsi="標楷體" w:cs="新細明體"/>
                <w:kern w:val="0"/>
                <w:szCs w:val="24"/>
              </w:rPr>
            </w:pPr>
            <w:r w:rsidRPr="008B04D1">
              <w:rPr>
                <w:rFonts w:ascii="標楷體" w:eastAsia="標楷體" w:hAnsi="標楷體" w:cs="新細明體"/>
                <w:kern w:val="0"/>
                <w:szCs w:val="24"/>
              </w:rPr>
              <w:t>(1)</w:t>
            </w:r>
            <w:r w:rsidRPr="008B04D1">
              <w:rPr>
                <w:rFonts w:ascii="標楷體" w:eastAsia="標楷體" w:hAnsi="標楷體" w:cs="新細明體" w:hint="eastAsia"/>
                <w:kern w:val="0"/>
                <w:szCs w:val="24"/>
              </w:rPr>
              <w:t>分區</w:t>
            </w:r>
            <w:proofErr w:type="gramStart"/>
            <w:r w:rsidRPr="008B04D1">
              <w:rPr>
                <w:rFonts w:ascii="標楷體" w:eastAsia="標楷體" w:hAnsi="標楷體" w:cs="新細明體" w:hint="eastAsia"/>
                <w:kern w:val="0"/>
                <w:szCs w:val="24"/>
              </w:rPr>
              <w:t>辦理桐花祭</w:t>
            </w:r>
            <w:proofErr w:type="gramEnd"/>
            <w:r w:rsidRPr="008B04D1">
              <w:rPr>
                <w:rFonts w:ascii="標楷體" w:eastAsia="標楷體" w:hAnsi="標楷體" w:cs="新細明體" w:hint="eastAsia"/>
                <w:kern w:val="0"/>
                <w:szCs w:val="24"/>
              </w:rPr>
              <w:t>計畫提報說明會，邀集縣</w:t>
            </w:r>
            <w:r w:rsidRPr="008B04D1">
              <w:rPr>
                <w:rFonts w:ascii="標楷體" w:eastAsia="標楷體" w:hAnsi="標楷體" w:cs="新細明體"/>
                <w:kern w:val="0"/>
                <w:szCs w:val="24"/>
              </w:rPr>
              <w:t>(</w:t>
            </w:r>
            <w:r w:rsidRPr="008B04D1">
              <w:rPr>
                <w:rFonts w:ascii="標楷體" w:eastAsia="標楷體" w:hAnsi="標楷體" w:cs="新細明體" w:hint="eastAsia"/>
                <w:kern w:val="0"/>
                <w:szCs w:val="24"/>
              </w:rPr>
              <w:t>市</w:t>
            </w:r>
            <w:r w:rsidRPr="008B04D1">
              <w:rPr>
                <w:rFonts w:ascii="標楷體" w:eastAsia="標楷體" w:hAnsi="標楷體" w:cs="新細明體"/>
                <w:kern w:val="0"/>
                <w:szCs w:val="24"/>
              </w:rPr>
              <w:t>)</w:t>
            </w:r>
            <w:r w:rsidRPr="008B04D1">
              <w:rPr>
                <w:rFonts w:ascii="標楷體" w:eastAsia="標楷體" w:hAnsi="標楷體" w:cs="新細明體" w:hint="eastAsia"/>
                <w:kern w:val="0"/>
                <w:szCs w:val="24"/>
              </w:rPr>
              <w:t>政府、立案團體共同參與。</w:t>
            </w:r>
          </w:p>
          <w:p w:rsidR="00F80926" w:rsidRPr="008B04D1" w:rsidRDefault="00F80926" w:rsidP="00E2398A">
            <w:pPr>
              <w:widowControl/>
              <w:spacing w:line="0" w:lineRule="atLeast"/>
              <w:ind w:leftChars="1" w:left="350" w:rightChars="-9" w:right="-22" w:hangingChars="145" w:hanging="348"/>
              <w:jc w:val="both"/>
              <w:rPr>
                <w:rFonts w:ascii="標楷體" w:eastAsia="標楷體" w:hAnsi="標楷體" w:cs="新細明體"/>
                <w:kern w:val="0"/>
                <w:szCs w:val="24"/>
              </w:rPr>
            </w:pPr>
            <w:r w:rsidRPr="008B04D1">
              <w:rPr>
                <w:rFonts w:ascii="標楷體" w:eastAsia="標楷體" w:hAnsi="標楷體" w:cs="新細明體"/>
                <w:kern w:val="0"/>
                <w:szCs w:val="24"/>
              </w:rPr>
              <w:t>(2)102</w:t>
            </w:r>
            <w:r w:rsidRPr="008B04D1">
              <w:rPr>
                <w:rFonts w:ascii="標楷體" w:eastAsia="標楷體" w:hAnsi="標楷體" w:cs="新細明體" w:hint="eastAsia"/>
                <w:kern w:val="0"/>
                <w:szCs w:val="24"/>
              </w:rPr>
              <w:t>年</w:t>
            </w:r>
            <w:r w:rsidRPr="008B04D1">
              <w:rPr>
                <w:rFonts w:ascii="標楷體" w:eastAsia="標楷體" w:hAnsi="標楷體" w:cs="新細明體"/>
                <w:kern w:val="0"/>
                <w:szCs w:val="24"/>
              </w:rPr>
              <w:t>5</w:t>
            </w:r>
            <w:r w:rsidRPr="008B04D1">
              <w:rPr>
                <w:rFonts w:ascii="標楷體" w:eastAsia="標楷體" w:hAnsi="標楷體" w:cs="新細明體" w:hint="eastAsia"/>
                <w:kern w:val="0"/>
                <w:szCs w:val="24"/>
              </w:rPr>
              <w:t>月</w:t>
            </w:r>
            <w:r w:rsidRPr="008B04D1">
              <w:rPr>
                <w:rFonts w:ascii="標楷體" w:eastAsia="標楷體" w:hAnsi="標楷體" w:cs="新細明體"/>
                <w:kern w:val="0"/>
                <w:szCs w:val="24"/>
              </w:rPr>
              <w:t>12</w:t>
            </w:r>
            <w:r w:rsidRPr="008B04D1">
              <w:rPr>
                <w:rFonts w:ascii="標楷體" w:eastAsia="標楷體" w:hAnsi="標楷體" w:cs="新細明體" w:hint="eastAsia"/>
                <w:kern w:val="0"/>
                <w:szCs w:val="24"/>
              </w:rPr>
              <w:t>日完成「</w:t>
            </w:r>
            <w:r w:rsidRPr="008B04D1">
              <w:rPr>
                <w:rFonts w:ascii="標楷體" w:eastAsia="標楷體" w:hAnsi="標楷體" w:cs="新細明體"/>
                <w:kern w:val="0"/>
                <w:szCs w:val="24"/>
              </w:rPr>
              <w:t>2013</w:t>
            </w:r>
            <w:r w:rsidRPr="008B04D1">
              <w:rPr>
                <w:rFonts w:ascii="標楷體" w:eastAsia="標楷體" w:hAnsi="標楷體" w:cs="新細明體" w:hint="eastAsia"/>
                <w:kern w:val="0"/>
                <w:szCs w:val="24"/>
              </w:rPr>
              <w:t>客家</w:t>
            </w:r>
            <w:proofErr w:type="gramStart"/>
            <w:r w:rsidRPr="008B04D1">
              <w:rPr>
                <w:rFonts w:ascii="標楷體" w:eastAsia="標楷體" w:hAnsi="標楷體" w:cs="新細明體" w:hint="eastAsia"/>
                <w:kern w:val="0"/>
                <w:szCs w:val="24"/>
              </w:rPr>
              <w:t>桐花祭</w:t>
            </w:r>
            <w:proofErr w:type="gramEnd"/>
            <w:r w:rsidRPr="008B04D1">
              <w:rPr>
                <w:rFonts w:ascii="標楷體" w:eastAsia="標楷體" w:hAnsi="標楷體" w:cs="新細明體" w:hint="eastAsia"/>
                <w:kern w:val="0"/>
                <w:szCs w:val="24"/>
              </w:rPr>
              <w:t>」活動，結合基隆、新北、桃園、新竹縣</w:t>
            </w:r>
            <w:r w:rsidRPr="008B04D1">
              <w:rPr>
                <w:rFonts w:ascii="標楷體" w:eastAsia="標楷體" w:hAnsi="標楷體" w:cs="新細明體"/>
                <w:kern w:val="0"/>
                <w:szCs w:val="24"/>
              </w:rPr>
              <w:t>(</w:t>
            </w:r>
            <w:r w:rsidRPr="008B04D1">
              <w:rPr>
                <w:rFonts w:ascii="標楷體" w:eastAsia="標楷體" w:hAnsi="標楷體" w:cs="新細明體" w:hint="eastAsia"/>
                <w:kern w:val="0"/>
                <w:szCs w:val="24"/>
              </w:rPr>
              <w:t>市</w:t>
            </w:r>
            <w:r w:rsidRPr="008B04D1">
              <w:rPr>
                <w:rFonts w:ascii="標楷體" w:eastAsia="標楷體" w:hAnsi="標楷體" w:cs="新細明體"/>
                <w:kern w:val="0"/>
                <w:szCs w:val="24"/>
              </w:rPr>
              <w:t>)</w:t>
            </w:r>
            <w:r w:rsidRPr="008B04D1">
              <w:rPr>
                <w:rFonts w:ascii="標楷體" w:eastAsia="標楷體" w:hAnsi="標楷體" w:cs="新細明體" w:hint="eastAsia"/>
                <w:kern w:val="0"/>
                <w:szCs w:val="24"/>
              </w:rPr>
              <w:t>、苗栗、</w:t>
            </w:r>
            <w:proofErr w:type="gramStart"/>
            <w:r w:rsidRPr="008B04D1">
              <w:rPr>
                <w:rFonts w:ascii="標楷體" w:eastAsia="標楷體" w:hAnsi="標楷體" w:cs="新細明體" w:hint="eastAsia"/>
                <w:kern w:val="0"/>
                <w:szCs w:val="24"/>
              </w:rPr>
              <w:t>臺</w:t>
            </w:r>
            <w:proofErr w:type="gramEnd"/>
            <w:r w:rsidRPr="008B04D1">
              <w:rPr>
                <w:rFonts w:ascii="標楷體" w:eastAsia="標楷體" w:hAnsi="標楷體" w:cs="新細明體" w:hint="eastAsia"/>
                <w:kern w:val="0"/>
                <w:szCs w:val="24"/>
              </w:rPr>
              <w:t>中、彰化、南投、雲林、宜蘭、花蓮及</w:t>
            </w:r>
            <w:proofErr w:type="gramStart"/>
            <w:r w:rsidRPr="008B04D1">
              <w:rPr>
                <w:rFonts w:ascii="標楷體" w:eastAsia="標楷體" w:hAnsi="標楷體" w:cs="新細明體" w:hint="eastAsia"/>
                <w:kern w:val="0"/>
                <w:szCs w:val="24"/>
              </w:rPr>
              <w:t>臺</w:t>
            </w:r>
            <w:proofErr w:type="gramEnd"/>
            <w:r w:rsidRPr="008B04D1">
              <w:rPr>
                <w:rFonts w:ascii="標楷體" w:eastAsia="標楷體" w:hAnsi="標楷體" w:cs="新細明體" w:hint="eastAsia"/>
                <w:kern w:val="0"/>
                <w:szCs w:val="24"/>
              </w:rPr>
              <w:t>東等</w:t>
            </w:r>
            <w:r w:rsidRPr="008B04D1">
              <w:rPr>
                <w:rFonts w:ascii="標楷體" w:eastAsia="標楷體" w:hAnsi="標楷體" w:cs="新細明體"/>
                <w:kern w:val="0"/>
                <w:szCs w:val="24"/>
              </w:rPr>
              <w:t>13</w:t>
            </w:r>
            <w:r w:rsidRPr="008B04D1">
              <w:rPr>
                <w:rFonts w:ascii="標楷體" w:eastAsia="標楷體" w:hAnsi="標楷體" w:cs="新細明體" w:hint="eastAsia"/>
                <w:kern w:val="0"/>
                <w:szCs w:val="24"/>
              </w:rPr>
              <w:t>縣市、</w:t>
            </w:r>
            <w:r w:rsidRPr="008B04D1">
              <w:rPr>
                <w:rFonts w:ascii="標楷體" w:eastAsia="標楷體" w:hAnsi="標楷體" w:cs="新細明體"/>
                <w:kern w:val="0"/>
                <w:szCs w:val="24"/>
              </w:rPr>
              <w:t>68</w:t>
            </w:r>
            <w:r w:rsidRPr="008B04D1">
              <w:rPr>
                <w:rFonts w:ascii="標楷體" w:eastAsia="標楷體" w:hAnsi="標楷體" w:cs="新細明體" w:hint="eastAsia"/>
                <w:kern w:val="0"/>
                <w:szCs w:val="24"/>
              </w:rPr>
              <w:t>鄉鎮市區計</w:t>
            </w:r>
            <w:r w:rsidRPr="008B04D1">
              <w:rPr>
                <w:rFonts w:ascii="標楷體" w:eastAsia="標楷體" w:hAnsi="標楷體" w:cs="新細明體"/>
                <w:kern w:val="0"/>
                <w:szCs w:val="24"/>
              </w:rPr>
              <w:t>147</w:t>
            </w:r>
            <w:r w:rsidRPr="008B04D1">
              <w:rPr>
                <w:rFonts w:ascii="標楷體" w:eastAsia="標楷體" w:hAnsi="標楷體" w:cs="新細明體" w:hint="eastAsia"/>
                <w:kern w:val="0"/>
                <w:szCs w:val="24"/>
              </w:rPr>
              <w:t>個政府機關及民間團體，共同辦理</w:t>
            </w:r>
            <w:r w:rsidRPr="008B04D1">
              <w:rPr>
                <w:rFonts w:ascii="標楷體" w:eastAsia="標楷體" w:hAnsi="標楷體" w:cs="新細明體"/>
                <w:kern w:val="0"/>
                <w:szCs w:val="24"/>
              </w:rPr>
              <w:t>2,678</w:t>
            </w:r>
            <w:r w:rsidRPr="008B04D1">
              <w:rPr>
                <w:rFonts w:ascii="標楷體" w:eastAsia="標楷體" w:hAnsi="標楷體" w:cs="新細明體" w:hint="eastAsia"/>
                <w:kern w:val="0"/>
                <w:szCs w:val="24"/>
              </w:rPr>
              <w:t>場藝文活動，活動涵蓋全國客家</w:t>
            </w:r>
            <w:proofErr w:type="gramStart"/>
            <w:r w:rsidRPr="008B04D1">
              <w:rPr>
                <w:rFonts w:ascii="標楷體" w:eastAsia="標楷體" w:hAnsi="標楷體" w:cs="新細明體" w:hint="eastAsia"/>
                <w:kern w:val="0"/>
                <w:szCs w:val="24"/>
              </w:rPr>
              <w:t>庄</w:t>
            </w:r>
            <w:proofErr w:type="gramEnd"/>
            <w:r w:rsidRPr="008B04D1">
              <w:rPr>
                <w:rFonts w:ascii="標楷體" w:eastAsia="標楷體" w:hAnsi="標楷體" w:cs="新細明體" w:hint="eastAsia"/>
                <w:kern w:val="0"/>
                <w:szCs w:val="24"/>
              </w:rPr>
              <w:t>。</w:t>
            </w:r>
          </w:p>
          <w:p w:rsidR="00F80926" w:rsidRPr="008B04D1" w:rsidRDefault="00F80926" w:rsidP="00E2398A">
            <w:pPr>
              <w:widowControl/>
              <w:spacing w:line="0" w:lineRule="atLeast"/>
              <w:ind w:leftChars="1" w:left="350" w:rightChars="-9" w:right="-22" w:hangingChars="145" w:hanging="348"/>
              <w:jc w:val="both"/>
              <w:rPr>
                <w:rFonts w:ascii="標楷體" w:eastAsia="標楷體" w:hAnsi="標楷體" w:cs="新細明體"/>
                <w:kern w:val="0"/>
                <w:szCs w:val="24"/>
              </w:rPr>
            </w:pPr>
            <w:r w:rsidRPr="008B04D1">
              <w:rPr>
                <w:rFonts w:ascii="標楷體" w:eastAsia="標楷體" w:hAnsi="標楷體" w:cs="新細明體"/>
                <w:kern w:val="0"/>
                <w:szCs w:val="24"/>
              </w:rPr>
              <w:t>(3)</w:t>
            </w:r>
            <w:r w:rsidRPr="008B04D1">
              <w:rPr>
                <w:rFonts w:ascii="標楷體" w:eastAsia="標楷體" w:hAnsi="標楷體" w:cs="新細明體" w:hint="eastAsia"/>
                <w:kern w:val="0"/>
                <w:szCs w:val="24"/>
              </w:rPr>
              <w:t>「</w:t>
            </w:r>
            <w:r w:rsidRPr="008B04D1">
              <w:rPr>
                <w:rFonts w:ascii="標楷體" w:eastAsia="標楷體" w:hAnsi="標楷體" w:cs="新細明體"/>
                <w:kern w:val="0"/>
                <w:szCs w:val="24"/>
              </w:rPr>
              <w:t>2013</w:t>
            </w:r>
            <w:r w:rsidRPr="008B04D1">
              <w:rPr>
                <w:rFonts w:ascii="標楷體" w:eastAsia="標楷體" w:hAnsi="標楷體" w:cs="新細明體" w:hint="eastAsia"/>
                <w:kern w:val="0"/>
                <w:szCs w:val="24"/>
              </w:rPr>
              <w:t>桐花歌曲舞蹈創作大賽」及「</w:t>
            </w:r>
            <w:proofErr w:type="gramStart"/>
            <w:r w:rsidRPr="008B04D1">
              <w:rPr>
                <w:rFonts w:ascii="標楷體" w:eastAsia="標楷體" w:hAnsi="標楷體" w:cs="新細明體" w:hint="eastAsia"/>
                <w:kern w:val="0"/>
                <w:szCs w:val="24"/>
              </w:rPr>
              <w:t>第四屆桐花</w:t>
            </w:r>
            <w:proofErr w:type="gramEnd"/>
            <w:r w:rsidRPr="008B04D1">
              <w:rPr>
                <w:rFonts w:ascii="標楷體" w:eastAsia="標楷體" w:hAnsi="標楷體" w:cs="新細明體" w:hint="eastAsia"/>
                <w:kern w:val="0"/>
                <w:szCs w:val="24"/>
              </w:rPr>
              <w:t>文學獎」活動，參賽者包括客家籍及一般民眾，鼓勵全國民眾共同響應、推廣客家文化與藝文活動。</w:t>
            </w:r>
          </w:p>
          <w:p w:rsidR="00F80926" w:rsidRPr="008B04D1" w:rsidRDefault="00F80926" w:rsidP="00E2398A">
            <w:pPr>
              <w:widowControl/>
              <w:spacing w:line="0" w:lineRule="atLeast"/>
              <w:ind w:rightChars="-9" w:right="-22"/>
              <w:jc w:val="both"/>
              <w:rPr>
                <w:rFonts w:ascii="標楷體" w:eastAsia="標楷體" w:hAnsi="標楷體" w:cs="新細明體"/>
                <w:kern w:val="0"/>
                <w:szCs w:val="24"/>
              </w:rPr>
            </w:pPr>
            <w:r w:rsidRPr="008B04D1">
              <w:rPr>
                <w:rFonts w:ascii="標楷體" w:eastAsia="標楷體" w:hAnsi="標楷體" w:cs="新細明體"/>
                <w:kern w:val="0"/>
                <w:szCs w:val="24"/>
              </w:rPr>
              <w:t>4.</w:t>
            </w:r>
          </w:p>
          <w:p w:rsidR="00F80926" w:rsidRPr="008B04D1" w:rsidRDefault="00F80926" w:rsidP="00E2398A">
            <w:pPr>
              <w:widowControl/>
              <w:spacing w:line="0" w:lineRule="atLeast"/>
              <w:ind w:leftChars="1" w:left="350" w:rightChars="-9" w:right="-22" w:hangingChars="145" w:hanging="348"/>
              <w:jc w:val="both"/>
              <w:rPr>
                <w:rFonts w:ascii="標楷體" w:eastAsia="標楷體" w:hAnsi="標楷體" w:cs="新細明體"/>
                <w:kern w:val="0"/>
                <w:szCs w:val="24"/>
              </w:rPr>
            </w:pPr>
            <w:r w:rsidRPr="008B04D1">
              <w:rPr>
                <w:rFonts w:ascii="標楷體" w:eastAsia="標楷體" w:hAnsi="標楷體" w:cs="新細明體"/>
                <w:kern w:val="0"/>
                <w:szCs w:val="24"/>
              </w:rPr>
              <w:t>(1)</w:t>
            </w:r>
            <w:r w:rsidRPr="008B04D1">
              <w:rPr>
                <w:rFonts w:ascii="標楷體" w:eastAsia="標楷體" w:hAnsi="標楷體" w:cs="新細明體" w:hint="eastAsia"/>
                <w:kern w:val="0"/>
                <w:szCs w:val="24"/>
              </w:rPr>
              <w:t>委託公視基金會經營客家電視，另持續與</w:t>
            </w:r>
            <w:proofErr w:type="gramStart"/>
            <w:r w:rsidRPr="008B04D1">
              <w:rPr>
                <w:rFonts w:ascii="標楷體" w:eastAsia="標楷體" w:hAnsi="標楷體" w:cs="新細明體" w:hint="eastAsia"/>
                <w:kern w:val="0"/>
                <w:szCs w:val="24"/>
              </w:rPr>
              <w:t>文化部及通</w:t>
            </w:r>
            <w:proofErr w:type="gramEnd"/>
            <w:r w:rsidRPr="008B04D1">
              <w:rPr>
                <w:rFonts w:ascii="標楷體" w:eastAsia="標楷體" w:hAnsi="標楷體" w:cs="新細明體" w:hint="eastAsia"/>
                <w:kern w:val="0"/>
                <w:szCs w:val="24"/>
              </w:rPr>
              <w:t>傳會溝通協調，修法及提供頻率，以由財團法人屬性</w:t>
            </w:r>
            <w:proofErr w:type="gramStart"/>
            <w:r w:rsidRPr="008B04D1">
              <w:rPr>
                <w:rFonts w:ascii="標楷體" w:eastAsia="標楷體" w:hAnsi="標楷體" w:cs="新細明體" w:hint="eastAsia"/>
                <w:kern w:val="0"/>
                <w:szCs w:val="24"/>
              </w:rPr>
              <w:t>之公廣集團</w:t>
            </w:r>
            <w:proofErr w:type="gramEnd"/>
            <w:r w:rsidRPr="008B04D1">
              <w:rPr>
                <w:rFonts w:ascii="標楷體" w:eastAsia="標楷體" w:hAnsi="標楷體" w:cs="新細明體" w:hint="eastAsia"/>
                <w:kern w:val="0"/>
                <w:szCs w:val="24"/>
              </w:rPr>
              <w:t>規劃申設及建置經營全國性客家廣播電臺。</w:t>
            </w:r>
          </w:p>
          <w:p w:rsidR="00F80926" w:rsidRPr="008B04D1" w:rsidRDefault="00F80926" w:rsidP="00E2398A">
            <w:pPr>
              <w:widowControl/>
              <w:spacing w:line="0" w:lineRule="atLeast"/>
              <w:ind w:leftChars="1" w:left="350" w:rightChars="-9" w:right="-22" w:hangingChars="145" w:hanging="348"/>
              <w:jc w:val="both"/>
              <w:rPr>
                <w:rFonts w:ascii="標楷體" w:eastAsia="標楷體" w:hAnsi="標楷體" w:cs="新細明體"/>
                <w:kern w:val="0"/>
                <w:szCs w:val="24"/>
              </w:rPr>
            </w:pPr>
            <w:r w:rsidRPr="008B04D1">
              <w:rPr>
                <w:rFonts w:ascii="標楷體" w:eastAsia="標楷體" w:hAnsi="標楷體" w:cs="新細明體"/>
                <w:kern w:val="0"/>
                <w:szCs w:val="24"/>
              </w:rPr>
              <w:t>(2)</w:t>
            </w:r>
            <w:r w:rsidRPr="008B04D1">
              <w:rPr>
                <w:rFonts w:ascii="標楷體" w:eastAsia="標楷體" w:hAnsi="標楷體" w:cs="新細明體" w:hint="eastAsia"/>
                <w:kern w:val="0"/>
                <w:szCs w:val="24"/>
              </w:rPr>
              <w:t>目前以串聯中小功率電臺，並與公民營大功率電臺合作</w:t>
            </w:r>
            <w:proofErr w:type="gramStart"/>
            <w:r w:rsidRPr="008B04D1">
              <w:rPr>
                <w:rFonts w:ascii="標楷體" w:eastAsia="標楷體" w:hAnsi="標楷體" w:cs="新細明體" w:hint="eastAsia"/>
                <w:kern w:val="0"/>
                <w:szCs w:val="24"/>
              </w:rPr>
              <w:t>製播客語</w:t>
            </w:r>
            <w:proofErr w:type="gramEnd"/>
            <w:r w:rsidRPr="008B04D1">
              <w:rPr>
                <w:rFonts w:ascii="標楷體" w:eastAsia="標楷體" w:hAnsi="標楷體" w:cs="新細明體" w:hint="eastAsia"/>
                <w:kern w:val="0"/>
                <w:szCs w:val="24"/>
              </w:rPr>
              <w:t>廣播節目，形成客家聯播網，為替代方案。</w:t>
            </w: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E2398A" w:rsidRDefault="00F80926" w:rsidP="00E2398A">
            <w:pPr>
              <w:pStyle w:val="a5"/>
              <w:spacing w:line="0" w:lineRule="atLeast"/>
              <w:jc w:val="both"/>
              <w:rPr>
                <w:rFonts w:ascii="標楷體" w:eastAsia="標楷體" w:hAnsi="標楷體" w:cs="Times New Roman"/>
                <w:b/>
                <w:kern w:val="0"/>
              </w:rPr>
            </w:pPr>
            <w:r w:rsidRPr="00E2398A">
              <w:rPr>
                <w:rFonts w:ascii="標楷體" w:eastAsia="標楷體" w:hAnsi="標楷體" w:cs="Times New Roman" w:hint="eastAsia"/>
                <w:b/>
                <w:kern w:val="0"/>
              </w:rPr>
              <w:t>（蒙藏會）</w:t>
            </w:r>
          </w:p>
          <w:p w:rsidR="00F80926" w:rsidRPr="008B04D1" w:rsidRDefault="00F80926" w:rsidP="00E2398A">
            <w:pPr>
              <w:pStyle w:val="a5"/>
              <w:spacing w:line="0" w:lineRule="atLeast"/>
              <w:jc w:val="both"/>
              <w:rPr>
                <w:rFonts w:ascii="標楷體" w:eastAsia="標楷體" w:hAnsi="標楷體" w:cs="Times New Roman"/>
                <w:kern w:val="0"/>
              </w:rPr>
            </w:pPr>
            <w:r>
              <w:rPr>
                <w:rFonts w:ascii="標楷體" w:eastAsia="標楷體" w:hAnsi="標楷體" w:hint="eastAsia"/>
              </w:rPr>
              <w:t>本會業配合內政部對政府實施</w:t>
            </w:r>
            <w:r w:rsidRPr="00500374">
              <w:rPr>
                <w:rFonts w:eastAsia="標楷體" w:hint="eastAsia"/>
              </w:rPr>
              <w:t>《消除一切形式種族歧視國際公約》</w:t>
            </w:r>
            <w:r>
              <w:rPr>
                <w:rFonts w:eastAsia="標楷體" w:hint="eastAsia"/>
              </w:rPr>
              <w:t>檢視業管相關法規，並共同參與</w:t>
            </w:r>
            <w:r>
              <w:rPr>
                <w:rFonts w:eastAsia="標楷體"/>
              </w:rPr>
              <w:t>102.7.30</w:t>
            </w:r>
            <w:r>
              <w:rPr>
                <w:rFonts w:eastAsia="標楷體" w:hint="eastAsia"/>
              </w:rPr>
              <w:t>於內政部召開之「</w:t>
            </w:r>
            <w:proofErr w:type="gramStart"/>
            <w:r>
              <w:rPr>
                <w:rFonts w:eastAsia="標楷體" w:hint="eastAsia"/>
              </w:rPr>
              <w:t>研</w:t>
            </w:r>
            <w:proofErr w:type="gramEnd"/>
            <w:r>
              <w:rPr>
                <w:rFonts w:eastAsia="標楷體" w:hint="eastAsia"/>
              </w:rPr>
              <w:t>商簽署</w:t>
            </w:r>
            <w:r w:rsidRPr="00500374">
              <w:rPr>
                <w:rFonts w:eastAsia="標楷體" w:hint="eastAsia"/>
              </w:rPr>
              <w:t>《消除一切形式種族歧視國際公約》</w:t>
            </w:r>
            <w:r>
              <w:rPr>
                <w:rFonts w:eastAsia="標楷體" w:hint="eastAsia"/>
              </w:rPr>
              <w:t>之效益公聽會」。</w:t>
            </w:r>
          </w:p>
          <w:p w:rsidR="00F80926" w:rsidRPr="008B04D1"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r w:rsidRPr="008B04D1">
              <w:rPr>
                <w:rFonts w:ascii="標楷體" w:eastAsia="標楷體" w:hAnsi="標楷體" w:cs="Times New Roman" w:hint="eastAsia"/>
                <w:kern w:val="0"/>
              </w:rPr>
              <w:t>（二）</w:t>
            </w:r>
          </w:p>
          <w:p w:rsidR="00F80926" w:rsidRPr="00E2398A" w:rsidRDefault="00F80926" w:rsidP="00E2398A">
            <w:pPr>
              <w:pStyle w:val="a5"/>
              <w:spacing w:line="0" w:lineRule="atLeast"/>
              <w:jc w:val="both"/>
              <w:rPr>
                <w:rFonts w:ascii="標楷體" w:eastAsia="標楷體" w:hAnsi="標楷體" w:cs="Times New Roman"/>
                <w:b/>
                <w:kern w:val="0"/>
              </w:rPr>
            </w:pPr>
            <w:r w:rsidRPr="00E2398A">
              <w:rPr>
                <w:rFonts w:ascii="標楷體" w:eastAsia="標楷體" w:hAnsi="標楷體" w:cs="Times New Roman" w:hint="eastAsia"/>
                <w:b/>
                <w:kern w:val="0"/>
              </w:rPr>
              <w:t>（衛生福利部）</w:t>
            </w:r>
          </w:p>
          <w:p w:rsidR="00F80926" w:rsidRPr="008B04D1" w:rsidRDefault="00F80926" w:rsidP="00E2398A">
            <w:pPr>
              <w:widowControl/>
              <w:snapToGrid w:val="0"/>
              <w:spacing w:line="0" w:lineRule="atLeast"/>
              <w:ind w:leftChars="16" w:left="38" w:rightChars="-9" w:right="-22"/>
              <w:jc w:val="both"/>
              <w:rPr>
                <w:rFonts w:ascii="標楷體" w:eastAsia="標楷體" w:hAnsi="標楷體"/>
                <w:kern w:val="0"/>
                <w:szCs w:val="24"/>
              </w:rPr>
            </w:pPr>
            <w:r w:rsidRPr="008B04D1">
              <w:rPr>
                <w:rFonts w:ascii="標楷體" w:eastAsia="標楷體" w:hAnsi="標楷體" w:hint="eastAsia"/>
                <w:kern w:val="0"/>
                <w:szCs w:val="24"/>
              </w:rPr>
              <w:t>一、有關《兒童權利公約》：</w:t>
            </w:r>
          </w:p>
          <w:p w:rsidR="00F80926" w:rsidRPr="008B04D1" w:rsidRDefault="00F80926" w:rsidP="00E2398A">
            <w:pPr>
              <w:widowControl/>
              <w:snapToGrid w:val="0"/>
              <w:spacing w:line="0" w:lineRule="atLeast"/>
              <w:ind w:leftChars="16" w:left="758" w:rightChars="-9" w:right="-22" w:hangingChars="300" w:hanging="720"/>
              <w:jc w:val="both"/>
              <w:rPr>
                <w:rFonts w:ascii="標楷體" w:eastAsia="標楷體" w:hAnsi="標楷體"/>
                <w:kern w:val="0"/>
                <w:szCs w:val="24"/>
              </w:rPr>
            </w:pPr>
            <w:r w:rsidRPr="008B04D1">
              <w:rPr>
                <w:rFonts w:ascii="標楷體" w:eastAsia="標楷體" w:hAnsi="標楷體" w:hint="eastAsia"/>
                <w:kern w:val="0"/>
                <w:szCs w:val="24"/>
              </w:rPr>
              <w:t>（一）為</w:t>
            </w:r>
            <w:proofErr w:type="gramStart"/>
            <w:r w:rsidRPr="008B04D1">
              <w:rPr>
                <w:rFonts w:ascii="標楷體" w:eastAsia="標楷體" w:hAnsi="標楷體" w:hint="eastAsia"/>
                <w:kern w:val="0"/>
                <w:szCs w:val="24"/>
              </w:rPr>
              <w:t>踐行</w:t>
            </w:r>
            <w:proofErr w:type="gramEnd"/>
            <w:r w:rsidRPr="008B04D1">
              <w:rPr>
                <w:rFonts w:ascii="標楷體" w:eastAsia="標楷體" w:hAnsi="標楷體" w:hint="eastAsia"/>
                <w:kern w:val="0"/>
                <w:szCs w:val="24"/>
              </w:rPr>
              <w:t>「兒童權利公約」揭</w:t>
            </w:r>
            <w:proofErr w:type="gramStart"/>
            <w:r w:rsidRPr="008B04D1">
              <w:rPr>
                <w:rFonts w:ascii="標楷體" w:eastAsia="標楷體" w:hAnsi="標楷體" w:hint="eastAsia"/>
                <w:kern w:val="0"/>
                <w:szCs w:val="24"/>
              </w:rPr>
              <w:t>櫫</w:t>
            </w:r>
            <w:proofErr w:type="gramEnd"/>
            <w:r w:rsidRPr="008B04D1">
              <w:rPr>
                <w:rFonts w:ascii="標楷體" w:eastAsia="標楷體" w:hAnsi="標楷體" w:hint="eastAsia"/>
                <w:kern w:val="0"/>
                <w:szCs w:val="24"/>
              </w:rPr>
              <w:t>兒童權益發展事項，自</w:t>
            </w:r>
            <w:r w:rsidRPr="008B04D1">
              <w:rPr>
                <w:rFonts w:ascii="標楷體" w:eastAsia="標楷體" w:hAnsi="標楷體"/>
                <w:kern w:val="0"/>
                <w:szCs w:val="24"/>
              </w:rPr>
              <w:t>1993</w:t>
            </w:r>
            <w:r w:rsidRPr="008B04D1">
              <w:rPr>
                <w:rFonts w:ascii="標楷體" w:eastAsia="標楷體" w:hAnsi="標楷體" w:hint="eastAsia"/>
                <w:kern w:val="0"/>
                <w:szCs w:val="24"/>
              </w:rPr>
              <w:t>年以「聯合國兒童權利公約」內涵為目標，陸續修正「兒童福利法」、「兒少福利法」及「兒童及少年福利與權益保障法」，周延地維護兒童及少年權益，展現我國落實「聯合國兒童權利公約」之努力。</w:t>
            </w:r>
          </w:p>
          <w:p w:rsidR="00F80926" w:rsidRPr="008B04D1" w:rsidRDefault="00F80926" w:rsidP="00E2398A">
            <w:pPr>
              <w:widowControl/>
              <w:snapToGrid w:val="0"/>
              <w:spacing w:line="0" w:lineRule="atLeast"/>
              <w:ind w:leftChars="16" w:left="758" w:rightChars="-9" w:right="-22" w:hangingChars="300" w:hanging="720"/>
              <w:jc w:val="both"/>
              <w:rPr>
                <w:rFonts w:ascii="標楷體" w:eastAsia="標楷體" w:hAnsi="標楷體"/>
                <w:kern w:val="0"/>
                <w:szCs w:val="24"/>
              </w:rPr>
            </w:pPr>
            <w:r w:rsidRPr="008B04D1">
              <w:rPr>
                <w:rFonts w:ascii="標楷體" w:eastAsia="標楷體" w:hAnsi="標楷體" w:hint="eastAsia"/>
                <w:kern w:val="0"/>
                <w:szCs w:val="24"/>
              </w:rPr>
              <w:t>（二）為呼應民間團體推動《兒童權利公約》國內法化之期待，刻正委請專家學者進行相關研究，於</w:t>
            </w:r>
            <w:r w:rsidRPr="008B04D1">
              <w:rPr>
                <w:rFonts w:ascii="標楷體" w:eastAsia="標楷體" w:hAnsi="標楷體"/>
                <w:kern w:val="0"/>
                <w:szCs w:val="24"/>
              </w:rPr>
              <w:t>102</w:t>
            </w:r>
            <w:r w:rsidRPr="008B04D1">
              <w:rPr>
                <w:rFonts w:ascii="標楷體" w:eastAsia="標楷體" w:hAnsi="標楷體" w:hint="eastAsia"/>
                <w:kern w:val="0"/>
                <w:szCs w:val="24"/>
              </w:rPr>
              <w:t>年</w:t>
            </w:r>
            <w:r w:rsidRPr="008B04D1">
              <w:rPr>
                <w:rFonts w:ascii="標楷體" w:eastAsia="標楷體" w:hAnsi="標楷體"/>
                <w:kern w:val="0"/>
                <w:szCs w:val="24"/>
              </w:rPr>
              <w:t>7</w:t>
            </w:r>
            <w:r w:rsidRPr="008B04D1">
              <w:rPr>
                <w:rFonts w:ascii="標楷體" w:eastAsia="標楷體" w:hAnsi="標楷體" w:hint="eastAsia"/>
                <w:kern w:val="0"/>
                <w:szCs w:val="24"/>
              </w:rPr>
              <w:t>月</w:t>
            </w:r>
            <w:r w:rsidRPr="008B04D1">
              <w:rPr>
                <w:rFonts w:ascii="標楷體" w:eastAsia="標楷體" w:hAnsi="標楷體"/>
                <w:kern w:val="0"/>
                <w:szCs w:val="24"/>
              </w:rPr>
              <w:t>16</w:t>
            </w:r>
            <w:r w:rsidRPr="008B04D1">
              <w:rPr>
                <w:rFonts w:ascii="標楷體" w:eastAsia="標楷體" w:hAnsi="標楷體" w:hint="eastAsia"/>
                <w:kern w:val="0"/>
                <w:szCs w:val="24"/>
              </w:rPr>
              <w:t>日及</w:t>
            </w:r>
            <w:r w:rsidRPr="008B04D1">
              <w:rPr>
                <w:rFonts w:ascii="標楷體" w:eastAsia="標楷體" w:hAnsi="標楷體"/>
                <w:kern w:val="0"/>
                <w:szCs w:val="24"/>
              </w:rPr>
              <w:t>10</w:t>
            </w:r>
            <w:r w:rsidRPr="008B04D1">
              <w:rPr>
                <w:rFonts w:ascii="標楷體" w:eastAsia="標楷體" w:hAnsi="標楷體" w:hint="eastAsia"/>
                <w:kern w:val="0"/>
                <w:szCs w:val="24"/>
              </w:rPr>
              <w:t>月</w:t>
            </w:r>
            <w:r w:rsidRPr="008B04D1">
              <w:rPr>
                <w:rFonts w:ascii="標楷體" w:eastAsia="標楷體" w:hAnsi="標楷體"/>
                <w:kern w:val="0"/>
                <w:szCs w:val="24"/>
              </w:rPr>
              <w:t>21</w:t>
            </w:r>
            <w:r w:rsidRPr="008B04D1">
              <w:rPr>
                <w:rFonts w:ascii="標楷體" w:eastAsia="標楷體" w:hAnsi="標楷體" w:hint="eastAsia"/>
                <w:kern w:val="0"/>
                <w:szCs w:val="24"/>
              </w:rPr>
              <w:t>日邀集政府各部門及民間團體代表召開</w:t>
            </w:r>
            <w:r w:rsidRPr="008B04D1">
              <w:rPr>
                <w:rFonts w:ascii="標楷體" w:eastAsia="標楷體" w:hAnsi="標楷體"/>
                <w:kern w:val="0"/>
                <w:szCs w:val="24"/>
              </w:rPr>
              <w:t xml:space="preserve"> 2</w:t>
            </w:r>
            <w:r w:rsidRPr="008B04D1">
              <w:rPr>
                <w:rFonts w:ascii="標楷體" w:eastAsia="標楷體" w:hAnsi="標楷體" w:hint="eastAsia"/>
                <w:kern w:val="0"/>
                <w:szCs w:val="24"/>
              </w:rPr>
              <w:t>次座談會，並於</w:t>
            </w:r>
            <w:r w:rsidRPr="008B04D1">
              <w:rPr>
                <w:rFonts w:ascii="標楷體" w:eastAsia="標楷體" w:hAnsi="標楷體"/>
                <w:kern w:val="0"/>
                <w:szCs w:val="24"/>
              </w:rPr>
              <w:t>102</w:t>
            </w:r>
            <w:r w:rsidRPr="008B04D1">
              <w:rPr>
                <w:rFonts w:ascii="標楷體" w:eastAsia="標楷體" w:hAnsi="標楷體" w:hint="eastAsia"/>
                <w:kern w:val="0"/>
                <w:szCs w:val="24"/>
              </w:rPr>
              <w:t>年</w:t>
            </w:r>
            <w:r w:rsidRPr="008B04D1">
              <w:rPr>
                <w:rFonts w:ascii="標楷體" w:eastAsia="標楷體" w:hAnsi="標楷體"/>
                <w:kern w:val="0"/>
                <w:szCs w:val="24"/>
              </w:rPr>
              <w:t>11</w:t>
            </w:r>
            <w:r w:rsidRPr="008B04D1">
              <w:rPr>
                <w:rFonts w:ascii="標楷體" w:eastAsia="標楷體" w:hAnsi="標楷體" w:hint="eastAsia"/>
                <w:kern w:val="0"/>
                <w:szCs w:val="24"/>
              </w:rPr>
              <w:t>月</w:t>
            </w:r>
            <w:r w:rsidRPr="008B04D1">
              <w:rPr>
                <w:rFonts w:ascii="標楷體" w:eastAsia="標楷體" w:hAnsi="標楷體"/>
                <w:kern w:val="0"/>
                <w:szCs w:val="24"/>
              </w:rPr>
              <w:t>22</w:t>
            </w:r>
            <w:r w:rsidRPr="008B04D1">
              <w:rPr>
                <w:rFonts w:ascii="標楷體" w:eastAsia="標楷體" w:hAnsi="標楷體" w:hint="eastAsia"/>
                <w:kern w:val="0"/>
                <w:szCs w:val="24"/>
              </w:rPr>
              <w:t>日召開第</w:t>
            </w:r>
            <w:r w:rsidRPr="008B04D1">
              <w:rPr>
                <w:rFonts w:ascii="標楷體" w:eastAsia="標楷體" w:hAnsi="標楷體"/>
                <w:kern w:val="0"/>
                <w:szCs w:val="24"/>
              </w:rPr>
              <w:t>3</w:t>
            </w:r>
            <w:r w:rsidRPr="008B04D1">
              <w:rPr>
                <w:rFonts w:ascii="標楷體" w:eastAsia="標楷體" w:hAnsi="標楷體" w:hint="eastAsia"/>
                <w:kern w:val="0"/>
                <w:szCs w:val="24"/>
              </w:rPr>
              <w:t>次座談會，將就各界意見據以規劃未來短中長程推動做法及訂定推動期程，朝國際兒童權利公約之精神，落實保障我國兒童及少年福利與權益。</w:t>
            </w: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rPr>
            </w:pPr>
            <w:r w:rsidRPr="008B04D1">
              <w:rPr>
                <w:rFonts w:ascii="標楷體" w:eastAsia="標楷體" w:hAnsi="標楷體" w:hint="eastAsia"/>
              </w:rPr>
              <w:t>（三）</w:t>
            </w:r>
          </w:p>
          <w:p w:rsidR="00F80926" w:rsidRPr="008B04D1" w:rsidRDefault="00F80926" w:rsidP="00E2398A">
            <w:pPr>
              <w:pStyle w:val="a5"/>
              <w:spacing w:line="0" w:lineRule="atLeast"/>
              <w:jc w:val="both"/>
              <w:rPr>
                <w:rFonts w:ascii="標楷體" w:eastAsia="標楷體" w:hAnsi="標楷體"/>
              </w:rPr>
            </w:pPr>
            <w:r w:rsidRPr="00E2398A">
              <w:rPr>
                <w:rFonts w:ascii="標楷體" w:eastAsia="標楷體" w:hAnsi="標楷體" w:hint="eastAsia"/>
                <w:b/>
              </w:rPr>
              <w:t>（勞委會）</w:t>
            </w:r>
          </w:p>
          <w:p w:rsidR="00F80926" w:rsidRPr="008B04D1" w:rsidRDefault="00F80926" w:rsidP="00E2398A">
            <w:pPr>
              <w:pStyle w:val="a5"/>
              <w:spacing w:line="0" w:lineRule="atLeast"/>
              <w:ind w:leftChars="1" w:left="482" w:hangingChars="200" w:hanging="480"/>
              <w:jc w:val="both"/>
              <w:rPr>
                <w:rFonts w:ascii="標楷體" w:eastAsia="標楷體" w:hAnsi="標楷體"/>
              </w:rPr>
            </w:pPr>
            <w:r w:rsidRPr="008B04D1">
              <w:rPr>
                <w:rFonts w:ascii="標楷體" w:eastAsia="標楷體" w:hAnsi="標楷體" w:hint="eastAsia"/>
              </w:rPr>
              <w:t>一、經檢視《保護所有移工及其家庭成員權利國際公約》，</w:t>
            </w:r>
            <w:proofErr w:type="gramStart"/>
            <w:r w:rsidRPr="008B04D1">
              <w:rPr>
                <w:rFonts w:ascii="標楷體" w:eastAsia="標楷體" w:hAnsi="標楷體" w:hint="eastAsia"/>
              </w:rPr>
              <w:t>涉及移工及</w:t>
            </w:r>
            <w:proofErr w:type="gramEnd"/>
            <w:r w:rsidRPr="008B04D1">
              <w:rPr>
                <w:rFonts w:ascii="標楷體" w:eastAsia="標楷體" w:hAnsi="標楷體" w:hint="eastAsia"/>
              </w:rPr>
              <w:t>其家庭成員之醫療、教育、司法、選舉、社會福利、保險等等，也涉及到國際關係、國家主權、國家安全、移民等政策方向，範疇相當廣泛，本會為進行該公約之檢視工作，已於本</w:t>
            </w:r>
            <w:r w:rsidRPr="008B04D1">
              <w:rPr>
                <w:rFonts w:ascii="標楷體" w:eastAsia="標楷體" w:hAnsi="標楷體"/>
              </w:rPr>
              <w:t>(102)</w:t>
            </w:r>
            <w:r w:rsidRPr="008B04D1">
              <w:rPr>
                <w:rFonts w:ascii="標楷體" w:eastAsia="標楷體" w:hAnsi="標楷體" w:hint="eastAsia"/>
              </w:rPr>
              <w:t>年</w:t>
            </w:r>
            <w:smartTag w:uri="urn:schemas-microsoft-com:office:smarttags" w:element="chsdate">
              <w:smartTagPr>
                <w:attr w:name="IsROCDate" w:val="False"/>
                <w:attr w:name="IsLunarDate" w:val="False"/>
                <w:attr w:name="Day" w:val="16"/>
                <w:attr w:name="Month" w:val="8"/>
                <w:attr w:name="Year" w:val="2013"/>
              </w:smartTagPr>
              <w:r w:rsidRPr="008B04D1">
                <w:rPr>
                  <w:rFonts w:ascii="標楷體" w:eastAsia="標楷體" w:hAnsi="標楷體"/>
                </w:rPr>
                <w:t>8</w:t>
              </w:r>
              <w:r w:rsidRPr="008B04D1">
                <w:rPr>
                  <w:rFonts w:ascii="標楷體" w:eastAsia="標楷體" w:hAnsi="標楷體" w:hint="eastAsia"/>
                </w:rPr>
                <w:t>月</w:t>
              </w:r>
              <w:r w:rsidRPr="008B04D1">
                <w:rPr>
                  <w:rFonts w:ascii="標楷體" w:eastAsia="標楷體" w:hAnsi="標楷體"/>
                </w:rPr>
                <w:t>16</w:t>
              </w:r>
              <w:r w:rsidRPr="008B04D1">
                <w:rPr>
                  <w:rFonts w:ascii="標楷體" w:eastAsia="標楷體" w:hAnsi="標楷體" w:hint="eastAsia"/>
                </w:rPr>
                <w:t>日</w:t>
              </w:r>
            </w:smartTag>
            <w:r w:rsidRPr="008B04D1">
              <w:rPr>
                <w:rFonts w:ascii="標楷體" w:eastAsia="標楷體" w:hAnsi="標楷體" w:hint="eastAsia"/>
              </w:rPr>
              <w:t>、</w:t>
            </w:r>
            <w:smartTag w:uri="urn:schemas-microsoft-com:office:smarttags" w:element="chsdate">
              <w:smartTagPr>
                <w:attr w:name="IsROCDate" w:val="False"/>
                <w:attr w:name="IsLunarDate" w:val="False"/>
                <w:attr w:name="Day" w:val="26"/>
                <w:attr w:name="Month" w:val="8"/>
                <w:attr w:name="Year" w:val="2013"/>
              </w:smartTagPr>
              <w:r w:rsidRPr="008B04D1">
                <w:rPr>
                  <w:rFonts w:ascii="標楷體" w:eastAsia="標楷體" w:hAnsi="標楷體"/>
                </w:rPr>
                <w:t>8</w:t>
              </w:r>
              <w:r w:rsidRPr="008B04D1">
                <w:rPr>
                  <w:rFonts w:ascii="標楷體" w:eastAsia="標楷體" w:hAnsi="標楷體" w:hint="eastAsia"/>
                </w:rPr>
                <w:t>月</w:t>
              </w:r>
              <w:r w:rsidRPr="008B04D1">
                <w:rPr>
                  <w:rFonts w:ascii="標楷體" w:eastAsia="標楷體" w:hAnsi="標楷體"/>
                </w:rPr>
                <w:t>26</w:t>
              </w:r>
              <w:r w:rsidRPr="008B04D1">
                <w:rPr>
                  <w:rFonts w:ascii="標楷體" w:eastAsia="標楷體" w:hAnsi="標楷體" w:hint="eastAsia"/>
                </w:rPr>
                <w:t>日</w:t>
              </w:r>
            </w:smartTag>
            <w:r w:rsidRPr="008B04D1">
              <w:rPr>
                <w:rFonts w:ascii="標楷體" w:eastAsia="標楷體" w:hAnsi="標楷體" w:hint="eastAsia"/>
              </w:rPr>
              <w:t>召開兩場次公聽會，聽取專家學者及非政府組織意見，與會民間團體多持肯定應加入意見。</w:t>
            </w:r>
          </w:p>
          <w:p w:rsidR="00F80926" w:rsidRPr="008B04D1" w:rsidRDefault="00F80926" w:rsidP="00E2398A">
            <w:pPr>
              <w:pStyle w:val="a5"/>
              <w:spacing w:line="0" w:lineRule="atLeast"/>
              <w:ind w:leftChars="1" w:left="482" w:hangingChars="200" w:hanging="480"/>
              <w:jc w:val="both"/>
              <w:rPr>
                <w:rFonts w:ascii="標楷體" w:eastAsia="標楷體" w:hAnsi="標楷體"/>
              </w:rPr>
            </w:pPr>
            <w:r w:rsidRPr="008B04D1">
              <w:rPr>
                <w:rFonts w:ascii="標楷體" w:eastAsia="標楷體" w:hAnsi="標楷體" w:hint="eastAsia"/>
              </w:rPr>
              <w:t>二、另為使公約條文檢視工作更符合「保護所有移工及其家庭成員權利國際公約」之內涵及精神，本會於本年</w:t>
            </w:r>
            <w:r w:rsidRPr="008B04D1">
              <w:rPr>
                <w:rFonts w:ascii="標楷體" w:eastAsia="標楷體" w:hAnsi="標楷體"/>
              </w:rPr>
              <w:t>10</w:t>
            </w:r>
            <w:r w:rsidRPr="008B04D1">
              <w:rPr>
                <w:rFonts w:ascii="標楷體" w:eastAsia="標楷體" w:hAnsi="標楷體" w:hint="eastAsia"/>
              </w:rPr>
              <w:t>月</w:t>
            </w:r>
            <w:r w:rsidRPr="008B04D1">
              <w:rPr>
                <w:rFonts w:ascii="標楷體" w:eastAsia="標楷體" w:hAnsi="標楷體"/>
              </w:rPr>
              <w:t>29</w:t>
            </w:r>
            <w:r w:rsidRPr="008B04D1">
              <w:rPr>
                <w:rFonts w:ascii="標楷體" w:eastAsia="標楷體" w:hAnsi="標楷體" w:hint="eastAsia"/>
              </w:rPr>
              <w:t>日及</w:t>
            </w:r>
            <w:r w:rsidRPr="008B04D1">
              <w:rPr>
                <w:rFonts w:ascii="標楷體" w:eastAsia="標楷體" w:hAnsi="標楷體"/>
              </w:rPr>
              <w:t>11</w:t>
            </w:r>
            <w:r w:rsidRPr="008B04D1">
              <w:rPr>
                <w:rFonts w:ascii="標楷體" w:eastAsia="標楷體" w:hAnsi="標楷體" w:hint="eastAsia"/>
              </w:rPr>
              <w:t>月</w:t>
            </w:r>
            <w:r w:rsidRPr="008B04D1">
              <w:rPr>
                <w:rFonts w:ascii="標楷體" w:eastAsia="標楷體" w:hAnsi="標楷體"/>
              </w:rPr>
              <w:t>13</w:t>
            </w:r>
            <w:r w:rsidRPr="008B04D1">
              <w:rPr>
                <w:rFonts w:ascii="標楷體" w:eastAsia="標楷體" w:hAnsi="標楷體" w:hint="eastAsia"/>
              </w:rPr>
              <w:t>日召開「保護所有移工及其家庭成員權利國際公約」與我國法令不同項目專家學者會議，邀集專家學者及政府相關部會，就公約檢視方向進行討論，以強化及凝聚政府各部會檢視該公約之方向及評估。</w:t>
            </w:r>
          </w:p>
          <w:p w:rsidR="00F80926" w:rsidRPr="008B04D1" w:rsidRDefault="00F80926" w:rsidP="00E2398A">
            <w:pPr>
              <w:pStyle w:val="a5"/>
              <w:spacing w:line="0" w:lineRule="atLeast"/>
              <w:ind w:leftChars="1" w:left="482" w:hangingChars="200" w:hanging="480"/>
              <w:jc w:val="both"/>
              <w:rPr>
                <w:rFonts w:ascii="標楷體" w:eastAsia="標楷體" w:hAnsi="標楷體"/>
              </w:rPr>
            </w:pPr>
            <w:r w:rsidRPr="008B04D1">
              <w:rPr>
                <w:rFonts w:ascii="標楷體" w:eastAsia="標楷體" w:hAnsi="標楷體" w:hint="eastAsia"/>
              </w:rPr>
              <w:t>三、本會未來將持續蒐集各部會評估意見及進行可行性分析，並透過委託研究案蒐集更詳細的數據、資料及加入之效益等，進行更周延、完備的評估程序，以確立加入本公約之可行性，並持續推動落實移工人權之保障。</w:t>
            </w: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Default="00F80926" w:rsidP="00E2398A">
            <w:pPr>
              <w:pStyle w:val="a5"/>
              <w:spacing w:line="0" w:lineRule="atLeast"/>
              <w:jc w:val="both"/>
              <w:rPr>
                <w:rFonts w:ascii="標楷體" w:eastAsia="標楷體" w:hAnsi="標楷體"/>
              </w:rPr>
            </w:pPr>
            <w:r w:rsidRPr="008B04D1">
              <w:rPr>
                <w:rFonts w:ascii="標楷體" w:eastAsia="標楷體" w:hAnsi="標楷體" w:hint="eastAsia"/>
              </w:rPr>
              <w:t>（四）</w:t>
            </w:r>
          </w:p>
          <w:p w:rsidR="00F80926" w:rsidRPr="008B04D1" w:rsidRDefault="00F80926" w:rsidP="00E2398A">
            <w:pPr>
              <w:pStyle w:val="a5"/>
              <w:spacing w:line="0" w:lineRule="atLeast"/>
              <w:jc w:val="both"/>
              <w:rPr>
                <w:rFonts w:ascii="標楷體" w:eastAsia="標楷體" w:hAnsi="標楷體"/>
              </w:rPr>
            </w:pPr>
            <w:r w:rsidRPr="00DC3041">
              <w:rPr>
                <w:rFonts w:ascii="標楷體" w:eastAsia="標楷體" w:hAnsi="標楷體" w:hint="eastAsia"/>
                <w:b/>
              </w:rPr>
              <w:t>（衛生福利部）</w:t>
            </w:r>
          </w:p>
          <w:p w:rsidR="00F80926" w:rsidRPr="008B04D1" w:rsidRDefault="00F80926" w:rsidP="00E2398A">
            <w:pPr>
              <w:adjustRightInd w:val="0"/>
              <w:snapToGrid w:val="0"/>
              <w:spacing w:line="0" w:lineRule="atLeast"/>
              <w:ind w:left="480" w:hangingChars="200" w:hanging="480"/>
              <w:jc w:val="both"/>
              <w:rPr>
                <w:rFonts w:ascii="標楷體" w:eastAsia="標楷體" w:hAnsi="標楷體"/>
                <w:szCs w:val="24"/>
              </w:rPr>
            </w:pPr>
            <w:r w:rsidRPr="008B04D1">
              <w:rPr>
                <w:rFonts w:ascii="標楷體" w:eastAsia="標楷體" w:hAnsi="標楷體" w:hint="eastAsia"/>
                <w:szCs w:val="24"/>
              </w:rPr>
              <w:t>一、業於</w:t>
            </w:r>
            <w:r w:rsidRPr="008B04D1">
              <w:rPr>
                <w:rFonts w:ascii="標楷體" w:eastAsia="標楷體" w:hAnsi="標楷體"/>
                <w:szCs w:val="24"/>
              </w:rPr>
              <w:t>102</w:t>
            </w:r>
            <w:r w:rsidRPr="008B04D1">
              <w:rPr>
                <w:rFonts w:ascii="標楷體" w:eastAsia="標楷體" w:hAnsi="標楷體" w:hint="eastAsia"/>
                <w:szCs w:val="24"/>
              </w:rPr>
              <w:t>年</w:t>
            </w:r>
            <w:r w:rsidRPr="008B04D1">
              <w:rPr>
                <w:rFonts w:ascii="標楷體" w:eastAsia="標楷體" w:hAnsi="標楷體"/>
                <w:szCs w:val="24"/>
              </w:rPr>
              <w:t>7</w:t>
            </w:r>
            <w:r w:rsidRPr="008B04D1">
              <w:rPr>
                <w:rFonts w:ascii="標楷體" w:eastAsia="標楷體" w:hAnsi="標楷體" w:hint="eastAsia"/>
                <w:szCs w:val="24"/>
              </w:rPr>
              <w:t>月</w:t>
            </w:r>
            <w:r w:rsidRPr="008B04D1">
              <w:rPr>
                <w:rFonts w:ascii="標楷體" w:eastAsia="標楷體" w:hAnsi="標楷體"/>
                <w:szCs w:val="24"/>
              </w:rPr>
              <w:t>15</w:t>
            </w:r>
            <w:r w:rsidRPr="008B04D1">
              <w:rPr>
                <w:rFonts w:ascii="標楷體" w:eastAsia="標楷體" w:hAnsi="標楷體" w:hint="eastAsia"/>
                <w:szCs w:val="24"/>
              </w:rPr>
              <w:t>日辦理「我國有無簽署身心障礙者權利公約之必要」公聽會，與會學者專家、民間團體代表及公民皆高度期待我國朝加入該公約，推動該公約內國法化之方向持續努力。</w:t>
            </w:r>
          </w:p>
          <w:p w:rsidR="00F80926" w:rsidRPr="008B04D1" w:rsidRDefault="00F80926" w:rsidP="00E2398A">
            <w:pPr>
              <w:pStyle w:val="a5"/>
              <w:spacing w:line="0" w:lineRule="atLeast"/>
              <w:ind w:left="480" w:hangingChars="200" w:hanging="480"/>
              <w:jc w:val="both"/>
              <w:rPr>
                <w:rFonts w:ascii="標楷體" w:eastAsia="標楷體" w:hAnsi="標楷體"/>
              </w:rPr>
            </w:pPr>
            <w:r w:rsidRPr="008B04D1">
              <w:rPr>
                <w:rFonts w:ascii="標楷體" w:eastAsia="標楷體" w:hAnsi="標楷體" w:hint="eastAsia"/>
                <w:kern w:val="0"/>
              </w:rPr>
              <w:t>二、目前持續諮詢專家學者，了解身心障礙者權利公約國內法化可能的影響，兩公約及</w:t>
            </w:r>
            <w:r w:rsidRPr="008B04D1">
              <w:rPr>
                <w:rFonts w:ascii="標楷體" w:eastAsia="標楷體" w:hAnsi="標楷體"/>
                <w:kern w:val="0"/>
              </w:rPr>
              <w:t>CEDAW</w:t>
            </w:r>
            <w:r w:rsidRPr="008B04D1">
              <w:rPr>
                <w:rFonts w:ascii="標楷體" w:eastAsia="標楷體" w:hAnsi="標楷體" w:hint="eastAsia"/>
                <w:kern w:val="0"/>
              </w:rPr>
              <w:t>施行法的執行細節，並評估最能落實身心障礙者權利及實踐身心障礙者權利公約精神之途徑。</w:t>
            </w: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Default="00F80926" w:rsidP="00E2398A">
            <w:pPr>
              <w:pStyle w:val="a5"/>
              <w:spacing w:line="0" w:lineRule="atLeast"/>
              <w:jc w:val="both"/>
              <w:rPr>
                <w:rFonts w:ascii="標楷體" w:eastAsia="標楷體" w:hAnsi="標楷體"/>
              </w:rPr>
            </w:pPr>
            <w:r w:rsidRPr="008B04D1">
              <w:rPr>
                <w:rFonts w:ascii="標楷體" w:eastAsia="標楷體" w:hAnsi="標楷體" w:hint="eastAsia"/>
              </w:rPr>
              <w:t>（五）</w:t>
            </w:r>
          </w:p>
          <w:p w:rsidR="00F80926" w:rsidRPr="008B04D1" w:rsidRDefault="00F80926" w:rsidP="00E2398A">
            <w:pPr>
              <w:pStyle w:val="a5"/>
              <w:spacing w:line="0" w:lineRule="atLeast"/>
              <w:jc w:val="both"/>
              <w:rPr>
                <w:rFonts w:ascii="標楷體" w:eastAsia="標楷體" w:hAnsi="標楷體"/>
              </w:rPr>
            </w:pPr>
            <w:r w:rsidRPr="00DC3041">
              <w:rPr>
                <w:rFonts w:ascii="標楷體" w:eastAsia="標楷體" w:hAnsi="標楷體" w:hint="eastAsia"/>
                <w:b/>
              </w:rPr>
              <w:t>（法務部）</w:t>
            </w:r>
          </w:p>
          <w:p w:rsidR="00F80926" w:rsidRPr="008B04D1" w:rsidRDefault="00F80926" w:rsidP="00E2398A">
            <w:pPr>
              <w:pStyle w:val="a5"/>
              <w:spacing w:line="0" w:lineRule="atLeast"/>
              <w:jc w:val="both"/>
              <w:rPr>
                <w:rFonts w:ascii="標楷體" w:eastAsia="標楷體" w:hAnsi="標楷體"/>
                <w:kern w:val="0"/>
              </w:rPr>
            </w:pPr>
            <w:r w:rsidRPr="008B04D1">
              <w:rPr>
                <w:rFonts w:ascii="標楷體" w:eastAsia="標楷體" w:hAnsi="標楷體" w:hint="eastAsia"/>
                <w:kern w:val="0"/>
              </w:rPr>
              <w:t>有關《保護所有人免遭強迫失蹤國際公約》：</w:t>
            </w:r>
          </w:p>
          <w:p w:rsidR="00F80926" w:rsidRPr="008B04D1" w:rsidRDefault="00F80926" w:rsidP="00E2398A">
            <w:pPr>
              <w:pStyle w:val="a5"/>
              <w:spacing w:line="0" w:lineRule="atLeast"/>
              <w:jc w:val="both"/>
              <w:rPr>
                <w:rFonts w:ascii="標楷體" w:eastAsia="標楷體" w:hAnsi="標楷體"/>
              </w:rPr>
            </w:pPr>
            <w:r w:rsidRPr="008B04D1">
              <w:rPr>
                <w:rFonts w:ascii="標楷體" w:eastAsia="標楷體" w:hAnsi="標楷體" w:cs="Times New Roman" w:hint="eastAsia"/>
                <w:kern w:val="0"/>
              </w:rPr>
              <w:t>依我國刑事訴訟法規定，羈押須由法官審理後，認為被告犯罪嫌疑重大，有法定羈押事由，且有羈押必要性，始得為之，且執行羈押時，押票應分別送交檢察官、看守所、辯護人、被告及其指定之親友，並無秘密羈押之可能性。此外，「收容」、「拘留」、「鑑定留置」、「強制治療」等限制人身自由之規定，均有法定程序，是以，並無任何政府機關可以非法方式限制他人之人身自由。若公務員濫用職權逮捕、羈押或非法剝奪他人人身自由時，可能構成刑法第</w:t>
            </w:r>
            <w:r w:rsidRPr="008B04D1">
              <w:rPr>
                <w:rFonts w:ascii="標楷體" w:eastAsia="標楷體" w:hAnsi="標楷體" w:cs="Times New Roman"/>
                <w:kern w:val="0"/>
              </w:rPr>
              <w:t>125</w:t>
            </w:r>
            <w:r w:rsidRPr="008B04D1">
              <w:rPr>
                <w:rFonts w:ascii="標楷體" w:eastAsia="標楷體" w:hAnsi="標楷體" w:cs="Times New Roman" w:hint="eastAsia"/>
                <w:kern w:val="0"/>
              </w:rPr>
              <w:t>條第</w:t>
            </w:r>
            <w:r w:rsidRPr="008B04D1">
              <w:rPr>
                <w:rFonts w:ascii="標楷體" w:eastAsia="標楷體" w:hAnsi="標楷體" w:cs="Times New Roman"/>
                <w:kern w:val="0"/>
              </w:rPr>
              <w:t>1</w:t>
            </w:r>
            <w:r w:rsidRPr="008B04D1">
              <w:rPr>
                <w:rFonts w:ascii="標楷體" w:eastAsia="標楷體" w:hAnsi="標楷體" w:cs="Times New Roman" w:hint="eastAsia"/>
                <w:kern w:val="0"/>
              </w:rPr>
              <w:t>項第</w:t>
            </w:r>
            <w:r w:rsidRPr="008B04D1">
              <w:rPr>
                <w:rFonts w:ascii="標楷體" w:eastAsia="標楷體" w:hAnsi="標楷體" w:cs="Times New Roman"/>
                <w:kern w:val="0"/>
              </w:rPr>
              <w:t>1</w:t>
            </w:r>
            <w:r w:rsidRPr="008B04D1">
              <w:rPr>
                <w:rFonts w:ascii="標楷體" w:eastAsia="標楷體" w:hAnsi="標楷體" w:cs="Times New Roman" w:hint="eastAsia"/>
                <w:kern w:val="0"/>
              </w:rPr>
              <w:t>款、第</w:t>
            </w:r>
            <w:r w:rsidRPr="008B04D1">
              <w:rPr>
                <w:rFonts w:ascii="標楷體" w:eastAsia="標楷體" w:hAnsi="標楷體" w:cs="Times New Roman"/>
                <w:kern w:val="0"/>
              </w:rPr>
              <w:t>302</w:t>
            </w:r>
            <w:r w:rsidRPr="008B04D1">
              <w:rPr>
                <w:rFonts w:ascii="標楷體" w:eastAsia="標楷體" w:hAnsi="標楷體" w:cs="Times New Roman" w:hint="eastAsia"/>
                <w:kern w:val="0"/>
              </w:rPr>
              <w:t>條之罪。關於追訴權期間、時效停止進行事由、偵查審判程序，刑法、刑事訴訟法均定有相關規定，法制作業已完成，不再辦理公聽會。</w:t>
            </w:r>
          </w:p>
          <w:p w:rsidR="00F80926" w:rsidRPr="008B04D1" w:rsidRDefault="00F80926" w:rsidP="00E2398A">
            <w:pPr>
              <w:pStyle w:val="a5"/>
              <w:adjustRightInd w:val="0"/>
              <w:spacing w:line="0" w:lineRule="atLeast"/>
              <w:jc w:val="both"/>
              <w:rPr>
                <w:rFonts w:ascii="標楷體" w:eastAsia="標楷體" w:hAnsi="標楷體" w:cs="Times New Roman"/>
                <w:kern w:val="0"/>
              </w:rPr>
            </w:pPr>
          </w:p>
          <w:p w:rsidR="00F80926" w:rsidRPr="008B04D1" w:rsidRDefault="00F80926" w:rsidP="00E2398A">
            <w:pPr>
              <w:pStyle w:val="a5"/>
              <w:adjustRightInd w:val="0"/>
              <w:spacing w:line="0" w:lineRule="atLeast"/>
              <w:jc w:val="both"/>
              <w:rPr>
                <w:rFonts w:ascii="標楷體" w:eastAsia="標楷體" w:hAnsi="標楷體" w:cs="Times New Roman"/>
                <w:kern w:val="0"/>
              </w:rPr>
            </w:pPr>
          </w:p>
          <w:p w:rsidR="00F80926" w:rsidRPr="008B04D1" w:rsidRDefault="00F80926" w:rsidP="00E2398A">
            <w:pPr>
              <w:pStyle w:val="a5"/>
              <w:adjustRightInd w:val="0"/>
              <w:spacing w:line="0" w:lineRule="atLeast"/>
              <w:jc w:val="both"/>
              <w:rPr>
                <w:rFonts w:ascii="標楷體" w:eastAsia="標楷體" w:hAnsi="標楷體" w:cs="Times New Roman"/>
                <w:kern w:val="0"/>
              </w:rPr>
            </w:pPr>
          </w:p>
          <w:p w:rsidR="00F80926" w:rsidRPr="008B04D1" w:rsidRDefault="00F80926" w:rsidP="00E2398A">
            <w:pPr>
              <w:pStyle w:val="a5"/>
              <w:adjustRightInd w:val="0"/>
              <w:spacing w:line="0" w:lineRule="atLeast"/>
              <w:jc w:val="both"/>
              <w:rPr>
                <w:rFonts w:ascii="標楷體" w:eastAsia="標楷體" w:hAnsi="標楷體" w:cs="Times New Roman"/>
                <w:kern w:val="0"/>
              </w:rPr>
            </w:pPr>
          </w:p>
          <w:p w:rsidR="00F80926" w:rsidRPr="008B04D1" w:rsidRDefault="00F80926" w:rsidP="00E2398A">
            <w:pPr>
              <w:pStyle w:val="a5"/>
              <w:adjustRightInd w:val="0"/>
              <w:spacing w:line="0" w:lineRule="atLeast"/>
              <w:jc w:val="both"/>
              <w:rPr>
                <w:rFonts w:ascii="標楷體" w:eastAsia="標楷體" w:hAnsi="標楷體" w:cs="Times New Roman"/>
                <w:kern w:val="0"/>
              </w:rPr>
            </w:pPr>
          </w:p>
          <w:p w:rsidR="00F80926" w:rsidRPr="008B04D1" w:rsidRDefault="00F80926" w:rsidP="00E2398A">
            <w:pPr>
              <w:pStyle w:val="a5"/>
              <w:adjustRightInd w:val="0"/>
              <w:spacing w:line="0" w:lineRule="atLeast"/>
              <w:jc w:val="both"/>
              <w:rPr>
                <w:rFonts w:ascii="標楷體" w:eastAsia="標楷體" w:hAnsi="標楷體" w:cs="Times New Roman"/>
                <w:kern w:val="0"/>
              </w:rPr>
            </w:pPr>
          </w:p>
          <w:p w:rsidR="00F80926" w:rsidRPr="008B04D1" w:rsidRDefault="00F80926" w:rsidP="00E2398A">
            <w:pPr>
              <w:pStyle w:val="a5"/>
              <w:adjustRightInd w:val="0"/>
              <w:spacing w:line="0" w:lineRule="atLeast"/>
              <w:jc w:val="both"/>
              <w:rPr>
                <w:rFonts w:ascii="標楷體" w:eastAsia="標楷體" w:hAnsi="標楷體" w:cs="Times New Roman"/>
                <w:kern w:val="0"/>
              </w:rPr>
            </w:pPr>
          </w:p>
          <w:p w:rsidR="00F80926" w:rsidRPr="008B04D1" w:rsidRDefault="00F80926" w:rsidP="00E2398A">
            <w:pPr>
              <w:pStyle w:val="a5"/>
              <w:adjustRightInd w:val="0"/>
              <w:spacing w:line="0" w:lineRule="atLeast"/>
              <w:jc w:val="both"/>
              <w:rPr>
                <w:rFonts w:ascii="標楷體" w:eastAsia="標楷體" w:hAnsi="標楷體" w:cs="Times New Roman"/>
                <w:kern w:val="0"/>
              </w:rPr>
            </w:pPr>
          </w:p>
          <w:p w:rsidR="00F80926" w:rsidRPr="00DC3041" w:rsidRDefault="00F80926" w:rsidP="00E2398A">
            <w:pPr>
              <w:pStyle w:val="a5"/>
              <w:adjustRightInd w:val="0"/>
              <w:spacing w:line="0" w:lineRule="atLeast"/>
              <w:jc w:val="both"/>
              <w:rPr>
                <w:rFonts w:ascii="標楷體" w:eastAsia="標楷體" w:hAnsi="標楷體" w:cs="Times New Roman"/>
                <w:b/>
                <w:kern w:val="0"/>
              </w:rPr>
            </w:pPr>
            <w:r w:rsidRPr="00DC3041">
              <w:rPr>
                <w:rFonts w:ascii="標楷體" w:eastAsia="標楷體" w:hAnsi="標楷體" w:cs="Times New Roman" w:hint="eastAsia"/>
                <w:b/>
                <w:kern w:val="0"/>
              </w:rPr>
              <w:t>（海巡署）</w:t>
            </w:r>
          </w:p>
          <w:p w:rsidR="00F80926" w:rsidRPr="008B04D1" w:rsidRDefault="00F80926" w:rsidP="00E2398A">
            <w:pPr>
              <w:pStyle w:val="a5"/>
              <w:adjustRightInd w:val="0"/>
              <w:spacing w:line="0" w:lineRule="atLeast"/>
              <w:ind w:left="480" w:hangingChars="200" w:hanging="480"/>
              <w:jc w:val="both"/>
              <w:rPr>
                <w:rFonts w:ascii="標楷體" w:eastAsia="標楷體" w:hAnsi="標楷體" w:cs="Times New Roman"/>
                <w:kern w:val="0"/>
              </w:rPr>
            </w:pPr>
            <w:r w:rsidRPr="008B04D1">
              <w:rPr>
                <w:rFonts w:ascii="標楷體" w:eastAsia="標楷體" w:hAnsi="標楷體" w:cs="Times New Roman" w:hint="eastAsia"/>
                <w:kern w:val="0"/>
              </w:rPr>
              <w:t>一、本署司法警察人員因案執行逮捕、拘禁、留置等限制人民自由權等工作，皆依據憲法第</w:t>
            </w:r>
            <w:r w:rsidRPr="008B04D1">
              <w:rPr>
                <w:rFonts w:ascii="標楷體" w:eastAsia="標楷體" w:hAnsi="標楷體" w:cs="Times New Roman"/>
                <w:kern w:val="0"/>
              </w:rPr>
              <w:t>8</w:t>
            </w:r>
            <w:r w:rsidRPr="008B04D1">
              <w:rPr>
                <w:rFonts w:ascii="標楷體" w:eastAsia="標楷體" w:hAnsi="標楷體" w:cs="Times New Roman" w:hint="eastAsia"/>
                <w:kern w:val="0"/>
              </w:rPr>
              <w:t>條及刑事訴訟法第</w:t>
            </w:r>
            <w:r w:rsidRPr="008B04D1">
              <w:rPr>
                <w:rFonts w:ascii="標楷體" w:eastAsia="標楷體" w:hAnsi="標楷體" w:cs="Times New Roman"/>
                <w:kern w:val="0"/>
              </w:rPr>
              <w:t>71</w:t>
            </w:r>
            <w:r w:rsidRPr="008B04D1">
              <w:rPr>
                <w:rFonts w:ascii="標楷體" w:eastAsia="標楷體" w:hAnsi="標楷體" w:cs="Times New Roman" w:hint="eastAsia"/>
                <w:kern w:val="0"/>
              </w:rPr>
              <w:t>條至第</w:t>
            </w:r>
            <w:r w:rsidRPr="008B04D1">
              <w:rPr>
                <w:rFonts w:ascii="標楷體" w:eastAsia="標楷體" w:hAnsi="標楷體" w:cs="Times New Roman"/>
                <w:kern w:val="0"/>
              </w:rPr>
              <w:t>100</w:t>
            </w:r>
            <w:r w:rsidRPr="008B04D1">
              <w:rPr>
                <w:rFonts w:ascii="標楷體" w:eastAsia="標楷體" w:hAnsi="標楷體" w:cs="Times New Roman" w:hint="eastAsia"/>
                <w:kern w:val="0"/>
              </w:rPr>
              <w:t>條之</w:t>
            </w:r>
            <w:r w:rsidRPr="008B04D1">
              <w:rPr>
                <w:rFonts w:ascii="標楷體" w:eastAsia="標楷體" w:hAnsi="標楷體" w:cs="Times New Roman"/>
                <w:kern w:val="0"/>
              </w:rPr>
              <w:t>3</w:t>
            </w:r>
            <w:r w:rsidRPr="008B04D1">
              <w:rPr>
                <w:rFonts w:ascii="標楷體" w:eastAsia="標楷體" w:hAnsi="標楷體" w:cs="Times New Roman" w:hint="eastAsia"/>
                <w:kern w:val="0"/>
              </w:rPr>
              <w:t>相關規定辦理，歷年均無發生違反人權情事。</w:t>
            </w:r>
          </w:p>
          <w:p w:rsidR="00F80926" w:rsidRPr="008B04D1" w:rsidRDefault="00F80926" w:rsidP="00E2398A">
            <w:pPr>
              <w:pStyle w:val="a5"/>
              <w:numPr>
                <w:ilvl w:val="0"/>
                <w:numId w:val="2"/>
              </w:numPr>
              <w:adjustRightInd w:val="0"/>
              <w:spacing w:line="0" w:lineRule="atLeast"/>
              <w:jc w:val="both"/>
              <w:rPr>
                <w:rFonts w:ascii="標楷體" w:eastAsia="標楷體" w:hAnsi="標楷體" w:cs="Times New Roman"/>
                <w:kern w:val="0"/>
              </w:rPr>
            </w:pPr>
            <w:r w:rsidRPr="008B04D1">
              <w:rPr>
                <w:rFonts w:ascii="標楷體" w:eastAsia="標楷體" w:hAnsi="標楷體" w:cs="Times New Roman" w:hint="eastAsia"/>
                <w:kern w:val="0"/>
              </w:rPr>
              <w:t>為落實本署執行拘提逮捕時之人權保護，已於</w:t>
            </w:r>
            <w:r w:rsidRPr="008B04D1">
              <w:rPr>
                <w:rFonts w:ascii="標楷體" w:eastAsia="標楷體" w:hAnsi="標楷體" w:cs="Times New Roman"/>
                <w:kern w:val="0"/>
              </w:rPr>
              <w:t>99</w:t>
            </w:r>
            <w:r w:rsidRPr="008B04D1">
              <w:rPr>
                <w:rFonts w:ascii="標楷體" w:eastAsia="標楷體" w:hAnsi="標楷體" w:cs="Times New Roman" w:hint="eastAsia"/>
                <w:kern w:val="0"/>
              </w:rPr>
              <w:t>年</w:t>
            </w:r>
            <w:r w:rsidRPr="008B04D1">
              <w:rPr>
                <w:rFonts w:ascii="標楷體" w:eastAsia="標楷體" w:hAnsi="標楷體" w:cs="Times New Roman"/>
                <w:kern w:val="0"/>
              </w:rPr>
              <w:t>10</w:t>
            </w:r>
            <w:r w:rsidRPr="008B04D1">
              <w:rPr>
                <w:rFonts w:ascii="標楷體" w:eastAsia="標楷體" w:hAnsi="標楷體" w:cs="Times New Roman" w:hint="eastAsia"/>
                <w:kern w:val="0"/>
              </w:rPr>
              <w:t>月</w:t>
            </w:r>
            <w:r w:rsidRPr="008B04D1">
              <w:rPr>
                <w:rFonts w:ascii="標楷體" w:eastAsia="標楷體" w:hAnsi="標楷體" w:cs="Times New Roman"/>
                <w:kern w:val="0"/>
              </w:rPr>
              <w:t>13</w:t>
            </w:r>
            <w:r w:rsidRPr="008B04D1">
              <w:rPr>
                <w:rFonts w:ascii="標楷體" w:eastAsia="標楷體" w:hAnsi="標楷體" w:cs="Times New Roman" w:hint="eastAsia"/>
                <w:kern w:val="0"/>
              </w:rPr>
              <w:t>日修頒「行政院海岸巡防署及所屬各機關因應刑事訴訟法修正辦理刑事案件應行注意事項」。</w:t>
            </w:r>
          </w:p>
          <w:p w:rsidR="00F80926" w:rsidRPr="008B04D1" w:rsidRDefault="00F80926" w:rsidP="00E2398A">
            <w:pPr>
              <w:pStyle w:val="a5"/>
              <w:adjustRightInd w:val="0"/>
              <w:spacing w:line="0" w:lineRule="atLeast"/>
              <w:jc w:val="both"/>
              <w:rPr>
                <w:rFonts w:ascii="標楷體" w:eastAsia="標楷體" w:hAnsi="標楷體" w:cs="Times New Roman"/>
                <w:kern w:val="0"/>
              </w:rPr>
            </w:pPr>
          </w:p>
          <w:p w:rsidR="00F80926" w:rsidRPr="008B04D1" w:rsidRDefault="00F80926" w:rsidP="00E2398A">
            <w:pPr>
              <w:pStyle w:val="a5"/>
              <w:adjustRightInd w:val="0"/>
              <w:spacing w:line="0" w:lineRule="atLeast"/>
              <w:jc w:val="both"/>
              <w:rPr>
                <w:rFonts w:ascii="標楷體" w:eastAsia="標楷體" w:hAnsi="標楷體" w:cs="Times New Roman"/>
                <w:kern w:val="0"/>
              </w:rPr>
            </w:pPr>
          </w:p>
          <w:p w:rsidR="00F80926" w:rsidRPr="008B04D1" w:rsidRDefault="00F80926" w:rsidP="00E2398A">
            <w:pPr>
              <w:pStyle w:val="a5"/>
              <w:adjustRightInd w:val="0"/>
              <w:spacing w:line="0" w:lineRule="atLeast"/>
              <w:jc w:val="both"/>
              <w:rPr>
                <w:rFonts w:ascii="標楷體" w:eastAsia="標楷體" w:hAnsi="標楷體" w:cs="Times New Roman"/>
                <w:kern w:val="0"/>
              </w:rPr>
            </w:pPr>
          </w:p>
          <w:p w:rsidR="00F80926" w:rsidRPr="008B04D1" w:rsidRDefault="00F80926" w:rsidP="00E2398A">
            <w:pPr>
              <w:pStyle w:val="a5"/>
              <w:adjustRightInd w:val="0"/>
              <w:spacing w:line="0" w:lineRule="atLeast"/>
              <w:jc w:val="both"/>
              <w:rPr>
                <w:rFonts w:ascii="標楷體" w:eastAsia="標楷體" w:hAnsi="標楷體" w:cs="Times New Roman"/>
                <w:kern w:val="0"/>
              </w:rPr>
            </w:pPr>
          </w:p>
          <w:p w:rsidR="00F80926" w:rsidRPr="008B04D1" w:rsidRDefault="00F80926" w:rsidP="00E2398A">
            <w:pPr>
              <w:pStyle w:val="a5"/>
              <w:adjustRightInd w:val="0"/>
              <w:spacing w:line="0" w:lineRule="atLeast"/>
              <w:jc w:val="both"/>
              <w:rPr>
                <w:rFonts w:ascii="標楷體" w:eastAsia="標楷體" w:hAnsi="標楷體" w:cs="Times New Roman"/>
                <w:kern w:val="0"/>
              </w:rPr>
            </w:pPr>
          </w:p>
          <w:p w:rsidR="00F80926" w:rsidRPr="008B04D1" w:rsidRDefault="00F80926" w:rsidP="00E2398A">
            <w:pPr>
              <w:pStyle w:val="a5"/>
              <w:adjustRightInd w:val="0"/>
              <w:spacing w:line="0" w:lineRule="atLeast"/>
              <w:jc w:val="both"/>
              <w:rPr>
                <w:rFonts w:ascii="標楷體" w:eastAsia="標楷體" w:hAnsi="標楷體" w:cs="Times New Roman"/>
                <w:kern w:val="0"/>
              </w:rPr>
            </w:pPr>
          </w:p>
          <w:p w:rsidR="00F80926" w:rsidRPr="008B04D1" w:rsidRDefault="00F80926" w:rsidP="00E2398A">
            <w:pPr>
              <w:pStyle w:val="a5"/>
              <w:adjustRightInd w:val="0"/>
              <w:spacing w:line="0" w:lineRule="atLeast"/>
              <w:jc w:val="both"/>
              <w:rPr>
                <w:rFonts w:ascii="標楷體" w:eastAsia="標楷體" w:hAnsi="標楷體" w:cs="Times New Roman"/>
                <w:kern w:val="0"/>
              </w:rPr>
            </w:pPr>
          </w:p>
          <w:p w:rsidR="00F80926" w:rsidRPr="008B04D1" w:rsidRDefault="00F80926" w:rsidP="00E2398A">
            <w:pPr>
              <w:pStyle w:val="a5"/>
              <w:adjustRightInd w:val="0"/>
              <w:spacing w:line="0" w:lineRule="atLeast"/>
              <w:jc w:val="both"/>
              <w:rPr>
                <w:rFonts w:ascii="標楷體" w:eastAsia="標楷體" w:hAnsi="標楷體" w:cs="Times New Roman"/>
                <w:kern w:val="0"/>
              </w:rPr>
            </w:pPr>
          </w:p>
          <w:p w:rsidR="00F80926" w:rsidRPr="00DC3041" w:rsidRDefault="00F80926" w:rsidP="00E2398A">
            <w:pPr>
              <w:pStyle w:val="a5"/>
              <w:adjustRightInd w:val="0"/>
              <w:spacing w:line="0" w:lineRule="atLeast"/>
              <w:jc w:val="both"/>
              <w:rPr>
                <w:rFonts w:ascii="標楷體" w:eastAsia="標楷體" w:hAnsi="標楷體" w:cs="Times New Roman"/>
                <w:b/>
                <w:kern w:val="0"/>
              </w:rPr>
            </w:pPr>
            <w:r w:rsidRPr="00DC3041">
              <w:rPr>
                <w:rFonts w:ascii="標楷體" w:eastAsia="標楷體" w:hAnsi="標楷體" w:cs="Times New Roman" w:hint="eastAsia"/>
                <w:b/>
                <w:kern w:val="0"/>
              </w:rPr>
              <w:t>（內政部）</w:t>
            </w:r>
          </w:p>
          <w:p w:rsidR="00F80926" w:rsidRPr="008B04D1" w:rsidRDefault="00F80926" w:rsidP="00E2398A">
            <w:pPr>
              <w:pStyle w:val="a5"/>
              <w:adjustRightInd w:val="0"/>
              <w:spacing w:line="0" w:lineRule="atLeast"/>
              <w:ind w:left="480" w:hangingChars="200" w:hanging="480"/>
              <w:jc w:val="both"/>
              <w:rPr>
                <w:rFonts w:ascii="標楷體" w:eastAsia="標楷體" w:hAnsi="標楷體" w:cs="Times New Roman"/>
                <w:kern w:val="0"/>
              </w:rPr>
            </w:pPr>
            <w:r w:rsidRPr="008B04D1">
              <w:rPr>
                <w:rFonts w:ascii="標楷體" w:eastAsia="標楷體" w:hAnsi="標楷體" w:cs="Times New Roman" w:hint="eastAsia"/>
                <w:kern w:val="0"/>
              </w:rPr>
              <w:t>一、依據「提審法」第</w:t>
            </w:r>
            <w:r w:rsidRPr="008B04D1">
              <w:rPr>
                <w:rFonts w:ascii="標楷體" w:eastAsia="標楷體" w:hAnsi="標楷體" w:cs="Times New Roman"/>
                <w:kern w:val="0"/>
              </w:rPr>
              <w:t>2</w:t>
            </w:r>
            <w:r w:rsidRPr="008B04D1">
              <w:rPr>
                <w:rFonts w:ascii="標楷體" w:eastAsia="標楷體" w:hAnsi="標楷體" w:cs="Times New Roman" w:hint="eastAsia"/>
                <w:kern w:val="0"/>
              </w:rPr>
              <w:t>條規定「人民被逮捕拘禁時，其執行機關應即將逮捕拘禁之原因，以書面告知本人及其本人指定之親友，至遲不得逾二十四小時。」另「刑事訴訟法」第</w:t>
            </w:r>
            <w:r w:rsidRPr="008B04D1">
              <w:rPr>
                <w:rFonts w:ascii="標楷體" w:eastAsia="標楷體" w:hAnsi="標楷體" w:cs="Times New Roman"/>
                <w:kern w:val="0"/>
              </w:rPr>
              <w:t>88</w:t>
            </w:r>
            <w:r w:rsidRPr="008B04D1">
              <w:rPr>
                <w:rFonts w:ascii="標楷體" w:eastAsia="標楷體" w:hAnsi="標楷體" w:cs="Times New Roman" w:hint="eastAsia"/>
                <w:kern w:val="0"/>
              </w:rPr>
              <w:t>條之</w:t>
            </w:r>
            <w:r w:rsidRPr="008B04D1">
              <w:rPr>
                <w:rFonts w:ascii="標楷體" w:eastAsia="標楷體" w:hAnsi="標楷體" w:cs="Times New Roman"/>
                <w:kern w:val="0"/>
              </w:rPr>
              <w:t>1</w:t>
            </w:r>
            <w:r w:rsidRPr="008B04D1">
              <w:rPr>
                <w:rFonts w:ascii="標楷體" w:eastAsia="標楷體" w:hAnsi="標楷體" w:cs="Times New Roman" w:hint="eastAsia"/>
                <w:kern w:val="0"/>
              </w:rPr>
              <w:t>第</w:t>
            </w:r>
            <w:r w:rsidRPr="008B04D1">
              <w:rPr>
                <w:rFonts w:ascii="標楷體" w:eastAsia="標楷體" w:hAnsi="標楷體" w:cs="Times New Roman"/>
                <w:kern w:val="0"/>
              </w:rPr>
              <w:t>1</w:t>
            </w:r>
            <w:r w:rsidRPr="008B04D1">
              <w:rPr>
                <w:rFonts w:ascii="標楷體" w:eastAsia="標楷體" w:hAnsi="標楷體" w:cs="Times New Roman" w:hint="eastAsia"/>
                <w:kern w:val="0"/>
              </w:rPr>
              <w:t>項規定逕行拘提之法定要件，同條第</w:t>
            </w:r>
            <w:r w:rsidRPr="008B04D1">
              <w:rPr>
                <w:rFonts w:ascii="標楷體" w:eastAsia="標楷體" w:hAnsi="標楷體" w:cs="Times New Roman"/>
                <w:kern w:val="0"/>
              </w:rPr>
              <w:t>4</w:t>
            </w:r>
            <w:r w:rsidRPr="008B04D1">
              <w:rPr>
                <w:rFonts w:ascii="標楷體" w:eastAsia="標楷體" w:hAnsi="標楷體" w:cs="Times New Roman" w:hint="eastAsia"/>
                <w:kern w:val="0"/>
              </w:rPr>
              <w:t>項亦規定「檢察官、司法警察官或司法警察，依第一項規定程序拘提之犯罪嫌疑人，應即告知本人及其家屬，得選任辯護人到場。」</w:t>
            </w:r>
          </w:p>
          <w:p w:rsidR="00F80926" w:rsidRPr="008B04D1" w:rsidRDefault="00F80926" w:rsidP="00E2398A">
            <w:pPr>
              <w:pStyle w:val="a5"/>
              <w:adjustRightInd w:val="0"/>
              <w:spacing w:line="0" w:lineRule="atLeast"/>
              <w:ind w:left="480" w:hangingChars="200" w:hanging="480"/>
              <w:jc w:val="both"/>
              <w:rPr>
                <w:rFonts w:ascii="標楷體" w:eastAsia="標楷體" w:hAnsi="標楷體" w:cs="Times New Roman"/>
                <w:kern w:val="0"/>
              </w:rPr>
            </w:pPr>
            <w:r w:rsidRPr="008B04D1">
              <w:rPr>
                <w:rFonts w:ascii="標楷體" w:eastAsia="標楷體" w:hAnsi="標楷體" w:cs="Times New Roman" w:hint="eastAsia"/>
                <w:kern w:val="0"/>
              </w:rPr>
              <w:t>二、本部警政署為落實法律規定，於「警察偵查犯罪手冊」第</w:t>
            </w:r>
            <w:r w:rsidRPr="008B04D1">
              <w:rPr>
                <w:rFonts w:ascii="標楷體" w:eastAsia="標楷體" w:hAnsi="標楷體" w:cs="Times New Roman"/>
                <w:kern w:val="0"/>
              </w:rPr>
              <w:t>141</w:t>
            </w:r>
            <w:r w:rsidRPr="008B04D1">
              <w:rPr>
                <w:rFonts w:ascii="標楷體" w:eastAsia="標楷體" w:hAnsi="標楷體" w:cs="Times New Roman" w:hint="eastAsia"/>
                <w:kern w:val="0"/>
              </w:rPr>
              <w:t>點第</w:t>
            </w:r>
            <w:r w:rsidRPr="008B04D1">
              <w:rPr>
                <w:rFonts w:ascii="標楷體" w:eastAsia="標楷體" w:hAnsi="標楷體" w:cs="Times New Roman"/>
                <w:kern w:val="0"/>
              </w:rPr>
              <w:t>1</w:t>
            </w:r>
            <w:r w:rsidRPr="008B04D1">
              <w:rPr>
                <w:rFonts w:ascii="標楷體" w:eastAsia="標楷體" w:hAnsi="標楷體" w:cs="Times New Roman" w:hint="eastAsia"/>
                <w:kern w:val="0"/>
              </w:rPr>
              <w:t>項規定「逮捕現行犯、準現行犯、通緝犯或拘提人犯，應將逮捕拘禁之原因，以書面告知其本人及其指定之親友，至遲不得逾二十四小時。」並訂定「執行拘提逮捕告知本人通知書」、「執行拘提逮捕告知親友通知書」及「逕行拘提犯罪嫌疑人報告書」，要求所有警察人員執行拘提逮捕時，應確實遵守上揭法律規定辦理。</w:t>
            </w:r>
          </w:p>
          <w:p w:rsidR="00F80926" w:rsidRPr="008B04D1" w:rsidRDefault="00F80926" w:rsidP="00E2398A">
            <w:pPr>
              <w:pStyle w:val="a5"/>
              <w:adjustRightInd w:val="0"/>
              <w:spacing w:line="0" w:lineRule="atLeast"/>
              <w:ind w:left="480" w:hangingChars="200" w:hanging="480"/>
              <w:jc w:val="both"/>
              <w:rPr>
                <w:rFonts w:ascii="標楷體" w:eastAsia="標楷體" w:hAnsi="標楷體" w:cs="Times New Roman"/>
                <w:kern w:val="0"/>
              </w:rPr>
            </w:pPr>
            <w:r w:rsidRPr="008B04D1">
              <w:rPr>
                <w:rFonts w:ascii="標楷體" w:eastAsia="標楷體" w:hAnsi="標楷體" w:cs="Times New Roman" w:hint="eastAsia"/>
                <w:kern w:val="0"/>
              </w:rPr>
              <w:t>三、另截至目前為止，我國並無將外國人驅逐出國至其他可能遭受酷刑國家之相關案例，且「難民法」草案亦將不強迫遣返概念納入相關條文。</w:t>
            </w:r>
          </w:p>
          <w:p w:rsidR="00F80926" w:rsidRPr="008B04D1" w:rsidRDefault="00F80926" w:rsidP="00E2398A">
            <w:pPr>
              <w:pStyle w:val="a5"/>
              <w:adjustRightInd w:val="0"/>
              <w:spacing w:line="0" w:lineRule="atLeast"/>
              <w:ind w:left="480" w:hangingChars="200" w:hanging="480"/>
              <w:jc w:val="both"/>
              <w:rPr>
                <w:rFonts w:ascii="標楷體" w:eastAsia="標楷體" w:hAnsi="標楷體" w:cs="Times New Roman"/>
                <w:kern w:val="0"/>
              </w:rPr>
            </w:pPr>
          </w:p>
          <w:p w:rsidR="00F80926" w:rsidRPr="00DC3041" w:rsidRDefault="00F80926" w:rsidP="00E2398A">
            <w:pPr>
              <w:pStyle w:val="a5"/>
              <w:adjustRightInd w:val="0"/>
              <w:spacing w:line="0" w:lineRule="atLeast"/>
              <w:jc w:val="both"/>
              <w:rPr>
                <w:rFonts w:ascii="標楷體" w:eastAsia="標楷體" w:hAnsi="標楷體" w:cs="Times New Roman"/>
                <w:b/>
                <w:kern w:val="0"/>
              </w:rPr>
            </w:pPr>
            <w:r w:rsidRPr="00DC3041">
              <w:rPr>
                <w:rFonts w:ascii="標楷體" w:eastAsia="標楷體" w:hAnsi="標楷體" w:cs="Times New Roman"/>
                <w:b/>
                <w:kern w:val="0"/>
              </w:rPr>
              <w:t>(</w:t>
            </w:r>
            <w:r w:rsidRPr="00DC3041">
              <w:rPr>
                <w:rFonts w:ascii="標楷體" w:eastAsia="標楷體" w:hAnsi="標楷體" w:cs="Times New Roman" w:hint="eastAsia"/>
                <w:b/>
                <w:kern w:val="0"/>
              </w:rPr>
              <w:t>國防部</w:t>
            </w:r>
            <w:r w:rsidRPr="00DC3041">
              <w:rPr>
                <w:rFonts w:ascii="標楷體" w:eastAsia="標楷體" w:hAnsi="標楷體" w:cs="Times New Roman"/>
                <w:b/>
                <w:kern w:val="0"/>
              </w:rPr>
              <w:t>)</w:t>
            </w:r>
          </w:p>
          <w:p w:rsidR="00F80926" w:rsidRPr="008B04D1" w:rsidRDefault="00F80926" w:rsidP="00DC3041">
            <w:pPr>
              <w:pStyle w:val="ab"/>
              <w:spacing w:line="0" w:lineRule="atLeast"/>
              <w:ind w:leftChars="0" w:left="0"/>
              <w:rPr>
                <w:rFonts w:ascii="標楷體" w:eastAsia="標楷體" w:hAnsi="標楷體"/>
                <w:szCs w:val="24"/>
              </w:rPr>
            </w:pPr>
            <w:r>
              <w:rPr>
                <w:rFonts w:ascii="標楷體" w:eastAsia="標楷體" w:hAnsi="標楷體" w:hint="eastAsia"/>
                <w:szCs w:val="24"/>
              </w:rPr>
              <w:t>一、</w:t>
            </w:r>
            <w:r w:rsidRPr="008B04D1">
              <w:rPr>
                <w:rFonts w:ascii="標楷體" w:eastAsia="標楷體" w:hAnsi="標楷體" w:hint="eastAsia"/>
                <w:szCs w:val="24"/>
              </w:rPr>
              <w:t>承平時期軍法案件移由司法機關追訴、處罰：</w:t>
            </w:r>
          </w:p>
          <w:p w:rsidR="00F80926" w:rsidRPr="008B04D1" w:rsidRDefault="00F80926" w:rsidP="00E2398A">
            <w:pPr>
              <w:pStyle w:val="ab"/>
              <w:spacing w:line="0" w:lineRule="atLeast"/>
              <w:ind w:leftChars="0"/>
              <w:rPr>
                <w:rFonts w:ascii="標楷體" w:eastAsia="標楷體" w:hAnsi="標楷體"/>
                <w:szCs w:val="24"/>
              </w:rPr>
            </w:pPr>
            <w:r w:rsidRPr="008B04D1">
              <w:rPr>
                <w:rFonts w:ascii="標楷體" w:eastAsia="標楷體" w:hAnsi="標楷體" w:hint="eastAsia"/>
                <w:szCs w:val="24"/>
              </w:rPr>
              <w:t>立法院於</w:t>
            </w:r>
            <w:r w:rsidRPr="008B04D1">
              <w:rPr>
                <w:rFonts w:ascii="標楷體" w:eastAsia="標楷體" w:hAnsi="標楷體"/>
                <w:szCs w:val="24"/>
              </w:rPr>
              <w:t>102</w:t>
            </w:r>
            <w:r w:rsidRPr="008B04D1">
              <w:rPr>
                <w:rFonts w:ascii="標楷體" w:eastAsia="標楷體" w:hAnsi="標楷體" w:hint="eastAsia"/>
                <w:szCs w:val="24"/>
              </w:rPr>
              <w:t>年</w:t>
            </w:r>
            <w:r w:rsidRPr="008B04D1">
              <w:rPr>
                <w:rFonts w:ascii="標楷體" w:eastAsia="標楷體" w:hAnsi="標楷體"/>
                <w:szCs w:val="24"/>
              </w:rPr>
              <w:t>8</w:t>
            </w:r>
            <w:r w:rsidRPr="008B04D1">
              <w:rPr>
                <w:rFonts w:ascii="標楷體" w:eastAsia="標楷體" w:hAnsi="標楷體" w:hint="eastAsia"/>
                <w:szCs w:val="24"/>
              </w:rPr>
              <w:t>月</w:t>
            </w:r>
            <w:r w:rsidRPr="008B04D1">
              <w:rPr>
                <w:rFonts w:ascii="標楷體" w:eastAsia="標楷體" w:hAnsi="標楷體"/>
                <w:szCs w:val="24"/>
              </w:rPr>
              <w:t>6</w:t>
            </w:r>
            <w:r w:rsidRPr="008B04D1">
              <w:rPr>
                <w:rFonts w:ascii="標楷體" w:eastAsia="標楷體" w:hAnsi="標楷體" w:hint="eastAsia"/>
                <w:szCs w:val="24"/>
              </w:rPr>
              <w:t>日三讀通過軍事審判法第</w:t>
            </w:r>
            <w:r w:rsidRPr="008B04D1">
              <w:rPr>
                <w:rFonts w:ascii="標楷體" w:eastAsia="標楷體" w:hAnsi="標楷體"/>
                <w:szCs w:val="24"/>
              </w:rPr>
              <w:t>1</w:t>
            </w:r>
            <w:r w:rsidRPr="008B04D1">
              <w:rPr>
                <w:rFonts w:ascii="標楷體" w:eastAsia="標楷體" w:hAnsi="標楷體" w:hint="eastAsia"/>
                <w:szCs w:val="24"/>
              </w:rPr>
              <w:t>條、第</w:t>
            </w:r>
            <w:r w:rsidRPr="008B04D1">
              <w:rPr>
                <w:rFonts w:ascii="標楷體" w:eastAsia="標楷體" w:hAnsi="標楷體"/>
                <w:szCs w:val="24"/>
              </w:rPr>
              <w:t>34</w:t>
            </w:r>
            <w:r w:rsidRPr="008B04D1">
              <w:rPr>
                <w:rFonts w:ascii="標楷體" w:eastAsia="標楷體" w:hAnsi="標楷體" w:hint="eastAsia"/>
                <w:szCs w:val="24"/>
              </w:rPr>
              <w:t>條及第</w:t>
            </w:r>
            <w:r w:rsidRPr="008B04D1">
              <w:rPr>
                <w:rFonts w:ascii="標楷體" w:eastAsia="標楷體" w:hAnsi="標楷體"/>
                <w:szCs w:val="24"/>
              </w:rPr>
              <w:t>237</w:t>
            </w:r>
            <w:r w:rsidRPr="008B04D1">
              <w:rPr>
                <w:rFonts w:ascii="標楷體" w:eastAsia="標楷體" w:hAnsi="標楷體" w:hint="eastAsia"/>
                <w:szCs w:val="24"/>
              </w:rPr>
              <w:t>條修正條文，總統於同月</w:t>
            </w:r>
            <w:r w:rsidRPr="008B04D1">
              <w:rPr>
                <w:rFonts w:ascii="標楷體" w:eastAsia="標楷體" w:hAnsi="標楷體"/>
                <w:szCs w:val="24"/>
              </w:rPr>
              <w:t>13</w:t>
            </w:r>
            <w:r w:rsidRPr="008B04D1">
              <w:rPr>
                <w:rFonts w:ascii="標楷體" w:eastAsia="標楷體" w:hAnsi="標楷體" w:hint="eastAsia"/>
                <w:szCs w:val="24"/>
              </w:rPr>
              <w:t>日公布施行，並於同月</w:t>
            </w:r>
            <w:r w:rsidRPr="008B04D1">
              <w:rPr>
                <w:rFonts w:ascii="標楷體" w:eastAsia="標楷體" w:hAnsi="標楷體"/>
                <w:szCs w:val="24"/>
              </w:rPr>
              <w:t>15</w:t>
            </w:r>
            <w:r w:rsidRPr="008B04D1">
              <w:rPr>
                <w:rFonts w:ascii="標楷體" w:eastAsia="標楷體" w:hAnsi="標楷體" w:hint="eastAsia"/>
                <w:szCs w:val="24"/>
              </w:rPr>
              <w:t>日生效，軍事院檢於第一階段（</w:t>
            </w:r>
            <w:r w:rsidRPr="008B04D1">
              <w:rPr>
                <w:rFonts w:ascii="標楷體" w:eastAsia="標楷體" w:hAnsi="標楷體"/>
                <w:szCs w:val="24"/>
              </w:rPr>
              <w:t>102</w:t>
            </w:r>
            <w:r w:rsidRPr="008B04D1">
              <w:rPr>
                <w:rFonts w:ascii="標楷體" w:eastAsia="標楷體" w:hAnsi="標楷體" w:hint="eastAsia"/>
                <w:szCs w:val="24"/>
              </w:rPr>
              <w:t>年</w:t>
            </w:r>
            <w:r w:rsidRPr="008B04D1">
              <w:rPr>
                <w:rFonts w:ascii="標楷體" w:eastAsia="標楷體" w:hAnsi="標楷體"/>
                <w:szCs w:val="24"/>
              </w:rPr>
              <w:t>8</w:t>
            </w:r>
            <w:r w:rsidRPr="008B04D1">
              <w:rPr>
                <w:rFonts w:ascii="標楷體" w:eastAsia="標楷體" w:hAnsi="標楷體" w:hint="eastAsia"/>
                <w:szCs w:val="24"/>
              </w:rPr>
              <w:t>月</w:t>
            </w:r>
            <w:r w:rsidRPr="008B04D1">
              <w:rPr>
                <w:rFonts w:ascii="標楷體" w:eastAsia="標楷體" w:hAnsi="標楷體"/>
                <w:szCs w:val="24"/>
              </w:rPr>
              <w:t>15</w:t>
            </w:r>
            <w:r w:rsidRPr="008B04D1">
              <w:rPr>
                <w:rFonts w:ascii="標楷體" w:eastAsia="標楷體" w:hAnsi="標楷體" w:hint="eastAsia"/>
                <w:szCs w:val="24"/>
              </w:rPr>
              <w:t>日）業將符合陸海空軍刑法第</w:t>
            </w:r>
            <w:r w:rsidRPr="008B04D1">
              <w:rPr>
                <w:rFonts w:ascii="標楷體" w:eastAsia="標楷體" w:hAnsi="標楷體"/>
                <w:szCs w:val="24"/>
              </w:rPr>
              <w:t>44</w:t>
            </w:r>
            <w:r w:rsidRPr="008B04D1">
              <w:rPr>
                <w:rFonts w:ascii="標楷體" w:eastAsia="標楷體" w:hAnsi="標楷體" w:hint="eastAsia"/>
                <w:szCs w:val="24"/>
              </w:rPr>
              <w:t>條至第</w:t>
            </w:r>
            <w:r w:rsidRPr="008B04D1">
              <w:rPr>
                <w:rFonts w:ascii="標楷體" w:eastAsia="標楷體" w:hAnsi="標楷體"/>
                <w:szCs w:val="24"/>
              </w:rPr>
              <w:t>46</w:t>
            </w:r>
            <w:r w:rsidRPr="008B04D1">
              <w:rPr>
                <w:rFonts w:ascii="標楷體" w:eastAsia="標楷體" w:hAnsi="標楷體" w:hint="eastAsia"/>
                <w:szCs w:val="24"/>
              </w:rPr>
              <w:t>條、第</w:t>
            </w:r>
            <w:r w:rsidRPr="008B04D1">
              <w:rPr>
                <w:rFonts w:ascii="標楷體" w:eastAsia="標楷體" w:hAnsi="標楷體"/>
                <w:szCs w:val="24"/>
              </w:rPr>
              <w:t>76</w:t>
            </w:r>
            <w:r w:rsidRPr="008B04D1">
              <w:rPr>
                <w:rFonts w:ascii="標楷體" w:eastAsia="標楷體" w:hAnsi="標楷體" w:hint="eastAsia"/>
                <w:szCs w:val="24"/>
              </w:rPr>
              <w:t>條第</w:t>
            </w:r>
            <w:r w:rsidRPr="008B04D1">
              <w:rPr>
                <w:rFonts w:ascii="標楷體" w:eastAsia="標楷體" w:hAnsi="標楷體"/>
                <w:szCs w:val="24"/>
              </w:rPr>
              <w:t>1</w:t>
            </w:r>
            <w:r w:rsidRPr="008B04D1">
              <w:rPr>
                <w:rFonts w:ascii="標楷體" w:eastAsia="標楷體" w:hAnsi="標楷體" w:hint="eastAsia"/>
                <w:szCs w:val="24"/>
              </w:rPr>
              <w:t>項及軍事審判法第</w:t>
            </w:r>
            <w:r w:rsidRPr="008B04D1">
              <w:rPr>
                <w:rFonts w:ascii="標楷體" w:eastAsia="標楷體" w:hAnsi="標楷體"/>
                <w:szCs w:val="24"/>
              </w:rPr>
              <w:t>34</w:t>
            </w:r>
            <w:r w:rsidRPr="008B04D1">
              <w:rPr>
                <w:rFonts w:ascii="標楷體" w:eastAsia="標楷體" w:hAnsi="標楷體" w:hint="eastAsia"/>
                <w:szCs w:val="24"/>
              </w:rPr>
              <w:t>條之軍法案件移交司法院檢接辦，並自第二階段（</w:t>
            </w:r>
            <w:r w:rsidRPr="008B04D1">
              <w:rPr>
                <w:rFonts w:ascii="標楷體" w:eastAsia="標楷體" w:hAnsi="標楷體"/>
                <w:szCs w:val="24"/>
              </w:rPr>
              <w:t>103</w:t>
            </w:r>
            <w:r w:rsidRPr="008B04D1">
              <w:rPr>
                <w:rFonts w:ascii="標楷體" w:eastAsia="標楷體" w:hAnsi="標楷體" w:hint="eastAsia"/>
                <w:szCs w:val="24"/>
              </w:rPr>
              <w:t>年</w:t>
            </w:r>
            <w:r w:rsidRPr="008B04D1">
              <w:rPr>
                <w:rFonts w:ascii="標楷體" w:eastAsia="標楷體" w:hAnsi="標楷體"/>
                <w:szCs w:val="24"/>
              </w:rPr>
              <w:t>1</w:t>
            </w:r>
            <w:r w:rsidRPr="008B04D1">
              <w:rPr>
                <w:rFonts w:ascii="標楷體" w:eastAsia="標楷體" w:hAnsi="標楷體" w:hint="eastAsia"/>
                <w:szCs w:val="24"/>
              </w:rPr>
              <w:t>月</w:t>
            </w:r>
            <w:r w:rsidRPr="008B04D1">
              <w:rPr>
                <w:rFonts w:ascii="標楷體" w:eastAsia="標楷體" w:hAnsi="標楷體"/>
                <w:szCs w:val="24"/>
              </w:rPr>
              <w:t>13</w:t>
            </w:r>
            <w:r w:rsidRPr="008B04D1">
              <w:rPr>
                <w:rFonts w:ascii="標楷體" w:eastAsia="標楷體" w:hAnsi="標楷體" w:hint="eastAsia"/>
                <w:szCs w:val="24"/>
              </w:rPr>
              <w:t>日）起，軍事院檢於承平時期將不再辦理現役軍人違反陸海空軍刑法及其特別法之偵、審案件，屆時所有軍法案件均全數移交司法院檢接續辦理。</w:t>
            </w:r>
          </w:p>
          <w:p w:rsidR="00F80926" w:rsidRPr="008B04D1" w:rsidRDefault="00F80926" w:rsidP="00E2398A">
            <w:pPr>
              <w:pStyle w:val="a5"/>
              <w:spacing w:line="0" w:lineRule="atLeast"/>
              <w:jc w:val="both"/>
              <w:rPr>
                <w:rFonts w:ascii="標楷體" w:eastAsia="標楷體" w:hAnsi="標楷體"/>
              </w:rPr>
            </w:pPr>
            <w:r w:rsidRPr="008B04D1">
              <w:rPr>
                <w:rFonts w:ascii="標楷體" w:eastAsia="標楷體" w:hAnsi="標楷體" w:hint="eastAsia"/>
                <w:kern w:val="0"/>
              </w:rPr>
              <w:t>二、國防部依法務部制定（訂定）相關法律或法規配合辦理。</w:t>
            </w: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Default="00F80926" w:rsidP="00E2398A">
            <w:pPr>
              <w:pStyle w:val="a5"/>
              <w:spacing w:line="0" w:lineRule="atLeast"/>
              <w:jc w:val="both"/>
              <w:rPr>
                <w:rFonts w:ascii="標楷體" w:eastAsia="標楷體" w:hAnsi="標楷體"/>
              </w:rPr>
            </w:pPr>
            <w:r w:rsidRPr="008B04D1">
              <w:rPr>
                <w:rFonts w:ascii="標楷體" w:eastAsia="標楷體" w:hAnsi="標楷體" w:hint="eastAsia"/>
              </w:rPr>
              <w:t>（六）</w:t>
            </w:r>
          </w:p>
          <w:p w:rsidR="00F80926" w:rsidRPr="00757A23" w:rsidRDefault="00F80926" w:rsidP="00E2398A">
            <w:pPr>
              <w:pStyle w:val="a5"/>
              <w:spacing w:line="0" w:lineRule="atLeast"/>
              <w:jc w:val="both"/>
              <w:rPr>
                <w:rFonts w:ascii="標楷體" w:eastAsia="標楷體" w:hAnsi="標楷體"/>
                <w:b/>
              </w:rPr>
            </w:pPr>
            <w:r w:rsidRPr="00757A23">
              <w:rPr>
                <w:rFonts w:ascii="標楷體" w:eastAsia="標楷體" w:hAnsi="標楷體" w:hint="eastAsia"/>
                <w:b/>
              </w:rPr>
              <w:t>（內政部）</w:t>
            </w:r>
          </w:p>
          <w:p w:rsidR="00F80926" w:rsidRPr="008B04D1" w:rsidRDefault="00F80926" w:rsidP="00E2398A">
            <w:pPr>
              <w:pStyle w:val="a5"/>
              <w:spacing w:line="0" w:lineRule="atLeast"/>
              <w:ind w:leftChars="12" w:left="235" w:hangingChars="86" w:hanging="206"/>
              <w:jc w:val="both"/>
              <w:rPr>
                <w:rFonts w:ascii="標楷體" w:eastAsia="標楷體" w:hAnsi="標楷體" w:cs="標楷體"/>
                <w:lang w:val="zh-TW"/>
              </w:rPr>
            </w:pPr>
            <w:r w:rsidRPr="008B04D1">
              <w:rPr>
                <w:rFonts w:ascii="標楷體" w:eastAsia="標楷體" w:hAnsi="標楷體"/>
              </w:rPr>
              <w:t>1.102</w:t>
            </w:r>
            <w:r w:rsidRPr="008B04D1">
              <w:rPr>
                <w:rFonts w:ascii="標楷體" w:eastAsia="標楷體" w:hAnsi="標楷體" w:hint="eastAsia"/>
              </w:rPr>
              <w:t>年</w:t>
            </w:r>
            <w:r w:rsidRPr="008B04D1">
              <w:rPr>
                <w:rFonts w:ascii="標楷體" w:eastAsia="標楷體" w:hAnsi="標楷體"/>
              </w:rPr>
              <w:t>8</w:t>
            </w:r>
            <w:r w:rsidRPr="008B04D1">
              <w:rPr>
                <w:rFonts w:ascii="標楷體" w:eastAsia="標楷體" w:hAnsi="標楷體" w:hint="eastAsia"/>
              </w:rPr>
              <w:t>月</w:t>
            </w:r>
            <w:r w:rsidRPr="008B04D1">
              <w:rPr>
                <w:rFonts w:ascii="標楷體" w:eastAsia="標楷體" w:hAnsi="標楷體"/>
              </w:rPr>
              <w:t>14</w:t>
            </w:r>
            <w:r w:rsidRPr="008B04D1">
              <w:rPr>
                <w:rFonts w:ascii="標楷體" w:eastAsia="標楷體" w:hAnsi="標楷體" w:hint="eastAsia"/>
              </w:rPr>
              <w:t>日上午</w:t>
            </w:r>
            <w:r w:rsidRPr="008B04D1">
              <w:rPr>
                <w:rFonts w:ascii="標楷體" w:eastAsia="標楷體" w:hAnsi="標楷體"/>
              </w:rPr>
              <w:t>9</w:t>
            </w:r>
            <w:r w:rsidRPr="008B04D1">
              <w:rPr>
                <w:rFonts w:ascii="標楷體" w:eastAsia="標楷體" w:hAnsi="標楷體" w:hint="eastAsia"/>
              </w:rPr>
              <w:t>時</w:t>
            </w:r>
            <w:r w:rsidRPr="008B04D1">
              <w:rPr>
                <w:rFonts w:ascii="標楷體" w:eastAsia="標楷體" w:hAnsi="標楷體"/>
              </w:rPr>
              <w:t>30</w:t>
            </w:r>
            <w:r w:rsidRPr="008B04D1">
              <w:rPr>
                <w:rFonts w:ascii="標楷體" w:eastAsia="標楷體" w:hAnsi="標楷體" w:hint="eastAsia"/>
              </w:rPr>
              <w:t>分召開「我國有無簽署禁止酷刑公約之必要」公聽會，聽取專家學者及民間團體、非政府組織之意見。</w:t>
            </w:r>
            <w:r w:rsidRPr="008B04D1">
              <w:rPr>
                <w:rFonts w:ascii="標楷體" w:eastAsia="標楷體" w:hAnsi="標楷體" w:cs="標楷體" w:hint="eastAsia"/>
                <w:lang w:val="zh-TW"/>
              </w:rPr>
              <w:t>結論歸納如下：</w:t>
            </w:r>
          </w:p>
          <w:p w:rsidR="00F80926" w:rsidRPr="008B04D1" w:rsidRDefault="00F80926" w:rsidP="00E2398A">
            <w:pPr>
              <w:autoSpaceDE w:val="0"/>
              <w:autoSpaceDN w:val="0"/>
              <w:adjustRightInd w:val="0"/>
              <w:spacing w:line="0" w:lineRule="atLeast"/>
              <w:ind w:left="360" w:hanging="336"/>
              <w:jc w:val="both"/>
              <w:rPr>
                <w:rFonts w:ascii="標楷體" w:eastAsia="標楷體" w:hAnsi="標楷體" w:cs="標楷體"/>
                <w:kern w:val="0"/>
                <w:szCs w:val="24"/>
                <w:lang w:val="zh-TW"/>
              </w:rPr>
            </w:pPr>
            <w:r w:rsidRPr="008B04D1">
              <w:rPr>
                <w:rFonts w:ascii="標楷體" w:eastAsia="標楷體" w:hAnsi="標楷體" w:cs="標楷體"/>
                <w:kern w:val="0"/>
                <w:szCs w:val="24"/>
                <w:lang w:val="zh-TW"/>
              </w:rPr>
              <w:t>(1)</w:t>
            </w:r>
            <w:r w:rsidRPr="008B04D1">
              <w:rPr>
                <w:rFonts w:ascii="標楷體" w:eastAsia="標楷體" w:hAnsi="標楷體" w:cs="標楷體" w:hint="eastAsia"/>
                <w:kern w:val="0"/>
                <w:szCs w:val="24"/>
                <w:lang w:val="zh-TW"/>
              </w:rPr>
              <w:t>與會人士一致認同我國應簽署</w:t>
            </w:r>
            <w:r w:rsidRPr="008B04D1">
              <w:rPr>
                <w:rFonts w:ascii="標楷體" w:eastAsia="標楷體" w:hAnsi="標楷體" w:cs="標楷體"/>
                <w:kern w:val="0"/>
                <w:szCs w:val="24"/>
                <w:lang w:val="zh-TW"/>
              </w:rPr>
              <w:t>(</w:t>
            </w:r>
            <w:r w:rsidRPr="008B04D1">
              <w:rPr>
                <w:rFonts w:ascii="標楷體" w:eastAsia="標楷體" w:hAnsi="標楷體" w:cs="標楷體" w:hint="eastAsia"/>
                <w:kern w:val="0"/>
                <w:szCs w:val="24"/>
                <w:lang w:val="zh-TW"/>
              </w:rPr>
              <w:t>加入</w:t>
            </w:r>
            <w:r w:rsidRPr="008B04D1">
              <w:rPr>
                <w:rFonts w:ascii="標楷體" w:eastAsia="標楷體" w:hAnsi="標楷體" w:cs="標楷體"/>
                <w:kern w:val="0"/>
                <w:szCs w:val="24"/>
                <w:lang w:val="zh-TW"/>
              </w:rPr>
              <w:t>)</w:t>
            </w:r>
            <w:r w:rsidRPr="008B04D1">
              <w:rPr>
                <w:rFonts w:ascii="標楷體" w:eastAsia="標楷體" w:hAnsi="標楷體" w:cs="標楷體" w:hint="eastAsia"/>
                <w:kern w:val="0"/>
                <w:szCs w:val="24"/>
                <w:lang w:val="zh-TW"/>
              </w:rPr>
              <w:t>禁止酷刑公約及任擇議定書。</w:t>
            </w:r>
          </w:p>
          <w:p w:rsidR="00F80926" w:rsidRPr="008B04D1" w:rsidRDefault="00F80926" w:rsidP="00E2398A">
            <w:pPr>
              <w:autoSpaceDE w:val="0"/>
              <w:autoSpaceDN w:val="0"/>
              <w:adjustRightInd w:val="0"/>
              <w:spacing w:line="0" w:lineRule="atLeast"/>
              <w:ind w:left="360" w:hanging="336"/>
              <w:jc w:val="both"/>
              <w:rPr>
                <w:rFonts w:ascii="標楷體" w:eastAsia="標楷體" w:hAnsi="標楷體" w:cs="標楷體"/>
                <w:kern w:val="0"/>
                <w:szCs w:val="24"/>
                <w:lang w:val="zh-TW"/>
              </w:rPr>
            </w:pPr>
            <w:r w:rsidRPr="008B04D1">
              <w:rPr>
                <w:rFonts w:ascii="標楷體" w:eastAsia="標楷體" w:hAnsi="標楷體" w:cs="標楷體"/>
                <w:kern w:val="0"/>
                <w:szCs w:val="24"/>
                <w:lang w:val="zh-TW"/>
              </w:rPr>
              <w:t>(2)</w:t>
            </w:r>
            <w:r w:rsidRPr="008B04D1">
              <w:rPr>
                <w:rFonts w:ascii="標楷體" w:eastAsia="標楷體" w:hAnsi="標楷體" w:cs="標楷體" w:hint="eastAsia"/>
                <w:kern w:val="0"/>
                <w:szCs w:val="24"/>
                <w:lang w:val="zh-TW"/>
              </w:rPr>
              <w:t>應檢視現行法律，另立專法或以刑法專章規範違反酷刑罪責，並包括引渡、管轄、賠償等，一併納入考量。</w:t>
            </w:r>
          </w:p>
          <w:p w:rsidR="00F80926" w:rsidRPr="008B04D1" w:rsidRDefault="00F80926" w:rsidP="00E2398A">
            <w:pPr>
              <w:autoSpaceDE w:val="0"/>
              <w:autoSpaceDN w:val="0"/>
              <w:adjustRightInd w:val="0"/>
              <w:spacing w:line="0" w:lineRule="atLeast"/>
              <w:ind w:left="360" w:hanging="336"/>
              <w:jc w:val="both"/>
              <w:rPr>
                <w:rFonts w:ascii="標楷體" w:eastAsia="標楷體" w:hAnsi="標楷體"/>
                <w:kern w:val="0"/>
                <w:szCs w:val="24"/>
                <w:lang w:val="zh-TW"/>
              </w:rPr>
            </w:pPr>
            <w:r w:rsidRPr="008B04D1">
              <w:rPr>
                <w:rFonts w:ascii="標楷體" w:eastAsia="標楷體" w:hAnsi="標楷體" w:cs="標楷體"/>
                <w:kern w:val="0"/>
                <w:szCs w:val="24"/>
                <w:lang w:val="zh-TW"/>
              </w:rPr>
              <w:t>(3)</w:t>
            </w:r>
            <w:r w:rsidRPr="008B04D1">
              <w:rPr>
                <w:rFonts w:ascii="標楷體" w:eastAsia="標楷體" w:hAnsi="標楷體" w:cs="標楷體" w:hint="eastAsia"/>
                <w:kern w:val="0"/>
                <w:szCs w:val="24"/>
                <w:lang w:val="zh-TW"/>
              </w:rPr>
              <w:t>成立</w:t>
            </w:r>
            <w:r w:rsidRPr="008B04D1">
              <w:rPr>
                <w:rFonts w:ascii="標楷體" w:eastAsia="標楷體" w:hAnsi="標楷體" w:hint="eastAsia"/>
                <w:kern w:val="0"/>
                <w:szCs w:val="24"/>
                <w:lang w:val="zh-TW"/>
              </w:rPr>
              <w:t>獨立、客觀的專責機構，以國家級的標準，對於投訴案件進行徹底、迅速、客觀的調查。</w:t>
            </w:r>
          </w:p>
          <w:p w:rsidR="00F80926" w:rsidRPr="008B04D1" w:rsidRDefault="00F80926" w:rsidP="00E2398A">
            <w:pPr>
              <w:autoSpaceDE w:val="0"/>
              <w:autoSpaceDN w:val="0"/>
              <w:adjustRightInd w:val="0"/>
              <w:spacing w:line="0" w:lineRule="atLeast"/>
              <w:ind w:left="360" w:hanging="336"/>
              <w:jc w:val="both"/>
              <w:rPr>
                <w:rFonts w:ascii="標楷體" w:eastAsia="標楷體" w:hAnsi="標楷體"/>
                <w:szCs w:val="24"/>
              </w:rPr>
            </w:pPr>
            <w:r w:rsidRPr="008B04D1">
              <w:rPr>
                <w:rFonts w:ascii="標楷體" w:eastAsia="標楷體" w:hAnsi="標楷體"/>
                <w:kern w:val="0"/>
                <w:szCs w:val="24"/>
                <w:lang w:val="zh-TW"/>
              </w:rPr>
              <w:t>(4)</w:t>
            </w:r>
            <w:r w:rsidRPr="008B04D1">
              <w:rPr>
                <w:rFonts w:ascii="標楷體" w:eastAsia="標楷體" w:hAnsi="標楷體" w:hint="eastAsia"/>
                <w:kern w:val="0"/>
                <w:szCs w:val="24"/>
                <w:lang w:val="zh-TW"/>
              </w:rPr>
              <w:t>加強</w:t>
            </w:r>
            <w:r w:rsidRPr="008B04D1">
              <w:rPr>
                <w:rFonts w:ascii="標楷體" w:eastAsia="標楷體" w:hAnsi="標楷體" w:cs="標楷體" w:hint="eastAsia"/>
                <w:kern w:val="0"/>
                <w:szCs w:val="24"/>
                <w:lang w:val="zh-TW"/>
              </w:rPr>
              <w:t>公務人員</w:t>
            </w:r>
            <w:r w:rsidRPr="008B04D1">
              <w:rPr>
                <w:rFonts w:ascii="標楷體" w:eastAsia="標楷體" w:hAnsi="標楷體" w:hint="eastAsia"/>
                <w:kern w:val="0"/>
                <w:szCs w:val="24"/>
                <w:lang w:val="zh-TW"/>
              </w:rPr>
              <w:t>及整體社會的人權教育</w:t>
            </w:r>
          </w:p>
          <w:p w:rsidR="00F80926" w:rsidRPr="008B04D1" w:rsidRDefault="00F80926" w:rsidP="00E2398A">
            <w:pPr>
              <w:pStyle w:val="a5"/>
              <w:spacing w:line="0" w:lineRule="atLeast"/>
              <w:ind w:leftChars="12" w:left="235" w:hangingChars="86" w:hanging="206"/>
              <w:jc w:val="both"/>
              <w:rPr>
                <w:rFonts w:ascii="標楷體" w:eastAsia="標楷體" w:hAnsi="標楷體"/>
              </w:rPr>
            </w:pPr>
            <w:r w:rsidRPr="008B04D1">
              <w:rPr>
                <w:rFonts w:ascii="標楷體" w:eastAsia="標楷體" w:hAnsi="標楷體"/>
              </w:rPr>
              <w:t>2.</w:t>
            </w:r>
            <w:r w:rsidRPr="008B04D1">
              <w:rPr>
                <w:rFonts w:ascii="標楷體" w:eastAsia="標楷體" w:hAnsi="標楷體" w:hint="eastAsia"/>
              </w:rPr>
              <w:t>針對加入本公約之規劃及進行事宜，於</w:t>
            </w:r>
            <w:r w:rsidRPr="008B04D1">
              <w:rPr>
                <w:rFonts w:ascii="標楷體" w:eastAsia="標楷體" w:hAnsi="標楷體"/>
              </w:rPr>
              <w:t>102</w:t>
            </w:r>
            <w:r w:rsidRPr="008B04D1">
              <w:rPr>
                <w:rFonts w:ascii="標楷體" w:eastAsia="標楷體" w:hAnsi="標楷體" w:hint="eastAsia"/>
              </w:rPr>
              <w:t>年</w:t>
            </w:r>
            <w:r w:rsidRPr="008B04D1">
              <w:rPr>
                <w:rFonts w:ascii="標楷體" w:eastAsia="標楷體" w:hAnsi="標楷體"/>
              </w:rPr>
              <w:t>9</w:t>
            </w:r>
            <w:r w:rsidRPr="008B04D1">
              <w:rPr>
                <w:rFonts w:ascii="標楷體" w:eastAsia="標楷體" w:hAnsi="標楷體" w:hint="eastAsia"/>
              </w:rPr>
              <w:t>月</w:t>
            </w:r>
            <w:r w:rsidRPr="008B04D1">
              <w:rPr>
                <w:rFonts w:ascii="標楷體" w:eastAsia="標楷體" w:hAnsi="標楷體"/>
              </w:rPr>
              <w:t>23</w:t>
            </w:r>
            <w:r w:rsidRPr="008B04D1">
              <w:rPr>
                <w:rFonts w:ascii="標楷體" w:eastAsia="標楷體" w:hAnsi="標楷體" w:hint="eastAsia"/>
              </w:rPr>
              <w:t>日下午</w:t>
            </w:r>
            <w:r w:rsidRPr="008B04D1">
              <w:rPr>
                <w:rFonts w:ascii="標楷體" w:eastAsia="標楷體" w:hAnsi="標楷體"/>
              </w:rPr>
              <w:t>2</w:t>
            </w:r>
            <w:r w:rsidRPr="008B04D1">
              <w:rPr>
                <w:rFonts w:ascii="標楷體" w:eastAsia="標楷體" w:hAnsi="標楷體" w:hint="eastAsia"/>
              </w:rPr>
              <w:t>時</w:t>
            </w:r>
            <w:r w:rsidRPr="008B04D1">
              <w:rPr>
                <w:rFonts w:ascii="標楷體" w:eastAsia="標楷體" w:hAnsi="標楷體"/>
              </w:rPr>
              <w:t>30</w:t>
            </w:r>
            <w:r w:rsidRPr="008B04D1">
              <w:rPr>
                <w:rFonts w:ascii="標楷體" w:eastAsia="標楷體" w:hAnsi="標楷體" w:hint="eastAsia"/>
              </w:rPr>
              <w:t>分邀請專家學者進行諮商會議，為本案之推展提供建言。</w:t>
            </w:r>
          </w:p>
          <w:p w:rsidR="00F80926" w:rsidRPr="008B04D1" w:rsidRDefault="00F80926" w:rsidP="00E2398A">
            <w:pPr>
              <w:pStyle w:val="a5"/>
              <w:spacing w:line="0" w:lineRule="atLeast"/>
              <w:ind w:leftChars="12" w:left="235" w:hangingChars="86" w:hanging="206"/>
              <w:jc w:val="both"/>
              <w:rPr>
                <w:rFonts w:ascii="標楷體" w:eastAsia="標楷體" w:hAnsi="標楷體"/>
              </w:rPr>
            </w:pPr>
            <w:r w:rsidRPr="008B04D1">
              <w:rPr>
                <w:rFonts w:ascii="標楷體" w:eastAsia="標楷體" w:hAnsi="標楷體"/>
              </w:rPr>
              <w:t>3.102</w:t>
            </w:r>
            <w:r w:rsidRPr="008B04D1">
              <w:rPr>
                <w:rFonts w:ascii="標楷體" w:eastAsia="標楷體" w:hAnsi="標楷體" w:hint="eastAsia"/>
              </w:rPr>
              <w:t>年</w:t>
            </w:r>
            <w:r w:rsidRPr="008B04D1">
              <w:rPr>
                <w:rFonts w:ascii="標楷體" w:eastAsia="標楷體" w:hAnsi="標楷體"/>
              </w:rPr>
              <w:t>10</w:t>
            </w:r>
            <w:r w:rsidRPr="008B04D1">
              <w:rPr>
                <w:rFonts w:ascii="標楷體" w:eastAsia="標楷體" w:hAnsi="標楷體" w:hint="eastAsia"/>
              </w:rPr>
              <w:t>月</w:t>
            </w:r>
            <w:r w:rsidRPr="008B04D1">
              <w:rPr>
                <w:rFonts w:ascii="標楷體" w:eastAsia="標楷體" w:hAnsi="標楷體"/>
              </w:rPr>
              <w:t>7</w:t>
            </w:r>
            <w:r w:rsidRPr="008B04D1">
              <w:rPr>
                <w:rFonts w:ascii="標楷體" w:eastAsia="標楷體" w:hAnsi="標楷體" w:hint="eastAsia"/>
              </w:rPr>
              <w:t>日邀集協辦單位及有關機關召開「研商我國加入禁止酷刑公約會議」，請各單位研議業管</w:t>
            </w:r>
            <w:r w:rsidRPr="008B04D1">
              <w:rPr>
                <w:rFonts w:ascii="標楷體" w:eastAsia="標楷體" w:hAnsi="標楷體" w:cs="TT76Fo00" w:hint="eastAsia"/>
              </w:rPr>
              <w:t>法令</w:t>
            </w:r>
            <w:r w:rsidRPr="008B04D1">
              <w:rPr>
                <w:rFonts w:ascii="標楷體" w:eastAsia="標楷體" w:hAnsi="標楷體" w:hint="eastAsia"/>
              </w:rPr>
              <w:t>是否符合該公約之精神</w:t>
            </w:r>
            <w:r w:rsidRPr="008B04D1">
              <w:rPr>
                <w:rFonts w:ascii="標楷體" w:eastAsia="標楷體" w:hAnsi="標楷體" w:cs="TT76Fo00" w:hint="eastAsia"/>
              </w:rPr>
              <w:t>及對加入公約之建議事宜。</w:t>
            </w:r>
          </w:p>
          <w:p w:rsidR="00F80926" w:rsidRPr="008B04D1" w:rsidRDefault="00F80926" w:rsidP="00E2398A">
            <w:pPr>
              <w:pStyle w:val="a5"/>
              <w:spacing w:line="0" w:lineRule="atLeast"/>
              <w:ind w:leftChars="12" w:left="235" w:hangingChars="86" w:hanging="206"/>
              <w:jc w:val="both"/>
              <w:rPr>
                <w:rFonts w:ascii="標楷體" w:eastAsia="標楷體" w:hAnsi="標楷體"/>
              </w:rPr>
            </w:pPr>
            <w:r w:rsidRPr="008B04D1">
              <w:rPr>
                <w:rFonts w:ascii="標楷體" w:eastAsia="標楷體" w:hAnsi="標楷體"/>
              </w:rPr>
              <w:t>4.</w:t>
            </w:r>
            <w:r w:rsidRPr="008B04D1">
              <w:rPr>
                <w:rFonts w:ascii="標楷體" w:eastAsia="標楷體" w:hAnsi="標楷體" w:hint="eastAsia"/>
              </w:rPr>
              <w:t>彙整各機關提出公約與國內現行法令規範之比較。</w:t>
            </w:r>
          </w:p>
          <w:p w:rsidR="00F80926" w:rsidRPr="008B04D1" w:rsidRDefault="00F80926" w:rsidP="00E2398A">
            <w:pPr>
              <w:pStyle w:val="a5"/>
              <w:spacing w:line="0" w:lineRule="atLeast"/>
              <w:ind w:leftChars="12" w:left="235" w:hangingChars="86" w:hanging="206"/>
              <w:jc w:val="both"/>
              <w:rPr>
                <w:rFonts w:ascii="標楷體" w:eastAsia="標楷體" w:hAnsi="標楷體"/>
              </w:rPr>
            </w:pPr>
            <w:r w:rsidRPr="008B04D1">
              <w:rPr>
                <w:rFonts w:ascii="標楷體" w:eastAsia="標楷體" w:hAnsi="標楷體"/>
              </w:rPr>
              <w:t>5.</w:t>
            </w:r>
            <w:r w:rsidRPr="008B04D1">
              <w:rPr>
                <w:rFonts w:ascii="標楷體" w:eastAsia="標楷體" w:hAnsi="標楷體" w:hint="eastAsia"/>
              </w:rPr>
              <w:t>持續與協辦單位合作，就本公約加入之程序及執行細節等進行準備程序。</w:t>
            </w: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757A23" w:rsidRDefault="00F80926" w:rsidP="00E2398A">
            <w:pPr>
              <w:pStyle w:val="a5"/>
              <w:spacing w:line="0" w:lineRule="atLeast"/>
              <w:jc w:val="both"/>
              <w:rPr>
                <w:rFonts w:ascii="標楷體" w:eastAsia="標楷體" w:hAnsi="標楷體"/>
                <w:b/>
              </w:rPr>
            </w:pPr>
            <w:r w:rsidRPr="00757A23">
              <w:rPr>
                <w:rFonts w:ascii="標楷體" w:eastAsia="標楷體" w:hAnsi="標楷體" w:hint="eastAsia"/>
                <w:b/>
              </w:rPr>
              <w:t>（國防部）</w:t>
            </w:r>
          </w:p>
          <w:p w:rsidR="00F80926" w:rsidRPr="008B04D1" w:rsidRDefault="00F80926" w:rsidP="00E2398A">
            <w:pPr>
              <w:spacing w:line="0" w:lineRule="atLeast"/>
              <w:ind w:left="480" w:hangingChars="200" w:hanging="480"/>
              <w:jc w:val="both"/>
              <w:rPr>
                <w:rFonts w:ascii="標楷體" w:eastAsia="標楷體" w:hAnsi="標楷體" w:cs="新細明體"/>
                <w:kern w:val="0"/>
                <w:szCs w:val="24"/>
              </w:rPr>
            </w:pPr>
            <w:r w:rsidRPr="008B04D1">
              <w:rPr>
                <w:rFonts w:ascii="標楷體" w:eastAsia="標楷體" w:hAnsi="標楷體" w:cs="新細明體" w:hint="eastAsia"/>
                <w:kern w:val="0"/>
                <w:szCs w:val="24"/>
              </w:rPr>
              <w:t>一、有關《禁止酷刑公約》、及《保障所有人不受強迫失蹤公約》等公約，配合法務部令頒納入本部相關法令辦理。</w:t>
            </w:r>
          </w:p>
          <w:p w:rsidR="00F80926" w:rsidRPr="008B04D1" w:rsidRDefault="00F80926" w:rsidP="00E2398A">
            <w:pPr>
              <w:spacing w:line="0" w:lineRule="atLeast"/>
              <w:ind w:left="456" w:hangingChars="190" w:hanging="456"/>
              <w:jc w:val="both"/>
              <w:rPr>
                <w:rFonts w:ascii="標楷體" w:eastAsia="標楷體" w:hAnsi="標楷體" w:cs="新細明體"/>
                <w:kern w:val="0"/>
                <w:szCs w:val="24"/>
              </w:rPr>
            </w:pPr>
            <w:r w:rsidRPr="008B04D1">
              <w:rPr>
                <w:rFonts w:ascii="標楷體" w:eastAsia="標楷體" w:hAnsi="標楷體" w:cs="新細明體" w:hint="eastAsia"/>
                <w:kern w:val="0"/>
                <w:szCs w:val="24"/>
              </w:rPr>
              <w:t>二、本部嚴禁不當酷刑及管教失序行為，違者一律依陸海空軍懲罰法及刑法嚴懲不殆。</w:t>
            </w:r>
          </w:p>
          <w:p w:rsidR="00F80926" w:rsidRPr="008B04D1" w:rsidRDefault="00F80926" w:rsidP="00E2398A">
            <w:pPr>
              <w:widowControl/>
              <w:spacing w:line="0" w:lineRule="atLeast"/>
              <w:ind w:leftChars="1" w:left="350" w:rightChars="-9" w:right="-22" w:hangingChars="145" w:hanging="348"/>
              <w:jc w:val="both"/>
              <w:rPr>
                <w:rFonts w:ascii="標楷體" w:eastAsia="標楷體" w:hAnsi="標楷體" w:cs="新細明體"/>
                <w:kern w:val="0"/>
                <w:szCs w:val="24"/>
              </w:rPr>
            </w:pPr>
            <w:r w:rsidRPr="008B04D1">
              <w:rPr>
                <w:rFonts w:ascii="標楷體" w:eastAsia="標楷體" w:hAnsi="標楷體" w:cs="新細明體" w:hint="eastAsia"/>
                <w:kern w:val="0"/>
                <w:szCs w:val="24"/>
              </w:rPr>
              <w:t>三、第二輪會議意見：</w:t>
            </w:r>
          </w:p>
          <w:p w:rsidR="00F80926" w:rsidRPr="008B04D1" w:rsidRDefault="00F80926" w:rsidP="00E2398A">
            <w:pPr>
              <w:widowControl/>
              <w:spacing w:line="0" w:lineRule="atLeast"/>
              <w:ind w:leftChars="1" w:left="350" w:rightChars="-9" w:right="-22" w:hangingChars="145" w:hanging="348"/>
              <w:jc w:val="both"/>
              <w:rPr>
                <w:rFonts w:ascii="標楷體" w:eastAsia="標楷體" w:hAnsi="標楷體" w:cs="新細明體"/>
                <w:kern w:val="0"/>
                <w:szCs w:val="24"/>
              </w:rPr>
            </w:pPr>
            <w:r w:rsidRPr="008B04D1">
              <w:rPr>
                <w:rFonts w:ascii="標楷體" w:eastAsia="標楷體" w:hAnsi="標楷體" w:cs="新細明體"/>
                <w:kern w:val="0"/>
                <w:szCs w:val="24"/>
              </w:rPr>
              <w:t>(1)</w:t>
            </w:r>
            <w:r w:rsidRPr="008B04D1">
              <w:rPr>
                <w:rFonts w:ascii="標楷體" w:eastAsia="標楷體" w:hAnsi="標楷體" w:cs="新細明體" w:hint="eastAsia"/>
                <w:kern w:val="0"/>
                <w:szCs w:val="24"/>
              </w:rPr>
              <w:t>承平時期軍法案件移由司法機關追訴、處罰：立法院於</w:t>
            </w:r>
            <w:r w:rsidRPr="008B04D1">
              <w:rPr>
                <w:rFonts w:ascii="標楷體" w:eastAsia="標楷體" w:hAnsi="標楷體" w:cs="新細明體"/>
                <w:kern w:val="0"/>
                <w:szCs w:val="24"/>
              </w:rPr>
              <w:t>102</w:t>
            </w:r>
            <w:r w:rsidRPr="008B04D1">
              <w:rPr>
                <w:rFonts w:ascii="標楷體" w:eastAsia="標楷體" w:hAnsi="標楷體" w:cs="新細明體" w:hint="eastAsia"/>
                <w:kern w:val="0"/>
                <w:szCs w:val="24"/>
              </w:rPr>
              <w:t>年</w:t>
            </w:r>
            <w:r w:rsidRPr="008B04D1">
              <w:rPr>
                <w:rFonts w:ascii="標楷體" w:eastAsia="標楷體" w:hAnsi="標楷體" w:cs="新細明體"/>
                <w:kern w:val="0"/>
                <w:szCs w:val="24"/>
              </w:rPr>
              <w:t>8</w:t>
            </w:r>
            <w:r w:rsidRPr="008B04D1">
              <w:rPr>
                <w:rFonts w:ascii="標楷體" w:eastAsia="標楷體" w:hAnsi="標楷體" w:cs="新細明體" w:hint="eastAsia"/>
                <w:kern w:val="0"/>
                <w:szCs w:val="24"/>
              </w:rPr>
              <w:t>月</w:t>
            </w:r>
            <w:r w:rsidRPr="008B04D1">
              <w:rPr>
                <w:rFonts w:ascii="標楷體" w:eastAsia="標楷體" w:hAnsi="標楷體" w:cs="新細明體"/>
                <w:kern w:val="0"/>
                <w:szCs w:val="24"/>
              </w:rPr>
              <w:t>6</w:t>
            </w:r>
            <w:r w:rsidRPr="008B04D1">
              <w:rPr>
                <w:rFonts w:ascii="標楷體" w:eastAsia="標楷體" w:hAnsi="標楷體" w:cs="新細明體" w:hint="eastAsia"/>
                <w:kern w:val="0"/>
                <w:szCs w:val="24"/>
              </w:rPr>
              <w:t>日三讀通過軍事審判法第</w:t>
            </w:r>
            <w:r w:rsidRPr="008B04D1">
              <w:rPr>
                <w:rFonts w:ascii="標楷體" w:eastAsia="標楷體" w:hAnsi="標楷體" w:cs="新細明體"/>
                <w:kern w:val="0"/>
                <w:szCs w:val="24"/>
              </w:rPr>
              <w:t>1</w:t>
            </w:r>
            <w:r w:rsidRPr="008B04D1">
              <w:rPr>
                <w:rFonts w:ascii="標楷體" w:eastAsia="標楷體" w:hAnsi="標楷體" w:cs="新細明體" w:hint="eastAsia"/>
                <w:kern w:val="0"/>
                <w:szCs w:val="24"/>
              </w:rPr>
              <w:t>條、第</w:t>
            </w:r>
            <w:r w:rsidRPr="008B04D1">
              <w:rPr>
                <w:rFonts w:ascii="標楷體" w:eastAsia="標楷體" w:hAnsi="標楷體" w:cs="新細明體"/>
                <w:kern w:val="0"/>
                <w:szCs w:val="24"/>
              </w:rPr>
              <w:t>34</w:t>
            </w:r>
            <w:r w:rsidRPr="008B04D1">
              <w:rPr>
                <w:rFonts w:ascii="標楷體" w:eastAsia="標楷體" w:hAnsi="標楷體" w:cs="新細明體" w:hint="eastAsia"/>
                <w:kern w:val="0"/>
                <w:szCs w:val="24"/>
              </w:rPr>
              <w:t>條及第</w:t>
            </w:r>
            <w:r w:rsidRPr="008B04D1">
              <w:rPr>
                <w:rFonts w:ascii="標楷體" w:eastAsia="標楷體" w:hAnsi="標楷體" w:cs="新細明體"/>
                <w:kern w:val="0"/>
                <w:szCs w:val="24"/>
              </w:rPr>
              <w:t>237</w:t>
            </w:r>
            <w:r w:rsidRPr="008B04D1">
              <w:rPr>
                <w:rFonts w:ascii="標楷體" w:eastAsia="標楷體" w:hAnsi="標楷體" w:cs="新細明體" w:hint="eastAsia"/>
                <w:kern w:val="0"/>
                <w:szCs w:val="24"/>
              </w:rPr>
              <w:t>條修正條文，總統於同月</w:t>
            </w:r>
            <w:r w:rsidRPr="008B04D1">
              <w:rPr>
                <w:rFonts w:ascii="標楷體" w:eastAsia="標楷體" w:hAnsi="標楷體" w:cs="新細明體"/>
                <w:kern w:val="0"/>
                <w:szCs w:val="24"/>
              </w:rPr>
              <w:t>13</w:t>
            </w:r>
            <w:r w:rsidRPr="008B04D1">
              <w:rPr>
                <w:rFonts w:ascii="標楷體" w:eastAsia="標楷體" w:hAnsi="標楷體" w:cs="新細明體" w:hint="eastAsia"/>
                <w:kern w:val="0"/>
                <w:szCs w:val="24"/>
              </w:rPr>
              <w:t>日公布施行，並於同月</w:t>
            </w:r>
            <w:r w:rsidRPr="008B04D1">
              <w:rPr>
                <w:rFonts w:ascii="標楷體" w:eastAsia="標楷體" w:hAnsi="標楷體" w:cs="新細明體"/>
                <w:kern w:val="0"/>
                <w:szCs w:val="24"/>
              </w:rPr>
              <w:t>15</w:t>
            </w:r>
            <w:r w:rsidRPr="008B04D1">
              <w:rPr>
                <w:rFonts w:ascii="標楷體" w:eastAsia="標楷體" w:hAnsi="標楷體" w:cs="新細明體" w:hint="eastAsia"/>
                <w:kern w:val="0"/>
                <w:szCs w:val="24"/>
              </w:rPr>
              <w:t>日生效，軍事院檢於第一階段（</w:t>
            </w:r>
            <w:r w:rsidRPr="008B04D1">
              <w:rPr>
                <w:rFonts w:ascii="標楷體" w:eastAsia="標楷體" w:hAnsi="標楷體" w:cs="新細明體"/>
                <w:kern w:val="0"/>
                <w:szCs w:val="24"/>
              </w:rPr>
              <w:t>102</w:t>
            </w:r>
            <w:r w:rsidRPr="008B04D1">
              <w:rPr>
                <w:rFonts w:ascii="標楷體" w:eastAsia="標楷體" w:hAnsi="標楷體" w:cs="新細明體" w:hint="eastAsia"/>
                <w:kern w:val="0"/>
                <w:szCs w:val="24"/>
              </w:rPr>
              <w:t>年</w:t>
            </w:r>
            <w:r w:rsidRPr="008B04D1">
              <w:rPr>
                <w:rFonts w:ascii="標楷體" w:eastAsia="標楷體" w:hAnsi="標楷體" w:cs="新細明體"/>
                <w:kern w:val="0"/>
                <w:szCs w:val="24"/>
              </w:rPr>
              <w:t>8</w:t>
            </w:r>
            <w:r w:rsidRPr="008B04D1">
              <w:rPr>
                <w:rFonts w:ascii="標楷體" w:eastAsia="標楷體" w:hAnsi="標楷體" w:cs="新細明體" w:hint="eastAsia"/>
                <w:kern w:val="0"/>
                <w:szCs w:val="24"/>
              </w:rPr>
              <w:t>月</w:t>
            </w:r>
            <w:r w:rsidRPr="008B04D1">
              <w:rPr>
                <w:rFonts w:ascii="標楷體" w:eastAsia="標楷體" w:hAnsi="標楷體" w:cs="新細明體"/>
                <w:kern w:val="0"/>
                <w:szCs w:val="24"/>
              </w:rPr>
              <w:t>15</w:t>
            </w:r>
            <w:r w:rsidRPr="008B04D1">
              <w:rPr>
                <w:rFonts w:ascii="標楷體" w:eastAsia="標楷體" w:hAnsi="標楷體" w:cs="新細明體" w:hint="eastAsia"/>
                <w:kern w:val="0"/>
                <w:szCs w:val="24"/>
              </w:rPr>
              <w:t>日）業將符合陸海空軍刑法第</w:t>
            </w:r>
            <w:r w:rsidRPr="008B04D1">
              <w:rPr>
                <w:rFonts w:ascii="標楷體" w:eastAsia="標楷體" w:hAnsi="標楷體" w:cs="新細明體"/>
                <w:kern w:val="0"/>
                <w:szCs w:val="24"/>
              </w:rPr>
              <w:t>44</w:t>
            </w:r>
            <w:r w:rsidRPr="008B04D1">
              <w:rPr>
                <w:rFonts w:ascii="標楷體" w:eastAsia="標楷體" w:hAnsi="標楷體" w:cs="新細明體" w:hint="eastAsia"/>
                <w:kern w:val="0"/>
                <w:szCs w:val="24"/>
              </w:rPr>
              <w:t>條至第</w:t>
            </w:r>
            <w:r w:rsidRPr="008B04D1">
              <w:rPr>
                <w:rFonts w:ascii="標楷體" w:eastAsia="標楷體" w:hAnsi="標楷體" w:cs="新細明體"/>
                <w:kern w:val="0"/>
                <w:szCs w:val="24"/>
              </w:rPr>
              <w:t>46</w:t>
            </w:r>
            <w:r w:rsidRPr="008B04D1">
              <w:rPr>
                <w:rFonts w:ascii="標楷體" w:eastAsia="標楷體" w:hAnsi="標楷體" w:cs="新細明體" w:hint="eastAsia"/>
                <w:kern w:val="0"/>
                <w:szCs w:val="24"/>
              </w:rPr>
              <w:t>條、第</w:t>
            </w:r>
            <w:r w:rsidRPr="008B04D1">
              <w:rPr>
                <w:rFonts w:ascii="標楷體" w:eastAsia="標楷體" w:hAnsi="標楷體" w:cs="新細明體"/>
                <w:kern w:val="0"/>
                <w:szCs w:val="24"/>
              </w:rPr>
              <w:t>76</w:t>
            </w:r>
            <w:r w:rsidRPr="008B04D1">
              <w:rPr>
                <w:rFonts w:ascii="標楷體" w:eastAsia="標楷體" w:hAnsi="標楷體" w:cs="新細明體" w:hint="eastAsia"/>
                <w:kern w:val="0"/>
                <w:szCs w:val="24"/>
              </w:rPr>
              <w:t>條第</w:t>
            </w:r>
            <w:r w:rsidRPr="008B04D1">
              <w:rPr>
                <w:rFonts w:ascii="標楷體" w:eastAsia="標楷體" w:hAnsi="標楷體" w:cs="新細明體"/>
                <w:kern w:val="0"/>
                <w:szCs w:val="24"/>
              </w:rPr>
              <w:t>1</w:t>
            </w:r>
            <w:r w:rsidRPr="008B04D1">
              <w:rPr>
                <w:rFonts w:ascii="標楷體" w:eastAsia="標楷體" w:hAnsi="標楷體" w:cs="新細明體" w:hint="eastAsia"/>
                <w:kern w:val="0"/>
                <w:szCs w:val="24"/>
              </w:rPr>
              <w:t>項及軍事審判法第</w:t>
            </w:r>
            <w:r w:rsidRPr="008B04D1">
              <w:rPr>
                <w:rFonts w:ascii="標楷體" w:eastAsia="標楷體" w:hAnsi="標楷體" w:cs="新細明體"/>
                <w:kern w:val="0"/>
                <w:szCs w:val="24"/>
              </w:rPr>
              <w:t>34</w:t>
            </w:r>
            <w:r w:rsidRPr="008B04D1">
              <w:rPr>
                <w:rFonts w:ascii="標楷體" w:eastAsia="標楷體" w:hAnsi="標楷體" w:cs="新細明體" w:hint="eastAsia"/>
                <w:kern w:val="0"/>
                <w:szCs w:val="24"/>
              </w:rPr>
              <w:t>條之軍法案件移交司法院檢接辦，並自第二階段（</w:t>
            </w:r>
            <w:r w:rsidRPr="008B04D1">
              <w:rPr>
                <w:rFonts w:ascii="標楷體" w:eastAsia="標楷體" w:hAnsi="標楷體" w:cs="新細明體"/>
                <w:kern w:val="0"/>
                <w:szCs w:val="24"/>
              </w:rPr>
              <w:t>103</w:t>
            </w:r>
            <w:r w:rsidRPr="008B04D1">
              <w:rPr>
                <w:rFonts w:ascii="標楷體" w:eastAsia="標楷體" w:hAnsi="標楷體" w:cs="新細明體" w:hint="eastAsia"/>
                <w:kern w:val="0"/>
                <w:szCs w:val="24"/>
              </w:rPr>
              <w:t>年</w:t>
            </w:r>
            <w:r w:rsidRPr="008B04D1">
              <w:rPr>
                <w:rFonts w:ascii="標楷體" w:eastAsia="標楷體" w:hAnsi="標楷體" w:cs="新細明體"/>
                <w:kern w:val="0"/>
                <w:szCs w:val="24"/>
              </w:rPr>
              <w:t>1</w:t>
            </w:r>
            <w:r w:rsidRPr="008B04D1">
              <w:rPr>
                <w:rFonts w:ascii="標楷體" w:eastAsia="標楷體" w:hAnsi="標楷體" w:cs="新細明體" w:hint="eastAsia"/>
                <w:kern w:val="0"/>
                <w:szCs w:val="24"/>
              </w:rPr>
              <w:t>月</w:t>
            </w:r>
            <w:r w:rsidRPr="008B04D1">
              <w:rPr>
                <w:rFonts w:ascii="標楷體" w:eastAsia="標楷體" w:hAnsi="標楷體" w:cs="新細明體"/>
                <w:kern w:val="0"/>
                <w:szCs w:val="24"/>
              </w:rPr>
              <w:t>13</w:t>
            </w:r>
            <w:r w:rsidRPr="008B04D1">
              <w:rPr>
                <w:rFonts w:ascii="標楷體" w:eastAsia="標楷體" w:hAnsi="標楷體" w:cs="新細明體" w:hint="eastAsia"/>
                <w:kern w:val="0"/>
                <w:szCs w:val="24"/>
              </w:rPr>
              <w:t>日）起，軍事院檢於承平時期將不再辦理現役軍人違反陸海空軍刑法及其特別法之偵、審案件，屆時所有軍法案件均全數移交司法院檢接續辦理。</w:t>
            </w:r>
          </w:p>
          <w:p w:rsidR="00F80926" w:rsidRPr="008B04D1" w:rsidRDefault="00F80926" w:rsidP="00E2398A">
            <w:pPr>
              <w:widowControl/>
              <w:spacing w:line="0" w:lineRule="atLeast"/>
              <w:ind w:leftChars="1" w:left="350" w:rightChars="-9" w:right="-22" w:hangingChars="145" w:hanging="348"/>
              <w:jc w:val="both"/>
              <w:rPr>
                <w:rFonts w:ascii="標楷體" w:eastAsia="標楷體" w:hAnsi="標楷體" w:cs="新細明體"/>
                <w:kern w:val="0"/>
                <w:szCs w:val="24"/>
              </w:rPr>
            </w:pPr>
            <w:r w:rsidRPr="008B04D1">
              <w:rPr>
                <w:rFonts w:ascii="標楷體" w:eastAsia="標楷體" w:hAnsi="標楷體" w:cs="新細明體"/>
                <w:kern w:val="0"/>
                <w:szCs w:val="24"/>
              </w:rPr>
              <w:t>(2)</w:t>
            </w:r>
            <w:r w:rsidRPr="008B04D1">
              <w:rPr>
                <w:rFonts w:ascii="標楷體" w:eastAsia="標楷體" w:hAnsi="標楷體" w:cs="新細明體" w:hint="eastAsia"/>
                <w:kern w:val="0"/>
                <w:szCs w:val="24"/>
              </w:rPr>
              <w:t>國防部配合法規主管機關辦理。</w:t>
            </w:r>
          </w:p>
          <w:p w:rsidR="00F80926" w:rsidRPr="008B04D1" w:rsidRDefault="00F80926" w:rsidP="00E2398A">
            <w:pPr>
              <w:pStyle w:val="a5"/>
              <w:spacing w:line="0" w:lineRule="atLeast"/>
              <w:jc w:val="both"/>
              <w:rPr>
                <w:rFonts w:ascii="標楷體" w:eastAsia="標楷體" w:hAnsi="標楷體"/>
              </w:rPr>
            </w:pPr>
          </w:p>
          <w:p w:rsidR="00F80926" w:rsidRPr="00757A23" w:rsidRDefault="00F80926" w:rsidP="00E2398A">
            <w:pPr>
              <w:pStyle w:val="a5"/>
              <w:spacing w:line="0" w:lineRule="atLeast"/>
              <w:jc w:val="both"/>
              <w:rPr>
                <w:rFonts w:ascii="標楷體" w:eastAsia="標楷體" w:hAnsi="標楷體"/>
                <w:b/>
              </w:rPr>
            </w:pPr>
            <w:r w:rsidRPr="00757A23">
              <w:rPr>
                <w:rFonts w:ascii="標楷體" w:eastAsia="標楷體" w:hAnsi="標楷體" w:hint="eastAsia"/>
                <w:b/>
              </w:rPr>
              <w:t>（法務部）</w:t>
            </w:r>
          </w:p>
          <w:p w:rsidR="00F80926" w:rsidRPr="008B04D1" w:rsidRDefault="00F80926" w:rsidP="00E2398A">
            <w:pPr>
              <w:spacing w:line="0" w:lineRule="atLeast"/>
              <w:ind w:left="240" w:hangingChars="100" w:hanging="240"/>
              <w:jc w:val="both"/>
              <w:rPr>
                <w:rFonts w:ascii="標楷體" w:eastAsia="標楷體" w:hAnsi="標楷體" w:cs="Courier New"/>
                <w:kern w:val="0"/>
                <w:szCs w:val="24"/>
              </w:rPr>
            </w:pPr>
            <w:r w:rsidRPr="008B04D1">
              <w:rPr>
                <w:rFonts w:ascii="標楷體" w:eastAsia="標楷體" w:hAnsi="標楷體" w:cs="Courier New"/>
                <w:kern w:val="0"/>
                <w:szCs w:val="24"/>
              </w:rPr>
              <w:t>1.</w:t>
            </w:r>
            <w:r w:rsidRPr="008B04D1">
              <w:rPr>
                <w:rFonts w:ascii="標楷體" w:eastAsia="標楷體" w:hAnsi="標楷體" w:cs="Courier New" w:hint="eastAsia"/>
                <w:kern w:val="0"/>
                <w:szCs w:val="24"/>
              </w:rPr>
              <w:t>目前刻正就相關法規全面檢視是否符合酷刑公約規定之精神。</w:t>
            </w:r>
          </w:p>
          <w:p w:rsidR="00F80926" w:rsidRPr="008B04D1" w:rsidRDefault="00F80926" w:rsidP="00E2398A">
            <w:pPr>
              <w:spacing w:line="0" w:lineRule="atLeast"/>
              <w:ind w:left="240" w:hangingChars="100" w:hanging="240"/>
              <w:jc w:val="both"/>
              <w:rPr>
                <w:rFonts w:ascii="標楷體" w:eastAsia="標楷體" w:hAnsi="標楷體" w:cs="Courier New"/>
                <w:kern w:val="0"/>
                <w:szCs w:val="24"/>
              </w:rPr>
            </w:pPr>
            <w:r w:rsidRPr="008B04D1">
              <w:rPr>
                <w:rFonts w:ascii="標楷體" w:eastAsia="標楷體" w:hAnsi="標楷體" w:cs="Courier New"/>
                <w:kern w:val="0"/>
                <w:szCs w:val="24"/>
              </w:rPr>
              <w:t>2.</w:t>
            </w:r>
            <w:r w:rsidRPr="008B04D1">
              <w:rPr>
                <w:rFonts w:ascii="標楷體" w:eastAsia="標楷體" w:hAnsi="標楷體" w:cs="Courier New" w:hint="eastAsia"/>
                <w:kern w:val="0"/>
                <w:szCs w:val="24"/>
              </w:rPr>
              <w:t>配合內政部辦理加入酷刑公約之相關準備工作。</w:t>
            </w:r>
          </w:p>
          <w:p w:rsidR="00F80926" w:rsidRPr="008B04D1" w:rsidRDefault="00F80926" w:rsidP="00E2398A">
            <w:pPr>
              <w:pStyle w:val="a5"/>
              <w:spacing w:line="0" w:lineRule="atLeast"/>
              <w:jc w:val="both"/>
              <w:rPr>
                <w:rFonts w:ascii="標楷體" w:eastAsia="標楷體" w:hAnsi="標楷體"/>
              </w:rPr>
            </w:pPr>
            <w:r w:rsidRPr="008B04D1">
              <w:rPr>
                <w:rFonts w:ascii="標楷體" w:eastAsia="標楷體" w:hAnsi="標楷體"/>
                <w:kern w:val="0"/>
              </w:rPr>
              <w:t>3.</w:t>
            </w:r>
            <w:r w:rsidRPr="008B04D1">
              <w:rPr>
                <w:rFonts w:ascii="標楷體" w:eastAsia="標楷體" w:hAnsi="標楷體" w:hint="eastAsia"/>
                <w:kern w:val="0"/>
              </w:rPr>
              <w:t>本部矯正署所屬矯正機關尚無凌虐收容人或對其施以酷刑之情形。</w:t>
            </w:r>
          </w:p>
          <w:p w:rsidR="00F80926" w:rsidRPr="008B04D1" w:rsidRDefault="00F80926" w:rsidP="00E2398A">
            <w:pPr>
              <w:widowControl/>
              <w:spacing w:line="0" w:lineRule="atLeast"/>
              <w:ind w:leftChars="16" w:left="38" w:rightChars="-9" w:right="-22"/>
              <w:jc w:val="both"/>
              <w:rPr>
                <w:rFonts w:ascii="標楷體" w:eastAsia="標楷體" w:hAnsi="標楷體"/>
                <w:szCs w:val="24"/>
              </w:rPr>
            </w:pPr>
          </w:p>
          <w:p w:rsidR="00F80926" w:rsidRPr="008B04D1" w:rsidRDefault="00F80926" w:rsidP="00E2398A">
            <w:pPr>
              <w:widowControl/>
              <w:spacing w:line="0" w:lineRule="atLeast"/>
              <w:ind w:leftChars="16" w:left="38" w:rightChars="-9" w:right="-22"/>
              <w:jc w:val="both"/>
              <w:rPr>
                <w:rFonts w:ascii="標楷體" w:eastAsia="標楷體" w:hAnsi="標楷體"/>
                <w:szCs w:val="24"/>
              </w:rPr>
            </w:pPr>
          </w:p>
          <w:p w:rsidR="00F80926" w:rsidRPr="008B04D1" w:rsidRDefault="00F80926" w:rsidP="00E2398A">
            <w:pPr>
              <w:widowControl/>
              <w:spacing w:line="0" w:lineRule="atLeast"/>
              <w:ind w:leftChars="16" w:left="38" w:rightChars="-9" w:right="-22"/>
              <w:jc w:val="both"/>
              <w:rPr>
                <w:rFonts w:ascii="標楷體" w:eastAsia="標楷體" w:hAnsi="標楷體"/>
                <w:szCs w:val="24"/>
              </w:rPr>
            </w:pPr>
          </w:p>
          <w:p w:rsidR="00F80926" w:rsidRPr="008B04D1" w:rsidRDefault="00F80926" w:rsidP="00E2398A">
            <w:pPr>
              <w:widowControl/>
              <w:spacing w:line="0" w:lineRule="atLeast"/>
              <w:ind w:leftChars="16" w:left="38" w:rightChars="-9" w:right="-22"/>
              <w:jc w:val="both"/>
              <w:rPr>
                <w:rFonts w:ascii="標楷體" w:eastAsia="標楷體" w:hAnsi="標楷體"/>
                <w:szCs w:val="24"/>
              </w:rPr>
            </w:pPr>
          </w:p>
          <w:p w:rsidR="00F80926" w:rsidRPr="008B04D1" w:rsidRDefault="00F80926" w:rsidP="00E2398A">
            <w:pPr>
              <w:widowControl/>
              <w:spacing w:line="0" w:lineRule="atLeast"/>
              <w:ind w:leftChars="16" w:left="38" w:rightChars="-9" w:right="-22"/>
              <w:jc w:val="both"/>
              <w:rPr>
                <w:rFonts w:ascii="標楷體" w:eastAsia="標楷體" w:hAnsi="標楷體"/>
                <w:szCs w:val="24"/>
              </w:rPr>
            </w:pPr>
          </w:p>
          <w:p w:rsidR="00F80926" w:rsidRPr="008B04D1" w:rsidRDefault="00F80926" w:rsidP="00E2398A">
            <w:pPr>
              <w:widowControl/>
              <w:spacing w:line="0" w:lineRule="atLeast"/>
              <w:ind w:leftChars="16" w:left="38" w:rightChars="-9" w:right="-22"/>
              <w:jc w:val="both"/>
              <w:rPr>
                <w:rFonts w:ascii="標楷體" w:eastAsia="標楷體" w:hAnsi="標楷體"/>
                <w:szCs w:val="24"/>
              </w:rPr>
            </w:pPr>
          </w:p>
          <w:p w:rsidR="00F80926" w:rsidRPr="008B04D1" w:rsidRDefault="00F80926" w:rsidP="00E2398A">
            <w:pPr>
              <w:widowControl/>
              <w:spacing w:line="0" w:lineRule="atLeast"/>
              <w:ind w:leftChars="16" w:left="38" w:rightChars="-9" w:right="-22"/>
              <w:jc w:val="both"/>
              <w:rPr>
                <w:rFonts w:ascii="標楷體" w:eastAsia="標楷體" w:hAnsi="標楷體"/>
                <w:szCs w:val="24"/>
              </w:rPr>
            </w:pPr>
          </w:p>
          <w:p w:rsidR="00F80926" w:rsidRPr="008B04D1" w:rsidRDefault="00F80926" w:rsidP="00E2398A">
            <w:pPr>
              <w:widowControl/>
              <w:spacing w:line="0" w:lineRule="atLeast"/>
              <w:ind w:leftChars="16" w:left="38" w:rightChars="-9" w:right="-22"/>
              <w:jc w:val="both"/>
              <w:rPr>
                <w:rFonts w:ascii="標楷體" w:eastAsia="標楷體" w:hAnsi="標楷體"/>
                <w:szCs w:val="24"/>
              </w:rPr>
            </w:pPr>
          </w:p>
          <w:p w:rsidR="00F80926" w:rsidRPr="008B04D1" w:rsidRDefault="00F80926" w:rsidP="00E2398A">
            <w:pPr>
              <w:widowControl/>
              <w:spacing w:line="0" w:lineRule="atLeast"/>
              <w:ind w:leftChars="16" w:left="38" w:rightChars="-9" w:right="-22"/>
              <w:jc w:val="both"/>
              <w:rPr>
                <w:rFonts w:ascii="標楷體" w:eastAsia="標楷體" w:hAnsi="標楷體"/>
                <w:szCs w:val="24"/>
              </w:rPr>
            </w:pPr>
          </w:p>
          <w:p w:rsidR="00F80926" w:rsidRPr="008B04D1" w:rsidRDefault="00F80926" w:rsidP="00E2398A">
            <w:pPr>
              <w:widowControl/>
              <w:spacing w:line="0" w:lineRule="atLeast"/>
              <w:ind w:leftChars="16" w:left="38" w:rightChars="-9" w:right="-22"/>
              <w:jc w:val="both"/>
              <w:rPr>
                <w:rFonts w:ascii="標楷體" w:eastAsia="標楷體" w:hAnsi="標楷體"/>
                <w:szCs w:val="24"/>
              </w:rPr>
            </w:pPr>
          </w:p>
          <w:p w:rsidR="00F80926" w:rsidRPr="008B04D1" w:rsidRDefault="00F80926" w:rsidP="00E2398A">
            <w:pPr>
              <w:widowControl/>
              <w:spacing w:line="0" w:lineRule="atLeast"/>
              <w:ind w:leftChars="16" w:left="38" w:rightChars="-9" w:right="-22"/>
              <w:jc w:val="both"/>
              <w:rPr>
                <w:rFonts w:ascii="標楷體" w:eastAsia="標楷體" w:hAnsi="標楷體"/>
                <w:szCs w:val="24"/>
              </w:rPr>
            </w:pPr>
          </w:p>
          <w:p w:rsidR="00F80926" w:rsidRPr="008B04D1" w:rsidRDefault="00F80926" w:rsidP="00E2398A">
            <w:pPr>
              <w:widowControl/>
              <w:spacing w:line="0" w:lineRule="atLeast"/>
              <w:ind w:leftChars="16" w:left="38" w:rightChars="-9" w:right="-22"/>
              <w:jc w:val="both"/>
              <w:rPr>
                <w:rFonts w:ascii="標楷體" w:eastAsia="標楷體" w:hAnsi="標楷體"/>
                <w:szCs w:val="24"/>
              </w:rPr>
            </w:pPr>
          </w:p>
          <w:p w:rsidR="00F80926" w:rsidRDefault="00F80926" w:rsidP="00E2398A">
            <w:pPr>
              <w:widowControl/>
              <w:spacing w:line="0" w:lineRule="atLeast"/>
              <w:ind w:leftChars="16" w:left="38" w:rightChars="-9" w:right="-22"/>
              <w:jc w:val="both"/>
              <w:rPr>
                <w:rFonts w:ascii="標楷體" w:eastAsia="標楷體" w:hAnsi="標楷體"/>
                <w:szCs w:val="24"/>
              </w:rPr>
            </w:pPr>
          </w:p>
          <w:p w:rsidR="00F80926" w:rsidRPr="008B04D1" w:rsidRDefault="00F80926" w:rsidP="00E2398A">
            <w:pPr>
              <w:widowControl/>
              <w:spacing w:line="0" w:lineRule="atLeast"/>
              <w:ind w:leftChars="16" w:left="38" w:rightChars="-9" w:right="-22"/>
              <w:jc w:val="both"/>
              <w:rPr>
                <w:rFonts w:ascii="標楷體" w:eastAsia="標楷體" w:hAnsi="標楷體"/>
                <w:szCs w:val="24"/>
              </w:rPr>
            </w:pPr>
          </w:p>
          <w:p w:rsidR="00F80926" w:rsidRPr="008B04D1" w:rsidRDefault="00F80926" w:rsidP="00E2398A">
            <w:pPr>
              <w:widowControl/>
              <w:spacing w:line="0" w:lineRule="atLeast"/>
              <w:ind w:leftChars="16" w:left="38" w:rightChars="-9" w:right="-22"/>
              <w:jc w:val="both"/>
              <w:rPr>
                <w:rFonts w:ascii="標楷體" w:eastAsia="標楷體" w:hAnsi="標楷體"/>
                <w:szCs w:val="24"/>
              </w:rPr>
            </w:pPr>
          </w:p>
          <w:p w:rsidR="00F80926" w:rsidRPr="00757A23" w:rsidRDefault="00F80926" w:rsidP="00E2398A">
            <w:pPr>
              <w:widowControl/>
              <w:spacing w:line="0" w:lineRule="atLeast"/>
              <w:ind w:leftChars="16" w:left="38" w:rightChars="-9" w:right="-22"/>
              <w:jc w:val="both"/>
              <w:rPr>
                <w:rFonts w:ascii="標楷體" w:eastAsia="標楷體" w:hAnsi="標楷體"/>
                <w:b/>
                <w:szCs w:val="24"/>
              </w:rPr>
            </w:pPr>
            <w:r w:rsidRPr="00757A23">
              <w:rPr>
                <w:rFonts w:ascii="標楷體" w:eastAsia="標楷體" w:hAnsi="標楷體" w:hint="eastAsia"/>
                <w:b/>
                <w:szCs w:val="24"/>
              </w:rPr>
              <w:t>（衛生福利部）</w:t>
            </w:r>
          </w:p>
          <w:p w:rsidR="00F80926" w:rsidRPr="008B04D1" w:rsidRDefault="00F80926" w:rsidP="00E2398A">
            <w:pPr>
              <w:widowControl/>
              <w:spacing w:line="0" w:lineRule="atLeast"/>
              <w:ind w:leftChars="16" w:left="38" w:rightChars="-9" w:right="-22"/>
              <w:jc w:val="both"/>
              <w:rPr>
                <w:rFonts w:ascii="標楷體" w:eastAsia="標楷體" w:hAnsi="標楷體"/>
                <w:kern w:val="0"/>
                <w:szCs w:val="24"/>
              </w:rPr>
            </w:pPr>
            <w:r w:rsidRPr="008B04D1">
              <w:rPr>
                <w:rFonts w:ascii="標楷體" w:eastAsia="標楷體" w:hAnsi="標楷體" w:hint="eastAsia"/>
                <w:szCs w:val="24"/>
              </w:rPr>
              <w:t>有關《禁止酷刑公約》：</w:t>
            </w:r>
            <w:r w:rsidRPr="008B04D1">
              <w:rPr>
                <w:rFonts w:ascii="標楷體" w:eastAsia="標楷體" w:hAnsi="標楷體" w:hint="eastAsia"/>
                <w:kern w:val="0"/>
                <w:szCs w:val="24"/>
              </w:rPr>
              <w:t>內政部於</w:t>
            </w:r>
            <w:r w:rsidRPr="008B04D1">
              <w:rPr>
                <w:rFonts w:ascii="標楷體" w:eastAsia="標楷體" w:hAnsi="標楷體"/>
                <w:kern w:val="0"/>
                <w:szCs w:val="24"/>
              </w:rPr>
              <w:t>102</w:t>
            </w:r>
            <w:r w:rsidRPr="008B04D1">
              <w:rPr>
                <w:rFonts w:ascii="標楷體" w:eastAsia="標楷體" w:hAnsi="標楷體" w:hint="eastAsia"/>
                <w:kern w:val="0"/>
                <w:szCs w:val="24"/>
              </w:rPr>
              <w:t>年</w:t>
            </w:r>
            <w:r w:rsidRPr="008B04D1">
              <w:rPr>
                <w:rFonts w:ascii="標楷體" w:eastAsia="標楷體" w:hAnsi="標楷體"/>
                <w:kern w:val="0"/>
                <w:szCs w:val="24"/>
              </w:rPr>
              <w:t>11</w:t>
            </w:r>
            <w:r w:rsidRPr="008B04D1">
              <w:rPr>
                <w:rFonts w:ascii="標楷體" w:eastAsia="標楷體" w:hAnsi="標楷體" w:hint="eastAsia"/>
                <w:kern w:val="0"/>
                <w:szCs w:val="24"/>
              </w:rPr>
              <w:t>月</w:t>
            </w:r>
            <w:r w:rsidRPr="008B04D1">
              <w:rPr>
                <w:rFonts w:ascii="標楷體" w:eastAsia="標楷體" w:hAnsi="標楷體"/>
                <w:kern w:val="0"/>
                <w:szCs w:val="24"/>
              </w:rPr>
              <w:t>11</w:t>
            </w:r>
            <w:r w:rsidRPr="008B04D1">
              <w:rPr>
                <w:rFonts w:ascii="標楷體" w:eastAsia="標楷體" w:hAnsi="標楷體" w:hint="eastAsia"/>
                <w:kern w:val="0"/>
                <w:szCs w:val="24"/>
              </w:rPr>
              <w:t>日及</w:t>
            </w:r>
            <w:r w:rsidRPr="008B04D1">
              <w:rPr>
                <w:rFonts w:ascii="標楷體" w:eastAsia="標楷體" w:hAnsi="標楷體"/>
                <w:kern w:val="0"/>
                <w:szCs w:val="24"/>
              </w:rPr>
              <w:t>102</w:t>
            </w:r>
            <w:r w:rsidRPr="008B04D1">
              <w:rPr>
                <w:rFonts w:ascii="標楷體" w:eastAsia="標楷體" w:hAnsi="標楷體" w:hint="eastAsia"/>
                <w:kern w:val="0"/>
                <w:szCs w:val="24"/>
              </w:rPr>
              <w:t>年</w:t>
            </w:r>
            <w:r w:rsidRPr="008B04D1">
              <w:rPr>
                <w:rFonts w:ascii="標楷體" w:eastAsia="標楷體" w:hAnsi="標楷體"/>
                <w:kern w:val="0"/>
                <w:szCs w:val="24"/>
              </w:rPr>
              <w:t>10</w:t>
            </w:r>
            <w:r w:rsidRPr="008B04D1">
              <w:rPr>
                <w:rFonts w:ascii="標楷體" w:eastAsia="標楷體" w:hAnsi="標楷體" w:hint="eastAsia"/>
                <w:kern w:val="0"/>
                <w:szCs w:val="24"/>
              </w:rPr>
              <w:t>月</w:t>
            </w:r>
            <w:r w:rsidRPr="008B04D1">
              <w:rPr>
                <w:rFonts w:ascii="標楷體" w:eastAsia="標楷體" w:hAnsi="標楷體"/>
                <w:kern w:val="0"/>
                <w:szCs w:val="24"/>
              </w:rPr>
              <w:t>15</w:t>
            </w:r>
            <w:r w:rsidRPr="008B04D1">
              <w:rPr>
                <w:rFonts w:ascii="標楷體" w:eastAsia="標楷體" w:hAnsi="標楷體" w:hint="eastAsia"/>
                <w:kern w:val="0"/>
                <w:szCs w:val="24"/>
              </w:rPr>
              <w:t>日函請本部查填主管法令與禁止酷刑公約之條文對照表，本部業將相關意見函復內政部。</w:t>
            </w:r>
          </w:p>
          <w:p w:rsidR="00F80926" w:rsidRPr="008B04D1" w:rsidRDefault="00F80926" w:rsidP="00E2398A">
            <w:pPr>
              <w:widowControl/>
              <w:spacing w:line="0" w:lineRule="atLeast"/>
              <w:ind w:leftChars="16" w:left="38" w:rightChars="-9" w:right="-22"/>
              <w:jc w:val="both"/>
              <w:rPr>
                <w:rFonts w:ascii="標楷體" w:eastAsia="標楷體" w:hAnsi="標楷體"/>
                <w:kern w:val="0"/>
                <w:szCs w:val="24"/>
              </w:rPr>
            </w:pPr>
          </w:p>
          <w:p w:rsidR="00F80926" w:rsidRPr="00757A23" w:rsidRDefault="00F80926" w:rsidP="00E2398A">
            <w:pPr>
              <w:widowControl/>
              <w:spacing w:line="0" w:lineRule="atLeast"/>
              <w:ind w:leftChars="16" w:left="38" w:rightChars="-9" w:right="-22"/>
              <w:jc w:val="both"/>
              <w:rPr>
                <w:rFonts w:ascii="標楷體" w:eastAsia="標楷體" w:hAnsi="標楷體"/>
                <w:b/>
                <w:szCs w:val="24"/>
              </w:rPr>
            </w:pPr>
            <w:r w:rsidRPr="00757A23">
              <w:rPr>
                <w:rFonts w:ascii="標楷體" w:eastAsia="標楷體" w:hAnsi="標楷體" w:hint="eastAsia"/>
                <w:b/>
                <w:szCs w:val="24"/>
              </w:rPr>
              <w:t>（外交部）</w:t>
            </w:r>
          </w:p>
          <w:p w:rsidR="00F80926" w:rsidRPr="008B04D1" w:rsidRDefault="00F80926" w:rsidP="00E2398A">
            <w:pPr>
              <w:widowControl/>
              <w:spacing w:line="0" w:lineRule="atLeast"/>
              <w:ind w:leftChars="16" w:left="38" w:rightChars="-9" w:right="-22"/>
              <w:jc w:val="both"/>
              <w:rPr>
                <w:rFonts w:ascii="標楷體" w:eastAsia="標楷體" w:hAnsi="標楷體" w:cs="新細明體"/>
                <w:kern w:val="0"/>
                <w:szCs w:val="24"/>
              </w:rPr>
            </w:pPr>
            <w:r w:rsidRPr="008B04D1">
              <w:rPr>
                <w:rFonts w:eastAsia="標楷體" w:hint="eastAsia"/>
                <w:color w:val="000000"/>
              </w:rPr>
              <w:t>外交部將配合各主辦機關之採取因應措施及辦理時程。</w:t>
            </w:r>
          </w:p>
        </w:tc>
        <w:tc>
          <w:tcPr>
            <w:tcW w:w="1134" w:type="dxa"/>
          </w:tcPr>
          <w:p w:rsidR="00F80926" w:rsidRPr="008B04D1" w:rsidRDefault="00F80926" w:rsidP="00E2398A">
            <w:pPr>
              <w:pStyle w:val="a5"/>
              <w:spacing w:line="0" w:lineRule="atLeast"/>
              <w:jc w:val="both"/>
              <w:rPr>
                <w:rFonts w:ascii="標楷體" w:eastAsia="標楷體" w:hAnsi="標楷體" w:cs="Times New Roman"/>
                <w:kern w:val="0"/>
              </w:rPr>
            </w:pPr>
            <w:r w:rsidRPr="008B04D1">
              <w:rPr>
                <w:rFonts w:ascii="標楷體" w:eastAsia="標楷體" w:hAnsi="標楷體" w:cs="Times New Roman" w:hint="eastAsia"/>
                <w:kern w:val="0"/>
              </w:rPr>
              <w:t>（一）</w:t>
            </w:r>
          </w:p>
          <w:p w:rsidR="00F80926" w:rsidRPr="00E2398A" w:rsidRDefault="00F80926" w:rsidP="00E2398A">
            <w:pPr>
              <w:pStyle w:val="a5"/>
              <w:spacing w:line="0" w:lineRule="atLeast"/>
              <w:jc w:val="both"/>
              <w:rPr>
                <w:rFonts w:ascii="標楷體" w:eastAsia="標楷體" w:hAnsi="標楷體" w:cs="Times New Roman"/>
                <w:b/>
                <w:kern w:val="0"/>
              </w:rPr>
            </w:pPr>
            <w:r w:rsidRPr="00E2398A">
              <w:rPr>
                <w:rFonts w:ascii="標楷體" w:eastAsia="標楷體" w:hAnsi="標楷體" w:cs="Times New Roman" w:hint="eastAsia"/>
                <w:b/>
                <w:kern w:val="0"/>
              </w:rPr>
              <w:t>（內政部）</w:t>
            </w:r>
          </w:p>
          <w:p w:rsidR="00F80926" w:rsidRPr="008B04D1" w:rsidRDefault="00F80926" w:rsidP="00E2398A">
            <w:pPr>
              <w:pStyle w:val="a5"/>
              <w:spacing w:line="0" w:lineRule="atLeast"/>
              <w:jc w:val="both"/>
              <w:rPr>
                <w:rFonts w:ascii="標楷體" w:eastAsia="標楷體" w:hAnsi="標楷體" w:cs="新細明體"/>
                <w:kern w:val="0"/>
              </w:rPr>
            </w:pPr>
            <w:r w:rsidRPr="008B04D1">
              <w:rPr>
                <w:rFonts w:ascii="標楷體" w:eastAsia="標楷體" w:hAnsi="標楷體" w:cs="新細明體" w:hint="eastAsia"/>
                <w:kern w:val="0"/>
              </w:rPr>
              <w:t>一、</w:t>
            </w:r>
            <w:r w:rsidRPr="008B04D1">
              <w:rPr>
                <w:rFonts w:ascii="標楷體" w:eastAsia="標楷體" w:hAnsi="標楷體" w:cs="新細明體"/>
                <w:kern w:val="0"/>
              </w:rPr>
              <w:t>102</w:t>
            </w:r>
            <w:r w:rsidRPr="008B04D1">
              <w:rPr>
                <w:rFonts w:ascii="標楷體" w:eastAsia="標楷體" w:hAnsi="標楷體" w:cs="新細明體" w:hint="eastAsia"/>
                <w:kern w:val="0"/>
              </w:rPr>
              <w:t>年</w:t>
            </w:r>
            <w:r w:rsidRPr="008B04D1">
              <w:rPr>
                <w:rFonts w:ascii="標楷體" w:eastAsia="標楷體" w:hAnsi="標楷體" w:cs="新細明體"/>
                <w:kern w:val="0"/>
              </w:rPr>
              <w:t>7</w:t>
            </w:r>
            <w:r w:rsidRPr="008B04D1">
              <w:rPr>
                <w:rFonts w:ascii="標楷體" w:eastAsia="標楷體" w:hAnsi="標楷體" w:cs="新細明體" w:hint="eastAsia"/>
                <w:kern w:val="0"/>
              </w:rPr>
              <w:t>月。</w:t>
            </w:r>
          </w:p>
          <w:p w:rsidR="00F80926" w:rsidRPr="008B04D1" w:rsidRDefault="00F80926" w:rsidP="00E2398A">
            <w:pPr>
              <w:pStyle w:val="a5"/>
              <w:spacing w:line="0" w:lineRule="atLeast"/>
              <w:jc w:val="both"/>
              <w:rPr>
                <w:rFonts w:ascii="標楷體" w:eastAsia="標楷體" w:hAnsi="標楷體" w:cs="新細明體"/>
                <w:kern w:val="0"/>
              </w:rPr>
            </w:pPr>
            <w:r w:rsidRPr="008B04D1">
              <w:rPr>
                <w:rFonts w:ascii="標楷體" w:eastAsia="標楷體" w:hAnsi="標楷體" w:cs="新細明體" w:hint="eastAsia"/>
                <w:kern w:val="0"/>
              </w:rPr>
              <w:t>二、</w:t>
            </w:r>
            <w:r w:rsidRPr="008B04D1">
              <w:rPr>
                <w:rFonts w:ascii="標楷體" w:eastAsia="標楷體" w:hAnsi="標楷體" w:cs="新細明體"/>
                <w:kern w:val="0"/>
              </w:rPr>
              <w:t>102</w:t>
            </w:r>
            <w:r w:rsidRPr="008B04D1">
              <w:rPr>
                <w:rFonts w:ascii="標楷體" w:eastAsia="標楷體" w:hAnsi="標楷體" w:cs="新細明體" w:hint="eastAsia"/>
                <w:kern w:val="0"/>
              </w:rPr>
              <w:t>年</w:t>
            </w:r>
            <w:r w:rsidRPr="008B04D1">
              <w:rPr>
                <w:rFonts w:ascii="標楷體" w:eastAsia="標楷體" w:hAnsi="標楷體" w:cs="新細明體"/>
                <w:kern w:val="0"/>
              </w:rPr>
              <w:t>11</w:t>
            </w:r>
            <w:r w:rsidRPr="008B04D1">
              <w:rPr>
                <w:rFonts w:ascii="標楷體" w:eastAsia="標楷體" w:hAnsi="標楷體" w:cs="新細明體" w:hint="eastAsia"/>
                <w:kern w:val="0"/>
              </w:rPr>
              <w:t>月。</w:t>
            </w:r>
          </w:p>
          <w:p w:rsidR="00F80926" w:rsidRPr="008B04D1" w:rsidRDefault="00F80926" w:rsidP="00E2398A">
            <w:pPr>
              <w:pStyle w:val="a5"/>
              <w:spacing w:line="0" w:lineRule="atLeast"/>
              <w:jc w:val="both"/>
              <w:rPr>
                <w:rFonts w:ascii="標楷體" w:eastAsia="標楷體" w:hAnsi="標楷體" w:cs="新細明體"/>
                <w:kern w:val="0"/>
              </w:rPr>
            </w:pPr>
            <w:r w:rsidRPr="008B04D1">
              <w:rPr>
                <w:rFonts w:ascii="標楷體" w:eastAsia="標楷體" w:hAnsi="標楷體" w:cs="新細明體" w:hint="eastAsia"/>
                <w:kern w:val="0"/>
              </w:rPr>
              <w:t>三、持續辦理。</w:t>
            </w: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E2398A" w:rsidRDefault="00F80926" w:rsidP="00E2398A">
            <w:pPr>
              <w:pStyle w:val="a5"/>
              <w:spacing w:line="0" w:lineRule="atLeast"/>
              <w:jc w:val="both"/>
              <w:rPr>
                <w:rFonts w:ascii="標楷體" w:eastAsia="標楷體" w:hAnsi="標楷體" w:cs="Times New Roman"/>
                <w:b/>
                <w:kern w:val="0"/>
              </w:rPr>
            </w:pPr>
            <w:r w:rsidRPr="00E2398A">
              <w:rPr>
                <w:rFonts w:ascii="標楷體" w:eastAsia="標楷體" w:hAnsi="標楷體" w:cs="Times New Roman" w:hint="eastAsia"/>
                <w:b/>
                <w:kern w:val="0"/>
              </w:rPr>
              <w:t>（法務部）</w:t>
            </w:r>
          </w:p>
          <w:p w:rsidR="00F80926" w:rsidRPr="008B04D1" w:rsidRDefault="00F80926" w:rsidP="00E2398A">
            <w:pPr>
              <w:widowControl/>
              <w:spacing w:line="0" w:lineRule="atLeast"/>
              <w:ind w:leftChars="16" w:left="38" w:rightChars="-14" w:right="-34"/>
              <w:jc w:val="both"/>
              <w:rPr>
                <w:rFonts w:ascii="標楷體" w:eastAsia="標楷體" w:hAnsi="標楷體" w:cs="新細明體"/>
                <w:kern w:val="0"/>
                <w:szCs w:val="24"/>
              </w:rPr>
            </w:pPr>
            <w:r w:rsidRPr="008B04D1">
              <w:rPr>
                <w:rFonts w:ascii="標楷體" w:eastAsia="標楷體" w:hAnsi="標楷體" w:cs="新細明體" w:hint="eastAsia"/>
                <w:kern w:val="0"/>
                <w:szCs w:val="24"/>
              </w:rPr>
              <w:t>有關《消除一切形式種族歧視國際公約》部分：配合內政部持續辦理。</w:t>
            </w:r>
          </w:p>
          <w:p w:rsidR="00F80926" w:rsidRPr="008B04D1" w:rsidRDefault="00F80926" w:rsidP="00E2398A">
            <w:pPr>
              <w:widowControl/>
              <w:spacing w:line="0" w:lineRule="atLeast"/>
              <w:ind w:leftChars="16" w:left="38" w:rightChars="-14" w:right="-34"/>
              <w:jc w:val="both"/>
              <w:rPr>
                <w:rFonts w:ascii="標楷體" w:eastAsia="標楷體" w:hAnsi="標楷體" w:cs="新細明體"/>
                <w:kern w:val="0"/>
                <w:szCs w:val="24"/>
              </w:rPr>
            </w:pPr>
          </w:p>
          <w:p w:rsidR="00F80926" w:rsidRPr="008B04D1" w:rsidRDefault="00F80926" w:rsidP="00E2398A">
            <w:pPr>
              <w:widowControl/>
              <w:spacing w:line="0" w:lineRule="atLeast"/>
              <w:ind w:leftChars="16" w:left="38" w:rightChars="-14" w:right="-34"/>
              <w:jc w:val="both"/>
              <w:rPr>
                <w:rFonts w:ascii="標楷體" w:eastAsia="標楷體" w:hAnsi="標楷體" w:cs="新細明體"/>
                <w:kern w:val="0"/>
                <w:szCs w:val="24"/>
              </w:rPr>
            </w:pPr>
          </w:p>
          <w:p w:rsidR="00F80926" w:rsidRPr="008B04D1" w:rsidRDefault="00F80926" w:rsidP="00E2398A">
            <w:pPr>
              <w:widowControl/>
              <w:spacing w:line="0" w:lineRule="atLeast"/>
              <w:ind w:leftChars="16" w:left="38" w:rightChars="-14" w:right="-34"/>
              <w:jc w:val="both"/>
              <w:rPr>
                <w:rFonts w:ascii="標楷體" w:eastAsia="標楷體" w:hAnsi="標楷體" w:cs="新細明體"/>
                <w:kern w:val="0"/>
                <w:szCs w:val="24"/>
              </w:rPr>
            </w:pPr>
          </w:p>
          <w:p w:rsidR="00F80926" w:rsidRPr="008B04D1" w:rsidRDefault="00F80926" w:rsidP="00E2398A">
            <w:pPr>
              <w:widowControl/>
              <w:spacing w:line="0" w:lineRule="atLeast"/>
              <w:ind w:leftChars="16" w:left="38" w:rightChars="-14" w:right="-34"/>
              <w:jc w:val="both"/>
              <w:rPr>
                <w:rFonts w:ascii="標楷體" w:eastAsia="標楷體" w:hAnsi="標楷體" w:cs="新細明體"/>
                <w:kern w:val="0"/>
                <w:szCs w:val="24"/>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E2398A" w:rsidRDefault="00F80926" w:rsidP="00E2398A">
            <w:pPr>
              <w:pStyle w:val="a5"/>
              <w:spacing w:line="0" w:lineRule="atLeast"/>
              <w:jc w:val="both"/>
              <w:rPr>
                <w:rFonts w:ascii="標楷體" w:eastAsia="標楷體" w:hAnsi="標楷體" w:cs="Times New Roman"/>
                <w:b/>
                <w:kern w:val="0"/>
              </w:rPr>
            </w:pPr>
            <w:r w:rsidRPr="00E2398A">
              <w:rPr>
                <w:rFonts w:ascii="標楷體" w:eastAsia="標楷體" w:hAnsi="標楷體" w:cs="Times New Roman" w:hint="eastAsia"/>
                <w:b/>
                <w:kern w:val="0"/>
              </w:rPr>
              <w:t>（勞委會）</w:t>
            </w:r>
          </w:p>
          <w:p w:rsidR="00F80926" w:rsidRPr="008B04D1" w:rsidRDefault="00F80926" w:rsidP="00E2398A">
            <w:pPr>
              <w:pStyle w:val="a5"/>
              <w:spacing w:line="0" w:lineRule="atLeast"/>
              <w:jc w:val="both"/>
              <w:rPr>
                <w:rFonts w:ascii="標楷體" w:eastAsia="標楷體" w:hAnsi="標楷體"/>
              </w:rPr>
            </w:pPr>
            <w:r w:rsidRPr="008B04D1">
              <w:rPr>
                <w:rFonts w:ascii="標楷體" w:eastAsia="標楷體" w:hAnsi="標楷體" w:hint="eastAsia"/>
              </w:rPr>
              <w:t>一、</w:t>
            </w:r>
          </w:p>
          <w:p w:rsidR="00F80926" w:rsidRPr="008B04D1" w:rsidRDefault="00F80926" w:rsidP="00E2398A">
            <w:pPr>
              <w:pStyle w:val="a5"/>
              <w:spacing w:line="0" w:lineRule="atLeast"/>
              <w:jc w:val="both"/>
              <w:rPr>
                <w:rFonts w:ascii="標楷體" w:eastAsia="標楷體" w:hAnsi="標楷體"/>
              </w:rPr>
            </w:pPr>
            <w:r w:rsidRPr="008B04D1">
              <w:rPr>
                <w:rFonts w:ascii="標楷體" w:eastAsia="標楷體" w:hAnsi="標楷體"/>
              </w:rPr>
              <w:t>(</w:t>
            </w:r>
            <w:r w:rsidRPr="008B04D1">
              <w:rPr>
                <w:rFonts w:ascii="標楷體" w:eastAsia="標楷體" w:hAnsi="標楷體" w:hint="eastAsia"/>
              </w:rPr>
              <w:t>一</w:t>
            </w:r>
            <w:r w:rsidRPr="008B04D1">
              <w:rPr>
                <w:rFonts w:ascii="標楷體" w:eastAsia="標楷體" w:hAnsi="標楷體"/>
              </w:rPr>
              <w:t>)</w:t>
            </w:r>
            <w:r w:rsidRPr="008B04D1">
              <w:rPr>
                <w:rFonts w:ascii="標楷體" w:eastAsia="標楷體" w:hAnsi="標楷體" w:hint="eastAsia"/>
              </w:rPr>
              <w:t>預定</w:t>
            </w:r>
            <w:r w:rsidRPr="008B04D1">
              <w:rPr>
                <w:rFonts w:ascii="標楷體" w:eastAsia="標楷體" w:hAnsi="標楷體"/>
              </w:rPr>
              <w:t>102</w:t>
            </w:r>
            <w:r w:rsidRPr="008B04D1">
              <w:rPr>
                <w:rFonts w:ascii="標楷體" w:eastAsia="標楷體" w:hAnsi="標楷體" w:hint="eastAsia"/>
              </w:rPr>
              <w:t>年</w:t>
            </w:r>
            <w:r w:rsidRPr="008B04D1">
              <w:rPr>
                <w:rFonts w:ascii="標楷體" w:eastAsia="標楷體" w:hAnsi="標楷體"/>
              </w:rPr>
              <w:t>12</w:t>
            </w:r>
            <w:r w:rsidRPr="008B04D1">
              <w:rPr>
                <w:rFonts w:ascii="標楷體" w:eastAsia="標楷體" w:hAnsi="標楷體" w:hint="eastAsia"/>
              </w:rPr>
              <w:t>月</w:t>
            </w:r>
            <w:r w:rsidRPr="008B04D1">
              <w:rPr>
                <w:rFonts w:ascii="標楷體" w:eastAsia="標楷體" w:hAnsi="標楷體"/>
              </w:rPr>
              <w:t>31</w:t>
            </w:r>
            <w:r w:rsidRPr="008B04D1">
              <w:rPr>
                <w:rFonts w:ascii="標楷體" w:eastAsia="標楷體" w:hAnsi="標楷體" w:hint="eastAsia"/>
              </w:rPr>
              <w:t>日前完成年度預定目標。</w:t>
            </w:r>
          </w:p>
          <w:p w:rsidR="00F80926" w:rsidRPr="008B04D1" w:rsidRDefault="00F80926" w:rsidP="00E2398A">
            <w:pPr>
              <w:pStyle w:val="a5"/>
              <w:spacing w:line="0" w:lineRule="atLeast"/>
              <w:jc w:val="both"/>
              <w:rPr>
                <w:rFonts w:ascii="標楷體" w:eastAsia="標楷體" w:hAnsi="標楷體"/>
              </w:rPr>
            </w:pPr>
            <w:r w:rsidRPr="008B04D1">
              <w:rPr>
                <w:rFonts w:ascii="標楷體" w:eastAsia="標楷體" w:hAnsi="標楷體"/>
              </w:rPr>
              <w:t>(</w:t>
            </w:r>
            <w:r w:rsidRPr="008B04D1">
              <w:rPr>
                <w:rFonts w:ascii="標楷體" w:eastAsia="標楷體" w:hAnsi="標楷體" w:hint="eastAsia"/>
              </w:rPr>
              <w:t>二</w:t>
            </w:r>
            <w:r w:rsidRPr="008B04D1">
              <w:rPr>
                <w:rFonts w:ascii="標楷體" w:eastAsia="標楷體" w:hAnsi="標楷體"/>
              </w:rPr>
              <w:t>)</w:t>
            </w:r>
            <w:r w:rsidRPr="008B04D1">
              <w:rPr>
                <w:rFonts w:ascii="標楷體" w:eastAsia="標楷體" w:hAnsi="標楷體" w:hint="eastAsia"/>
              </w:rPr>
              <w:t>預定</w:t>
            </w:r>
            <w:r w:rsidRPr="008B04D1">
              <w:rPr>
                <w:rFonts w:ascii="標楷體" w:eastAsia="標楷體" w:hAnsi="標楷體"/>
              </w:rPr>
              <w:t>103</w:t>
            </w:r>
            <w:r w:rsidRPr="008B04D1">
              <w:rPr>
                <w:rFonts w:ascii="標楷體" w:eastAsia="標楷體" w:hAnsi="標楷體" w:hint="eastAsia"/>
              </w:rPr>
              <w:t>年底完成修法作業。</w:t>
            </w:r>
          </w:p>
          <w:p w:rsidR="00F80926" w:rsidRPr="008B04D1"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E2398A" w:rsidRDefault="00F80926" w:rsidP="00E2398A">
            <w:pPr>
              <w:pStyle w:val="a5"/>
              <w:spacing w:line="0" w:lineRule="atLeast"/>
              <w:jc w:val="both"/>
              <w:rPr>
                <w:rFonts w:ascii="標楷體" w:eastAsia="標楷體" w:hAnsi="標楷體" w:cs="Times New Roman"/>
                <w:b/>
                <w:kern w:val="0"/>
              </w:rPr>
            </w:pPr>
            <w:r w:rsidRPr="00E2398A">
              <w:rPr>
                <w:rFonts w:ascii="標楷體" w:eastAsia="標楷體" w:hAnsi="標楷體" w:cs="Times New Roman" w:hint="eastAsia"/>
                <w:b/>
                <w:kern w:val="0"/>
              </w:rPr>
              <w:t>（原民會）</w:t>
            </w:r>
          </w:p>
          <w:p w:rsidR="00F80926" w:rsidRPr="00F72E81" w:rsidRDefault="00F80926" w:rsidP="00E2398A">
            <w:pPr>
              <w:pStyle w:val="a5"/>
              <w:spacing w:line="0" w:lineRule="atLeast"/>
              <w:jc w:val="both"/>
              <w:rPr>
                <w:rFonts w:ascii="標楷體" w:eastAsia="標楷體" w:hAnsi="標楷體" w:cs="Times New Roman"/>
                <w:kern w:val="0"/>
              </w:rPr>
            </w:pPr>
            <w:r w:rsidRPr="00F72E81">
              <w:rPr>
                <w:rFonts w:ascii="標楷體" w:eastAsia="標楷體" w:hAnsi="標楷體" w:cs="Times New Roman" w:hint="eastAsia"/>
                <w:kern w:val="0"/>
              </w:rPr>
              <w:t>自</w:t>
            </w:r>
            <w:r w:rsidRPr="00F72E81">
              <w:rPr>
                <w:rFonts w:ascii="標楷體" w:eastAsia="標楷體" w:hAnsi="標楷體" w:cs="Times New Roman"/>
                <w:kern w:val="0"/>
              </w:rPr>
              <w:t>102</w:t>
            </w:r>
            <w:r w:rsidRPr="00F72E81">
              <w:rPr>
                <w:rFonts w:ascii="標楷體" w:eastAsia="標楷體" w:hAnsi="標楷體" w:cs="Times New Roman" w:hint="eastAsia"/>
                <w:kern w:val="0"/>
              </w:rPr>
              <w:t>年</w:t>
            </w:r>
            <w:r w:rsidRPr="00F72E81">
              <w:rPr>
                <w:rFonts w:ascii="標楷體" w:eastAsia="標楷體" w:hAnsi="標楷體" w:cs="Times New Roman"/>
                <w:kern w:val="0"/>
              </w:rPr>
              <w:t>1</w:t>
            </w:r>
            <w:r w:rsidRPr="00F72E81">
              <w:rPr>
                <w:rFonts w:ascii="標楷體" w:eastAsia="標楷體" w:hAnsi="標楷體" w:cs="Times New Roman" w:hint="eastAsia"/>
                <w:kern w:val="0"/>
              </w:rPr>
              <w:t>月</w:t>
            </w:r>
            <w:r w:rsidRPr="00F72E81">
              <w:rPr>
                <w:rFonts w:ascii="標楷體" w:eastAsia="標楷體" w:hAnsi="標楷體" w:cs="Times New Roman"/>
                <w:kern w:val="0"/>
              </w:rPr>
              <w:t>1</w:t>
            </w:r>
            <w:r w:rsidRPr="00F72E81">
              <w:rPr>
                <w:rFonts w:ascii="標楷體" w:eastAsia="標楷體" w:hAnsi="標楷體" w:cs="Times New Roman" w:hint="eastAsia"/>
                <w:kern w:val="0"/>
              </w:rPr>
              <w:t>日至</w:t>
            </w:r>
            <w:r w:rsidRPr="00F72E81">
              <w:rPr>
                <w:rFonts w:ascii="標楷體" w:eastAsia="標楷體" w:hAnsi="標楷體" w:cs="Times New Roman"/>
                <w:kern w:val="0"/>
              </w:rPr>
              <w:t>105</w:t>
            </w:r>
            <w:r w:rsidRPr="00F72E81">
              <w:rPr>
                <w:rFonts w:ascii="標楷體" w:eastAsia="標楷體" w:hAnsi="標楷體" w:cs="Times New Roman" w:hint="eastAsia"/>
                <w:kern w:val="0"/>
              </w:rPr>
              <w:t>年</w:t>
            </w:r>
            <w:r w:rsidRPr="00F72E81">
              <w:rPr>
                <w:rFonts w:ascii="標楷體" w:eastAsia="標楷體" w:hAnsi="標楷體" w:cs="Times New Roman"/>
                <w:kern w:val="0"/>
              </w:rPr>
              <w:t>12</w:t>
            </w:r>
            <w:r w:rsidRPr="00F72E81">
              <w:rPr>
                <w:rFonts w:ascii="標楷體" w:eastAsia="標楷體" w:hAnsi="標楷體" w:cs="Times New Roman" w:hint="eastAsia"/>
                <w:kern w:val="0"/>
              </w:rPr>
              <w:t>月</w:t>
            </w:r>
            <w:r w:rsidRPr="00F72E81">
              <w:rPr>
                <w:rFonts w:ascii="標楷體" w:eastAsia="標楷體" w:hAnsi="標楷體" w:cs="Times New Roman"/>
                <w:kern w:val="0"/>
              </w:rPr>
              <w:t>31</w:t>
            </w:r>
            <w:r w:rsidRPr="00F72E81">
              <w:rPr>
                <w:rFonts w:ascii="標楷體" w:eastAsia="標楷體" w:hAnsi="標楷體" w:cs="Times New Roman" w:hint="eastAsia"/>
                <w:kern w:val="0"/>
              </w:rPr>
              <w:t>日止。</w:t>
            </w: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E2398A" w:rsidRDefault="00F80926" w:rsidP="00E2398A">
            <w:pPr>
              <w:pStyle w:val="a5"/>
              <w:spacing w:line="0" w:lineRule="atLeast"/>
              <w:jc w:val="both"/>
              <w:rPr>
                <w:rFonts w:ascii="標楷體" w:eastAsia="標楷體" w:hAnsi="標楷體" w:cs="Times New Roman"/>
                <w:b/>
                <w:kern w:val="0"/>
              </w:rPr>
            </w:pPr>
            <w:r w:rsidRPr="00E2398A">
              <w:rPr>
                <w:rFonts w:ascii="標楷體" w:eastAsia="標楷體" w:hAnsi="標楷體" w:cs="Times New Roman" w:hint="eastAsia"/>
                <w:b/>
                <w:kern w:val="0"/>
              </w:rPr>
              <w:t>（客委會）</w:t>
            </w:r>
          </w:p>
          <w:p w:rsidR="00F80926" w:rsidRPr="008B04D1" w:rsidRDefault="00F80926" w:rsidP="00E2398A">
            <w:pPr>
              <w:spacing w:line="0" w:lineRule="atLeast"/>
              <w:ind w:left="31" w:rightChars="-17" w:right="-41" w:hangingChars="13" w:hanging="31"/>
              <w:jc w:val="both"/>
              <w:rPr>
                <w:rFonts w:ascii="標楷體" w:eastAsia="標楷體" w:hAnsi="標楷體" w:cs="新細明體"/>
                <w:kern w:val="0"/>
                <w:szCs w:val="24"/>
              </w:rPr>
            </w:pPr>
            <w:r w:rsidRPr="008B04D1">
              <w:rPr>
                <w:rFonts w:ascii="標楷體" w:eastAsia="標楷體" w:hAnsi="標楷體" w:cs="新細明體" w:hint="eastAsia"/>
                <w:kern w:val="0"/>
                <w:szCs w:val="24"/>
              </w:rPr>
              <w:t>一、已於</w:t>
            </w:r>
            <w:r w:rsidRPr="008B04D1">
              <w:rPr>
                <w:rFonts w:ascii="標楷體" w:eastAsia="標楷體" w:hAnsi="標楷體" w:cs="新細明體"/>
                <w:kern w:val="0"/>
                <w:szCs w:val="24"/>
              </w:rPr>
              <w:t>102</w:t>
            </w:r>
            <w:r w:rsidRPr="008B04D1">
              <w:rPr>
                <w:rFonts w:ascii="標楷體" w:eastAsia="標楷體" w:hAnsi="標楷體" w:cs="新細明體" w:hint="eastAsia"/>
                <w:kern w:val="0"/>
                <w:szCs w:val="24"/>
              </w:rPr>
              <w:t>年</w:t>
            </w:r>
            <w:r w:rsidRPr="008B04D1">
              <w:rPr>
                <w:rFonts w:ascii="標楷體" w:eastAsia="標楷體" w:hAnsi="標楷體" w:cs="新細明體"/>
                <w:kern w:val="0"/>
                <w:szCs w:val="24"/>
              </w:rPr>
              <w:t>6</w:t>
            </w:r>
            <w:r w:rsidRPr="008B04D1">
              <w:rPr>
                <w:rFonts w:ascii="標楷體" w:eastAsia="標楷體" w:hAnsi="標楷體" w:cs="新細明體" w:hint="eastAsia"/>
                <w:kern w:val="0"/>
                <w:szCs w:val="24"/>
              </w:rPr>
              <w:t>月</w:t>
            </w:r>
            <w:r w:rsidRPr="008B04D1">
              <w:rPr>
                <w:rFonts w:ascii="標楷體" w:eastAsia="標楷體" w:hAnsi="標楷體" w:cs="新細明體"/>
                <w:kern w:val="0"/>
                <w:szCs w:val="24"/>
              </w:rPr>
              <w:t>16</w:t>
            </w:r>
            <w:r w:rsidRPr="008B04D1">
              <w:rPr>
                <w:rFonts w:ascii="標楷體" w:eastAsia="標楷體" w:hAnsi="標楷體" w:cs="新細明體" w:hint="eastAsia"/>
                <w:kern w:val="0"/>
                <w:szCs w:val="24"/>
              </w:rPr>
              <w:t>日辦理完成（後續將每半年列管各機關推定情形）。</w:t>
            </w:r>
          </w:p>
          <w:p w:rsidR="00F80926" w:rsidRPr="008B04D1" w:rsidRDefault="00F80926" w:rsidP="00E2398A">
            <w:pPr>
              <w:pStyle w:val="a5"/>
              <w:spacing w:line="0" w:lineRule="atLeast"/>
              <w:jc w:val="both"/>
              <w:rPr>
                <w:rFonts w:ascii="標楷體" w:eastAsia="標楷體" w:hAnsi="標楷體" w:cs="新細明體"/>
                <w:kern w:val="0"/>
              </w:rPr>
            </w:pPr>
            <w:r w:rsidRPr="008B04D1">
              <w:rPr>
                <w:rFonts w:ascii="標楷體" w:eastAsia="標楷體" w:hAnsi="標楷體" w:cs="新細明體" w:hint="eastAsia"/>
                <w:kern w:val="0"/>
              </w:rPr>
              <w:t>二、各計畫</w:t>
            </w:r>
          </w:p>
          <w:p w:rsidR="00F80926" w:rsidRPr="008B04D1" w:rsidRDefault="00F80926" w:rsidP="00E2398A">
            <w:pPr>
              <w:pStyle w:val="a5"/>
              <w:spacing w:line="0" w:lineRule="atLeast"/>
              <w:jc w:val="both"/>
              <w:rPr>
                <w:rFonts w:ascii="標楷體" w:eastAsia="標楷體" w:hAnsi="標楷體" w:cs="新細明體"/>
                <w:kern w:val="0"/>
              </w:rPr>
            </w:pPr>
            <w:r w:rsidRPr="008B04D1">
              <w:rPr>
                <w:rFonts w:ascii="標楷體" w:eastAsia="標楷體" w:hAnsi="標楷體" w:cs="新細明體" w:hint="eastAsia"/>
                <w:kern w:val="0"/>
              </w:rPr>
              <w:t>目前皆處執行階段，分別於</w:t>
            </w:r>
            <w:r w:rsidRPr="008B04D1">
              <w:rPr>
                <w:rFonts w:ascii="標楷體" w:eastAsia="標楷體" w:hAnsi="標楷體" w:cs="新細明體"/>
                <w:kern w:val="0"/>
              </w:rPr>
              <w:t>102</w:t>
            </w:r>
            <w:r w:rsidRPr="008B04D1">
              <w:rPr>
                <w:rFonts w:ascii="標楷體" w:eastAsia="標楷體" w:hAnsi="標楷體" w:cs="新細明體" w:hint="eastAsia"/>
                <w:kern w:val="0"/>
              </w:rPr>
              <w:t>年底及</w:t>
            </w:r>
            <w:r w:rsidRPr="008B04D1">
              <w:rPr>
                <w:rFonts w:ascii="標楷體" w:eastAsia="標楷體" w:hAnsi="標楷體" w:cs="新細明體"/>
                <w:kern w:val="0"/>
              </w:rPr>
              <w:t>103</w:t>
            </w:r>
            <w:r w:rsidRPr="008B04D1">
              <w:rPr>
                <w:rFonts w:ascii="標楷體" w:eastAsia="標楷體" w:hAnsi="標楷體" w:cs="新細明體" w:hint="eastAsia"/>
                <w:kern w:val="0"/>
              </w:rPr>
              <w:t>年底前陸續完成，未來將賡續辦理。</w:t>
            </w:r>
          </w:p>
          <w:p w:rsidR="00F80926" w:rsidRPr="008B04D1" w:rsidRDefault="00F80926" w:rsidP="00E2398A">
            <w:pPr>
              <w:pStyle w:val="a5"/>
              <w:spacing w:line="0" w:lineRule="atLeast"/>
              <w:jc w:val="both"/>
              <w:rPr>
                <w:rFonts w:ascii="標楷體" w:eastAsia="標楷體" w:hAnsi="標楷體" w:cs="新細明體"/>
                <w:kern w:val="0"/>
              </w:rPr>
            </w:pPr>
            <w:r w:rsidRPr="008B04D1">
              <w:rPr>
                <w:rFonts w:ascii="標楷體" w:eastAsia="標楷體" w:hAnsi="標楷體" w:cs="新細明體" w:hint="eastAsia"/>
                <w:kern w:val="0"/>
              </w:rPr>
              <w:t>三、</w:t>
            </w:r>
            <w:r w:rsidRPr="008B04D1">
              <w:rPr>
                <w:rFonts w:ascii="標楷體" w:eastAsia="標楷體" w:hAnsi="標楷體" w:cs="新細明體"/>
                <w:kern w:val="0"/>
              </w:rPr>
              <w:t>102</w:t>
            </w:r>
            <w:r w:rsidRPr="008B04D1">
              <w:rPr>
                <w:rFonts w:ascii="標楷體" w:eastAsia="標楷體" w:hAnsi="標楷體" w:cs="新細明體" w:hint="eastAsia"/>
                <w:kern w:val="0"/>
              </w:rPr>
              <w:t>年</w:t>
            </w:r>
            <w:r w:rsidRPr="008B04D1">
              <w:rPr>
                <w:rFonts w:ascii="標楷體" w:eastAsia="標楷體" w:hAnsi="標楷體" w:cs="新細明體"/>
                <w:kern w:val="0"/>
              </w:rPr>
              <w:t>12</w:t>
            </w:r>
            <w:r w:rsidRPr="008B04D1">
              <w:rPr>
                <w:rFonts w:ascii="標楷體" w:eastAsia="標楷體" w:hAnsi="標楷體" w:cs="新細明體" w:hint="eastAsia"/>
                <w:kern w:val="0"/>
              </w:rPr>
              <w:t>月。</w:t>
            </w:r>
          </w:p>
          <w:p w:rsidR="00F80926" w:rsidRPr="008B04D1" w:rsidRDefault="00F80926" w:rsidP="00E2398A">
            <w:pPr>
              <w:pStyle w:val="a5"/>
              <w:spacing w:line="0" w:lineRule="atLeast"/>
              <w:jc w:val="both"/>
              <w:rPr>
                <w:rFonts w:ascii="標楷體" w:eastAsia="標楷體" w:hAnsi="標楷體" w:cs="Times New Roman"/>
                <w:kern w:val="0"/>
              </w:rPr>
            </w:pPr>
            <w:r w:rsidRPr="008B04D1">
              <w:rPr>
                <w:rFonts w:ascii="標楷體" w:eastAsia="標楷體" w:hAnsi="標楷體" w:cs="新細明體" w:hint="eastAsia"/>
                <w:kern w:val="0"/>
              </w:rPr>
              <w:t>四、持續辦理相關計畫。</w:t>
            </w: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E2398A" w:rsidRDefault="00F80926" w:rsidP="00E2398A">
            <w:pPr>
              <w:pStyle w:val="a5"/>
              <w:spacing w:line="0" w:lineRule="atLeast"/>
              <w:jc w:val="both"/>
              <w:rPr>
                <w:rFonts w:ascii="標楷體" w:eastAsia="標楷體" w:hAnsi="標楷體" w:cs="Times New Roman"/>
                <w:b/>
                <w:kern w:val="0"/>
              </w:rPr>
            </w:pPr>
            <w:r w:rsidRPr="00E2398A">
              <w:rPr>
                <w:rFonts w:ascii="標楷體" w:eastAsia="標楷體" w:hAnsi="標楷體" w:cs="Times New Roman" w:hint="eastAsia"/>
                <w:b/>
                <w:kern w:val="0"/>
              </w:rPr>
              <w:t>（蒙藏會）</w:t>
            </w: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r w:rsidRPr="008B04D1">
              <w:rPr>
                <w:rFonts w:ascii="標楷體" w:eastAsia="標楷體" w:hAnsi="標楷體" w:cs="Times New Roman" w:hint="eastAsia"/>
                <w:kern w:val="0"/>
              </w:rPr>
              <w:t>（二）</w:t>
            </w:r>
          </w:p>
          <w:p w:rsidR="00F80926" w:rsidRPr="00E2398A" w:rsidRDefault="00F80926" w:rsidP="00E2398A">
            <w:pPr>
              <w:pStyle w:val="a5"/>
              <w:spacing w:line="0" w:lineRule="atLeast"/>
              <w:jc w:val="both"/>
              <w:rPr>
                <w:rFonts w:ascii="標楷體" w:eastAsia="標楷體" w:hAnsi="標楷體" w:cs="Times New Roman"/>
                <w:b/>
                <w:kern w:val="0"/>
              </w:rPr>
            </w:pPr>
            <w:r w:rsidRPr="00E2398A">
              <w:rPr>
                <w:rFonts w:ascii="標楷體" w:eastAsia="標楷體" w:hAnsi="標楷體" w:cs="Times New Roman" w:hint="eastAsia"/>
                <w:b/>
                <w:kern w:val="0"/>
              </w:rPr>
              <w:t>（衛生福利部）</w:t>
            </w:r>
          </w:p>
          <w:p w:rsidR="00F80926" w:rsidRPr="008B04D1" w:rsidRDefault="00F80926" w:rsidP="00E2398A">
            <w:pPr>
              <w:pStyle w:val="a5"/>
              <w:spacing w:line="0" w:lineRule="atLeast"/>
              <w:jc w:val="both"/>
              <w:rPr>
                <w:rFonts w:ascii="標楷體" w:eastAsia="標楷體" w:hAnsi="標楷體" w:cs="Times New Roman"/>
                <w:kern w:val="0"/>
              </w:rPr>
            </w:pPr>
            <w:r w:rsidRPr="008B04D1">
              <w:rPr>
                <w:rFonts w:ascii="標楷體" w:eastAsia="標楷體" w:hAnsi="標楷體" w:cs="Times New Roman" w:hint="eastAsia"/>
                <w:kern w:val="0"/>
              </w:rPr>
              <w:t>相關事項，本部將積極配合辦理</w:t>
            </w: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rPr>
            </w:pPr>
            <w:r w:rsidRPr="008B04D1">
              <w:rPr>
                <w:rFonts w:ascii="標楷體" w:eastAsia="標楷體" w:hAnsi="標楷體" w:hint="eastAsia"/>
              </w:rPr>
              <w:t>（三）</w:t>
            </w:r>
          </w:p>
          <w:p w:rsidR="00F80926" w:rsidRPr="008B04D1" w:rsidRDefault="00F80926" w:rsidP="00E2398A">
            <w:pPr>
              <w:pStyle w:val="a5"/>
              <w:spacing w:line="0" w:lineRule="atLeast"/>
              <w:jc w:val="both"/>
              <w:rPr>
                <w:rFonts w:ascii="標楷體" w:eastAsia="標楷體" w:hAnsi="標楷體"/>
              </w:rPr>
            </w:pPr>
            <w:r w:rsidRPr="00E2398A">
              <w:rPr>
                <w:rFonts w:ascii="標楷體" w:eastAsia="標楷體" w:hAnsi="標楷體" w:hint="eastAsia"/>
                <w:b/>
              </w:rPr>
              <w:t>（勞委會）</w:t>
            </w:r>
          </w:p>
          <w:p w:rsidR="00F80926" w:rsidRPr="008B04D1" w:rsidRDefault="00F80926" w:rsidP="00E2398A">
            <w:pPr>
              <w:pStyle w:val="a5"/>
              <w:spacing w:line="0" w:lineRule="atLeast"/>
              <w:jc w:val="both"/>
              <w:rPr>
                <w:rFonts w:ascii="標楷體" w:eastAsia="標楷體" w:hAnsi="標楷體"/>
              </w:rPr>
            </w:pPr>
            <w:r w:rsidRPr="008B04D1">
              <w:rPr>
                <w:rFonts w:ascii="標楷體" w:eastAsia="標楷體" w:hAnsi="標楷體" w:hint="eastAsia"/>
              </w:rPr>
              <w:t>一、</w:t>
            </w:r>
          </w:p>
          <w:p w:rsidR="00F80926" w:rsidRPr="008B04D1" w:rsidRDefault="00F80926" w:rsidP="00E2398A">
            <w:pPr>
              <w:pStyle w:val="a5"/>
              <w:spacing w:line="0" w:lineRule="atLeast"/>
              <w:jc w:val="both"/>
              <w:rPr>
                <w:rFonts w:ascii="標楷體" w:eastAsia="標楷體" w:hAnsi="標楷體"/>
              </w:rPr>
            </w:pPr>
            <w:r w:rsidRPr="008B04D1">
              <w:rPr>
                <w:rFonts w:ascii="標楷體" w:eastAsia="標楷體" w:hAnsi="標楷體"/>
              </w:rPr>
              <w:t>(</w:t>
            </w:r>
            <w:r w:rsidRPr="008B04D1">
              <w:rPr>
                <w:rFonts w:ascii="標楷體" w:eastAsia="標楷體" w:hAnsi="標楷體" w:hint="eastAsia"/>
              </w:rPr>
              <w:t>一</w:t>
            </w:r>
            <w:r w:rsidRPr="008B04D1">
              <w:rPr>
                <w:rFonts w:ascii="標楷體" w:eastAsia="標楷體" w:hAnsi="標楷體"/>
              </w:rPr>
              <w:t>)</w:t>
            </w:r>
            <w:r w:rsidRPr="008B04D1">
              <w:rPr>
                <w:rFonts w:ascii="標楷體" w:eastAsia="標楷體" w:hAnsi="標楷體" w:hint="eastAsia"/>
              </w:rPr>
              <w:t>已完成</w:t>
            </w:r>
          </w:p>
          <w:p w:rsidR="00F80926" w:rsidRPr="008B04D1" w:rsidRDefault="00F80926" w:rsidP="00E2398A">
            <w:pPr>
              <w:pStyle w:val="a5"/>
              <w:spacing w:line="0" w:lineRule="atLeast"/>
              <w:jc w:val="both"/>
              <w:rPr>
                <w:rFonts w:ascii="標楷體" w:eastAsia="標楷體" w:hAnsi="標楷體"/>
              </w:rPr>
            </w:pPr>
            <w:r w:rsidRPr="008B04D1">
              <w:rPr>
                <w:rFonts w:ascii="標楷體" w:eastAsia="標楷體" w:hAnsi="標楷體" w:hint="eastAsia"/>
              </w:rPr>
              <w:t>（二）</w:t>
            </w:r>
          </w:p>
          <w:p w:rsidR="00F80926" w:rsidRPr="008B04D1" w:rsidRDefault="00F80926" w:rsidP="00E2398A">
            <w:pPr>
              <w:pStyle w:val="a5"/>
              <w:spacing w:line="0" w:lineRule="atLeast"/>
              <w:jc w:val="both"/>
              <w:rPr>
                <w:rFonts w:ascii="標楷體" w:eastAsia="標楷體" w:hAnsi="標楷體"/>
              </w:rPr>
            </w:pPr>
            <w:r w:rsidRPr="008B04D1">
              <w:rPr>
                <w:rFonts w:ascii="標楷體" w:eastAsia="標楷體" w:hAnsi="標楷體" w:hint="eastAsia"/>
              </w:rPr>
              <w:t>已完成</w:t>
            </w:r>
          </w:p>
          <w:p w:rsidR="00F80926" w:rsidRPr="008B04D1" w:rsidRDefault="00F80926" w:rsidP="00E2398A">
            <w:pPr>
              <w:pStyle w:val="a5"/>
              <w:spacing w:line="0" w:lineRule="atLeast"/>
              <w:jc w:val="both"/>
              <w:rPr>
                <w:rFonts w:ascii="標楷體" w:eastAsia="標楷體" w:hAnsi="標楷體"/>
              </w:rPr>
            </w:pPr>
            <w:r w:rsidRPr="008B04D1">
              <w:rPr>
                <w:rFonts w:ascii="標楷體" w:eastAsia="標楷體" w:hAnsi="標楷體"/>
              </w:rPr>
              <w:t>(</w:t>
            </w:r>
            <w:r w:rsidRPr="008B04D1">
              <w:rPr>
                <w:rFonts w:ascii="標楷體" w:eastAsia="標楷體" w:hAnsi="標楷體" w:hint="eastAsia"/>
              </w:rPr>
              <w:t>三</w:t>
            </w:r>
            <w:r w:rsidRPr="008B04D1">
              <w:rPr>
                <w:rFonts w:ascii="標楷體" w:eastAsia="標楷體" w:hAnsi="標楷體"/>
              </w:rPr>
              <w:t>)104</w:t>
            </w:r>
            <w:r w:rsidRPr="008B04D1">
              <w:rPr>
                <w:rFonts w:ascii="標楷體" w:eastAsia="標楷體" w:hAnsi="標楷體" w:hint="eastAsia"/>
              </w:rPr>
              <w:t>年</w:t>
            </w:r>
            <w:r w:rsidRPr="008B04D1">
              <w:rPr>
                <w:rFonts w:ascii="標楷體" w:eastAsia="標楷體" w:hAnsi="標楷體"/>
              </w:rPr>
              <w:t>12</w:t>
            </w:r>
            <w:r w:rsidRPr="008B04D1">
              <w:rPr>
                <w:rFonts w:ascii="標楷體" w:eastAsia="標楷體" w:hAnsi="標楷體" w:hint="eastAsia"/>
              </w:rPr>
              <w:t>月</w:t>
            </w: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Default="00F80926" w:rsidP="00E2398A">
            <w:pPr>
              <w:pStyle w:val="a5"/>
              <w:spacing w:line="0" w:lineRule="atLeast"/>
              <w:jc w:val="both"/>
              <w:rPr>
                <w:rFonts w:ascii="標楷體" w:eastAsia="標楷體" w:hAnsi="標楷體"/>
              </w:rPr>
            </w:pPr>
          </w:p>
          <w:p w:rsidR="00F80926" w:rsidRDefault="00F80926" w:rsidP="00E2398A">
            <w:pPr>
              <w:pStyle w:val="a5"/>
              <w:spacing w:line="0" w:lineRule="atLeast"/>
              <w:jc w:val="both"/>
              <w:rPr>
                <w:rFonts w:ascii="標楷體" w:eastAsia="標楷體" w:hAnsi="標楷體"/>
              </w:rPr>
            </w:pPr>
          </w:p>
          <w:p w:rsidR="00F80926"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Default="00F80926" w:rsidP="00E2398A">
            <w:pPr>
              <w:pStyle w:val="a5"/>
              <w:spacing w:line="0" w:lineRule="atLeast"/>
              <w:jc w:val="both"/>
              <w:rPr>
                <w:rFonts w:ascii="標楷體" w:eastAsia="標楷體" w:hAnsi="標楷體"/>
              </w:rPr>
            </w:pPr>
            <w:r w:rsidRPr="008B04D1">
              <w:rPr>
                <w:rFonts w:ascii="標楷體" w:eastAsia="標楷體" w:hAnsi="標楷體" w:hint="eastAsia"/>
              </w:rPr>
              <w:t>（四）</w:t>
            </w:r>
          </w:p>
          <w:p w:rsidR="00F80926" w:rsidRPr="008B04D1" w:rsidRDefault="00F80926" w:rsidP="00E2398A">
            <w:pPr>
              <w:pStyle w:val="a5"/>
              <w:spacing w:line="0" w:lineRule="atLeast"/>
              <w:jc w:val="both"/>
              <w:rPr>
                <w:rFonts w:ascii="標楷體" w:eastAsia="標楷體" w:hAnsi="標楷體"/>
              </w:rPr>
            </w:pPr>
            <w:r w:rsidRPr="00DC3041">
              <w:rPr>
                <w:rFonts w:ascii="標楷體" w:eastAsia="標楷體" w:hAnsi="標楷體" w:hint="eastAsia"/>
                <w:b/>
              </w:rPr>
              <w:t>（衛生福利部）</w:t>
            </w: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Default="00F80926" w:rsidP="00E2398A">
            <w:pPr>
              <w:pStyle w:val="a5"/>
              <w:spacing w:line="0" w:lineRule="atLeast"/>
              <w:jc w:val="both"/>
              <w:rPr>
                <w:rFonts w:ascii="標楷體" w:eastAsia="標楷體" w:hAnsi="標楷體"/>
              </w:rPr>
            </w:pPr>
            <w:r w:rsidRPr="008B04D1">
              <w:rPr>
                <w:rFonts w:ascii="標楷體" w:eastAsia="標楷體" w:hAnsi="標楷體" w:hint="eastAsia"/>
              </w:rPr>
              <w:t>（五）</w:t>
            </w:r>
          </w:p>
          <w:p w:rsidR="00F80926" w:rsidRPr="008B04D1" w:rsidRDefault="00F80926" w:rsidP="00E2398A">
            <w:pPr>
              <w:pStyle w:val="a5"/>
              <w:spacing w:line="0" w:lineRule="atLeast"/>
              <w:jc w:val="both"/>
              <w:rPr>
                <w:rFonts w:ascii="標楷體" w:eastAsia="標楷體" w:hAnsi="標楷體"/>
              </w:rPr>
            </w:pPr>
            <w:r w:rsidRPr="00DC3041">
              <w:rPr>
                <w:rFonts w:ascii="標楷體" w:eastAsia="標楷體" w:hAnsi="標楷體" w:hint="eastAsia"/>
                <w:b/>
              </w:rPr>
              <w:t>（法務部）</w:t>
            </w:r>
          </w:p>
          <w:p w:rsidR="00F80926" w:rsidRPr="008B04D1" w:rsidRDefault="00F80926" w:rsidP="00E2398A">
            <w:pPr>
              <w:pStyle w:val="a5"/>
              <w:spacing w:line="0" w:lineRule="atLeast"/>
              <w:jc w:val="both"/>
              <w:rPr>
                <w:rFonts w:ascii="標楷體" w:eastAsia="標楷體" w:hAnsi="標楷體"/>
              </w:rPr>
            </w:pPr>
            <w:r w:rsidRPr="008B04D1">
              <w:rPr>
                <w:rFonts w:ascii="標楷體" w:eastAsia="標楷體" w:hAnsi="標楷體" w:hint="eastAsia"/>
                <w:kern w:val="0"/>
              </w:rPr>
              <w:t>法規面部分已完成</w:t>
            </w:r>
          </w:p>
          <w:p w:rsidR="00F80926" w:rsidRPr="008B04D1" w:rsidRDefault="00F80926" w:rsidP="00E2398A">
            <w:pPr>
              <w:pStyle w:val="a5"/>
              <w:adjustRightInd w:val="0"/>
              <w:spacing w:line="0" w:lineRule="atLeast"/>
              <w:jc w:val="both"/>
              <w:rPr>
                <w:rFonts w:ascii="標楷體" w:eastAsia="標楷體" w:hAnsi="標楷體" w:cs="Times New Roman"/>
                <w:kern w:val="0"/>
              </w:rPr>
            </w:pPr>
          </w:p>
          <w:p w:rsidR="00F80926" w:rsidRPr="008B04D1" w:rsidRDefault="00F80926" w:rsidP="00E2398A">
            <w:pPr>
              <w:pStyle w:val="a5"/>
              <w:adjustRightInd w:val="0"/>
              <w:spacing w:line="0" w:lineRule="atLeast"/>
              <w:jc w:val="both"/>
              <w:rPr>
                <w:rFonts w:ascii="標楷體" w:eastAsia="標楷體" w:hAnsi="標楷體" w:cs="Times New Roman"/>
                <w:kern w:val="0"/>
              </w:rPr>
            </w:pPr>
          </w:p>
          <w:p w:rsidR="00F80926" w:rsidRPr="008B04D1" w:rsidRDefault="00F80926" w:rsidP="00E2398A">
            <w:pPr>
              <w:pStyle w:val="a5"/>
              <w:adjustRightInd w:val="0"/>
              <w:spacing w:line="0" w:lineRule="atLeast"/>
              <w:jc w:val="both"/>
              <w:rPr>
                <w:rFonts w:ascii="標楷體" w:eastAsia="標楷體" w:hAnsi="標楷體" w:cs="Times New Roman"/>
                <w:kern w:val="0"/>
              </w:rPr>
            </w:pPr>
          </w:p>
          <w:p w:rsidR="00F80926" w:rsidRPr="008B04D1" w:rsidRDefault="00F80926" w:rsidP="00E2398A">
            <w:pPr>
              <w:pStyle w:val="a5"/>
              <w:adjustRightInd w:val="0"/>
              <w:spacing w:line="0" w:lineRule="atLeast"/>
              <w:jc w:val="both"/>
              <w:rPr>
                <w:rFonts w:ascii="標楷體" w:eastAsia="標楷體" w:hAnsi="標楷體" w:cs="Times New Roman"/>
                <w:kern w:val="0"/>
              </w:rPr>
            </w:pPr>
          </w:p>
          <w:p w:rsidR="00F80926" w:rsidRPr="008B04D1" w:rsidRDefault="00F80926" w:rsidP="00E2398A">
            <w:pPr>
              <w:pStyle w:val="a5"/>
              <w:adjustRightInd w:val="0"/>
              <w:spacing w:line="0" w:lineRule="atLeast"/>
              <w:jc w:val="both"/>
              <w:rPr>
                <w:rFonts w:ascii="標楷體" w:eastAsia="標楷體" w:hAnsi="標楷體" w:cs="Times New Roman"/>
                <w:kern w:val="0"/>
              </w:rPr>
            </w:pPr>
          </w:p>
          <w:p w:rsidR="00F80926" w:rsidRPr="008B04D1" w:rsidRDefault="00F80926" w:rsidP="00E2398A">
            <w:pPr>
              <w:pStyle w:val="a5"/>
              <w:adjustRightInd w:val="0"/>
              <w:spacing w:line="0" w:lineRule="atLeast"/>
              <w:jc w:val="both"/>
              <w:rPr>
                <w:rFonts w:ascii="標楷體" w:eastAsia="標楷體" w:hAnsi="標楷體" w:cs="Times New Roman"/>
                <w:kern w:val="0"/>
              </w:rPr>
            </w:pPr>
          </w:p>
          <w:p w:rsidR="00F80926" w:rsidRPr="008B04D1" w:rsidRDefault="00F80926" w:rsidP="00E2398A">
            <w:pPr>
              <w:pStyle w:val="a5"/>
              <w:adjustRightInd w:val="0"/>
              <w:spacing w:line="0" w:lineRule="atLeast"/>
              <w:jc w:val="both"/>
              <w:rPr>
                <w:rFonts w:ascii="標楷體" w:eastAsia="標楷體" w:hAnsi="標楷體" w:cs="Times New Roman"/>
                <w:kern w:val="0"/>
              </w:rPr>
            </w:pPr>
          </w:p>
          <w:p w:rsidR="00F80926" w:rsidRPr="008B04D1" w:rsidRDefault="00F80926" w:rsidP="00E2398A">
            <w:pPr>
              <w:pStyle w:val="a5"/>
              <w:adjustRightInd w:val="0"/>
              <w:spacing w:line="0" w:lineRule="atLeast"/>
              <w:jc w:val="both"/>
              <w:rPr>
                <w:rFonts w:ascii="標楷體" w:eastAsia="標楷體" w:hAnsi="標楷體" w:cs="Times New Roman"/>
                <w:kern w:val="0"/>
              </w:rPr>
            </w:pPr>
          </w:p>
          <w:p w:rsidR="00F80926" w:rsidRPr="008B04D1" w:rsidRDefault="00F80926" w:rsidP="00E2398A">
            <w:pPr>
              <w:pStyle w:val="a5"/>
              <w:adjustRightInd w:val="0"/>
              <w:spacing w:line="0" w:lineRule="atLeast"/>
              <w:jc w:val="both"/>
              <w:rPr>
                <w:rFonts w:ascii="標楷體" w:eastAsia="標楷體" w:hAnsi="標楷體" w:cs="Times New Roman"/>
                <w:kern w:val="0"/>
              </w:rPr>
            </w:pPr>
          </w:p>
          <w:p w:rsidR="00F80926" w:rsidRPr="008B04D1" w:rsidRDefault="00F80926" w:rsidP="00E2398A">
            <w:pPr>
              <w:pStyle w:val="a5"/>
              <w:adjustRightInd w:val="0"/>
              <w:spacing w:line="0" w:lineRule="atLeast"/>
              <w:jc w:val="both"/>
              <w:rPr>
                <w:rFonts w:ascii="標楷體" w:eastAsia="標楷體" w:hAnsi="標楷體" w:cs="Times New Roman"/>
                <w:kern w:val="0"/>
              </w:rPr>
            </w:pPr>
          </w:p>
          <w:p w:rsidR="00F80926" w:rsidRPr="008B04D1" w:rsidRDefault="00F80926" w:rsidP="00E2398A">
            <w:pPr>
              <w:pStyle w:val="a5"/>
              <w:adjustRightInd w:val="0"/>
              <w:spacing w:line="0" w:lineRule="atLeast"/>
              <w:jc w:val="both"/>
              <w:rPr>
                <w:rFonts w:ascii="標楷體" w:eastAsia="標楷體" w:hAnsi="標楷體" w:cs="Times New Roman"/>
                <w:kern w:val="0"/>
              </w:rPr>
            </w:pPr>
          </w:p>
          <w:p w:rsidR="00F80926" w:rsidRPr="008B04D1" w:rsidRDefault="00F80926" w:rsidP="00E2398A">
            <w:pPr>
              <w:pStyle w:val="a5"/>
              <w:adjustRightInd w:val="0"/>
              <w:spacing w:line="0" w:lineRule="atLeast"/>
              <w:jc w:val="both"/>
              <w:rPr>
                <w:rFonts w:ascii="標楷體" w:eastAsia="標楷體" w:hAnsi="標楷體" w:cs="Times New Roman"/>
                <w:kern w:val="0"/>
              </w:rPr>
            </w:pPr>
          </w:p>
          <w:p w:rsidR="00F80926" w:rsidRPr="008B04D1" w:rsidRDefault="00F80926" w:rsidP="00E2398A">
            <w:pPr>
              <w:pStyle w:val="a5"/>
              <w:adjustRightInd w:val="0"/>
              <w:spacing w:line="0" w:lineRule="atLeast"/>
              <w:jc w:val="both"/>
              <w:rPr>
                <w:rFonts w:ascii="標楷體" w:eastAsia="標楷體" w:hAnsi="標楷體" w:cs="Times New Roman"/>
                <w:kern w:val="0"/>
              </w:rPr>
            </w:pPr>
          </w:p>
          <w:p w:rsidR="00F80926" w:rsidRPr="008B04D1" w:rsidRDefault="00F80926" w:rsidP="00E2398A">
            <w:pPr>
              <w:pStyle w:val="a5"/>
              <w:adjustRightInd w:val="0"/>
              <w:spacing w:line="0" w:lineRule="atLeast"/>
              <w:jc w:val="both"/>
              <w:rPr>
                <w:rFonts w:ascii="標楷體" w:eastAsia="標楷體" w:hAnsi="標楷體" w:cs="Times New Roman"/>
                <w:kern w:val="0"/>
              </w:rPr>
            </w:pPr>
          </w:p>
          <w:p w:rsidR="00F80926" w:rsidRPr="008B04D1" w:rsidRDefault="00F80926" w:rsidP="00E2398A">
            <w:pPr>
              <w:pStyle w:val="a5"/>
              <w:adjustRightInd w:val="0"/>
              <w:spacing w:line="0" w:lineRule="atLeast"/>
              <w:jc w:val="both"/>
              <w:rPr>
                <w:rFonts w:ascii="標楷體" w:eastAsia="標楷體" w:hAnsi="標楷體" w:cs="Times New Roman"/>
                <w:kern w:val="0"/>
              </w:rPr>
            </w:pPr>
          </w:p>
          <w:p w:rsidR="00F80926" w:rsidRPr="00DC3041" w:rsidRDefault="00F80926" w:rsidP="00E2398A">
            <w:pPr>
              <w:pStyle w:val="a5"/>
              <w:adjustRightInd w:val="0"/>
              <w:spacing w:line="0" w:lineRule="atLeast"/>
              <w:jc w:val="both"/>
              <w:rPr>
                <w:rFonts w:ascii="標楷體" w:eastAsia="標楷體" w:hAnsi="標楷體" w:cs="Times New Roman"/>
                <w:b/>
                <w:kern w:val="0"/>
              </w:rPr>
            </w:pPr>
            <w:r w:rsidRPr="00DC3041">
              <w:rPr>
                <w:rFonts w:ascii="標楷體" w:eastAsia="標楷體" w:hAnsi="標楷體" w:cs="Times New Roman" w:hint="eastAsia"/>
                <w:b/>
                <w:kern w:val="0"/>
              </w:rPr>
              <w:t>（海巡署）</w:t>
            </w:r>
          </w:p>
          <w:p w:rsidR="00F80926" w:rsidRPr="008B04D1" w:rsidRDefault="00F80926" w:rsidP="00E2398A">
            <w:pPr>
              <w:pStyle w:val="a5"/>
              <w:adjustRightInd w:val="0"/>
              <w:spacing w:line="0" w:lineRule="atLeast"/>
              <w:jc w:val="both"/>
              <w:rPr>
                <w:rFonts w:ascii="標楷體" w:eastAsia="標楷體" w:hAnsi="標楷體" w:cs="Times New Roman"/>
                <w:kern w:val="0"/>
              </w:rPr>
            </w:pPr>
            <w:r w:rsidRPr="008B04D1">
              <w:rPr>
                <w:rFonts w:ascii="標楷體" w:eastAsia="標楷體" w:hAnsi="標楷體" w:cs="Times New Roman" w:hint="eastAsia"/>
                <w:kern w:val="0"/>
              </w:rPr>
              <w:t>持續辦理。</w:t>
            </w:r>
          </w:p>
          <w:p w:rsidR="00F80926" w:rsidRPr="008B04D1" w:rsidRDefault="00F80926" w:rsidP="00E2398A">
            <w:pPr>
              <w:pStyle w:val="a5"/>
              <w:adjustRightInd w:val="0"/>
              <w:spacing w:line="0" w:lineRule="atLeast"/>
              <w:jc w:val="both"/>
              <w:rPr>
                <w:rFonts w:ascii="標楷體" w:eastAsia="標楷體" w:hAnsi="標楷體" w:cs="Times New Roman"/>
                <w:kern w:val="0"/>
              </w:rPr>
            </w:pPr>
          </w:p>
          <w:p w:rsidR="00F80926" w:rsidRPr="008B04D1" w:rsidRDefault="00F80926" w:rsidP="00E2398A">
            <w:pPr>
              <w:pStyle w:val="a5"/>
              <w:adjustRightInd w:val="0"/>
              <w:spacing w:line="0" w:lineRule="atLeast"/>
              <w:jc w:val="both"/>
              <w:rPr>
                <w:rFonts w:ascii="標楷體" w:eastAsia="標楷體" w:hAnsi="標楷體" w:cs="Times New Roman"/>
                <w:kern w:val="0"/>
              </w:rPr>
            </w:pPr>
          </w:p>
          <w:p w:rsidR="00F80926" w:rsidRPr="008B04D1" w:rsidRDefault="00F80926" w:rsidP="00E2398A">
            <w:pPr>
              <w:pStyle w:val="a5"/>
              <w:adjustRightInd w:val="0"/>
              <w:spacing w:line="0" w:lineRule="atLeast"/>
              <w:jc w:val="both"/>
              <w:rPr>
                <w:rFonts w:ascii="標楷體" w:eastAsia="標楷體" w:hAnsi="標楷體" w:cs="Times New Roman"/>
                <w:kern w:val="0"/>
              </w:rPr>
            </w:pPr>
          </w:p>
          <w:p w:rsidR="00F80926" w:rsidRPr="008B04D1" w:rsidRDefault="00F80926" w:rsidP="00E2398A">
            <w:pPr>
              <w:pStyle w:val="a5"/>
              <w:adjustRightInd w:val="0"/>
              <w:spacing w:line="0" w:lineRule="atLeast"/>
              <w:jc w:val="both"/>
              <w:rPr>
                <w:rFonts w:ascii="標楷體" w:eastAsia="標楷體" w:hAnsi="標楷體" w:cs="Times New Roman"/>
                <w:kern w:val="0"/>
              </w:rPr>
            </w:pPr>
          </w:p>
          <w:p w:rsidR="00F80926" w:rsidRPr="008B04D1" w:rsidRDefault="00F80926" w:rsidP="00E2398A">
            <w:pPr>
              <w:pStyle w:val="a5"/>
              <w:adjustRightInd w:val="0"/>
              <w:spacing w:line="0" w:lineRule="atLeast"/>
              <w:jc w:val="both"/>
              <w:rPr>
                <w:rFonts w:ascii="標楷體" w:eastAsia="標楷體" w:hAnsi="標楷體" w:cs="Times New Roman"/>
                <w:kern w:val="0"/>
              </w:rPr>
            </w:pPr>
          </w:p>
          <w:p w:rsidR="00F80926" w:rsidRPr="008B04D1" w:rsidRDefault="00F80926" w:rsidP="00E2398A">
            <w:pPr>
              <w:pStyle w:val="a5"/>
              <w:adjustRightInd w:val="0"/>
              <w:spacing w:line="0" w:lineRule="atLeast"/>
              <w:jc w:val="both"/>
              <w:rPr>
                <w:rFonts w:ascii="標楷體" w:eastAsia="標楷體" w:hAnsi="標楷體" w:cs="Times New Roman"/>
                <w:kern w:val="0"/>
              </w:rPr>
            </w:pPr>
          </w:p>
          <w:p w:rsidR="00F80926" w:rsidRPr="008B04D1" w:rsidRDefault="00F80926" w:rsidP="00E2398A">
            <w:pPr>
              <w:pStyle w:val="a5"/>
              <w:adjustRightInd w:val="0"/>
              <w:spacing w:line="0" w:lineRule="atLeast"/>
              <w:jc w:val="both"/>
              <w:rPr>
                <w:rFonts w:ascii="標楷體" w:eastAsia="標楷體" w:hAnsi="標楷體" w:cs="Times New Roman"/>
                <w:kern w:val="0"/>
              </w:rPr>
            </w:pPr>
          </w:p>
          <w:p w:rsidR="00F80926" w:rsidRPr="008B04D1" w:rsidRDefault="00F80926" w:rsidP="00E2398A">
            <w:pPr>
              <w:pStyle w:val="a5"/>
              <w:adjustRightInd w:val="0"/>
              <w:spacing w:line="0" w:lineRule="atLeast"/>
              <w:jc w:val="both"/>
              <w:rPr>
                <w:rFonts w:ascii="標楷體" w:eastAsia="標楷體" w:hAnsi="標楷體" w:cs="Times New Roman"/>
                <w:kern w:val="0"/>
              </w:rPr>
            </w:pPr>
          </w:p>
          <w:p w:rsidR="00F80926" w:rsidRPr="008B04D1" w:rsidRDefault="00F80926" w:rsidP="00E2398A">
            <w:pPr>
              <w:pStyle w:val="a5"/>
              <w:adjustRightInd w:val="0"/>
              <w:spacing w:line="0" w:lineRule="atLeast"/>
              <w:jc w:val="both"/>
              <w:rPr>
                <w:rFonts w:ascii="標楷體" w:eastAsia="標楷體" w:hAnsi="標楷體" w:cs="Times New Roman"/>
                <w:kern w:val="0"/>
              </w:rPr>
            </w:pPr>
          </w:p>
          <w:p w:rsidR="00F80926" w:rsidRPr="008B04D1" w:rsidRDefault="00F80926" w:rsidP="00E2398A">
            <w:pPr>
              <w:pStyle w:val="a5"/>
              <w:adjustRightInd w:val="0"/>
              <w:spacing w:line="0" w:lineRule="atLeast"/>
              <w:jc w:val="both"/>
              <w:rPr>
                <w:rFonts w:ascii="標楷體" w:eastAsia="標楷體" w:hAnsi="標楷體" w:cs="Times New Roman"/>
                <w:kern w:val="0"/>
              </w:rPr>
            </w:pPr>
          </w:p>
          <w:p w:rsidR="00F80926" w:rsidRPr="008B04D1" w:rsidRDefault="00F80926" w:rsidP="00E2398A">
            <w:pPr>
              <w:pStyle w:val="a5"/>
              <w:adjustRightInd w:val="0"/>
              <w:spacing w:line="0" w:lineRule="atLeast"/>
              <w:jc w:val="both"/>
              <w:rPr>
                <w:rFonts w:ascii="標楷體" w:eastAsia="標楷體" w:hAnsi="標楷體" w:cs="Times New Roman"/>
                <w:kern w:val="0"/>
              </w:rPr>
            </w:pPr>
          </w:p>
          <w:p w:rsidR="00F80926" w:rsidRPr="00DC3041" w:rsidRDefault="00F80926" w:rsidP="00E2398A">
            <w:pPr>
              <w:pStyle w:val="a5"/>
              <w:adjustRightInd w:val="0"/>
              <w:spacing w:line="0" w:lineRule="atLeast"/>
              <w:jc w:val="both"/>
              <w:rPr>
                <w:rFonts w:ascii="標楷體" w:eastAsia="標楷體" w:hAnsi="標楷體" w:cs="Times New Roman"/>
                <w:b/>
                <w:kern w:val="0"/>
              </w:rPr>
            </w:pPr>
            <w:r w:rsidRPr="00DC3041">
              <w:rPr>
                <w:rFonts w:ascii="標楷體" w:eastAsia="標楷體" w:hAnsi="標楷體" w:cs="Times New Roman"/>
                <w:b/>
                <w:kern w:val="0"/>
              </w:rPr>
              <w:t>(</w:t>
            </w:r>
            <w:r w:rsidRPr="00DC3041">
              <w:rPr>
                <w:rFonts w:ascii="標楷體" w:eastAsia="標楷體" w:hAnsi="標楷體" w:cs="Times New Roman" w:hint="eastAsia"/>
                <w:b/>
                <w:kern w:val="0"/>
              </w:rPr>
              <w:t>內政部</w:t>
            </w:r>
            <w:r w:rsidRPr="00DC3041">
              <w:rPr>
                <w:rFonts w:ascii="標楷體" w:eastAsia="標楷體" w:hAnsi="標楷體" w:cs="Times New Roman"/>
                <w:b/>
                <w:kern w:val="0"/>
              </w:rPr>
              <w:t>)</w:t>
            </w:r>
          </w:p>
          <w:p w:rsidR="00F80926" w:rsidRPr="008B04D1" w:rsidRDefault="00F80926" w:rsidP="00E2398A">
            <w:pPr>
              <w:pStyle w:val="a5"/>
              <w:adjustRightInd w:val="0"/>
              <w:spacing w:line="0" w:lineRule="atLeast"/>
              <w:jc w:val="both"/>
              <w:rPr>
                <w:rFonts w:ascii="標楷體" w:eastAsia="標楷體" w:hAnsi="標楷體" w:cs="Times New Roman"/>
                <w:kern w:val="0"/>
              </w:rPr>
            </w:pPr>
            <w:r w:rsidRPr="008B04D1">
              <w:rPr>
                <w:rFonts w:ascii="標楷體" w:eastAsia="標楷體" w:hAnsi="標楷體" w:cs="Times New Roman"/>
                <w:kern w:val="0"/>
              </w:rPr>
              <w:t>102</w:t>
            </w:r>
            <w:r w:rsidRPr="008B04D1">
              <w:rPr>
                <w:rFonts w:ascii="標楷體" w:eastAsia="標楷體" w:hAnsi="標楷體" w:cs="Times New Roman" w:hint="eastAsia"/>
                <w:kern w:val="0"/>
              </w:rPr>
              <w:t>年</w:t>
            </w:r>
            <w:r w:rsidRPr="008B04D1">
              <w:rPr>
                <w:rFonts w:ascii="標楷體" w:eastAsia="標楷體" w:hAnsi="標楷體" w:cs="Times New Roman"/>
                <w:kern w:val="0"/>
              </w:rPr>
              <w:t>12</w:t>
            </w:r>
            <w:r w:rsidRPr="008B04D1">
              <w:rPr>
                <w:rFonts w:ascii="標楷體" w:eastAsia="標楷體" w:hAnsi="標楷體" w:cs="Times New Roman" w:hint="eastAsia"/>
                <w:kern w:val="0"/>
              </w:rPr>
              <w:t>月。</w:t>
            </w:r>
          </w:p>
          <w:p w:rsidR="00F80926" w:rsidRPr="008B04D1" w:rsidRDefault="00F80926" w:rsidP="00E2398A">
            <w:pPr>
              <w:pStyle w:val="a5"/>
              <w:adjustRightInd w:val="0"/>
              <w:spacing w:line="0" w:lineRule="atLeast"/>
              <w:jc w:val="both"/>
              <w:rPr>
                <w:rFonts w:ascii="標楷體" w:eastAsia="標楷體" w:hAnsi="標楷體" w:cs="Times New Roman"/>
                <w:kern w:val="0"/>
              </w:rPr>
            </w:pPr>
          </w:p>
          <w:p w:rsidR="00F80926" w:rsidRPr="008B04D1" w:rsidRDefault="00F80926" w:rsidP="00E2398A">
            <w:pPr>
              <w:pStyle w:val="a5"/>
              <w:adjustRightInd w:val="0"/>
              <w:spacing w:line="0" w:lineRule="atLeast"/>
              <w:jc w:val="both"/>
              <w:rPr>
                <w:rFonts w:ascii="標楷體" w:eastAsia="標楷體" w:hAnsi="標楷體" w:cs="Times New Roman"/>
                <w:kern w:val="0"/>
              </w:rPr>
            </w:pPr>
          </w:p>
          <w:p w:rsidR="00F80926" w:rsidRPr="008B04D1" w:rsidRDefault="00F80926" w:rsidP="00E2398A">
            <w:pPr>
              <w:pStyle w:val="a5"/>
              <w:adjustRightInd w:val="0"/>
              <w:spacing w:line="0" w:lineRule="atLeast"/>
              <w:jc w:val="both"/>
              <w:rPr>
                <w:rFonts w:ascii="標楷體" w:eastAsia="標楷體" w:hAnsi="標楷體" w:cs="Times New Roman"/>
                <w:kern w:val="0"/>
              </w:rPr>
            </w:pPr>
          </w:p>
          <w:p w:rsidR="00F80926" w:rsidRPr="008B04D1" w:rsidRDefault="00F80926" w:rsidP="00E2398A">
            <w:pPr>
              <w:pStyle w:val="a5"/>
              <w:adjustRightInd w:val="0"/>
              <w:spacing w:line="0" w:lineRule="atLeast"/>
              <w:jc w:val="both"/>
              <w:rPr>
                <w:rFonts w:ascii="標楷體" w:eastAsia="標楷體" w:hAnsi="標楷體" w:cs="Times New Roman"/>
                <w:kern w:val="0"/>
              </w:rPr>
            </w:pPr>
          </w:p>
          <w:p w:rsidR="00F80926" w:rsidRPr="008B04D1" w:rsidRDefault="00F80926" w:rsidP="00E2398A">
            <w:pPr>
              <w:pStyle w:val="a5"/>
              <w:adjustRightInd w:val="0"/>
              <w:spacing w:line="0" w:lineRule="atLeast"/>
              <w:jc w:val="both"/>
              <w:rPr>
                <w:rFonts w:ascii="標楷體" w:eastAsia="標楷體" w:hAnsi="標楷體" w:cs="Times New Roman"/>
                <w:kern w:val="0"/>
              </w:rPr>
            </w:pPr>
          </w:p>
          <w:p w:rsidR="00F80926" w:rsidRPr="008B04D1" w:rsidRDefault="00F80926" w:rsidP="00E2398A">
            <w:pPr>
              <w:pStyle w:val="a5"/>
              <w:adjustRightInd w:val="0"/>
              <w:spacing w:line="0" w:lineRule="atLeast"/>
              <w:jc w:val="both"/>
              <w:rPr>
                <w:rFonts w:ascii="標楷體" w:eastAsia="標楷體" w:hAnsi="標楷體" w:cs="Times New Roman"/>
                <w:kern w:val="0"/>
              </w:rPr>
            </w:pPr>
          </w:p>
          <w:p w:rsidR="00F80926" w:rsidRPr="008B04D1" w:rsidRDefault="00F80926" w:rsidP="00E2398A">
            <w:pPr>
              <w:pStyle w:val="a5"/>
              <w:adjustRightInd w:val="0"/>
              <w:spacing w:line="0" w:lineRule="atLeast"/>
              <w:jc w:val="both"/>
              <w:rPr>
                <w:rFonts w:ascii="標楷體" w:eastAsia="標楷體" w:hAnsi="標楷體" w:cs="Times New Roman"/>
                <w:kern w:val="0"/>
              </w:rPr>
            </w:pPr>
          </w:p>
          <w:p w:rsidR="00F80926" w:rsidRPr="008B04D1" w:rsidRDefault="00F80926" w:rsidP="00E2398A">
            <w:pPr>
              <w:pStyle w:val="a5"/>
              <w:adjustRightInd w:val="0"/>
              <w:spacing w:line="0" w:lineRule="atLeast"/>
              <w:jc w:val="both"/>
              <w:rPr>
                <w:rFonts w:ascii="標楷體" w:eastAsia="標楷體" w:hAnsi="標楷體" w:cs="Times New Roman"/>
                <w:kern w:val="0"/>
              </w:rPr>
            </w:pPr>
          </w:p>
          <w:p w:rsidR="00F80926" w:rsidRPr="008B04D1" w:rsidRDefault="00F80926" w:rsidP="00E2398A">
            <w:pPr>
              <w:pStyle w:val="a5"/>
              <w:adjustRightInd w:val="0"/>
              <w:spacing w:line="0" w:lineRule="atLeast"/>
              <w:jc w:val="both"/>
              <w:rPr>
                <w:rFonts w:ascii="標楷體" w:eastAsia="標楷體" w:hAnsi="標楷體" w:cs="Times New Roman"/>
                <w:kern w:val="0"/>
              </w:rPr>
            </w:pPr>
          </w:p>
          <w:p w:rsidR="00F80926" w:rsidRPr="008B04D1" w:rsidRDefault="00F80926" w:rsidP="00E2398A">
            <w:pPr>
              <w:pStyle w:val="a5"/>
              <w:adjustRightInd w:val="0"/>
              <w:spacing w:line="0" w:lineRule="atLeast"/>
              <w:jc w:val="both"/>
              <w:rPr>
                <w:rFonts w:ascii="標楷體" w:eastAsia="標楷體" w:hAnsi="標楷體" w:cs="Times New Roman"/>
                <w:kern w:val="0"/>
              </w:rPr>
            </w:pPr>
          </w:p>
          <w:p w:rsidR="00F80926" w:rsidRPr="008B04D1" w:rsidRDefault="00F80926" w:rsidP="00E2398A">
            <w:pPr>
              <w:pStyle w:val="a5"/>
              <w:adjustRightInd w:val="0"/>
              <w:spacing w:line="0" w:lineRule="atLeast"/>
              <w:jc w:val="both"/>
              <w:rPr>
                <w:rFonts w:ascii="標楷體" w:eastAsia="標楷體" w:hAnsi="標楷體" w:cs="Times New Roman"/>
                <w:kern w:val="0"/>
              </w:rPr>
            </w:pPr>
          </w:p>
          <w:p w:rsidR="00F80926" w:rsidRPr="008B04D1" w:rsidRDefault="00F80926" w:rsidP="00E2398A">
            <w:pPr>
              <w:pStyle w:val="a5"/>
              <w:adjustRightInd w:val="0"/>
              <w:spacing w:line="0" w:lineRule="atLeast"/>
              <w:jc w:val="both"/>
              <w:rPr>
                <w:rFonts w:ascii="標楷體" w:eastAsia="標楷體" w:hAnsi="標楷體" w:cs="Times New Roman"/>
                <w:kern w:val="0"/>
              </w:rPr>
            </w:pPr>
          </w:p>
          <w:p w:rsidR="00F80926" w:rsidRPr="008B04D1" w:rsidRDefault="00F80926" w:rsidP="00E2398A">
            <w:pPr>
              <w:pStyle w:val="a5"/>
              <w:adjustRightInd w:val="0"/>
              <w:spacing w:line="0" w:lineRule="atLeast"/>
              <w:jc w:val="both"/>
              <w:rPr>
                <w:rFonts w:ascii="標楷體" w:eastAsia="標楷體" w:hAnsi="標楷體" w:cs="Times New Roman"/>
                <w:kern w:val="0"/>
              </w:rPr>
            </w:pPr>
          </w:p>
          <w:p w:rsidR="00F80926" w:rsidRPr="008B04D1" w:rsidRDefault="00F80926" w:rsidP="00E2398A">
            <w:pPr>
              <w:pStyle w:val="a5"/>
              <w:adjustRightInd w:val="0"/>
              <w:spacing w:line="0" w:lineRule="atLeast"/>
              <w:jc w:val="both"/>
              <w:rPr>
                <w:rFonts w:ascii="標楷體" w:eastAsia="標楷體" w:hAnsi="標楷體" w:cs="Times New Roman"/>
                <w:kern w:val="0"/>
              </w:rPr>
            </w:pPr>
          </w:p>
          <w:p w:rsidR="00F80926" w:rsidRPr="008B04D1" w:rsidRDefault="00F80926" w:rsidP="00E2398A">
            <w:pPr>
              <w:pStyle w:val="a5"/>
              <w:adjustRightInd w:val="0"/>
              <w:spacing w:line="0" w:lineRule="atLeast"/>
              <w:jc w:val="both"/>
              <w:rPr>
                <w:rFonts w:ascii="標楷體" w:eastAsia="標楷體" w:hAnsi="標楷體" w:cs="Times New Roman"/>
                <w:kern w:val="0"/>
              </w:rPr>
            </w:pPr>
            <w:r w:rsidRPr="00DC3041">
              <w:rPr>
                <w:rFonts w:ascii="標楷體" w:eastAsia="標楷體" w:hAnsi="標楷體" w:cs="Times New Roman"/>
                <w:b/>
                <w:kern w:val="0"/>
              </w:rPr>
              <w:t>(</w:t>
            </w:r>
            <w:r w:rsidRPr="00DC3041">
              <w:rPr>
                <w:rFonts w:ascii="標楷體" w:eastAsia="標楷體" w:hAnsi="標楷體" w:cs="Times New Roman" w:hint="eastAsia"/>
                <w:b/>
                <w:kern w:val="0"/>
              </w:rPr>
              <w:t>國防部</w:t>
            </w:r>
            <w:r w:rsidRPr="00DC3041">
              <w:rPr>
                <w:rFonts w:ascii="標楷體" w:eastAsia="標楷體" w:hAnsi="標楷體" w:cs="Times New Roman"/>
                <w:b/>
                <w:kern w:val="0"/>
              </w:rPr>
              <w:t>)</w:t>
            </w:r>
            <w:r w:rsidRPr="008B04D1">
              <w:rPr>
                <w:rFonts w:ascii="標楷體" w:eastAsia="標楷體" w:hAnsi="標楷體" w:cs="Times New Roman" w:hint="eastAsia"/>
                <w:kern w:val="0"/>
              </w:rPr>
              <w:t>已完成。</w:t>
            </w:r>
          </w:p>
          <w:p w:rsidR="00F80926" w:rsidRPr="008B04D1" w:rsidRDefault="00F80926" w:rsidP="00E2398A">
            <w:pPr>
              <w:pStyle w:val="a5"/>
              <w:adjustRightInd w:val="0"/>
              <w:spacing w:line="0" w:lineRule="atLeast"/>
              <w:jc w:val="both"/>
              <w:rPr>
                <w:rFonts w:ascii="標楷體" w:eastAsia="標楷體" w:hAnsi="標楷體" w:cs="Times New Roman"/>
                <w:kern w:val="0"/>
              </w:rPr>
            </w:pPr>
          </w:p>
          <w:p w:rsidR="00F80926" w:rsidRPr="008B04D1" w:rsidRDefault="00F80926" w:rsidP="00E2398A">
            <w:pPr>
              <w:pStyle w:val="a5"/>
              <w:adjustRightInd w:val="0"/>
              <w:spacing w:line="0" w:lineRule="atLeast"/>
              <w:jc w:val="both"/>
              <w:rPr>
                <w:rFonts w:ascii="標楷體" w:eastAsia="標楷體" w:hAnsi="標楷體" w:cs="Times New Roman"/>
                <w:kern w:val="0"/>
              </w:rPr>
            </w:pPr>
          </w:p>
          <w:p w:rsidR="00F80926" w:rsidRPr="008B04D1" w:rsidRDefault="00F80926" w:rsidP="00E2398A">
            <w:pPr>
              <w:widowControl/>
              <w:adjustRightInd w:val="0"/>
              <w:spacing w:line="0" w:lineRule="atLeast"/>
              <w:ind w:leftChars="16" w:left="38" w:rightChars="-14" w:right="-34"/>
              <w:jc w:val="both"/>
              <w:rPr>
                <w:rFonts w:ascii="標楷體" w:eastAsia="標楷體" w:hAnsi="標楷體"/>
                <w:kern w:val="0"/>
                <w:szCs w:val="24"/>
              </w:rPr>
            </w:pPr>
          </w:p>
          <w:p w:rsidR="00F80926" w:rsidRPr="008B04D1" w:rsidRDefault="00F80926" w:rsidP="00E2398A">
            <w:pPr>
              <w:widowControl/>
              <w:adjustRightInd w:val="0"/>
              <w:spacing w:line="0" w:lineRule="atLeast"/>
              <w:ind w:leftChars="16" w:left="38" w:rightChars="-14" w:right="-34"/>
              <w:jc w:val="both"/>
              <w:rPr>
                <w:rFonts w:ascii="標楷體" w:eastAsia="標楷體" w:hAnsi="標楷體"/>
                <w:kern w:val="0"/>
                <w:szCs w:val="24"/>
              </w:rPr>
            </w:pPr>
          </w:p>
          <w:p w:rsidR="00F80926" w:rsidRPr="008B04D1" w:rsidRDefault="00F80926" w:rsidP="00E2398A">
            <w:pPr>
              <w:widowControl/>
              <w:adjustRightInd w:val="0"/>
              <w:spacing w:line="0" w:lineRule="atLeast"/>
              <w:ind w:leftChars="16" w:left="38" w:rightChars="-14" w:right="-34"/>
              <w:jc w:val="both"/>
              <w:rPr>
                <w:rFonts w:ascii="標楷體" w:eastAsia="標楷體" w:hAnsi="標楷體"/>
                <w:kern w:val="0"/>
                <w:szCs w:val="24"/>
              </w:rPr>
            </w:pPr>
          </w:p>
          <w:p w:rsidR="00F80926" w:rsidRPr="008B04D1" w:rsidRDefault="00F80926" w:rsidP="00E2398A">
            <w:pPr>
              <w:widowControl/>
              <w:adjustRightInd w:val="0"/>
              <w:spacing w:line="0" w:lineRule="atLeast"/>
              <w:ind w:leftChars="16" w:left="38" w:rightChars="-14" w:right="-34"/>
              <w:jc w:val="both"/>
              <w:rPr>
                <w:rFonts w:ascii="標楷體" w:eastAsia="標楷體" w:hAnsi="標楷體"/>
                <w:kern w:val="0"/>
                <w:szCs w:val="24"/>
              </w:rPr>
            </w:pPr>
          </w:p>
          <w:p w:rsidR="00F80926" w:rsidRPr="008B04D1" w:rsidRDefault="00F80926" w:rsidP="00E2398A">
            <w:pPr>
              <w:widowControl/>
              <w:adjustRightInd w:val="0"/>
              <w:spacing w:line="0" w:lineRule="atLeast"/>
              <w:ind w:leftChars="16" w:left="38" w:rightChars="-14" w:right="-34"/>
              <w:jc w:val="both"/>
              <w:rPr>
                <w:rFonts w:ascii="標楷體" w:eastAsia="標楷體" w:hAnsi="標楷體"/>
                <w:kern w:val="0"/>
                <w:szCs w:val="24"/>
              </w:rPr>
            </w:pPr>
          </w:p>
          <w:p w:rsidR="00F80926" w:rsidRPr="008B04D1" w:rsidRDefault="00F80926" w:rsidP="00E2398A">
            <w:pPr>
              <w:widowControl/>
              <w:adjustRightInd w:val="0"/>
              <w:spacing w:line="0" w:lineRule="atLeast"/>
              <w:ind w:leftChars="16" w:left="38" w:rightChars="-14" w:right="-34"/>
              <w:jc w:val="both"/>
              <w:rPr>
                <w:rFonts w:ascii="標楷體" w:eastAsia="標楷體" w:hAnsi="標楷體"/>
                <w:kern w:val="0"/>
                <w:szCs w:val="24"/>
              </w:rPr>
            </w:pPr>
          </w:p>
          <w:p w:rsidR="00F80926" w:rsidRPr="008B04D1" w:rsidRDefault="00F80926" w:rsidP="00E2398A">
            <w:pPr>
              <w:widowControl/>
              <w:adjustRightInd w:val="0"/>
              <w:spacing w:line="0" w:lineRule="atLeast"/>
              <w:ind w:leftChars="16" w:left="38" w:rightChars="-14" w:right="-34"/>
              <w:jc w:val="both"/>
              <w:rPr>
                <w:rFonts w:ascii="標楷體" w:eastAsia="標楷體" w:hAnsi="標楷體"/>
                <w:kern w:val="0"/>
                <w:szCs w:val="24"/>
              </w:rPr>
            </w:pPr>
          </w:p>
          <w:p w:rsidR="00F80926" w:rsidRPr="008B04D1" w:rsidRDefault="00F80926" w:rsidP="00E2398A">
            <w:pPr>
              <w:widowControl/>
              <w:adjustRightInd w:val="0"/>
              <w:spacing w:line="0" w:lineRule="atLeast"/>
              <w:ind w:leftChars="16" w:left="38" w:rightChars="-14" w:right="-34"/>
              <w:jc w:val="both"/>
              <w:rPr>
                <w:rFonts w:ascii="標楷體" w:eastAsia="標楷體" w:hAnsi="標楷體"/>
                <w:kern w:val="0"/>
                <w:szCs w:val="24"/>
              </w:rPr>
            </w:pPr>
          </w:p>
          <w:p w:rsidR="00F80926" w:rsidRPr="008B04D1" w:rsidRDefault="00F80926" w:rsidP="00E2398A">
            <w:pPr>
              <w:widowControl/>
              <w:adjustRightInd w:val="0"/>
              <w:spacing w:line="0" w:lineRule="atLeast"/>
              <w:ind w:leftChars="16" w:left="38" w:rightChars="-14" w:right="-34"/>
              <w:jc w:val="both"/>
              <w:rPr>
                <w:rFonts w:ascii="標楷體" w:eastAsia="標楷體" w:hAnsi="標楷體"/>
                <w:kern w:val="0"/>
                <w:szCs w:val="24"/>
              </w:rPr>
            </w:pPr>
          </w:p>
          <w:p w:rsidR="00F80926" w:rsidRPr="008B04D1" w:rsidRDefault="00F80926" w:rsidP="00E2398A">
            <w:pPr>
              <w:widowControl/>
              <w:adjustRightInd w:val="0"/>
              <w:spacing w:line="0" w:lineRule="atLeast"/>
              <w:ind w:leftChars="16" w:left="38" w:rightChars="-14" w:right="-34"/>
              <w:jc w:val="both"/>
              <w:rPr>
                <w:rFonts w:ascii="標楷體" w:eastAsia="標楷體" w:hAnsi="標楷體"/>
                <w:kern w:val="0"/>
                <w:szCs w:val="24"/>
              </w:rPr>
            </w:pPr>
          </w:p>
          <w:p w:rsidR="00F80926" w:rsidRDefault="00F80926" w:rsidP="00E2398A">
            <w:pPr>
              <w:pStyle w:val="a5"/>
              <w:spacing w:line="0" w:lineRule="atLeast"/>
              <w:jc w:val="both"/>
              <w:rPr>
                <w:rFonts w:ascii="標楷體" w:eastAsia="標楷體" w:hAnsi="標楷體"/>
              </w:rPr>
            </w:pPr>
            <w:r w:rsidRPr="008B04D1">
              <w:rPr>
                <w:rFonts w:ascii="標楷體" w:eastAsia="標楷體" w:hAnsi="標楷體" w:hint="eastAsia"/>
              </w:rPr>
              <w:t>（六）</w:t>
            </w:r>
          </w:p>
          <w:p w:rsidR="00F80926" w:rsidRPr="008B04D1" w:rsidRDefault="00F80926" w:rsidP="00E2398A">
            <w:pPr>
              <w:pStyle w:val="a5"/>
              <w:spacing w:line="0" w:lineRule="atLeast"/>
              <w:jc w:val="both"/>
              <w:rPr>
                <w:rFonts w:ascii="標楷體" w:eastAsia="標楷體" w:hAnsi="標楷體"/>
              </w:rPr>
            </w:pPr>
            <w:r w:rsidRPr="00757A23">
              <w:rPr>
                <w:rFonts w:ascii="標楷體" w:eastAsia="標楷體" w:hAnsi="標楷體" w:hint="eastAsia"/>
                <w:b/>
              </w:rPr>
              <w:t>（內政部）</w:t>
            </w:r>
          </w:p>
          <w:p w:rsidR="00F80926" w:rsidRPr="008B04D1" w:rsidRDefault="00F80926" w:rsidP="00E2398A">
            <w:pPr>
              <w:widowControl/>
              <w:spacing w:line="0" w:lineRule="atLeast"/>
              <w:ind w:rightChars="-9" w:right="-22"/>
              <w:jc w:val="both"/>
              <w:rPr>
                <w:rFonts w:ascii="標楷體" w:eastAsia="標楷體" w:hAnsi="標楷體" w:cs="新細明體"/>
                <w:kern w:val="0"/>
                <w:szCs w:val="24"/>
              </w:rPr>
            </w:pPr>
            <w:r w:rsidRPr="008B04D1">
              <w:rPr>
                <w:rFonts w:ascii="標楷體" w:eastAsia="標楷體" w:hAnsi="標楷體" w:cs="新細明體" w:hint="eastAsia"/>
                <w:kern w:val="0"/>
                <w:szCs w:val="24"/>
              </w:rPr>
              <w:t>一、</w:t>
            </w:r>
            <w:r w:rsidRPr="008B04D1">
              <w:rPr>
                <w:rFonts w:ascii="標楷體" w:eastAsia="標楷體" w:hAnsi="標楷體" w:cs="新細明體"/>
                <w:kern w:val="0"/>
                <w:szCs w:val="24"/>
              </w:rPr>
              <w:t>102</w:t>
            </w:r>
            <w:r w:rsidRPr="008B04D1">
              <w:rPr>
                <w:rFonts w:ascii="標楷體" w:eastAsia="標楷體" w:hAnsi="標楷體" w:cs="新細明體" w:hint="eastAsia"/>
                <w:kern w:val="0"/>
                <w:szCs w:val="24"/>
              </w:rPr>
              <w:t>年</w:t>
            </w:r>
            <w:r w:rsidRPr="008B04D1">
              <w:rPr>
                <w:rFonts w:ascii="標楷體" w:eastAsia="標楷體" w:hAnsi="標楷體" w:cs="新細明體"/>
                <w:kern w:val="0"/>
                <w:szCs w:val="24"/>
              </w:rPr>
              <w:t>8</w:t>
            </w:r>
            <w:r w:rsidRPr="008B04D1">
              <w:rPr>
                <w:rFonts w:ascii="標楷體" w:eastAsia="標楷體" w:hAnsi="標楷體" w:cs="新細明體" w:hint="eastAsia"/>
                <w:kern w:val="0"/>
                <w:szCs w:val="24"/>
              </w:rPr>
              <w:t>月。</w:t>
            </w:r>
          </w:p>
          <w:p w:rsidR="00F80926" w:rsidRPr="008B04D1" w:rsidRDefault="00F80926" w:rsidP="00E2398A">
            <w:pPr>
              <w:pStyle w:val="a5"/>
              <w:spacing w:line="0" w:lineRule="atLeast"/>
              <w:ind w:leftChars="-25" w:left="-60"/>
              <w:jc w:val="both"/>
              <w:rPr>
                <w:rFonts w:ascii="標楷體" w:eastAsia="標楷體" w:hAnsi="標楷體"/>
              </w:rPr>
            </w:pPr>
            <w:r w:rsidRPr="008B04D1">
              <w:rPr>
                <w:rFonts w:ascii="標楷體" w:eastAsia="標楷體" w:hAnsi="標楷體" w:hint="eastAsia"/>
              </w:rPr>
              <w:t>二、</w:t>
            </w:r>
            <w:r w:rsidRPr="008B04D1">
              <w:rPr>
                <w:rFonts w:ascii="標楷體" w:eastAsia="標楷體" w:hAnsi="標楷體"/>
              </w:rPr>
              <w:t>102</w:t>
            </w:r>
            <w:r w:rsidRPr="008B04D1">
              <w:rPr>
                <w:rFonts w:ascii="標楷體" w:eastAsia="標楷體" w:hAnsi="標楷體" w:hint="eastAsia"/>
              </w:rPr>
              <w:t>年</w:t>
            </w:r>
            <w:r w:rsidRPr="008B04D1">
              <w:rPr>
                <w:rFonts w:ascii="標楷體" w:eastAsia="標楷體" w:hAnsi="標楷體"/>
              </w:rPr>
              <w:t>9</w:t>
            </w:r>
            <w:r w:rsidRPr="008B04D1">
              <w:rPr>
                <w:rFonts w:ascii="標楷體" w:eastAsia="標楷體" w:hAnsi="標楷體" w:hint="eastAsia"/>
              </w:rPr>
              <w:t>月。</w:t>
            </w:r>
          </w:p>
          <w:p w:rsidR="00F80926" w:rsidRPr="008B04D1" w:rsidRDefault="00F80926" w:rsidP="00E2398A">
            <w:pPr>
              <w:widowControl/>
              <w:spacing w:line="0" w:lineRule="atLeast"/>
              <w:ind w:leftChars="16" w:left="38" w:rightChars="-9" w:right="-22"/>
              <w:jc w:val="both"/>
              <w:rPr>
                <w:rFonts w:ascii="標楷體" w:eastAsia="標楷體" w:hAnsi="標楷體" w:cs="新細明體"/>
                <w:kern w:val="0"/>
                <w:szCs w:val="24"/>
              </w:rPr>
            </w:pPr>
            <w:r w:rsidRPr="008B04D1">
              <w:rPr>
                <w:rFonts w:ascii="標楷體" w:eastAsia="標楷體" w:hAnsi="標楷體" w:cs="新細明體" w:hint="eastAsia"/>
                <w:kern w:val="0"/>
                <w:szCs w:val="24"/>
              </w:rPr>
              <w:t>三、</w:t>
            </w:r>
            <w:r w:rsidRPr="008B04D1">
              <w:rPr>
                <w:rFonts w:ascii="標楷體" w:eastAsia="標楷體" w:hAnsi="標楷體" w:cs="新細明體"/>
                <w:kern w:val="0"/>
                <w:szCs w:val="24"/>
              </w:rPr>
              <w:t>102</w:t>
            </w:r>
            <w:r w:rsidRPr="008B04D1">
              <w:rPr>
                <w:rFonts w:ascii="標楷體" w:eastAsia="標楷體" w:hAnsi="標楷體" w:cs="新細明體" w:hint="eastAsia"/>
                <w:kern w:val="0"/>
                <w:szCs w:val="24"/>
              </w:rPr>
              <w:t>年</w:t>
            </w:r>
            <w:r w:rsidRPr="008B04D1">
              <w:rPr>
                <w:rFonts w:ascii="標楷體" w:eastAsia="標楷體" w:hAnsi="標楷體" w:cs="新細明體"/>
                <w:kern w:val="0"/>
                <w:szCs w:val="24"/>
              </w:rPr>
              <w:t>10</w:t>
            </w:r>
            <w:r w:rsidRPr="008B04D1">
              <w:rPr>
                <w:rFonts w:ascii="標楷體" w:eastAsia="標楷體" w:hAnsi="標楷體" w:cs="新細明體" w:hint="eastAsia"/>
                <w:kern w:val="0"/>
                <w:szCs w:val="24"/>
              </w:rPr>
              <w:t>月。</w:t>
            </w:r>
          </w:p>
          <w:p w:rsidR="00F80926" w:rsidRPr="008B04D1" w:rsidRDefault="00F80926" w:rsidP="00E2398A">
            <w:pPr>
              <w:widowControl/>
              <w:spacing w:line="0" w:lineRule="atLeast"/>
              <w:ind w:leftChars="16" w:left="38" w:rightChars="-9" w:right="-22"/>
              <w:jc w:val="both"/>
              <w:rPr>
                <w:rFonts w:ascii="標楷體" w:eastAsia="標楷體" w:hAnsi="標楷體" w:cs="新細明體"/>
                <w:kern w:val="0"/>
                <w:szCs w:val="24"/>
              </w:rPr>
            </w:pPr>
            <w:r w:rsidRPr="008B04D1">
              <w:rPr>
                <w:rFonts w:ascii="標楷體" w:eastAsia="標楷體" w:hAnsi="標楷體" w:cs="新細明體" w:hint="eastAsia"/>
                <w:kern w:val="0"/>
                <w:szCs w:val="24"/>
              </w:rPr>
              <w:t>四、</w:t>
            </w:r>
            <w:r w:rsidRPr="008B04D1">
              <w:rPr>
                <w:rFonts w:ascii="標楷體" w:eastAsia="標楷體" w:hAnsi="標楷體" w:cs="新細明體"/>
                <w:kern w:val="0"/>
                <w:szCs w:val="24"/>
              </w:rPr>
              <w:t>102</w:t>
            </w:r>
            <w:r w:rsidRPr="008B04D1">
              <w:rPr>
                <w:rFonts w:ascii="標楷體" w:eastAsia="標楷體" w:hAnsi="標楷體" w:cs="新細明體" w:hint="eastAsia"/>
                <w:kern w:val="0"/>
                <w:szCs w:val="24"/>
              </w:rPr>
              <w:t>年</w:t>
            </w:r>
            <w:r w:rsidRPr="008B04D1">
              <w:rPr>
                <w:rFonts w:ascii="標楷體" w:eastAsia="標楷體" w:hAnsi="標楷體" w:cs="新細明體"/>
                <w:kern w:val="0"/>
                <w:szCs w:val="24"/>
              </w:rPr>
              <w:t>11</w:t>
            </w:r>
            <w:r w:rsidRPr="008B04D1">
              <w:rPr>
                <w:rFonts w:ascii="標楷體" w:eastAsia="標楷體" w:hAnsi="標楷體" w:cs="新細明體" w:hint="eastAsia"/>
                <w:kern w:val="0"/>
                <w:szCs w:val="24"/>
              </w:rPr>
              <w:t>月。</w:t>
            </w:r>
          </w:p>
          <w:p w:rsidR="00F80926" w:rsidRPr="008B04D1" w:rsidRDefault="00F80926" w:rsidP="00E2398A">
            <w:pPr>
              <w:widowControl/>
              <w:spacing w:line="0" w:lineRule="atLeast"/>
              <w:ind w:leftChars="16" w:left="38" w:rightChars="-9" w:right="-22"/>
              <w:jc w:val="both"/>
              <w:rPr>
                <w:rFonts w:ascii="標楷體" w:eastAsia="標楷體" w:hAnsi="標楷體" w:cs="新細明體"/>
                <w:kern w:val="0"/>
                <w:szCs w:val="24"/>
              </w:rPr>
            </w:pPr>
            <w:r w:rsidRPr="008B04D1">
              <w:rPr>
                <w:rFonts w:ascii="標楷體" w:eastAsia="標楷體" w:hAnsi="標楷體" w:cs="新細明體"/>
                <w:kern w:val="0"/>
                <w:szCs w:val="24"/>
              </w:rPr>
              <w:t>5.</w:t>
            </w:r>
            <w:r w:rsidRPr="008B04D1">
              <w:rPr>
                <w:rFonts w:ascii="標楷體" w:eastAsia="標楷體" w:hAnsi="標楷體" w:cs="新細明體" w:hint="eastAsia"/>
                <w:kern w:val="0"/>
                <w:szCs w:val="24"/>
              </w:rPr>
              <w:t>持續辦理。</w:t>
            </w:r>
          </w:p>
          <w:p w:rsidR="00F80926" w:rsidRPr="008B04D1" w:rsidRDefault="00F80926" w:rsidP="00E2398A">
            <w:pPr>
              <w:widowControl/>
              <w:spacing w:line="0" w:lineRule="atLeast"/>
              <w:ind w:leftChars="16" w:left="38" w:rightChars="-9" w:right="-22"/>
              <w:jc w:val="both"/>
              <w:rPr>
                <w:rFonts w:ascii="標楷體" w:eastAsia="標楷體" w:hAnsi="標楷體" w:cs="新細明體"/>
                <w:kern w:val="0"/>
                <w:szCs w:val="24"/>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757A23" w:rsidRDefault="00F80926" w:rsidP="00E2398A">
            <w:pPr>
              <w:pStyle w:val="a5"/>
              <w:spacing w:line="0" w:lineRule="atLeast"/>
              <w:jc w:val="both"/>
              <w:rPr>
                <w:rFonts w:ascii="標楷體" w:eastAsia="標楷體" w:hAnsi="標楷體"/>
                <w:b/>
              </w:rPr>
            </w:pPr>
            <w:r w:rsidRPr="00757A23">
              <w:rPr>
                <w:rFonts w:ascii="標楷體" w:eastAsia="標楷體" w:hAnsi="標楷體" w:hint="eastAsia"/>
                <w:b/>
              </w:rPr>
              <w:t>（國防部）</w:t>
            </w:r>
          </w:p>
          <w:p w:rsidR="00F80926" w:rsidRPr="008B04D1" w:rsidRDefault="00F80926" w:rsidP="00E2398A">
            <w:pPr>
              <w:pStyle w:val="a5"/>
              <w:spacing w:line="0" w:lineRule="atLeast"/>
              <w:jc w:val="both"/>
              <w:rPr>
                <w:rFonts w:ascii="標楷體" w:eastAsia="標楷體" w:hAnsi="標楷體"/>
              </w:rPr>
            </w:pPr>
            <w:r w:rsidRPr="008B04D1">
              <w:rPr>
                <w:rFonts w:ascii="標楷體" w:eastAsia="標楷體" w:hAnsi="標楷體" w:cs="新細明體" w:hint="eastAsia"/>
                <w:kern w:val="0"/>
              </w:rPr>
              <w:t>配合主政機關內政部辦理。</w:t>
            </w: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757A23" w:rsidRDefault="00F80926" w:rsidP="00E2398A">
            <w:pPr>
              <w:pStyle w:val="a5"/>
              <w:spacing w:line="0" w:lineRule="atLeast"/>
              <w:jc w:val="both"/>
              <w:rPr>
                <w:rFonts w:ascii="標楷體" w:eastAsia="標楷體" w:hAnsi="標楷體"/>
                <w:b/>
              </w:rPr>
            </w:pPr>
            <w:r w:rsidRPr="00757A23">
              <w:rPr>
                <w:rFonts w:ascii="標楷體" w:eastAsia="標楷體" w:hAnsi="標楷體" w:hint="eastAsia"/>
                <w:b/>
              </w:rPr>
              <w:t>（法務部）</w:t>
            </w:r>
          </w:p>
          <w:p w:rsidR="00F80926" w:rsidRPr="008B04D1" w:rsidRDefault="00F80926" w:rsidP="00E2398A">
            <w:pPr>
              <w:widowControl/>
              <w:spacing w:line="0" w:lineRule="atLeast"/>
              <w:ind w:leftChars="16" w:left="38" w:rightChars="-14" w:right="-34"/>
              <w:jc w:val="both"/>
              <w:rPr>
                <w:rFonts w:ascii="標楷體" w:eastAsia="標楷體" w:hAnsi="標楷體"/>
                <w:kern w:val="0"/>
                <w:szCs w:val="24"/>
              </w:rPr>
            </w:pPr>
            <w:r w:rsidRPr="008B04D1">
              <w:rPr>
                <w:rFonts w:ascii="標楷體" w:eastAsia="標楷體" w:hAnsi="標楷體" w:cs="新細明體"/>
                <w:kern w:val="0"/>
                <w:szCs w:val="24"/>
              </w:rPr>
              <w:t>1.</w:t>
            </w:r>
            <w:r w:rsidRPr="008B04D1">
              <w:rPr>
                <w:rFonts w:ascii="標楷體" w:eastAsia="標楷體" w:hAnsi="標楷體" w:hint="eastAsia"/>
                <w:kern w:val="0"/>
                <w:szCs w:val="24"/>
              </w:rPr>
              <w:t>法規面部分已完成。</w:t>
            </w:r>
          </w:p>
          <w:p w:rsidR="00F80926" w:rsidRPr="008B04D1" w:rsidRDefault="00F80926" w:rsidP="00E2398A">
            <w:pPr>
              <w:pStyle w:val="a5"/>
              <w:spacing w:line="0" w:lineRule="atLeast"/>
              <w:jc w:val="both"/>
              <w:rPr>
                <w:rFonts w:ascii="標楷體" w:eastAsia="標楷體" w:hAnsi="標楷體"/>
              </w:rPr>
            </w:pPr>
            <w:r w:rsidRPr="008B04D1">
              <w:rPr>
                <w:rFonts w:ascii="標楷體" w:eastAsia="標楷體" w:hAnsi="標楷體" w:cs="新細明體"/>
                <w:kern w:val="0"/>
              </w:rPr>
              <w:t>2.</w:t>
            </w:r>
            <w:r w:rsidRPr="008B04D1">
              <w:rPr>
                <w:rFonts w:ascii="標楷體" w:eastAsia="標楷體" w:hAnsi="標楷體" w:cs="新細明體" w:hint="eastAsia"/>
                <w:kern w:val="0"/>
              </w:rPr>
              <w:t>將配合主辦單位之規畫期程辦理。</w:t>
            </w:r>
          </w:p>
          <w:p w:rsidR="00F80926" w:rsidRPr="008B04D1" w:rsidRDefault="00F80926" w:rsidP="00E2398A">
            <w:pPr>
              <w:widowControl/>
              <w:spacing w:line="0" w:lineRule="atLeast"/>
              <w:ind w:leftChars="16" w:left="38" w:rightChars="-9" w:right="-22"/>
              <w:jc w:val="both"/>
              <w:rPr>
                <w:rFonts w:ascii="標楷體" w:eastAsia="標楷體" w:hAnsi="標楷體"/>
                <w:szCs w:val="24"/>
              </w:rPr>
            </w:pPr>
          </w:p>
          <w:p w:rsidR="00F80926" w:rsidRPr="008B04D1" w:rsidRDefault="00F80926" w:rsidP="00E2398A">
            <w:pPr>
              <w:widowControl/>
              <w:spacing w:line="0" w:lineRule="atLeast"/>
              <w:ind w:leftChars="16" w:left="38" w:rightChars="-9" w:right="-22"/>
              <w:jc w:val="both"/>
              <w:rPr>
                <w:rFonts w:ascii="標楷體" w:eastAsia="標楷體" w:hAnsi="標楷體"/>
                <w:szCs w:val="24"/>
              </w:rPr>
            </w:pPr>
          </w:p>
          <w:p w:rsidR="00F80926" w:rsidRPr="008B04D1" w:rsidRDefault="00F80926" w:rsidP="00E2398A">
            <w:pPr>
              <w:widowControl/>
              <w:spacing w:line="0" w:lineRule="atLeast"/>
              <w:ind w:leftChars="16" w:left="38" w:rightChars="-9" w:right="-22"/>
              <w:jc w:val="both"/>
              <w:rPr>
                <w:rFonts w:ascii="標楷體" w:eastAsia="標楷體" w:hAnsi="標楷體"/>
                <w:szCs w:val="24"/>
              </w:rPr>
            </w:pPr>
          </w:p>
          <w:p w:rsidR="00F80926" w:rsidRDefault="00F80926" w:rsidP="00E2398A">
            <w:pPr>
              <w:widowControl/>
              <w:spacing w:line="0" w:lineRule="atLeast"/>
              <w:ind w:leftChars="16" w:left="38" w:rightChars="-9" w:right="-22"/>
              <w:jc w:val="both"/>
              <w:rPr>
                <w:rFonts w:ascii="標楷體" w:eastAsia="標楷體" w:hAnsi="標楷體"/>
                <w:szCs w:val="24"/>
              </w:rPr>
            </w:pPr>
          </w:p>
          <w:p w:rsidR="00F80926" w:rsidRDefault="00F80926" w:rsidP="00E2398A">
            <w:pPr>
              <w:widowControl/>
              <w:spacing w:line="0" w:lineRule="atLeast"/>
              <w:ind w:leftChars="16" w:left="38" w:rightChars="-9" w:right="-22"/>
              <w:jc w:val="both"/>
              <w:rPr>
                <w:rFonts w:ascii="標楷體" w:eastAsia="標楷體" w:hAnsi="標楷體"/>
                <w:szCs w:val="24"/>
              </w:rPr>
            </w:pPr>
          </w:p>
          <w:p w:rsidR="00F80926" w:rsidRDefault="00F80926" w:rsidP="00E2398A">
            <w:pPr>
              <w:widowControl/>
              <w:spacing w:line="0" w:lineRule="atLeast"/>
              <w:ind w:leftChars="16" w:left="38" w:rightChars="-9" w:right="-22"/>
              <w:jc w:val="both"/>
              <w:rPr>
                <w:rFonts w:ascii="標楷體" w:eastAsia="標楷體" w:hAnsi="標楷體"/>
                <w:szCs w:val="24"/>
              </w:rPr>
            </w:pPr>
          </w:p>
          <w:p w:rsidR="00F80926" w:rsidRDefault="00F80926" w:rsidP="00E2398A">
            <w:pPr>
              <w:widowControl/>
              <w:spacing w:line="0" w:lineRule="atLeast"/>
              <w:ind w:leftChars="16" w:left="38" w:rightChars="-9" w:right="-22"/>
              <w:jc w:val="both"/>
              <w:rPr>
                <w:rFonts w:ascii="標楷體" w:eastAsia="標楷體" w:hAnsi="標楷體"/>
                <w:szCs w:val="24"/>
              </w:rPr>
            </w:pPr>
          </w:p>
          <w:p w:rsidR="00F80926" w:rsidRPr="008B04D1" w:rsidRDefault="00F80926" w:rsidP="00E2398A">
            <w:pPr>
              <w:widowControl/>
              <w:spacing w:line="0" w:lineRule="atLeast"/>
              <w:ind w:leftChars="16" w:left="38" w:rightChars="-9" w:right="-22"/>
              <w:jc w:val="both"/>
              <w:rPr>
                <w:rFonts w:ascii="標楷體" w:eastAsia="標楷體" w:hAnsi="標楷體"/>
                <w:szCs w:val="24"/>
              </w:rPr>
            </w:pPr>
          </w:p>
          <w:p w:rsidR="00F80926" w:rsidRPr="008B04D1" w:rsidRDefault="00F80926" w:rsidP="00E2398A">
            <w:pPr>
              <w:widowControl/>
              <w:spacing w:line="0" w:lineRule="atLeast"/>
              <w:ind w:leftChars="16" w:left="38" w:rightChars="-9" w:right="-22"/>
              <w:jc w:val="both"/>
              <w:rPr>
                <w:rFonts w:ascii="標楷體" w:eastAsia="標楷體" w:hAnsi="標楷體"/>
                <w:szCs w:val="24"/>
              </w:rPr>
            </w:pPr>
          </w:p>
          <w:p w:rsidR="00F80926" w:rsidRPr="008B04D1" w:rsidRDefault="00F80926" w:rsidP="00E2398A">
            <w:pPr>
              <w:widowControl/>
              <w:spacing w:line="0" w:lineRule="atLeast"/>
              <w:ind w:leftChars="16" w:left="38" w:rightChars="-9" w:right="-22"/>
              <w:jc w:val="both"/>
              <w:rPr>
                <w:rFonts w:ascii="標楷體" w:eastAsia="標楷體" w:hAnsi="標楷體"/>
                <w:szCs w:val="24"/>
              </w:rPr>
            </w:pPr>
            <w:r w:rsidRPr="008B04D1">
              <w:rPr>
                <w:rFonts w:ascii="標楷體" w:eastAsia="標楷體" w:hAnsi="標楷體" w:hint="eastAsia"/>
                <w:szCs w:val="24"/>
              </w:rPr>
              <w:t>（衛生福利部）</w:t>
            </w:r>
          </w:p>
          <w:p w:rsidR="00F80926" w:rsidRPr="008B04D1" w:rsidRDefault="00F80926" w:rsidP="00E2398A">
            <w:pPr>
              <w:widowControl/>
              <w:spacing w:line="0" w:lineRule="atLeast"/>
              <w:ind w:leftChars="16" w:left="38" w:rightChars="-9" w:right="-22"/>
              <w:jc w:val="both"/>
              <w:rPr>
                <w:rFonts w:ascii="標楷體" w:eastAsia="標楷體" w:hAnsi="標楷體"/>
                <w:szCs w:val="24"/>
              </w:rPr>
            </w:pPr>
          </w:p>
          <w:p w:rsidR="00F80926" w:rsidRPr="008B04D1" w:rsidRDefault="00F80926" w:rsidP="00E2398A">
            <w:pPr>
              <w:widowControl/>
              <w:spacing w:line="0" w:lineRule="atLeast"/>
              <w:ind w:leftChars="16" w:left="38" w:rightChars="-9" w:right="-22"/>
              <w:jc w:val="both"/>
              <w:rPr>
                <w:rFonts w:ascii="標楷體" w:eastAsia="標楷體" w:hAnsi="標楷體"/>
                <w:szCs w:val="24"/>
              </w:rPr>
            </w:pPr>
          </w:p>
          <w:p w:rsidR="00F80926" w:rsidRPr="008B04D1" w:rsidRDefault="00F80926" w:rsidP="00E2398A">
            <w:pPr>
              <w:widowControl/>
              <w:spacing w:line="0" w:lineRule="atLeast"/>
              <w:ind w:leftChars="16" w:left="38" w:rightChars="-9" w:right="-22"/>
              <w:jc w:val="both"/>
              <w:rPr>
                <w:rFonts w:ascii="標楷體" w:eastAsia="標楷體" w:hAnsi="標楷體"/>
                <w:szCs w:val="24"/>
              </w:rPr>
            </w:pPr>
          </w:p>
          <w:p w:rsidR="00F80926" w:rsidRPr="00757A23" w:rsidRDefault="00F80926" w:rsidP="00E2398A">
            <w:pPr>
              <w:widowControl/>
              <w:spacing w:line="0" w:lineRule="atLeast"/>
              <w:ind w:leftChars="16" w:left="38" w:rightChars="-9" w:right="-22"/>
              <w:jc w:val="both"/>
              <w:rPr>
                <w:rFonts w:ascii="標楷體" w:eastAsia="標楷體" w:hAnsi="標楷體"/>
                <w:b/>
                <w:szCs w:val="24"/>
              </w:rPr>
            </w:pPr>
            <w:r w:rsidRPr="00757A23">
              <w:rPr>
                <w:rFonts w:ascii="標楷體" w:eastAsia="標楷體" w:hAnsi="標楷體" w:hint="eastAsia"/>
                <w:b/>
                <w:szCs w:val="24"/>
              </w:rPr>
              <w:t>（外交部）</w:t>
            </w:r>
          </w:p>
          <w:p w:rsidR="00F80926" w:rsidRPr="008B04D1" w:rsidRDefault="00F80926" w:rsidP="00E2398A">
            <w:pPr>
              <w:widowControl/>
              <w:spacing w:line="0" w:lineRule="atLeast"/>
              <w:ind w:leftChars="16" w:left="38" w:rightChars="-9" w:right="-22"/>
              <w:jc w:val="both"/>
              <w:rPr>
                <w:rFonts w:ascii="標楷體" w:eastAsia="標楷體" w:hAnsi="標楷體" w:cs="新細明體"/>
                <w:kern w:val="0"/>
                <w:szCs w:val="24"/>
              </w:rPr>
            </w:pPr>
            <w:r w:rsidRPr="008B04D1">
              <w:rPr>
                <w:rFonts w:ascii="標楷體" w:eastAsia="標楷體" w:hAnsi="標楷體" w:hint="eastAsia"/>
                <w:kern w:val="0"/>
              </w:rPr>
              <w:t>持續配合辦理</w:t>
            </w:r>
          </w:p>
        </w:tc>
        <w:tc>
          <w:tcPr>
            <w:tcW w:w="992" w:type="dxa"/>
          </w:tcPr>
          <w:p w:rsidR="00F80926" w:rsidRPr="008B04D1" w:rsidRDefault="00F80926" w:rsidP="00E2398A">
            <w:pPr>
              <w:pStyle w:val="a5"/>
              <w:spacing w:line="0" w:lineRule="atLeast"/>
              <w:jc w:val="both"/>
              <w:rPr>
                <w:rFonts w:ascii="標楷體" w:eastAsia="標楷體" w:hAnsi="標楷體" w:cs="Times New Roman"/>
                <w:kern w:val="0"/>
              </w:rPr>
            </w:pPr>
            <w:r w:rsidRPr="008B04D1">
              <w:rPr>
                <w:rFonts w:ascii="標楷體" w:eastAsia="標楷體" w:hAnsi="標楷體" w:cs="Times New Roman" w:hint="eastAsia"/>
                <w:kern w:val="0"/>
              </w:rPr>
              <w:t>（一）</w:t>
            </w:r>
          </w:p>
          <w:p w:rsidR="00F80926" w:rsidRPr="00E2398A" w:rsidRDefault="00F80926" w:rsidP="00E2398A">
            <w:pPr>
              <w:pStyle w:val="a5"/>
              <w:spacing w:line="0" w:lineRule="atLeast"/>
              <w:jc w:val="both"/>
              <w:rPr>
                <w:rFonts w:ascii="標楷體" w:eastAsia="標楷體" w:hAnsi="標楷體" w:cs="Times New Roman"/>
                <w:b/>
                <w:kern w:val="0"/>
              </w:rPr>
            </w:pPr>
            <w:r w:rsidRPr="00E2398A">
              <w:rPr>
                <w:rFonts w:ascii="標楷體" w:eastAsia="標楷體" w:hAnsi="標楷體" w:cs="Times New Roman" w:hint="eastAsia"/>
                <w:b/>
                <w:kern w:val="0"/>
              </w:rPr>
              <w:t>（內政部）</w:t>
            </w:r>
          </w:p>
          <w:p w:rsidR="00F80926" w:rsidRPr="008B04D1" w:rsidRDefault="00F80926" w:rsidP="00E2398A">
            <w:pPr>
              <w:pStyle w:val="a5"/>
              <w:spacing w:line="0" w:lineRule="atLeast"/>
              <w:ind w:leftChars="-28" w:left="-55" w:rightChars="-29" w:right="-70" w:hangingChars="5" w:hanging="12"/>
              <w:jc w:val="both"/>
              <w:rPr>
                <w:rFonts w:ascii="標楷體" w:eastAsia="標楷體" w:hAnsi="標楷體"/>
                <w:kern w:val="0"/>
              </w:rPr>
            </w:pPr>
            <w:r w:rsidRPr="008B04D1">
              <w:rPr>
                <w:rFonts w:ascii="標楷體" w:eastAsia="標楷體" w:hAnsi="標楷體" w:hint="eastAsia"/>
                <w:kern w:val="0"/>
              </w:rPr>
              <w:t>以時限內完成與否為判斷依據。</w:t>
            </w: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E2398A" w:rsidRDefault="00F80926" w:rsidP="00E2398A">
            <w:pPr>
              <w:pStyle w:val="a5"/>
              <w:spacing w:line="0" w:lineRule="atLeast"/>
              <w:jc w:val="both"/>
              <w:rPr>
                <w:rFonts w:ascii="標楷體" w:eastAsia="標楷體" w:hAnsi="標楷體" w:cs="Times New Roman"/>
                <w:b/>
                <w:kern w:val="0"/>
              </w:rPr>
            </w:pPr>
            <w:r w:rsidRPr="00E2398A">
              <w:rPr>
                <w:rFonts w:ascii="標楷體" w:eastAsia="標楷體" w:hAnsi="標楷體" w:cs="Times New Roman" w:hint="eastAsia"/>
                <w:b/>
                <w:kern w:val="0"/>
              </w:rPr>
              <w:t>（法務部）</w:t>
            </w:r>
          </w:p>
          <w:p w:rsidR="00F80926" w:rsidRPr="008B04D1" w:rsidRDefault="00F80926" w:rsidP="00E2398A">
            <w:pPr>
              <w:widowControl/>
              <w:spacing w:line="0" w:lineRule="atLeast"/>
              <w:ind w:leftChars="16" w:left="38" w:rightChars="-9" w:right="-22"/>
              <w:jc w:val="both"/>
              <w:rPr>
                <w:rFonts w:ascii="標楷體" w:eastAsia="標楷體" w:hAnsi="標楷體"/>
                <w:szCs w:val="24"/>
              </w:rPr>
            </w:pPr>
            <w:r w:rsidRPr="008B04D1">
              <w:rPr>
                <w:rFonts w:ascii="標楷體" w:eastAsia="標楷體" w:hAnsi="標楷體" w:hint="eastAsia"/>
                <w:szCs w:val="24"/>
              </w:rPr>
              <w:t>法律案以是否完成立法為準</w:t>
            </w: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E2398A" w:rsidRDefault="00F80926" w:rsidP="00E2398A">
            <w:pPr>
              <w:pStyle w:val="a5"/>
              <w:spacing w:line="0" w:lineRule="atLeast"/>
              <w:jc w:val="both"/>
              <w:rPr>
                <w:rFonts w:ascii="標楷體" w:eastAsia="標楷體" w:hAnsi="標楷體" w:cs="Times New Roman"/>
                <w:b/>
                <w:kern w:val="0"/>
              </w:rPr>
            </w:pPr>
            <w:r w:rsidRPr="00E2398A">
              <w:rPr>
                <w:rFonts w:ascii="標楷體" w:eastAsia="標楷體" w:hAnsi="標楷體" w:cs="Times New Roman" w:hint="eastAsia"/>
                <w:b/>
                <w:kern w:val="0"/>
              </w:rPr>
              <w:t>（勞委會）</w:t>
            </w:r>
          </w:p>
          <w:p w:rsidR="00F80926" w:rsidRPr="008B04D1" w:rsidRDefault="00F80926" w:rsidP="00E2398A">
            <w:pPr>
              <w:pStyle w:val="a5"/>
              <w:spacing w:line="0" w:lineRule="atLeast"/>
              <w:jc w:val="both"/>
              <w:rPr>
                <w:rFonts w:ascii="標楷體" w:eastAsia="標楷體" w:hAnsi="標楷體"/>
              </w:rPr>
            </w:pPr>
            <w:r w:rsidRPr="008B04D1">
              <w:rPr>
                <w:rFonts w:ascii="標楷體" w:eastAsia="標楷體" w:hAnsi="標楷體" w:hint="eastAsia"/>
              </w:rPr>
              <w:t>一、</w:t>
            </w:r>
          </w:p>
          <w:p w:rsidR="00F80926" w:rsidRPr="008B04D1" w:rsidRDefault="00F80926" w:rsidP="00E2398A">
            <w:pPr>
              <w:pStyle w:val="a5"/>
              <w:spacing w:line="0" w:lineRule="atLeast"/>
              <w:jc w:val="both"/>
              <w:rPr>
                <w:rFonts w:ascii="標楷體" w:eastAsia="標楷體" w:hAnsi="標楷體"/>
              </w:rPr>
            </w:pPr>
            <w:r w:rsidRPr="008B04D1">
              <w:rPr>
                <w:rFonts w:ascii="標楷體" w:eastAsia="標楷體" w:hAnsi="標楷體"/>
              </w:rPr>
              <w:t>(</w:t>
            </w:r>
            <w:r w:rsidRPr="008B04D1">
              <w:rPr>
                <w:rFonts w:ascii="標楷體" w:eastAsia="標楷體" w:hAnsi="標楷體" w:hint="eastAsia"/>
              </w:rPr>
              <w:t>一</w:t>
            </w:r>
            <w:r w:rsidRPr="008B04D1">
              <w:rPr>
                <w:rFonts w:ascii="標楷體" w:eastAsia="標楷體" w:hAnsi="標楷體"/>
              </w:rPr>
              <w:t>)</w:t>
            </w:r>
            <w:r w:rsidRPr="008B04D1">
              <w:rPr>
                <w:rFonts w:ascii="標楷體" w:eastAsia="標楷體" w:hAnsi="標楷體" w:hint="eastAsia"/>
              </w:rPr>
              <w:t>於雙邊會議要求外勞來源國落實驗證及查察。</w:t>
            </w:r>
          </w:p>
          <w:p w:rsidR="00F80926" w:rsidRPr="008B04D1" w:rsidRDefault="00F80926" w:rsidP="00E2398A">
            <w:pPr>
              <w:pStyle w:val="a5"/>
              <w:spacing w:line="0" w:lineRule="atLeast"/>
              <w:jc w:val="both"/>
              <w:rPr>
                <w:rFonts w:ascii="標楷體" w:eastAsia="標楷體" w:hAnsi="標楷體"/>
              </w:rPr>
            </w:pPr>
            <w:r w:rsidRPr="008B04D1">
              <w:rPr>
                <w:rFonts w:ascii="標楷體" w:eastAsia="標楷體" w:hAnsi="標楷體"/>
              </w:rPr>
              <w:t>(</w:t>
            </w:r>
            <w:r w:rsidRPr="008B04D1">
              <w:rPr>
                <w:rFonts w:ascii="標楷體" w:eastAsia="標楷體" w:hAnsi="標楷體" w:hint="eastAsia"/>
              </w:rPr>
              <w:t>二</w:t>
            </w:r>
            <w:r w:rsidRPr="008B04D1">
              <w:rPr>
                <w:rFonts w:ascii="標楷體" w:eastAsia="標楷體" w:hAnsi="標楷體"/>
              </w:rPr>
              <w:t>)</w:t>
            </w:r>
            <w:r w:rsidRPr="008B04D1">
              <w:rPr>
                <w:rFonts w:ascii="標楷體" w:eastAsia="標楷體" w:hAnsi="標楷體" w:hint="eastAsia"/>
              </w:rPr>
              <w:t>完成修正就業服務法。</w:t>
            </w:r>
          </w:p>
          <w:p w:rsidR="00F80926" w:rsidRPr="008B04D1" w:rsidRDefault="00F80926" w:rsidP="00E2398A">
            <w:pPr>
              <w:pStyle w:val="a5"/>
              <w:spacing w:line="0" w:lineRule="atLeast"/>
              <w:jc w:val="both"/>
              <w:rPr>
                <w:rFonts w:ascii="標楷體" w:eastAsia="標楷體" w:hAnsi="標楷體"/>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E2398A" w:rsidRDefault="00F80926" w:rsidP="00E2398A">
            <w:pPr>
              <w:pStyle w:val="a5"/>
              <w:spacing w:line="0" w:lineRule="atLeast"/>
              <w:jc w:val="both"/>
              <w:rPr>
                <w:rFonts w:ascii="標楷體" w:eastAsia="標楷體" w:hAnsi="標楷體" w:cs="Times New Roman"/>
                <w:b/>
                <w:kern w:val="0"/>
              </w:rPr>
            </w:pPr>
            <w:r w:rsidRPr="00E2398A">
              <w:rPr>
                <w:rFonts w:ascii="標楷體" w:eastAsia="標楷體" w:hAnsi="標楷體" w:cs="Times New Roman" w:hint="eastAsia"/>
                <w:b/>
                <w:kern w:val="0"/>
              </w:rPr>
              <w:t>（原民會）</w:t>
            </w:r>
          </w:p>
          <w:p w:rsidR="00F80926" w:rsidRPr="00F72E81" w:rsidRDefault="00F80926" w:rsidP="00E2398A">
            <w:pPr>
              <w:pStyle w:val="a5"/>
              <w:spacing w:line="0" w:lineRule="atLeast"/>
              <w:jc w:val="both"/>
              <w:rPr>
                <w:rFonts w:ascii="標楷體" w:eastAsia="標楷體" w:hAnsi="標楷體" w:cs="Times New Roman"/>
                <w:kern w:val="0"/>
              </w:rPr>
            </w:pPr>
            <w:r w:rsidRPr="00F72E81">
              <w:rPr>
                <w:rFonts w:ascii="標楷體" w:eastAsia="標楷體" w:hAnsi="標楷體" w:cs="Times New Roman" w:hint="eastAsia"/>
                <w:kern w:val="0"/>
              </w:rPr>
              <w:t>落實進用策略：</w:t>
            </w:r>
          </w:p>
          <w:p w:rsidR="00F80926" w:rsidRPr="00F72E81" w:rsidRDefault="00F80926" w:rsidP="00E2398A">
            <w:pPr>
              <w:pStyle w:val="a5"/>
              <w:spacing w:line="0" w:lineRule="atLeast"/>
              <w:jc w:val="both"/>
              <w:rPr>
                <w:rFonts w:ascii="標楷體" w:eastAsia="標楷體" w:hAnsi="標楷體" w:cs="Times New Roman"/>
                <w:kern w:val="0"/>
              </w:rPr>
            </w:pPr>
            <w:r w:rsidRPr="00F72E81">
              <w:rPr>
                <w:rFonts w:ascii="標楷體" w:eastAsia="標楷體" w:hAnsi="標楷體" w:cs="Times New Roman" w:hint="eastAsia"/>
                <w:kern w:val="0"/>
              </w:rPr>
              <w:t>一、獎勵進用原住民績優機關</w:t>
            </w:r>
            <w:r w:rsidRPr="00F72E81">
              <w:rPr>
                <w:rFonts w:ascii="標楷體" w:eastAsia="標楷體" w:hAnsi="標楷體" w:cs="Times New Roman"/>
                <w:kern w:val="0"/>
              </w:rPr>
              <w:t>(</w:t>
            </w:r>
            <w:r w:rsidRPr="00F72E81">
              <w:rPr>
                <w:rFonts w:ascii="標楷體" w:eastAsia="標楷體" w:hAnsi="標楷體" w:cs="Times New Roman" w:hint="eastAsia"/>
                <w:kern w:val="0"/>
              </w:rPr>
              <w:t>構</w:t>
            </w:r>
            <w:r w:rsidRPr="00F72E81">
              <w:rPr>
                <w:rFonts w:ascii="標楷體" w:eastAsia="標楷體" w:hAnsi="標楷體" w:cs="Times New Roman"/>
                <w:kern w:val="0"/>
              </w:rPr>
              <w:t>)</w:t>
            </w:r>
            <w:r w:rsidRPr="00F72E81">
              <w:rPr>
                <w:rFonts w:ascii="標楷體" w:eastAsia="標楷體" w:hAnsi="標楷體" w:cs="Times New Roman" w:hint="eastAsia"/>
                <w:kern w:val="0"/>
              </w:rPr>
              <w:t>及廠商。</w:t>
            </w:r>
          </w:p>
          <w:p w:rsidR="00F80926" w:rsidRPr="00F72E81" w:rsidRDefault="00F80926" w:rsidP="00E2398A">
            <w:pPr>
              <w:pStyle w:val="a5"/>
              <w:spacing w:line="0" w:lineRule="atLeast"/>
              <w:jc w:val="both"/>
              <w:rPr>
                <w:rFonts w:ascii="標楷體" w:eastAsia="標楷體" w:hAnsi="標楷體" w:cs="Times New Roman"/>
                <w:kern w:val="0"/>
              </w:rPr>
            </w:pPr>
            <w:r w:rsidRPr="00F72E81">
              <w:rPr>
                <w:rFonts w:ascii="標楷體" w:eastAsia="標楷體" w:hAnsi="標楷體" w:cs="Times New Roman" w:hint="eastAsia"/>
                <w:kern w:val="0"/>
              </w:rPr>
              <w:t>二、辦理原住民族就業代金查核、收催繳及逾期繳款之追訴。</w:t>
            </w:r>
          </w:p>
          <w:p w:rsidR="00F80926" w:rsidRPr="00F72E81" w:rsidRDefault="00F80926" w:rsidP="00E2398A">
            <w:pPr>
              <w:pStyle w:val="a5"/>
              <w:spacing w:line="0" w:lineRule="atLeast"/>
              <w:jc w:val="both"/>
              <w:rPr>
                <w:rFonts w:ascii="標楷體" w:eastAsia="標楷體" w:hAnsi="標楷體" w:cs="Times New Roman"/>
                <w:kern w:val="0"/>
              </w:rPr>
            </w:pPr>
            <w:r w:rsidRPr="00F72E81">
              <w:rPr>
                <w:rFonts w:ascii="標楷體" w:eastAsia="標楷體" w:hAnsi="標楷體" w:cs="Times New Roman" w:hint="eastAsia"/>
                <w:kern w:val="0"/>
              </w:rPr>
              <w:t>三、辦理原住民族工作權保障法相關規定之宣導及廣告。</w:t>
            </w: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Pr="00E2398A" w:rsidRDefault="00F80926" w:rsidP="00E2398A">
            <w:pPr>
              <w:pStyle w:val="a5"/>
              <w:spacing w:line="0" w:lineRule="atLeast"/>
              <w:jc w:val="both"/>
              <w:rPr>
                <w:rFonts w:ascii="標楷體" w:eastAsia="標楷體" w:hAnsi="標楷體" w:cs="Times New Roman"/>
                <w:b/>
                <w:kern w:val="0"/>
              </w:rPr>
            </w:pPr>
            <w:r w:rsidRPr="00E2398A">
              <w:rPr>
                <w:rFonts w:ascii="標楷體" w:eastAsia="標楷體" w:hAnsi="標楷體" w:cs="Times New Roman" w:hint="eastAsia"/>
                <w:b/>
                <w:kern w:val="0"/>
              </w:rPr>
              <w:t>（客委會）</w:t>
            </w:r>
          </w:p>
          <w:p w:rsidR="00F80926" w:rsidRPr="008B04D1" w:rsidRDefault="00F80926" w:rsidP="00E2398A">
            <w:pPr>
              <w:pStyle w:val="a5"/>
              <w:spacing w:line="0" w:lineRule="atLeast"/>
              <w:ind w:leftChars="-28" w:left="-55" w:rightChars="-29" w:right="-70" w:hangingChars="5" w:hanging="12"/>
              <w:jc w:val="both"/>
              <w:rPr>
                <w:rFonts w:ascii="標楷體" w:eastAsia="標楷體" w:hAnsi="標楷體"/>
                <w:kern w:val="0"/>
              </w:rPr>
            </w:pPr>
            <w:r w:rsidRPr="008B04D1">
              <w:rPr>
                <w:rFonts w:ascii="標楷體" w:eastAsia="標楷體" w:hAnsi="標楷體" w:hint="eastAsia"/>
                <w:kern w:val="0"/>
              </w:rPr>
              <w:t>一、本案每</w:t>
            </w:r>
            <w:r w:rsidRPr="008B04D1">
              <w:rPr>
                <w:rFonts w:ascii="標楷體" w:eastAsia="標楷體" w:hAnsi="標楷體"/>
                <w:kern w:val="0"/>
              </w:rPr>
              <w:t>2</w:t>
            </w:r>
            <w:r w:rsidRPr="008B04D1">
              <w:rPr>
                <w:rFonts w:ascii="標楷體" w:eastAsia="標楷體" w:hAnsi="標楷體" w:hint="eastAsia"/>
                <w:kern w:val="0"/>
              </w:rPr>
              <w:t>年舉辦</w:t>
            </w:r>
            <w:r w:rsidRPr="008B04D1">
              <w:rPr>
                <w:rFonts w:ascii="標楷體" w:eastAsia="標楷體" w:hAnsi="標楷體"/>
                <w:kern w:val="0"/>
              </w:rPr>
              <w:t>1</w:t>
            </w:r>
            <w:r w:rsidRPr="008B04D1">
              <w:rPr>
                <w:rFonts w:ascii="標楷體" w:eastAsia="標楷體" w:hAnsi="標楷體" w:hint="eastAsia"/>
                <w:kern w:val="0"/>
              </w:rPr>
              <w:t>次，以時限內完成為判斷依據。</w:t>
            </w:r>
          </w:p>
          <w:p w:rsidR="00F80926" w:rsidRPr="008B04D1" w:rsidRDefault="00F80926" w:rsidP="00E2398A">
            <w:pPr>
              <w:pStyle w:val="a5"/>
              <w:spacing w:line="0" w:lineRule="atLeast"/>
              <w:ind w:leftChars="-28" w:left="-55" w:rightChars="-29" w:right="-70" w:hangingChars="5" w:hanging="12"/>
              <w:jc w:val="both"/>
              <w:rPr>
                <w:rFonts w:ascii="標楷體" w:eastAsia="標楷體" w:hAnsi="標楷體"/>
                <w:kern w:val="0"/>
              </w:rPr>
            </w:pPr>
            <w:r w:rsidRPr="008B04D1">
              <w:rPr>
                <w:rFonts w:ascii="標楷體" w:eastAsia="標楷體" w:hAnsi="標楷體" w:hint="eastAsia"/>
                <w:kern w:val="0"/>
              </w:rPr>
              <w:t>二、以各計畫補助作業要點或執行內容是否與國際人權公約或結論性意見相符為基準。</w:t>
            </w:r>
          </w:p>
          <w:p w:rsidR="00F80926" w:rsidRPr="008B04D1" w:rsidRDefault="00F80926" w:rsidP="00E2398A">
            <w:pPr>
              <w:pStyle w:val="a5"/>
              <w:spacing w:line="0" w:lineRule="atLeast"/>
              <w:ind w:leftChars="-28" w:left="-55" w:rightChars="-29" w:right="-70" w:hangingChars="5" w:hanging="12"/>
              <w:jc w:val="both"/>
              <w:rPr>
                <w:rFonts w:ascii="標楷體" w:eastAsia="標楷體" w:hAnsi="標楷體"/>
                <w:kern w:val="0"/>
              </w:rPr>
            </w:pPr>
            <w:r w:rsidRPr="008B04D1">
              <w:rPr>
                <w:rFonts w:ascii="標楷體" w:eastAsia="標楷體" w:hAnsi="標楷體" w:hint="eastAsia"/>
                <w:kern w:val="0"/>
              </w:rPr>
              <w:t>三、</w:t>
            </w:r>
          </w:p>
          <w:p w:rsidR="00F80926" w:rsidRPr="008B04D1" w:rsidRDefault="00F80926" w:rsidP="00E2398A">
            <w:pPr>
              <w:pStyle w:val="a5"/>
              <w:spacing w:line="0" w:lineRule="atLeast"/>
              <w:ind w:leftChars="-28" w:left="-55" w:rightChars="-29" w:right="-70" w:hangingChars="5" w:hanging="12"/>
              <w:jc w:val="both"/>
              <w:rPr>
                <w:rFonts w:ascii="標楷體" w:eastAsia="標楷體" w:hAnsi="標楷體"/>
                <w:kern w:val="0"/>
              </w:rPr>
            </w:pPr>
            <w:r w:rsidRPr="008B04D1">
              <w:rPr>
                <w:rFonts w:ascii="標楷體" w:eastAsia="標楷體" w:hAnsi="標楷體"/>
                <w:kern w:val="0"/>
              </w:rPr>
              <w:t>(1)</w:t>
            </w:r>
            <w:r w:rsidRPr="008B04D1">
              <w:rPr>
                <w:rFonts w:ascii="標楷體" w:eastAsia="標楷體" w:hAnsi="標楷體" w:hint="eastAsia"/>
                <w:kern w:val="0"/>
              </w:rPr>
              <w:t>活動規劃是否考量全國各區域均衡。</w:t>
            </w:r>
          </w:p>
          <w:p w:rsidR="00F80926" w:rsidRPr="008B04D1" w:rsidRDefault="00F80926" w:rsidP="00E2398A">
            <w:pPr>
              <w:pStyle w:val="a5"/>
              <w:spacing w:line="0" w:lineRule="atLeast"/>
              <w:ind w:leftChars="-28" w:left="-55" w:rightChars="-29" w:right="-70" w:hangingChars="5" w:hanging="12"/>
              <w:jc w:val="both"/>
              <w:rPr>
                <w:rFonts w:ascii="標楷體" w:eastAsia="標楷體" w:hAnsi="標楷體"/>
                <w:kern w:val="0"/>
              </w:rPr>
            </w:pPr>
            <w:r w:rsidRPr="008B04D1">
              <w:rPr>
                <w:rFonts w:ascii="標楷體" w:eastAsia="標楷體" w:hAnsi="標楷體"/>
                <w:kern w:val="0"/>
              </w:rPr>
              <w:t>(2)</w:t>
            </w:r>
            <w:r w:rsidRPr="008B04D1">
              <w:rPr>
                <w:rFonts w:ascii="標楷體" w:eastAsia="標楷體" w:hAnsi="標楷體" w:hint="eastAsia"/>
                <w:kern w:val="0"/>
              </w:rPr>
              <w:t>活動參與是否涵蓋各籍別，落實族群平等意識。</w:t>
            </w:r>
          </w:p>
          <w:p w:rsidR="00F80926" w:rsidRPr="008B04D1" w:rsidRDefault="00F80926" w:rsidP="00E2398A">
            <w:pPr>
              <w:pStyle w:val="a5"/>
              <w:spacing w:line="0" w:lineRule="atLeast"/>
              <w:ind w:leftChars="-28" w:left="-55" w:rightChars="-29" w:right="-70" w:hangingChars="5" w:hanging="12"/>
              <w:jc w:val="both"/>
              <w:rPr>
                <w:rFonts w:ascii="標楷體" w:eastAsia="標楷體" w:hAnsi="標楷體"/>
                <w:kern w:val="0"/>
              </w:rPr>
            </w:pPr>
            <w:r w:rsidRPr="008B04D1">
              <w:rPr>
                <w:rFonts w:ascii="標楷體" w:eastAsia="標楷體" w:hAnsi="標楷體" w:hint="eastAsia"/>
                <w:kern w:val="0"/>
              </w:rPr>
              <w:t>四、串聯中小功率及製播全國性廣播節目時數。</w:t>
            </w: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E2398A" w:rsidRDefault="00F80926" w:rsidP="00E2398A">
            <w:pPr>
              <w:pStyle w:val="a5"/>
              <w:spacing w:line="0" w:lineRule="atLeast"/>
              <w:jc w:val="both"/>
              <w:rPr>
                <w:rFonts w:ascii="標楷體" w:eastAsia="標楷體" w:hAnsi="標楷體" w:cs="Times New Roman"/>
                <w:b/>
                <w:kern w:val="0"/>
              </w:rPr>
            </w:pPr>
            <w:r w:rsidRPr="00E2398A">
              <w:rPr>
                <w:rFonts w:ascii="標楷體" w:eastAsia="標楷體" w:hAnsi="標楷體" w:cs="Times New Roman" w:hint="eastAsia"/>
                <w:b/>
                <w:kern w:val="0"/>
              </w:rPr>
              <w:t>（蒙藏會）</w:t>
            </w:r>
          </w:p>
          <w:p w:rsidR="00F80926" w:rsidRPr="008B04D1"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r w:rsidRPr="008B04D1">
              <w:rPr>
                <w:rFonts w:ascii="標楷體" w:eastAsia="標楷體" w:hAnsi="標楷體" w:cs="Times New Roman" w:hint="eastAsia"/>
                <w:kern w:val="0"/>
              </w:rPr>
              <w:t>（二）</w:t>
            </w:r>
          </w:p>
          <w:p w:rsidR="00F80926" w:rsidRPr="00E2398A" w:rsidRDefault="00F80926" w:rsidP="00E2398A">
            <w:pPr>
              <w:pStyle w:val="a5"/>
              <w:spacing w:line="0" w:lineRule="atLeast"/>
              <w:jc w:val="both"/>
              <w:rPr>
                <w:rFonts w:ascii="標楷體" w:eastAsia="標楷體" w:hAnsi="標楷體" w:cs="Times New Roman"/>
                <w:b/>
                <w:kern w:val="0"/>
              </w:rPr>
            </w:pPr>
            <w:r w:rsidRPr="00E2398A">
              <w:rPr>
                <w:rFonts w:ascii="標楷體" w:eastAsia="標楷體" w:hAnsi="標楷體" w:cs="Times New Roman" w:hint="eastAsia"/>
                <w:b/>
                <w:kern w:val="0"/>
              </w:rPr>
              <w:t>（衛生福利部）</w:t>
            </w:r>
          </w:p>
          <w:p w:rsidR="00F80926" w:rsidRPr="008B04D1" w:rsidRDefault="00F80926" w:rsidP="00E2398A">
            <w:pPr>
              <w:pStyle w:val="a5"/>
              <w:snapToGrid w:val="0"/>
              <w:spacing w:line="0" w:lineRule="atLeast"/>
              <w:jc w:val="both"/>
              <w:rPr>
                <w:rFonts w:ascii="標楷體" w:eastAsia="標楷體" w:hAnsi="標楷體" w:cs="Times New Roman"/>
                <w:kern w:val="0"/>
              </w:rPr>
            </w:pPr>
            <w:r w:rsidRPr="008B04D1">
              <w:rPr>
                <w:rFonts w:ascii="標楷體" w:eastAsia="標楷體" w:hAnsi="標楷體" w:cs="Times New Roman"/>
                <w:kern w:val="0"/>
              </w:rPr>
              <w:t>102-103</w:t>
            </w:r>
            <w:r w:rsidRPr="008B04D1">
              <w:rPr>
                <w:rFonts w:ascii="標楷體" w:eastAsia="標楷體" w:hAnsi="標楷體" w:cs="Times New Roman" w:hint="eastAsia"/>
                <w:kern w:val="0"/>
              </w:rPr>
              <w:t>完成委託研究，據以評估後續推動期程</w:t>
            </w:r>
          </w:p>
          <w:p w:rsidR="00F80926" w:rsidRPr="008B04D1" w:rsidRDefault="00F80926" w:rsidP="00E2398A">
            <w:pPr>
              <w:pStyle w:val="a5"/>
              <w:snapToGrid w:val="0"/>
              <w:spacing w:line="0" w:lineRule="atLeast"/>
              <w:jc w:val="both"/>
              <w:rPr>
                <w:rFonts w:ascii="標楷體" w:eastAsia="標楷體" w:hAnsi="標楷體" w:cs="Times New Roman"/>
                <w:kern w:val="0"/>
              </w:rPr>
            </w:pPr>
          </w:p>
          <w:p w:rsidR="00F80926" w:rsidRPr="008B04D1" w:rsidRDefault="00F80926" w:rsidP="00E2398A">
            <w:pPr>
              <w:pStyle w:val="a5"/>
              <w:snapToGrid w:val="0"/>
              <w:spacing w:line="0" w:lineRule="atLeast"/>
              <w:jc w:val="both"/>
              <w:rPr>
                <w:rFonts w:ascii="標楷體" w:eastAsia="標楷體" w:hAnsi="標楷體" w:cs="Times New Roman"/>
                <w:kern w:val="0"/>
              </w:rPr>
            </w:pPr>
          </w:p>
          <w:p w:rsidR="00F80926" w:rsidRPr="008B04D1" w:rsidRDefault="00F80926" w:rsidP="00E2398A">
            <w:pPr>
              <w:pStyle w:val="a5"/>
              <w:snapToGrid w:val="0"/>
              <w:spacing w:line="0" w:lineRule="atLeast"/>
              <w:jc w:val="both"/>
              <w:rPr>
                <w:rFonts w:ascii="標楷體" w:eastAsia="標楷體" w:hAnsi="標楷體" w:cs="Times New Roman"/>
                <w:kern w:val="0"/>
              </w:rPr>
            </w:pPr>
          </w:p>
          <w:p w:rsidR="00F80926" w:rsidRPr="008B04D1" w:rsidRDefault="00F80926" w:rsidP="00E2398A">
            <w:pPr>
              <w:pStyle w:val="a5"/>
              <w:spacing w:line="0" w:lineRule="atLeast"/>
              <w:jc w:val="both"/>
              <w:rPr>
                <w:rFonts w:ascii="標楷體" w:eastAsia="標楷體" w:hAnsi="標楷體" w:cs="Times New Roman"/>
                <w:kern w:val="0"/>
              </w:rPr>
            </w:pPr>
          </w:p>
          <w:p w:rsidR="00F80926" w:rsidRDefault="00F80926" w:rsidP="00E2398A">
            <w:pPr>
              <w:pStyle w:val="a5"/>
              <w:spacing w:line="0" w:lineRule="atLeast"/>
              <w:jc w:val="both"/>
              <w:rPr>
                <w:rFonts w:ascii="標楷體" w:eastAsia="標楷體" w:hAnsi="標楷體"/>
              </w:rPr>
            </w:pPr>
            <w:r w:rsidRPr="008B04D1">
              <w:rPr>
                <w:rFonts w:ascii="標楷體" w:eastAsia="標楷體" w:hAnsi="標楷體" w:hint="eastAsia"/>
              </w:rPr>
              <w:t>（三）</w:t>
            </w:r>
          </w:p>
          <w:p w:rsidR="00F80926" w:rsidRPr="008B04D1" w:rsidRDefault="00F80926" w:rsidP="00E2398A">
            <w:pPr>
              <w:pStyle w:val="a5"/>
              <w:spacing w:line="0" w:lineRule="atLeast"/>
              <w:jc w:val="both"/>
              <w:rPr>
                <w:rFonts w:ascii="標楷體" w:eastAsia="標楷體" w:hAnsi="標楷體"/>
              </w:rPr>
            </w:pPr>
            <w:r w:rsidRPr="00E2398A">
              <w:rPr>
                <w:rFonts w:ascii="標楷體" w:eastAsia="標楷體" w:hAnsi="標楷體" w:hint="eastAsia"/>
                <w:b/>
              </w:rPr>
              <w:t>（勞委會）</w:t>
            </w:r>
          </w:p>
          <w:p w:rsidR="00F80926" w:rsidRPr="008B04D1" w:rsidRDefault="00F80926" w:rsidP="00E2398A">
            <w:pPr>
              <w:pStyle w:val="a5"/>
              <w:spacing w:line="0" w:lineRule="atLeast"/>
              <w:jc w:val="both"/>
              <w:rPr>
                <w:rFonts w:ascii="標楷體" w:eastAsia="標楷體" w:hAnsi="標楷體"/>
              </w:rPr>
            </w:pPr>
            <w:r w:rsidRPr="008B04D1">
              <w:rPr>
                <w:rFonts w:ascii="標楷體" w:eastAsia="標楷體" w:hAnsi="標楷體" w:hint="eastAsia"/>
              </w:rPr>
              <w:t>一、</w:t>
            </w:r>
          </w:p>
          <w:p w:rsidR="00F80926" w:rsidRPr="008B04D1" w:rsidRDefault="00F80926" w:rsidP="00E2398A">
            <w:pPr>
              <w:pStyle w:val="a5"/>
              <w:spacing w:line="0" w:lineRule="atLeast"/>
              <w:rPr>
                <w:rFonts w:ascii="標楷體" w:eastAsia="標楷體" w:hAnsi="標楷體"/>
              </w:rPr>
            </w:pPr>
            <w:r w:rsidRPr="008B04D1">
              <w:rPr>
                <w:rFonts w:ascii="標楷體" w:eastAsia="標楷體" w:hAnsi="標楷體"/>
              </w:rPr>
              <w:t>(</w:t>
            </w:r>
            <w:r w:rsidRPr="008B04D1">
              <w:rPr>
                <w:rFonts w:ascii="標楷體" w:eastAsia="標楷體" w:hAnsi="標楷體" w:hint="eastAsia"/>
              </w:rPr>
              <w:t>一</w:t>
            </w:r>
            <w:r w:rsidRPr="008B04D1">
              <w:rPr>
                <w:rFonts w:ascii="標楷體" w:eastAsia="標楷體" w:hAnsi="標楷體"/>
              </w:rPr>
              <w:t>)</w:t>
            </w:r>
            <w:r w:rsidRPr="008B04D1">
              <w:rPr>
                <w:rFonts w:ascii="標楷體" w:eastAsia="標楷體" w:hAnsi="標楷體" w:hint="eastAsia"/>
              </w:rPr>
              <w:t>召開公約檢視公聽會</w:t>
            </w:r>
          </w:p>
          <w:p w:rsidR="00F80926" w:rsidRPr="008B04D1" w:rsidRDefault="00F80926" w:rsidP="00E2398A">
            <w:pPr>
              <w:pStyle w:val="a5"/>
              <w:spacing w:line="0" w:lineRule="atLeast"/>
              <w:rPr>
                <w:rFonts w:ascii="標楷體" w:eastAsia="標楷體" w:hAnsi="標楷體"/>
              </w:rPr>
            </w:pPr>
            <w:r w:rsidRPr="008B04D1">
              <w:rPr>
                <w:rFonts w:ascii="標楷體" w:eastAsia="標楷體" w:hAnsi="標楷體" w:hint="eastAsia"/>
              </w:rPr>
              <w:t>（二）召開公約檢視專家學者會議。</w:t>
            </w:r>
          </w:p>
          <w:p w:rsidR="00F80926" w:rsidRPr="008B04D1" w:rsidRDefault="00F80926" w:rsidP="00E2398A">
            <w:pPr>
              <w:pStyle w:val="a5"/>
              <w:spacing w:line="0" w:lineRule="atLeast"/>
              <w:jc w:val="both"/>
              <w:rPr>
                <w:rFonts w:ascii="標楷體" w:eastAsia="標楷體" w:hAnsi="標楷體"/>
              </w:rPr>
            </w:pPr>
            <w:r w:rsidRPr="008B04D1">
              <w:rPr>
                <w:rFonts w:ascii="標楷體" w:eastAsia="標楷體" w:hAnsi="標楷體"/>
              </w:rPr>
              <w:t>(</w:t>
            </w:r>
            <w:r w:rsidRPr="008B04D1">
              <w:rPr>
                <w:rFonts w:ascii="標楷體" w:eastAsia="標楷體" w:hAnsi="標楷體" w:hint="eastAsia"/>
              </w:rPr>
              <w:t>三</w:t>
            </w:r>
            <w:r w:rsidRPr="008B04D1">
              <w:rPr>
                <w:rFonts w:ascii="標楷體" w:eastAsia="標楷體" w:hAnsi="標楷體"/>
              </w:rPr>
              <w:t>)</w:t>
            </w:r>
            <w:r w:rsidRPr="008B04D1">
              <w:rPr>
                <w:rFonts w:ascii="標楷體" w:eastAsia="標楷體" w:hAnsi="標楷體" w:hint="eastAsia"/>
              </w:rPr>
              <w:t>完成相關部會逐條檢視公約條文及進行加入公約可行性分析報告</w:t>
            </w:r>
          </w:p>
          <w:p w:rsidR="00F80926" w:rsidRDefault="00F80926" w:rsidP="00E2398A">
            <w:pPr>
              <w:pStyle w:val="a5"/>
              <w:spacing w:line="0" w:lineRule="atLeast"/>
              <w:jc w:val="both"/>
              <w:rPr>
                <w:rFonts w:ascii="標楷體" w:eastAsia="標楷體" w:hAnsi="標楷體"/>
              </w:rPr>
            </w:pPr>
            <w:r w:rsidRPr="008B04D1">
              <w:rPr>
                <w:rFonts w:ascii="標楷體" w:eastAsia="標楷體" w:hAnsi="標楷體" w:hint="eastAsia"/>
              </w:rPr>
              <w:t>（四）</w:t>
            </w:r>
          </w:p>
          <w:p w:rsidR="00F80926" w:rsidRPr="008B04D1" w:rsidRDefault="00F80926" w:rsidP="00E2398A">
            <w:pPr>
              <w:pStyle w:val="a5"/>
              <w:spacing w:line="0" w:lineRule="atLeast"/>
              <w:jc w:val="both"/>
              <w:rPr>
                <w:rFonts w:ascii="標楷體" w:eastAsia="標楷體" w:hAnsi="標楷體"/>
              </w:rPr>
            </w:pPr>
            <w:r w:rsidRPr="00DC3041">
              <w:rPr>
                <w:rFonts w:ascii="標楷體" w:eastAsia="標楷體" w:hAnsi="標楷體" w:hint="eastAsia"/>
                <w:b/>
              </w:rPr>
              <w:t>（衛生福利部）</w:t>
            </w:r>
          </w:p>
          <w:p w:rsidR="00F80926" w:rsidRPr="008B04D1" w:rsidRDefault="00F80926" w:rsidP="00E2398A">
            <w:pPr>
              <w:pStyle w:val="a5"/>
              <w:snapToGrid w:val="0"/>
              <w:spacing w:line="0" w:lineRule="atLeast"/>
              <w:jc w:val="both"/>
              <w:rPr>
                <w:rFonts w:ascii="標楷體" w:eastAsia="標楷體" w:hAnsi="標楷體" w:cs="Times New Roman"/>
                <w:kern w:val="0"/>
              </w:rPr>
            </w:pPr>
            <w:r w:rsidRPr="008B04D1">
              <w:rPr>
                <w:rFonts w:ascii="標楷體" w:eastAsia="標楷體" w:hAnsi="標楷體" w:cs="Times New Roman" w:hint="eastAsia"/>
                <w:kern w:val="0"/>
              </w:rPr>
              <w:t>以聯合國身心障礙者權利公約為基礎，比對現行法規與之符合、牴觸或不足之條文；循行政程序規劃推動該公約內國法化相關</w:t>
            </w:r>
          </w:p>
          <w:p w:rsidR="00F80926" w:rsidRPr="008B04D1" w:rsidRDefault="00F80926" w:rsidP="00E2398A">
            <w:pPr>
              <w:pStyle w:val="a5"/>
              <w:spacing w:line="0" w:lineRule="atLeast"/>
              <w:jc w:val="both"/>
              <w:rPr>
                <w:rFonts w:ascii="標楷體" w:eastAsia="標楷體" w:hAnsi="標楷體"/>
              </w:rPr>
            </w:pPr>
          </w:p>
          <w:p w:rsidR="00F80926" w:rsidRDefault="00F80926" w:rsidP="00E2398A">
            <w:pPr>
              <w:pStyle w:val="a5"/>
              <w:spacing w:line="0" w:lineRule="atLeast"/>
              <w:jc w:val="both"/>
              <w:rPr>
                <w:rFonts w:ascii="標楷體" w:eastAsia="標楷體" w:hAnsi="標楷體"/>
              </w:rPr>
            </w:pPr>
            <w:r w:rsidRPr="008B04D1">
              <w:rPr>
                <w:rFonts w:ascii="標楷體" w:eastAsia="標楷體" w:hAnsi="標楷體" w:hint="eastAsia"/>
              </w:rPr>
              <w:t>（五）</w:t>
            </w:r>
          </w:p>
          <w:p w:rsidR="00F80926" w:rsidRPr="008B04D1" w:rsidRDefault="00F80926" w:rsidP="00E2398A">
            <w:pPr>
              <w:pStyle w:val="a5"/>
              <w:spacing w:line="0" w:lineRule="atLeast"/>
              <w:jc w:val="both"/>
              <w:rPr>
                <w:rFonts w:ascii="標楷體" w:eastAsia="標楷體" w:hAnsi="標楷體"/>
              </w:rPr>
            </w:pPr>
            <w:r w:rsidRPr="00DC3041">
              <w:rPr>
                <w:rFonts w:ascii="標楷體" w:eastAsia="標楷體" w:hAnsi="標楷體" w:hint="eastAsia"/>
                <w:b/>
              </w:rPr>
              <w:t>（法務部）</w:t>
            </w:r>
          </w:p>
          <w:p w:rsidR="00F80926" w:rsidRPr="008B04D1" w:rsidRDefault="00F80926" w:rsidP="00E2398A">
            <w:pPr>
              <w:widowControl/>
              <w:spacing w:line="0" w:lineRule="atLeast"/>
              <w:ind w:leftChars="16" w:left="38" w:rightChars="-9" w:right="-22"/>
              <w:jc w:val="both"/>
              <w:rPr>
                <w:rFonts w:ascii="標楷體" w:eastAsia="標楷體" w:hAnsi="標楷體"/>
                <w:kern w:val="0"/>
                <w:szCs w:val="24"/>
              </w:rPr>
            </w:pPr>
            <w:r w:rsidRPr="008B04D1">
              <w:rPr>
                <w:rFonts w:ascii="標楷體" w:eastAsia="標楷體" w:hAnsi="標楷體" w:hint="eastAsia"/>
                <w:kern w:val="0"/>
                <w:szCs w:val="24"/>
              </w:rPr>
              <w:t>相關法規是否與國際人權公約相符。</w:t>
            </w: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DC3041" w:rsidRDefault="00F80926" w:rsidP="00E2398A">
            <w:pPr>
              <w:widowControl/>
              <w:adjustRightInd w:val="0"/>
              <w:spacing w:line="0" w:lineRule="atLeast"/>
              <w:ind w:leftChars="16" w:left="38" w:rightChars="-9" w:right="-22"/>
              <w:jc w:val="both"/>
              <w:rPr>
                <w:rFonts w:ascii="標楷體" w:eastAsia="標楷體" w:hAnsi="標楷體"/>
                <w:b/>
                <w:kern w:val="0"/>
                <w:szCs w:val="24"/>
              </w:rPr>
            </w:pPr>
            <w:r w:rsidRPr="00DC3041">
              <w:rPr>
                <w:rFonts w:ascii="標楷體" w:eastAsia="標楷體" w:hAnsi="標楷體" w:hint="eastAsia"/>
                <w:b/>
                <w:kern w:val="0"/>
                <w:szCs w:val="24"/>
              </w:rPr>
              <w:t>（海巡署）</w:t>
            </w:r>
          </w:p>
          <w:p w:rsidR="00F80926" w:rsidRPr="008B04D1" w:rsidRDefault="00F80926" w:rsidP="00E2398A">
            <w:pPr>
              <w:widowControl/>
              <w:adjustRightInd w:val="0"/>
              <w:spacing w:line="0" w:lineRule="atLeast"/>
              <w:ind w:leftChars="16" w:left="38" w:rightChars="-9" w:right="-22"/>
              <w:jc w:val="both"/>
              <w:rPr>
                <w:rFonts w:ascii="標楷體" w:eastAsia="標楷體" w:hAnsi="標楷體" w:cs="新細明體"/>
                <w:kern w:val="0"/>
                <w:szCs w:val="24"/>
              </w:rPr>
            </w:pPr>
            <w:r w:rsidRPr="008B04D1">
              <w:rPr>
                <w:rFonts w:ascii="標楷體" w:eastAsia="標楷體" w:hAnsi="標楷體" w:cs="新細明體" w:hint="eastAsia"/>
                <w:kern w:val="0"/>
                <w:szCs w:val="24"/>
              </w:rPr>
              <w:t>以本署修訂之法律</w:t>
            </w:r>
            <w:r w:rsidRPr="008B04D1">
              <w:rPr>
                <w:rFonts w:ascii="標楷體" w:eastAsia="標楷體" w:hAnsi="標楷體" w:cs="新細明體"/>
                <w:kern w:val="0"/>
                <w:szCs w:val="24"/>
              </w:rPr>
              <w:t>(</w:t>
            </w:r>
            <w:r w:rsidRPr="008B04D1">
              <w:rPr>
                <w:rFonts w:ascii="標楷體" w:eastAsia="標楷體" w:hAnsi="標楷體" w:cs="新細明體" w:hint="eastAsia"/>
                <w:kern w:val="0"/>
                <w:szCs w:val="24"/>
              </w:rPr>
              <w:t>草案</w:t>
            </w:r>
            <w:r w:rsidRPr="008B04D1">
              <w:rPr>
                <w:rFonts w:ascii="標楷體" w:eastAsia="標楷體" w:hAnsi="標楷體" w:cs="新細明體"/>
                <w:kern w:val="0"/>
                <w:szCs w:val="24"/>
              </w:rPr>
              <w:t>)</w:t>
            </w:r>
            <w:r w:rsidRPr="008B04D1">
              <w:rPr>
                <w:rFonts w:ascii="標楷體" w:eastAsia="標楷體" w:hAnsi="標楷體" w:cs="新細明體" w:hint="eastAsia"/>
                <w:kern w:val="0"/>
                <w:szCs w:val="24"/>
              </w:rPr>
              <w:t>內容或行動計畫是否與國際人權公約相符為基準。</w:t>
            </w:r>
          </w:p>
          <w:p w:rsidR="00F80926" w:rsidRPr="008B04D1" w:rsidRDefault="00F80926" w:rsidP="00E2398A">
            <w:pPr>
              <w:widowControl/>
              <w:adjustRightInd w:val="0"/>
              <w:spacing w:line="0" w:lineRule="atLeast"/>
              <w:ind w:leftChars="16" w:left="38" w:rightChars="-9" w:right="-22"/>
              <w:jc w:val="both"/>
              <w:rPr>
                <w:rFonts w:ascii="標楷體" w:eastAsia="標楷體" w:hAnsi="標楷體" w:cs="新細明體"/>
                <w:kern w:val="0"/>
                <w:szCs w:val="24"/>
              </w:rPr>
            </w:pPr>
          </w:p>
          <w:p w:rsidR="00F80926" w:rsidRPr="00DC3041" w:rsidRDefault="00F80926" w:rsidP="00E2398A">
            <w:pPr>
              <w:widowControl/>
              <w:adjustRightInd w:val="0"/>
              <w:spacing w:line="0" w:lineRule="atLeast"/>
              <w:ind w:leftChars="16" w:left="38" w:rightChars="-9" w:right="-22"/>
              <w:jc w:val="both"/>
              <w:rPr>
                <w:rFonts w:ascii="標楷體" w:eastAsia="標楷體" w:hAnsi="標楷體"/>
                <w:b/>
                <w:kern w:val="0"/>
                <w:szCs w:val="24"/>
              </w:rPr>
            </w:pPr>
            <w:r w:rsidRPr="00DC3041">
              <w:rPr>
                <w:rFonts w:ascii="標楷體" w:eastAsia="標楷體" w:hAnsi="標楷體"/>
                <w:b/>
                <w:kern w:val="0"/>
                <w:szCs w:val="24"/>
              </w:rPr>
              <w:t>(</w:t>
            </w:r>
            <w:r w:rsidRPr="00DC3041">
              <w:rPr>
                <w:rFonts w:ascii="標楷體" w:eastAsia="標楷體" w:hAnsi="標楷體" w:hint="eastAsia"/>
                <w:b/>
                <w:kern w:val="0"/>
                <w:szCs w:val="24"/>
              </w:rPr>
              <w:t>內政部</w:t>
            </w:r>
            <w:r w:rsidRPr="00DC3041">
              <w:rPr>
                <w:rFonts w:ascii="標楷體" w:eastAsia="標楷體" w:hAnsi="標楷體"/>
                <w:b/>
                <w:kern w:val="0"/>
                <w:szCs w:val="24"/>
              </w:rPr>
              <w:t>)</w:t>
            </w:r>
          </w:p>
          <w:p w:rsidR="00F80926" w:rsidRPr="008B04D1" w:rsidRDefault="00F80926" w:rsidP="00E2398A">
            <w:pPr>
              <w:widowControl/>
              <w:adjustRightInd w:val="0"/>
              <w:spacing w:line="0" w:lineRule="atLeast"/>
              <w:ind w:leftChars="16" w:left="38" w:rightChars="-9" w:right="-22"/>
              <w:jc w:val="both"/>
              <w:rPr>
                <w:rFonts w:ascii="標楷體" w:eastAsia="標楷體" w:hAnsi="標楷體"/>
                <w:kern w:val="0"/>
                <w:szCs w:val="24"/>
              </w:rPr>
            </w:pPr>
            <w:r w:rsidRPr="008B04D1">
              <w:rPr>
                <w:rFonts w:ascii="標楷體" w:eastAsia="標楷體" w:hAnsi="標楷體" w:hint="eastAsia"/>
                <w:kern w:val="0"/>
                <w:szCs w:val="24"/>
              </w:rPr>
              <w:t>以時限內完成與否做為判斷依據。</w:t>
            </w:r>
          </w:p>
          <w:p w:rsidR="00F80926" w:rsidRPr="008B04D1" w:rsidRDefault="00F80926" w:rsidP="00E2398A">
            <w:pPr>
              <w:widowControl/>
              <w:adjustRightInd w:val="0"/>
              <w:spacing w:line="0" w:lineRule="atLeast"/>
              <w:ind w:leftChars="16" w:left="38" w:rightChars="-9" w:right="-22"/>
              <w:jc w:val="both"/>
              <w:rPr>
                <w:rFonts w:ascii="標楷體" w:eastAsia="標楷體" w:hAnsi="標楷體"/>
                <w:kern w:val="0"/>
                <w:szCs w:val="24"/>
              </w:rPr>
            </w:pPr>
          </w:p>
          <w:p w:rsidR="00F80926" w:rsidRPr="008B04D1" w:rsidRDefault="00F80926" w:rsidP="00E2398A">
            <w:pPr>
              <w:widowControl/>
              <w:adjustRightInd w:val="0"/>
              <w:spacing w:line="0" w:lineRule="atLeast"/>
              <w:ind w:leftChars="16" w:left="38" w:rightChars="-9" w:right="-22"/>
              <w:jc w:val="both"/>
              <w:rPr>
                <w:rFonts w:ascii="標楷體" w:eastAsia="標楷體" w:hAnsi="標楷體"/>
                <w:kern w:val="0"/>
                <w:szCs w:val="24"/>
              </w:rPr>
            </w:pPr>
          </w:p>
          <w:p w:rsidR="00F80926" w:rsidRPr="008B04D1" w:rsidRDefault="00F80926" w:rsidP="00E2398A">
            <w:pPr>
              <w:widowControl/>
              <w:adjustRightInd w:val="0"/>
              <w:spacing w:line="0" w:lineRule="atLeast"/>
              <w:ind w:leftChars="16" w:left="38" w:rightChars="-9" w:right="-22"/>
              <w:jc w:val="both"/>
              <w:rPr>
                <w:rFonts w:ascii="標楷體" w:eastAsia="標楷體" w:hAnsi="標楷體"/>
                <w:kern w:val="0"/>
                <w:szCs w:val="24"/>
              </w:rPr>
            </w:pPr>
          </w:p>
          <w:p w:rsidR="00F80926" w:rsidRPr="008B04D1" w:rsidRDefault="00F80926" w:rsidP="00E2398A">
            <w:pPr>
              <w:widowControl/>
              <w:adjustRightInd w:val="0"/>
              <w:spacing w:line="0" w:lineRule="atLeast"/>
              <w:ind w:leftChars="16" w:left="38" w:rightChars="-9" w:right="-22"/>
              <w:jc w:val="both"/>
              <w:rPr>
                <w:rFonts w:ascii="標楷體" w:eastAsia="標楷體" w:hAnsi="標楷體"/>
                <w:kern w:val="0"/>
                <w:szCs w:val="24"/>
              </w:rPr>
            </w:pPr>
          </w:p>
          <w:p w:rsidR="00F80926" w:rsidRPr="008B04D1" w:rsidRDefault="00F80926" w:rsidP="00E2398A">
            <w:pPr>
              <w:widowControl/>
              <w:adjustRightInd w:val="0"/>
              <w:spacing w:line="0" w:lineRule="atLeast"/>
              <w:ind w:leftChars="16" w:left="38" w:rightChars="-9" w:right="-22"/>
              <w:jc w:val="both"/>
              <w:rPr>
                <w:rFonts w:ascii="標楷體" w:eastAsia="標楷體" w:hAnsi="標楷體"/>
                <w:kern w:val="0"/>
                <w:szCs w:val="24"/>
              </w:rPr>
            </w:pPr>
          </w:p>
          <w:p w:rsidR="00F80926" w:rsidRPr="008B04D1" w:rsidRDefault="00F80926" w:rsidP="00E2398A">
            <w:pPr>
              <w:widowControl/>
              <w:adjustRightInd w:val="0"/>
              <w:spacing w:line="0" w:lineRule="atLeast"/>
              <w:ind w:leftChars="16" w:left="38" w:rightChars="-9" w:right="-22"/>
              <w:jc w:val="both"/>
              <w:rPr>
                <w:rFonts w:ascii="標楷體" w:eastAsia="標楷體" w:hAnsi="標楷體"/>
                <w:kern w:val="0"/>
                <w:szCs w:val="24"/>
              </w:rPr>
            </w:pPr>
          </w:p>
          <w:p w:rsidR="00F80926" w:rsidRPr="008B04D1" w:rsidRDefault="00F80926" w:rsidP="00E2398A">
            <w:pPr>
              <w:widowControl/>
              <w:adjustRightInd w:val="0"/>
              <w:spacing w:line="0" w:lineRule="atLeast"/>
              <w:ind w:leftChars="16" w:left="38" w:rightChars="-9" w:right="-22"/>
              <w:jc w:val="both"/>
              <w:rPr>
                <w:rFonts w:ascii="標楷體" w:eastAsia="標楷體" w:hAnsi="標楷體"/>
                <w:kern w:val="0"/>
                <w:szCs w:val="24"/>
              </w:rPr>
            </w:pPr>
          </w:p>
          <w:p w:rsidR="00F80926" w:rsidRPr="008B04D1" w:rsidRDefault="00F80926" w:rsidP="00E2398A">
            <w:pPr>
              <w:widowControl/>
              <w:adjustRightInd w:val="0"/>
              <w:spacing w:line="0" w:lineRule="atLeast"/>
              <w:ind w:leftChars="16" w:left="38" w:rightChars="-9" w:right="-22"/>
              <w:jc w:val="both"/>
              <w:rPr>
                <w:rFonts w:ascii="標楷體" w:eastAsia="標楷體" w:hAnsi="標楷體"/>
                <w:kern w:val="0"/>
                <w:szCs w:val="24"/>
              </w:rPr>
            </w:pPr>
          </w:p>
          <w:p w:rsidR="00F80926" w:rsidRPr="008B04D1" w:rsidRDefault="00F80926" w:rsidP="00E2398A">
            <w:pPr>
              <w:widowControl/>
              <w:adjustRightInd w:val="0"/>
              <w:spacing w:line="0" w:lineRule="atLeast"/>
              <w:ind w:leftChars="16" w:left="38" w:rightChars="-9" w:right="-22"/>
              <w:jc w:val="both"/>
              <w:rPr>
                <w:rFonts w:ascii="標楷體" w:eastAsia="標楷體" w:hAnsi="標楷體"/>
                <w:kern w:val="0"/>
                <w:szCs w:val="24"/>
              </w:rPr>
            </w:pPr>
          </w:p>
          <w:p w:rsidR="00F80926" w:rsidRPr="008B04D1" w:rsidRDefault="00F80926" w:rsidP="00E2398A">
            <w:pPr>
              <w:widowControl/>
              <w:adjustRightInd w:val="0"/>
              <w:spacing w:line="0" w:lineRule="atLeast"/>
              <w:ind w:leftChars="16" w:left="38" w:rightChars="-9" w:right="-22"/>
              <w:jc w:val="both"/>
              <w:rPr>
                <w:rFonts w:ascii="標楷體" w:eastAsia="標楷體" w:hAnsi="標楷體"/>
                <w:kern w:val="0"/>
                <w:szCs w:val="24"/>
              </w:rPr>
            </w:pPr>
          </w:p>
          <w:p w:rsidR="00F80926" w:rsidRPr="008B04D1" w:rsidRDefault="00F80926" w:rsidP="00E2398A">
            <w:pPr>
              <w:widowControl/>
              <w:adjustRightInd w:val="0"/>
              <w:spacing w:line="0" w:lineRule="atLeast"/>
              <w:ind w:leftChars="16" w:left="38" w:rightChars="-9" w:right="-22"/>
              <w:jc w:val="both"/>
              <w:rPr>
                <w:rFonts w:ascii="標楷體" w:eastAsia="標楷體" w:hAnsi="標楷體"/>
                <w:kern w:val="0"/>
                <w:szCs w:val="24"/>
              </w:rPr>
            </w:pPr>
          </w:p>
          <w:p w:rsidR="00F80926" w:rsidRPr="008B04D1" w:rsidRDefault="00F80926" w:rsidP="00E2398A">
            <w:pPr>
              <w:widowControl/>
              <w:adjustRightInd w:val="0"/>
              <w:spacing w:line="0" w:lineRule="atLeast"/>
              <w:ind w:leftChars="16" w:left="38" w:rightChars="-9" w:right="-22"/>
              <w:jc w:val="both"/>
              <w:rPr>
                <w:rFonts w:ascii="標楷體" w:eastAsia="標楷體" w:hAnsi="標楷體"/>
                <w:kern w:val="0"/>
                <w:szCs w:val="24"/>
              </w:rPr>
            </w:pPr>
            <w:r w:rsidRPr="00DC3041">
              <w:rPr>
                <w:rFonts w:ascii="標楷體" w:eastAsia="標楷體" w:hAnsi="標楷體"/>
                <w:b/>
                <w:kern w:val="0"/>
                <w:szCs w:val="24"/>
              </w:rPr>
              <w:t>(</w:t>
            </w:r>
            <w:r w:rsidRPr="00DC3041">
              <w:rPr>
                <w:rFonts w:ascii="標楷體" w:eastAsia="標楷體" w:hAnsi="標楷體" w:hint="eastAsia"/>
                <w:b/>
                <w:kern w:val="0"/>
                <w:szCs w:val="24"/>
              </w:rPr>
              <w:t>國防部</w:t>
            </w:r>
            <w:r w:rsidRPr="00DC3041">
              <w:rPr>
                <w:rFonts w:ascii="標楷體" w:eastAsia="標楷體" w:hAnsi="標楷體"/>
                <w:b/>
                <w:kern w:val="0"/>
                <w:szCs w:val="24"/>
              </w:rPr>
              <w:t>)</w:t>
            </w:r>
            <w:r w:rsidRPr="008B04D1">
              <w:rPr>
                <w:rFonts w:ascii="標楷體" w:eastAsia="標楷體" w:hAnsi="標楷體" w:hint="eastAsia"/>
                <w:kern w:val="0"/>
                <w:szCs w:val="24"/>
              </w:rPr>
              <w:t>已完成。</w:t>
            </w:r>
          </w:p>
          <w:p w:rsidR="00F80926" w:rsidRPr="008B04D1" w:rsidRDefault="00F80926" w:rsidP="00E2398A">
            <w:pPr>
              <w:widowControl/>
              <w:adjustRightInd w:val="0"/>
              <w:spacing w:line="0" w:lineRule="atLeast"/>
              <w:ind w:leftChars="16" w:left="38" w:rightChars="-9" w:right="-22"/>
              <w:jc w:val="both"/>
              <w:rPr>
                <w:rFonts w:ascii="標楷體" w:eastAsia="標楷體" w:hAnsi="標楷體"/>
                <w:kern w:val="0"/>
                <w:szCs w:val="24"/>
              </w:rPr>
            </w:pPr>
          </w:p>
          <w:p w:rsidR="00F80926" w:rsidRPr="008B04D1" w:rsidRDefault="00F80926" w:rsidP="00E2398A">
            <w:pPr>
              <w:widowControl/>
              <w:adjustRightInd w:val="0"/>
              <w:spacing w:line="0" w:lineRule="atLeast"/>
              <w:ind w:leftChars="16" w:left="38" w:rightChars="-9" w:right="-22"/>
              <w:jc w:val="both"/>
              <w:rPr>
                <w:rFonts w:ascii="標楷體" w:eastAsia="標楷體" w:hAnsi="標楷體"/>
                <w:kern w:val="0"/>
                <w:szCs w:val="24"/>
              </w:rPr>
            </w:pPr>
          </w:p>
          <w:p w:rsidR="00F80926" w:rsidRPr="008B04D1" w:rsidRDefault="00F80926" w:rsidP="00E2398A">
            <w:pPr>
              <w:widowControl/>
              <w:adjustRightInd w:val="0"/>
              <w:spacing w:line="0" w:lineRule="atLeast"/>
              <w:ind w:leftChars="16" w:left="38" w:rightChars="-9" w:right="-22"/>
              <w:jc w:val="both"/>
              <w:rPr>
                <w:rFonts w:ascii="標楷體" w:eastAsia="標楷體" w:hAnsi="標楷體"/>
                <w:kern w:val="0"/>
                <w:szCs w:val="24"/>
              </w:rPr>
            </w:pPr>
          </w:p>
          <w:p w:rsidR="00F80926" w:rsidRPr="008B04D1" w:rsidRDefault="00F80926" w:rsidP="00E2398A">
            <w:pPr>
              <w:widowControl/>
              <w:adjustRightInd w:val="0"/>
              <w:spacing w:line="0" w:lineRule="atLeast"/>
              <w:ind w:leftChars="16" w:left="38" w:rightChars="-9" w:right="-22"/>
              <w:jc w:val="both"/>
              <w:rPr>
                <w:rFonts w:ascii="標楷體" w:eastAsia="標楷體" w:hAnsi="標楷體"/>
                <w:kern w:val="0"/>
                <w:szCs w:val="24"/>
              </w:rPr>
            </w:pPr>
          </w:p>
          <w:p w:rsidR="00F80926" w:rsidRPr="008B04D1" w:rsidRDefault="00F80926" w:rsidP="00E2398A">
            <w:pPr>
              <w:widowControl/>
              <w:adjustRightInd w:val="0"/>
              <w:spacing w:line="0" w:lineRule="atLeast"/>
              <w:ind w:leftChars="16" w:left="38" w:rightChars="-9" w:right="-22"/>
              <w:jc w:val="both"/>
              <w:rPr>
                <w:rFonts w:ascii="標楷體" w:eastAsia="標楷體" w:hAnsi="標楷體"/>
                <w:kern w:val="0"/>
                <w:szCs w:val="24"/>
              </w:rPr>
            </w:pPr>
          </w:p>
          <w:p w:rsidR="00F80926" w:rsidRPr="008B04D1" w:rsidRDefault="00F80926" w:rsidP="00E2398A">
            <w:pPr>
              <w:widowControl/>
              <w:adjustRightInd w:val="0"/>
              <w:spacing w:line="0" w:lineRule="atLeast"/>
              <w:ind w:leftChars="16" w:left="38" w:rightChars="-9" w:right="-22"/>
              <w:jc w:val="both"/>
              <w:rPr>
                <w:rFonts w:ascii="標楷體" w:eastAsia="標楷體" w:hAnsi="標楷體"/>
                <w:kern w:val="0"/>
                <w:szCs w:val="24"/>
              </w:rPr>
            </w:pPr>
          </w:p>
          <w:p w:rsidR="00F80926" w:rsidRPr="008B04D1" w:rsidRDefault="00F80926" w:rsidP="00E2398A">
            <w:pPr>
              <w:widowControl/>
              <w:adjustRightInd w:val="0"/>
              <w:spacing w:line="0" w:lineRule="atLeast"/>
              <w:ind w:leftChars="16" w:left="38" w:rightChars="-9" w:right="-22"/>
              <w:jc w:val="both"/>
              <w:rPr>
                <w:rFonts w:ascii="標楷體" w:eastAsia="標楷體" w:hAnsi="標楷體"/>
                <w:kern w:val="0"/>
                <w:szCs w:val="24"/>
              </w:rPr>
            </w:pPr>
          </w:p>
          <w:p w:rsidR="00F80926" w:rsidRPr="008B04D1" w:rsidRDefault="00F80926" w:rsidP="00E2398A">
            <w:pPr>
              <w:widowControl/>
              <w:adjustRightInd w:val="0"/>
              <w:spacing w:line="0" w:lineRule="atLeast"/>
              <w:ind w:leftChars="16" w:left="38" w:rightChars="-9" w:right="-22"/>
              <w:jc w:val="both"/>
              <w:rPr>
                <w:rFonts w:ascii="標楷體" w:eastAsia="標楷體" w:hAnsi="標楷體"/>
                <w:kern w:val="0"/>
                <w:szCs w:val="24"/>
              </w:rPr>
            </w:pPr>
          </w:p>
          <w:p w:rsidR="00F80926" w:rsidRPr="008B04D1" w:rsidRDefault="00F80926" w:rsidP="00E2398A">
            <w:pPr>
              <w:widowControl/>
              <w:adjustRightInd w:val="0"/>
              <w:spacing w:line="0" w:lineRule="atLeast"/>
              <w:ind w:leftChars="16" w:left="38" w:rightChars="-9" w:right="-22"/>
              <w:jc w:val="both"/>
              <w:rPr>
                <w:rFonts w:ascii="標楷體" w:eastAsia="標楷體" w:hAnsi="標楷體"/>
                <w:kern w:val="0"/>
                <w:szCs w:val="24"/>
              </w:rPr>
            </w:pPr>
          </w:p>
          <w:p w:rsidR="00F80926" w:rsidRPr="008B04D1" w:rsidRDefault="00F80926" w:rsidP="00E2398A">
            <w:pPr>
              <w:widowControl/>
              <w:adjustRightInd w:val="0"/>
              <w:spacing w:line="0" w:lineRule="atLeast"/>
              <w:ind w:leftChars="16" w:left="38" w:rightChars="-9" w:right="-22"/>
              <w:jc w:val="both"/>
              <w:rPr>
                <w:rFonts w:ascii="標楷體" w:eastAsia="標楷體" w:hAnsi="標楷體"/>
                <w:kern w:val="0"/>
                <w:szCs w:val="24"/>
              </w:rPr>
            </w:pPr>
          </w:p>
          <w:p w:rsidR="00F80926" w:rsidRPr="008B04D1" w:rsidRDefault="00F80926" w:rsidP="00E2398A">
            <w:pPr>
              <w:widowControl/>
              <w:adjustRightInd w:val="0"/>
              <w:spacing w:line="0" w:lineRule="atLeast"/>
              <w:ind w:leftChars="16" w:left="38" w:rightChars="-9" w:right="-22"/>
              <w:jc w:val="both"/>
              <w:rPr>
                <w:rFonts w:ascii="標楷體" w:eastAsia="標楷體" w:hAnsi="標楷體"/>
                <w:kern w:val="0"/>
                <w:szCs w:val="24"/>
              </w:rPr>
            </w:pPr>
          </w:p>
          <w:p w:rsidR="00F80926" w:rsidRPr="008B04D1" w:rsidRDefault="00F80926" w:rsidP="00E2398A">
            <w:pPr>
              <w:pStyle w:val="a5"/>
              <w:spacing w:line="0" w:lineRule="atLeast"/>
              <w:jc w:val="both"/>
              <w:rPr>
                <w:rFonts w:ascii="標楷體" w:eastAsia="標楷體" w:hAnsi="標楷體"/>
              </w:rPr>
            </w:pPr>
          </w:p>
          <w:p w:rsidR="00F80926" w:rsidRDefault="00F80926" w:rsidP="00E2398A">
            <w:pPr>
              <w:pStyle w:val="a5"/>
              <w:spacing w:line="0" w:lineRule="atLeast"/>
              <w:jc w:val="both"/>
              <w:rPr>
                <w:rFonts w:ascii="標楷體" w:eastAsia="標楷體" w:hAnsi="標楷體"/>
              </w:rPr>
            </w:pPr>
            <w:r w:rsidRPr="008B04D1">
              <w:rPr>
                <w:rFonts w:ascii="標楷體" w:eastAsia="標楷體" w:hAnsi="標楷體" w:hint="eastAsia"/>
              </w:rPr>
              <w:t>（六）</w:t>
            </w:r>
          </w:p>
          <w:p w:rsidR="00F80926" w:rsidRPr="008B04D1" w:rsidRDefault="00F80926" w:rsidP="00E2398A">
            <w:pPr>
              <w:pStyle w:val="a5"/>
              <w:spacing w:line="0" w:lineRule="atLeast"/>
              <w:jc w:val="both"/>
              <w:rPr>
                <w:rFonts w:ascii="標楷體" w:eastAsia="標楷體" w:hAnsi="標楷體"/>
              </w:rPr>
            </w:pPr>
            <w:r w:rsidRPr="00757A23">
              <w:rPr>
                <w:rFonts w:ascii="標楷體" w:eastAsia="標楷體" w:hAnsi="標楷體" w:hint="eastAsia"/>
                <w:b/>
              </w:rPr>
              <w:t>（內政部）</w:t>
            </w:r>
          </w:p>
          <w:p w:rsidR="00F80926" w:rsidRPr="008B04D1" w:rsidRDefault="00F80926" w:rsidP="00E2398A">
            <w:pPr>
              <w:pStyle w:val="a5"/>
              <w:spacing w:line="0" w:lineRule="atLeast"/>
              <w:ind w:leftChars="-28" w:left="-55" w:rightChars="-29" w:right="-70" w:hangingChars="5" w:hanging="12"/>
              <w:jc w:val="both"/>
              <w:rPr>
                <w:rFonts w:ascii="標楷體" w:eastAsia="標楷體" w:hAnsi="標楷體"/>
                <w:kern w:val="0"/>
              </w:rPr>
            </w:pPr>
            <w:r w:rsidRPr="008B04D1">
              <w:rPr>
                <w:rFonts w:ascii="標楷體" w:eastAsia="標楷體" w:hAnsi="標楷體" w:hint="eastAsia"/>
                <w:kern w:val="0"/>
              </w:rPr>
              <w:t>一、以時限內完成與否做為判斷依據。</w:t>
            </w:r>
          </w:p>
          <w:p w:rsidR="00F80926" w:rsidRPr="008B04D1" w:rsidRDefault="00F80926" w:rsidP="00E2398A">
            <w:pPr>
              <w:pStyle w:val="a5"/>
              <w:spacing w:line="0" w:lineRule="atLeast"/>
              <w:jc w:val="both"/>
              <w:rPr>
                <w:rFonts w:ascii="標楷體" w:eastAsia="標楷體" w:hAnsi="標楷體"/>
              </w:rPr>
            </w:pPr>
            <w:r w:rsidRPr="008B04D1">
              <w:rPr>
                <w:rFonts w:ascii="標楷體" w:eastAsia="標楷體" w:hAnsi="標楷體" w:hint="eastAsia"/>
              </w:rPr>
              <w:t>二、依入出國及移民法第</w:t>
            </w:r>
            <w:r w:rsidRPr="008B04D1">
              <w:rPr>
                <w:rFonts w:ascii="標楷體" w:eastAsia="標楷體" w:hAnsi="標楷體"/>
              </w:rPr>
              <w:t>62</w:t>
            </w:r>
            <w:r w:rsidRPr="008B04D1">
              <w:rPr>
                <w:rFonts w:ascii="標楷體" w:eastAsia="標楷體" w:hAnsi="標楷體" w:hint="eastAsia"/>
              </w:rPr>
              <w:t>條（受岐視規定）受理案件，逐年減少</w:t>
            </w:r>
            <w:r w:rsidRPr="008B04D1">
              <w:rPr>
                <w:rFonts w:ascii="標楷體" w:eastAsia="標楷體" w:hAnsi="標楷體"/>
              </w:rPr>
              <w:t>10</w:t>
            </w:r>
            <w:r w:rsidRPr="008B04D1">
              <w:rPr>
                <w:rFonts w:ascii="標楷體" w:eastAsia="標楷體" w:hAnsi="標楷體" w:hint="eastAsia"/>
              </w:rPr>
              <w:t>％為表現指標，並據此訂為檢核目標、檢核值。</w:t>
            </w: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757A23" w:rsidRDefault="00F80926" w:rsidP="00E2398A">
            <w:pPr>
              <w:pStyle w:val="a5"/>
              <w:spacing w:line="0" w:lineRule="atLeast"/>
              <w:jc w:val="both"/>
              <w:rPr>
                <w:rFonts w:ascii="標楷體" w:eastAsia="標楷體" w:hAnsi="標楷體"/>
                <w:b/>
              </w:rPr>
            </w:pPr>
            <w:r w:rsidRPr="00757A23">
              <w:rPr>
                <w:rFonts w:ascii="標楷體" w:eastAsia="標楷體" w:hAnsi="標楷體" w:hint="eastAsia"/>
                <w:b/>
              </w:rPr>
              <w:t>（國防部）</w:t>
            </w:r>
          </w:p>
          <w:p w:rsidR="00F80926" w:rsidRPr="008B04D1" w:rsidRDefault="00F80926" w:rsidP="00E2398A">
            <w:pPr>
              <w:pStyle w:val="a5"/>
              <w:spacing w:line="0" w:lineRule="atLeast"/>
              <w:jc w:val="both"/>
              <w:rPr>
                <w:rFonts w:ascii="標楷體" w:eastAsia="標楷體" w:hAnsi="標楷體"/>
              </w:rPr>
            </w:pPr>
            <w:r w:rsidRPr="008B04D1">
              <w:rPr>
                <w:rFonts w:ascii="標楷體" w:eastAsia="標楷體" w:hAnsi="標楷體" w:cs="新細明體" w:hint="eastAsia"/>
                <w:kern w:val="0"/>
              </w:rPr>
              <w:t>配合主政機關內政部辦理。</w:t>
            </w: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757A23" w:rsidRDefault="00F80926" w:rsidP="00E2398A">
            <w:pPr>
              <w:pStyle w:val="a5"/>
              <w:spacing w:line="0" w:lineRule="atLeast"/>
              <w:jc w:val="both"/>
              <w:rPr>
                <w:rFonts w:ascii="標楷體" w:eastAsia="標楷體" w:hAnsi="標楷體"/>
                <w:b/>
              </w:rPr>
            </w:pPr>
            <w:r w:rsidRPr="00757A23">
              <w:rPr>
                <w:rFonts w:ascii="標楷體" w:eastAsia="標楷體" w:hAnsi="標楷體" w:hint="eastAsia"/>
                <w:b/>
              </w:rPr>
              <w:t>（法務部）</w:t>
            </w:r>
          </w:p>
          <w:p w:rsidR="00F80926" w:rsidRPr="008B04D1" w:rsidRDefault="00F80926" w:rsidP="00E2398A">
            <w:pPr>
              <w:pStyle w:val="a5"/>
              <w:spacing w:line="0" w:lineRule="atLeast"/>
              <w:jc w:val="both"/>
              <w:rPr>
                <w:rFonts w:ascii="標楷體" w:eastAsia="標楷體" w:hAnsi="標楷體"/>
              </w:rPr>
            </w:pPr>
            <w:r w:rsidRPr="008B04D1">
              <w:rPr>
                <w:rFonts w:ascii="標楷體" w:eastAsia="標楷體" w:hAnsi="標楷體" w:hint="eastAsia"/>
                <w:kern w:val="0"/>
              </w:rPr>
              <w:t>以時限內完成與否做為判斷依據。</w:t>
            </w: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Default="00F80926" w:rsidP="00E2398A">
            <w:pPr>
              <w:pStyle w:val="a5"/>
              <w:spacing w:line="0" w:lineRule="atLeast"/>
              <w:jc w:val="both"/>
              <w:rPr>
                <w:rFonts w:ascii="標楷體" w:eastAsia="標楷體" w:hAnsi="標楷體"/>
              </w:rPr>
            </w:pPr>
          </w:p>
          <w:p w:rsidR="00F80926" w:rsidRDefault="00F80926" w:rsidP="00E2398A">
            <w:pPr>
              <w:pStyle w:val="a5"/>
              <w:spacing w:line="0" w:lineRule="atLeast"/>
              <w:jc w:val="both"/>
              <w:rPr>
                <w:rFonts w:ascii="標楷體" w:eastAsia="標楷體" w:hAnsi="標楷體"/>
              </w:rPr>
            </w:pPr>
          </w:p>
          <w:p w:rsidR="00F80926" w:rsidRDefault="00F80926" w:rsidP="00E2398A">
            <w:pPr>
              <w:pStyle w:val="a5"/>
              <w:spacing w:line="0" w:lineRule="atLeast"/>
              <w:jc w:val="both"/>
              <w:rPr>
                <w:rFonts w:ascii="標楷體" w:eastAsia="標楷體" w:hAnsi="標楷體"/>
              </w:rPr>
            </w:pPr>
          </w:p>
          <w:p w:rsidR="00F80926" w:rsidRDefault="00F80926" w:rsidP="00E2398A">
            <w:pPr>
              <w:pStyle w:val="a5"/>
              <w:spacing w:line="0" w:lineRule="atLeast"/>
              <w:jc w:val="both"/>
              <w:rPr>
                <w:rFonts w:ascii="標楷體" w:eastAsia="標楷體" w:hAnsi="標楷體"/>
              </w:rPr>
            </w:pPr>
          </w:p>
          <w:p w:rsidR="00F80926"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r w:rsidRPr="008B04D1">
              <w:rPr>
                <w:rFonts w:ascii="標楷體" w:eastAsia="標楷體" w:hAnsi="標楷體" w:hint="eastAsia"/>
              </w:rPr>
              <w:t>（衛生福利部）</w:t>
            </w: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757A23" w:rsidRDefault="00F80926" w:rsidP="00E2398A">
            <w:pPr>
              <w:pStyle w:val="a5"/>
              <w:spacing w:line="0" w:lineRule="atLeast"/>
              <w:jc w:val="both"/>
              <w:rPr>
                <w:rFonts w:ascii="標楷體" w:eastAsia="標楷體" w:hAnsi="標楷體"/>
                <w:b/>
                <w:kern w:val="0"/>
              </w:rPr>
            </w:pPr>
            <w:r w:rsidRPr="00757A23">
              <w:rPr>
                <w:rFonts w:ascii="標楷體" w:eastAsia="標楷體" w:hAnsi="標楷體" w:hint="eastAsia"/>
                <w:b/>
              </w:rPr>
              <w:t>（外交部）</w:t>
            </w:r>
          </w:p>
        </w:tc>
        <w:tc>
          <w:tcPr>
            <w:tcW w:w="851" w:type="dxa"/>
          </w:tcPr>
          <w:p w:rsidR="00F80926" w:rsidRPr="008B04D1" w:rsidRDefault="00F80926" w:rsidP="00E2398A">
            <w:pPr>
              <w:pStyle w:val="a5"/>
              <w:spacing w:line="0" w:lineRule="atLeast"/>
              <w:jc w:val="both"/>
              <w:rPr>
                <w:rFonts w:ascii="標楷體" w:eastAsia="標楷體" w:hAnsi="標楷體"/>
                <w:kern w:val="0"/>
              </w:rPr>
            </w:pPr>
          </w:p>
        </w:tc>
      </w:tr>
      <w:tr w:rsidR="00F80926" w:rsidRPr="00AA4A0F" w:rsidTr="008B04D1">
        <w:tc>
          <w:tcPr>
            <w:tcW w:w="568" w:type="dxa"/>
          </w:tcPr>
          <w:p w:rsidR="00F80926" w:rsidRPr="008B04D1" w:rsidRDefault="00F80926" w:rsidP="00E2398A">
            <w:pPr>
              <w:pStyle w:val="a5"/>
              <w:numPr>
                <w:ilvl w:val="0"/>
                <w:numId w:val="1"/>
              </w:numPr>
              <w:spacing w:line="0" w:lineRule="atLeast"/>
              <w:jc w:val="both"/>
              <w:rPr>
                <w:rFonts w:ascii="標楷體" w:eastAsia="標楷體" w:hAnsi="標楷體"/>
                <w:kern w:val="0"/>
              </w:rPr>
            </w:pPr>
          </w:p>
        </w:tc>
        <w:tc>
          <w:tcPr>
            <w:tcW w:w="1985" w:type="dxa"/>
          </w:tcPr>
          <w:p w:rsidR="00F80926" w:rsidRPr="008B04D1" w:rsidRDefault="00F80926" w:rsidP="00E2398A">
            <w:pPr>
              <w:pStyle w:val="a5"/>
              <w:spacing w:line="0" w:lineRule="atLeast"/>
              <w:jc w:val="both"/>
              <w:rPr>
                <w:rFonts w:ascii="標楷體" w:eastAsia="標楷體" w:hAnsi="標楷體"/>
              </w:rPr>
            </w:pPr>
            <w:r w:rsidRPr="008B04D1">
              <w:rPr>
                <w:rFonts w:ascii="標楷體" w:eastAsia="標楷體" w:hAnsi="標楷體" w:hint="eastAsia"/>
              </w:rPr>
              <w:t>兩人權公約施行法所定法令及行政措施之檢討未能在</w:t>
            </w:r>
            <w:r w:rsidRPr="008B04D1">
              <w:rPr>
                <w:rFonts w:ascii="標楷體" w:eastAsia="標楷體" w:hAnsi="標楷體"/>
              </w:rPr>
              <w:t>2011</w:t>
            </w:r>
            <w:r w:rsidRPr="008B04D1">
              <w:rPr>
                <w:rFonts w:ascii="標楷體" w:eastAsia="標楷體" w:hAnsi="標楷體" w:hint="eastAsia"/>
              </w:rPr>
              <w:t>年</w:t>
            </w:r>
            <w:r w:rsidRPr="008B04D1">
              <w:rPr>
                <w:rFonts w:ascii="標楷體" w:eastAsia="標楷體" w:hAnsi="標楷體"/>
              </w:rPr>
              <w:t>12</w:t>
            </w:r>
            <w:r w:rsidRPr="008B04D1">
              <w:rPr>
                <w:rFonts w:ascii="標楷體" w:eastAsia="標楷體" w:hAnsi="標楷體" w:hint="eastAsia"/>
              </w:rPr>
              <w:t>月</w:t>
            </w:r>
            <w:r w:rsidRPr="008B04D1">
              <w:rPr>
                <w:rFonts w:ascii="標楷體" w:eastAsia="標楷體" w:hAnsi="標楷體"/>
              </w:rPr>
              <w:t>10</w:t>
            </w:r>
            <w:r w:rsidRPr="008B04D1">
              <w:rPr>
                <w:rFonts w:ascii="標楷體" w:eastAsia="標楷體" w:hAnsi="標楷體" w:hint="eastAsia"/>
              </w:rPr>
              <w:t>日之截止期限前全面完成。檢討作業應持續加速進行，以強化國際公約在國內的落實。</w:t>
            </w:r>
          </w:p>
        </w:tc>
        <w:tc>
          <w:tcPr>
            <w:tcW w:w="1559" w:type="dxa"/>
          </w:tcPr>
          <w:p w:rsidR="00F80926" w:rsidRPr="008B04D1" w:rsidRDefault="00F80926" w:rsidP="00E2398A">
            <w:pPr>
              <w:pStyle w:val="a5"/>
              <w:spacing w:line="0" w:lineRule="atLeast"/>
              <w:jc w:val="both"/>
              <w:rPr>
                <w:rFonts w:ascii="標楷體" w:eastAsia="標楷體" w:hAnsi="標楷體" w:cs="Times New Roman"/>
                <w:kern w:val="0"/>
                <w:shd w:val="pct15" w:color="auto" w:fill="FFFFFF"/>
              </w:rPr>
            </w:pPr>
            <w:r w:rsidRPr="008B04D1">
              <w:rPr>
                <w:rFonts w:ascii="標楷體" w:eastAsia="標楷體" w:hAnsi="標楷體" w:cs="Times New Roman" w:hint="eastAsia"/>
              </w:rPr>
              <w:t>法務部</w:t>
            </w:r>
          </w:p>
        </w:tc>
        <w:tc>
          <w:tcPr>
            <w:tcW w:w="992" w:type="dxa"/>
          </w:tcPr>
          <w:p w:rsidR="00F80926" w:rsidRPr="00757A23" w:rsidRDefault="00F80926" w:rsidP="00E2398A">
            <w:pPr>
              <w:pStyle w:val="a5"/>
              <w:adjustRightInd w:val="0"/>
              <w:spacing w:line="0" w:lineRule="atLeast"/>
              <w:jc w:val="both"/>
              <w:rPr>
                <w:rFonts w:ascii="標楷體" w:eastAsia="標楷體" w:hAnsi="標楷體"/>
                <w:b/>
              </w:rPr>
            </w:pPr>
            <w:r w:rsidRPr="00757A23">
              <w:rPr>
                <w:rFonts w:ascii="標楷體" w:eastAsia="標楷體" w:hAnsi="標楷體" w:hint="eastAsia"/>
                <w:b/>
              </w:rPr>
              <w:t>（法務部）</w:t>
            </w:r>
          </w:p>
          <w:p w:rsidR="00F80926" w:rsidRPr="008B04D1" w:rsidRDefault="00F80926" w:rsidP="00E2398A">
            <w:pPr>
              <w:pStyle w:val="a5"/>
              <w:adjustRightInd w:val="0"/>
              <w:spacing w:line="0" w:lineRule="atLeast"/>
              <w:jc w:val="both"/>
              <w:rPr>
                <w:rFonts w:ascii="標楷體" w:eastAsia="標楷體" w:hAnsi="標楷體"/>
              </w:rPr>
            </w:pPr>
            <w:r w:rsidRPr="008B04D1">
              <w:rPr>
                <w:rFonts w:ascii="標楷體" w:eastAsia="標楷體" w:hAnsi="標楷體" w:hint="eastAsia"/>
              </w:rPr>
              <w:t>一、於總統府人權諮詢委員會下成立法令檢討小組。</w:t>
            </w:r>
          </w:p>
          <w:p w:rsidR="00F80926" w:rsidRPr="008B04D1" w:rsidRDefault="00F80926" w:rsidP="00E2398A">
            <w:pPr>
              <w:pStyle w:val="a5"/>
              <w:adjustRightInd w:val="0"/>
              <w:spacing w:line="0" w:lineRule="atLeast"/>
              <w:jc w:val="both"/>
              <w:rPr>
                <w:rFonts w:ascii="標楷體" w:eastAsia="標楷體" w:hAnsi="標楷體"/>
              </w:rPr>
            </w:pPr>
            <w:r w:rsidRPr="008B04D1">
              <w:rPr>
                <w:rFonts w:ascii="標楷體" w:eastAsia="標楷體" w:hAnsi="標楷體" w:hint="eastAsia"/>
              </w:rPr>
              <w:t>二、請各中央機關定期填報未如期完成檢討案例之辦理情形，並定期追蹤管考。</w:t>
            </w:r>
          </w:p>
          <w:p w:rsidR="00F80926" w:rsidRPr="008B04D1" w:rsidRDefault="00F80926" w:rsidP="00E2398A">
            <w:pPr>
              <w:pStyle w:val="a5"/>
              <w:adjustRightInd w:val="0"/>
              <w:spacing w:line="0" w:lineRule="atLeast"/>
              <w:jc w:val="both"/>
              <w:rPr>
                <w:rFonts w:ascii="標楷體" w:eastAsia="標楷體" w:hAnsi="標楷體"/>
              </w:rPr>
            </w:pPr>
            <w:r w:rsidRPr="008B04D1">
              <w:rPr>
                <w:rFonts w:ascii="標楷體" w:eastAsia="標楷體" w:hAnsi="標楷體" w:hint="eastAsia"/>
              </w:rPr>
              <w:t>三、請各中央機關持續檢討不符兩人權公約之法令及行政措施。</w:t>
            </w:r>
          </w:p>
        </w:tc>
        <w:tc>
          <w:tcPr>
            <w:tcW w:w="7371" w:type="dxa"/>
          </w:tcPr>
          <w:p w:rsidR="00F80926" w:rsidRPr="00757A23" w:rsidRDefault="00F80926" w:rsidP="00E2398A">
            <w:pPr>
              <w:pStyle w:val="a5"/>
              <w:adjustRightInd w:val="0"/>
              <w:spacing w:line="0" w:lineRule="atLeast"/>
              <w:jc w:val="both"/>
              <w:rPr>
                <w:rFonts w:ascii="標楷體" w:eastAsia="標楷體" w:hAnsi="標楷體"/>
                <w:b/>
              </w:rPr>
            </w:pPr>
            <w:r w:rsidRPr="00757A23">
              <w:rPr>
                <w:rFonts w:ascii="標楷體" w:eastAsia="標楷體" w:hAnsi="標楷體" w:hint="eastAsia"/>
                <w:b/>
              </w:rPr>
              <w:t>（法務部）</w:t>
            </w:r>
          </w:p>
          <w:p w:rsidR="00F80926" w:rsidRPr="008B04D1" w:rsidRDefault="00F80926" w:rsidP="00F80926">
            <w:pPr>
              <w:pStyle w:val="a5"/>
              <w:numPr>
                <w:ilvl w:val="0"/>
                <w:numId w:val="3"/>
              </w:numPr>
              <w:adjustRightInd w:val="0"/>
              <w:spacing w:line="0" w:lineRule="atLeast"/>
              <w:jc w:val="both"/>
              <w:rPr>
                <w:rFonts w:ascii="標楷體" w:eastAsia="標楷體" w:hAnsi="標楷體"/>
              </w:rPr>
            </w:pPr>
            <w:r w:rsidRPr="008B04D1">
              <w:rPr>
                <w:rFonts w:ascii="標楷體" w:eastAsia="標楷體" w:hAnsi="標楷體" w:hint="eastAsia"/>
                <w:kern w:val="0"/>
              </w:rPr>
              <w:t>截</w:t>
            </w:r>
            <w:r w:rsidRPr="008B04D1">
              <w:rPr>
                <w:rFonts w:ascii="標楷體" w:eastAsia="標楷體" w:hAnsi="標楷體" w:hint="eastAsia"/>
              </w:rPr>
              <w:t>至</w:t>
            </w:r>
            <w:r w:rsidRPr="008B04D1">
              <w:rPr>
                <w:rFonts w:ascii="標楷體" w:eastAsia="標楷體" w:hAnsi="標楷體"/>
              </w:rPr>
              <w:t>102</w:t>
            </w:r>
            <w:r w:rsidRPr="008B04D1">
              <w:rPr>
                <w:rFonts w:ascii="標楷體" w:eastAsia="標楷體" w:hAnsi="標楷體" w:hint="eastAsia"/>
              </w:rPr>
              <w:t>年</w:t>
            </w:r>
            <w:r w:rsidRPr="008B04D1">
              <w:rPr>
                <w:rFonts w:ascii="標楷體" w:eastAsia="標楷體" w:hAnsi="標楷體"/>
              </w:rPr>
              <w:t>11</w:t>
            </w:r>
            <w:r w:rsidRPr="008B04D1">
              <w:rPr>
                <w:rFonts w:ascii="標楷體" w:eastAsia="標楷體" w:hAnsi="標楷體" w:hint="eastAsia"/>
              </w:rPr>
              <w:t>月，不符兩人權公約規定之</w:t>
            </w:r>
            <w:r w:rsidRPr="008B04D1">
              <w:rPr>
                <w:rFonts w:ascii="標楷體" w:eastAsia="標楷體" w:hAnsi="標楷體"/>
              </w:rPr>
              <w:t>263</w:t>
            </w:r>
            <w:r w:rsidRPr="008B04D1">
              <w:rPr>
                <w:rFonts w:ascii="標楷體" w:eastAsia="標楷體" w:hAnsi="標楷體" w:hint="eastAsia"/>
              </w:rPr>
              <w:t>案已辦理完成者計</w:t>
            </w:r>
            <w:r w:rsidRPr="008B04D1">
              <w:rPr>
                <w:rFonts w:ascii="標楷體" w:eastAsia="標楷體" w:hAnsi="標楷體"/>
              </w:rPr>
              <w:t>203</w:t>
            </w:r>
            <w:r w:rsidRPr="008B04D1">
              <w:rPr>
                <w:rFonts w:ascii="標楷體" w:eastAsia="標楷體" w:hAnsi="標楷體" w:hint="eastAsia"/>
              </w:rPr>
              <w:t>案、占</w:t>
            </w:r>
            <w:r w:rsidRPr="008B04D1">
              <w:rPr>
                <w:rFonts w:ascii="標楷體" w:eastAsia="標楷體" w:hAnsi="標楷體"/>
              </w:rPr>
              <w:t>77.19%</w:t>
            </w:r>
            <w:r w:rsidRPr="008B04D1">
              <w:rPr>
                <w:rFonts w:ascii="標楷體" w:eastAsia="標楷體" w:hAnsi="標楷體" w:hint="eastAsia"/>
              </w:rPr>
              <w:t>；未辦理完成者計</w:t>
            </w:r>
            <w:r w:rsidRPr="008B04D1">
              <w:rPr>
                <w:rFonts w:ascii="標楷體" w:eastAsia="標楷體" w:hAnsi="標楷體"/>
              </w:rPr>
              <w:t>60</w:t>
            </w:r>
            <w:r w:rsidRPr="008B04D1">
              <w:rPr>
                <w:rFonts w:ascii="標楷體" w:eastAsia="標楷體" w:hAnsi="標楷體" w:hint="eastAsia"/>
              </w:rPr>
              <w:t>案，占</w:t>
            </w:r>
            <w:r w:rsidRPr="008B04D1">
              <w:rPr>
                <w:rFonts w:ascii="標楷體" w:eastAsia="標楷體" w:hAnsi="標楷體"/>
              </w:rPr>
              <w:t>22.81%</w:t>
            </w:r>
            <w:r w:rsidRPr="008B04D1">
              <w:rPr>
                <w:rFonts w:ascii="標楷體" w:eastAsia="標楷體" w:hAnsi="標楷體" w:hint="eastAsia"/>
              </w:rPr>
              <w:t>，其中法律案計</w:t>
            </w:r>
            <w:r w:rsidRPr="008B04D1">
              <w:rPr>
                <w:rFonts w:ascii="標楷體" w:eastAsia="標楷體" w:hAnsi="標楷體"/>
              </w:rPr>
              <w:t>47</w:t>
            </w:r>
            <w:r w:rsidRPr="008B04D1">
              <w:rPr>
                <w:rFonts w:ascii="標楷體" w:eastAsia="標楷體" w:hAnsi="標楷體" w:hint="eastAsia"/>
              </w:rPr>
              <w:t>案、命令案計</w:t>
            </w:r>
            <w:r w:rsidRPr="008B04D1">
              <w:rPr>
                <w:rFonts w:ascii="標楷體" w:eastAsia="標楷體" w:hAnsi="標楷體"/>
              </w:rPr>
              <w:t>12</w:t>
            </w:r>
            <w:r w:rsidRPr="008B04D1">
              <w:rPr>
                <w:rFonts w:ascii="標楷體" w:eastAsia="標楷體" w:hAnsi="標楷體" w:hint="eastAsia"/>
              </w:rPr>
              <w:t>案</w:t>
            </w:r>
            <w:r w:rsidRPr="008B04D1">
              <w:rPr>
                <w:rFonts w:ascii="標楷體" w:eastAsia="標楷體" w:hAnsi="標楷體"/>
              </w:rPr>
              <w:t>(</w:t>
            </w:r>
            <w:r w:rsidRPr="008B04D1">
              <w:rPr>
                <w:rFonts w:ascii="標楷體" w:eastAsia="標楷體" w:hAnsi="標楷體" w:hint="eastAsia"/>
              </w:rPr>
              <w:t>需配合母法修正</w:t>
            </w:r>
            <w:r w:rsidRPr="008B04D1">
              <w:rPr>
                <w:rFonts w:ascii="標楷體" w:eastAsia="標楷體" w:hAnsi="標楷體"/>
              </w:rPr>
              <w:t>)</w:t>
            </w:r>
            <w:r w:rsidRPr="008B04D1">
              <w:rPr>
                <w:rFonts w:ascii="標楷體" w:eastAsia="標楷體" w:hAnsi="標楷體" w:hint="eastAsia"/>
              </w:rPr>
              <w:t>、行政措施案計</w:t>
            </w:r>
            <w:r w:rsidRPr="008B04D1">
              <w:rPr>
                <w:rFonts w:ascii="標楷體" w:eastAsia="標楷體" w:hAnsi="標楷體"/>
              </w:rPr>
              <w:t>1</w:t>
            </w:r>
            <w:r w:rsidRPr="008B04D1">
              <w:rPr>
                <w:rFonts w:ascii="標楷體" w:eastAsia="標楷體" w:hAnsi="標楷體" w:hint="eastAsia"/>
              </w:rPr>
              <w:t>案。</w:t>
            </w:r>
          </w:p>
          <w:p w:rsidR="00F80926" w:rsidRPr="008B04D1" w:rsidRDefault="00F80926" w:rsidP="00F80926">
            <w:pPr>
              <w:pStyle w:val="a5"/>
              <w:numPr>
                <w:ilvl w:val="0"/>
                <w:numId w:val="3"/>
              </w:numPr>
              <w:adjustRightInd w:val="0"/>
              <w:spacing w:line="0" w:lineRule="atLeast"/>
              <w:jc w:val="both"/>
              <w:rPr>
                <w:rFonts w:ascii="標楷體" w:eastAsia="標楷體" w:hAnsi="標楷體"/>
                <w:kern w:val="0"/>
              </w:rPr>
            </w:pPr>
            <w:r w:rsidRPr="008B04D1">
              <w:rPr>
                <w:rFonts w:ascii="標楷體" w:eastAsia="標楷體" w:hAnsi="標楷體" w:hint="eastAsia"/>
              </w:rPr>
              <w:t>對於未能如期完成修正之法令及行政措施案，法務部已責請各該主管機關繼續完成檢討事宜，並請各機關提出具體措施於</w:t>
            </w:r>
            <w:r w:rsidRPr="008B04D1">
              <w:rPr>
                <w:rFonts w:ascii="標楷體" w:eastAsia="標楷體" w:hAnsi="標楷體"/>
              </w:rPr>
              <w:t>101</w:t>
            </w:r>
            <w:r w:rsidRPr="008B04D1">
              <w:rPr>
                <w:rFonts w:ascii="標楷體" w:eastAsia="標楷體" w:hAnsi="標楷體" w:hint="eastAsia"/>
              </w:rPr>
              <w:t>年</w:t>
            </w:r>
            <w:r w:rsidRPr="008B04D1">
              <w:rPr>
                <w:rFonts w:ascii="標楷體" w:eastAsia="標楷體" w:hAnsi="標楷體"/>
              </w:rPr>
              <w:t>11</w:t>
            </w:r>
            <w:r w:rsidRPr="008B04D1">
              <w:rPr>
                <w:rFonts w:ascii="標楷體" w:eastAsia="標楷體" w:hAnsi="標楷體" w:hint="eastAsia"/>
              </w:rPr>
              <w:t>月</w:t>
            </w:r>
            <w:r w:rsidRPr="008B04D1">
              <w:rPr>
                <w:rFonts w:ascii="標楷體" w:eastAsia="標楷體" w:hAnsi="標楷體"/>
              </w:rPr>
              <w:t>14</w:t>
            </w:r>
            <w:r w:rsidRPr="008B04D1">
              <w:rPr>
                <w:rFonts w:ascii="標楷體" w:eastAsia="標楷體" w:hAnsi="標楷體" w:hint="eastAsia"/>
              </w:rPr>
              <w:t>日至</w:t>
            </w:r>
            <w:r w:rsidRPr="008B04D1">
              <w:rPr>
                <w:rFonts w:ascii="標楷體" w:eastAsia="標楷體" w:hAnsi="標楷體"/>
              </w:rPr>
              <w:t>30</w:t>
            </w:r>
            <w:r w:rsidRPr="008B04D1">
              <w:rPr>
                <w:rFonts w:ascii="標楷體" w:eastAsia="標楷體" w:hAnsi="標楷體" w:hint="eastAsia"/>
              </w:rPr>
              <w:t>日召開之「法規是否違反兩公約複審會議」進行討論並經確認，各機關在法令未修正前，以函釋等行政措施或於實務執行時予以從寬認定等方式因應。</w:t>
            </w:r>
          </w:p>
          <w:p w:rsidR="00F80926" w:rsidRPr="008B04D1" w:rsidRDefault="00F80926" w:rsidP="00F80926">
            <w:pPr>
              <w:pStyle w:val="a5"/>
              <w:numPr>
                <w:ilvl w:val="0"/>
                <w:numId w:val="3"/>
              </w:numPr>
              <w:adjustRightInd w:val="0"/>
              <w:spacing w:line="0" w:lineRule="atLeast"/>
              <w:jc w:val="both"/>
              <w:rPr>
                <w:rFonts w:ascii="標楷體" w:eastAsia="標楷體" w:hAnsi="標楷體"/>
                <w:kern w:val="0"/>
              </w:rPr>
            </w:pPr>
            <w:r w:rsidRPr="008B04D1">
              <w:rPr>
                <w:rFonts w:ascii="標楷體" w:eastAsia="標楷體" w:hAnsi="標楷體" w:hint="eastAsia"/>
              </w:rPr>
              <w:t>法務部除於</w:t>
            </w:r>
            <w:r w:rsidRPr="008B04D1">
              <w:rPr>
                <w:rFonts w:ascii="標楷體" w:eastAsia="標楷體" w:hAnsi="標楷體"/>
              </w:rPr>
              <w:t>101</w:t>
            </w:r>
            <w:r w:rsidRPr="008B04D1">
              <w:rPr>
                <w:rFonts w:ascii="標楷體" w:eastAsia="標楷體" w:hAnsi="標楷體" w:hint="eastAsia"/>
              </w:rPr>
              <w:t>年</w:t>
            </w:r>
            <w:r w:rsidRPr="008B04D1">
              <w:rPr>
                <w:rFonts w:ascii="標楷體" w:eastAsia="標楷體" w:hAnsi="標楷體"/>
              </w:rPr>
              <w:t>1</w:t>
            </w:r>
            <w:r w:rsidRPr="008B04D1">
              <w:rPr>
                <w:rFonts w:ascii="標楷體" w:eastAsia="標楷體" w:hAnsi="標楷體" w:hint="eastAsia"/>
              </w:rPr>
              <w:t>月</w:t>
            </w:r>
            <w:r w:rsidRPr="008B04D1">
              <w:rPr>
                <w:rFonts w:ascii="標楷體" w:eastAsia="標楷體" w:hAnsi="標楷體"/>
              </w:rPr>
              <w:t>13</w:t>
            </w:r>
            <w:r w:rsidRPr="008B04D1">
              <w:rPr>
                <w:rFonts w:ascii="標楷體" w:eastAsia="標楷體" w:hAnsi="標楷體" w:hint="eastAsia"/>
              </w:rPr>
              <w:t>日、</w:t>
            </w:r>
            <w:r w:rsidRPr="008B04D1">
              <w:rPr>
                <w:rFonts w:ascii="標楷體" w:eastAsia="標楷體" w:hAnsi="標楷體"/>
              </w:rPr>
              <w:t>4</w:t>
            </w:r>
            <w:r w:rsidRPr="008B04D1">
              <w:rPr>
                <w:rFonts w:ascii="標楷體" w:eastAsia="標楷體" w:hAnsi="標楷體" w:hint="eastAsia"/>
              </w:rPr>
              <w:t>月</w:t>
            </w:r>
            <w:r w:rsidRPr="008B04D1">
              <w:rPr>
                <w:rFonts w:ascii="標楷體" w:eastAsia="標楷體" w:hAnsi="標楷體"/>
              </w:rPr>
              <w:t>12</w:t>
            </w:r>
            <w:r w:rsidRPr="008B04D1">
              <w:rPr>
                <w:rFonts w:ascii="標楷體" w:eastAsia="標楷體" w:hAnsi="標楷體" w:hint="eastAsia"/>
              </w:rPr>
              <w:t>日、</w:t>
            </w:r>
            <w:r w:rsidRPr="008B04D1">
              <w:rPr>
                <w:rFonts w:ascii="標楷體" w:eastAsia="標楷體" w:hAnsi="標楷體"/>
              </w:rPr>
              <w:t>5</w:t>
            </w:r>
            <w:r w:rsidRPr="008B04D1">
              <w:rPr>
                <w:rFonts w:ascii="標楷體" w:eastAsia="標楷體" w:hAnsi="標楷體" w:hint="eastAsia"/>
              </w:rPr>
              <w:t>月</w:t>
            </w:r>
            <w:r w:rsidRPr="008B04D1">
              <w:rPr>
                <w:rFonts w:ascii="標楷體" w:eastAsia="標楷體" w:hAnsi="標楷體"/>
              </w:rPr>
              <w:t>25</w:t>
            </w:r>
            <w:r w:rsidRPr="008B04D1">
              <w:rPr>
                <w:rFonts w:ascii="標楷體" w:eastAsia="標楷體" w:hAnsi="標楷體" w:hint="eastAsia"/>
              </w:rPr>
              <w:t>日、</w:t>
            </w:r>
            <w:r w:rsidRPr="008B04D1">
              <w:rPr>
                <w:rFonts w:ascii="標楷體" w:eastAsia="標楷體" w:hAnsi="標楷體"/>
              </w:rPr>
              <w:t>8</w:t>
            </w:r>
            <w:r w:rsidRPr="008B04D1">
              <w:rPr>
                <w:rFonts w:ascii="標楷體" w:eastAsia="標楷體" w:hAnsi="標楷體" w:hint="eastAsia"/>
              </w:rPr>
              <w:t>月</w:t>
            </w:r>
            <w:r w:rsidRPr="008B04D1">
              <w:rPr>
                <w:rFonts w:ascii="標楷體" w:eastAsia="標楷體" w:hAnsi="標楷體"/>
              </w:rPr>
              <w:t>14</w:t>
            </w:r>
            <w:r w:rsidRPr="008B04D1">
              <w:rPr>
                <w:rFonts w:ascii="標楷體" w:eastAsia="標楷體" w:hAnsi="標楷體" w:hint="eastAsia"/>
              </w:rPr>
              <w:t>日、</w:t>
            </w:r>
            <w:r w:rsidRPr="008B04D1">
              <w:rPr>
                <w:rFonts w:ascii="標楷體" w:eastAsia="標楷體" w:hAnsi="標楷體"/>
              </w:rPr>
              <w:t>102</w:t>
            </w:r>
            <w:r w:rsidRPr="008B04D1">
              <w:rPr>
                <w:rFonts w:ascii="標楷體" w:eastAsia="標楷體" w:hAnsi="標楷體" w:hint="eastAsia"/>
              </w:rPr>
              <w:t>年</w:t>
            </w:r>
            <w:r w:rsidRPr="008B04D1">
              <w:rPr>
                <w:rFonts w:ascii="標楷體" w:eastAsia="標楷體" w:hAnsi="標楷體"/>
              </w:rPr>
              <w:t>2</w:t>
            </w:r>
            <w:r w:rsidRPr="008B04D1">
              <w:rPr>
                <w:rFonts w:ascii="標楷體" w:eastAsia="標楷體" w:hAnsi="標楷體" w:hint="eastAsia"/>
              </w:rPr>
              <w:t>月</w:t>
            </w:r>
            <w:r w:rsidRPr="008B04D1">
              <w:rPr>
                <w:rFonts w:ascii="標楷體" w:eastAsia="標楷體" w:hAnsi="標楷體"/>
              </w:rPr>
              <w:t>5</w:t>
            </w:r>
            <w:r w:rsidRPr="008B04D1">
              <w:rPr>
                <w:rFonts w:ascii="標楷體" w:eastAsia="標楷體" w:hAnsi="標楷體" w:hint="eastAsia"/>
              </w:rPr>
              <w:t>日及</w:t>
            </w:r>
            <w:r w:rsidRPr="008B04D1">
              <w:rPr>
                <w:rFonts w:ascii="標楷體" w:eastAsia="標楷體" w:hAnsi="標楷體"/>
              </w:rPr>
              <w:t>9</w:t>
            </w:r>
            <w:r w:rsidRPr="008B04D1">
              <w:rPr>
                <w:rFonts w:ascii="標楷體" w:eastAsia="標楷體" w:hAnsi="標楷體" w:hint="eastAsia"/>
              </w:rPr>
              <w:t>月</w:t>
            </w:r>
            <w:r w:rsidRPr="008B04D1">
              <w:rPr>
                <w:rFonts w:ascii="標楷體" w:eastAsia="標楷體" w:hAnsi="標楷體"/>
              </w:rPr>
              <w:t>12</w:t>
            </w:r>
            <w:r w:rsidRPr="008B04D1">
              <w:rPr>
                <w:rFonts w:ascii="標楷體" w:eastAsia="標楷體" w:hAnsi="標楷體" w:hint="eastAsia"/>
              </w:rPr>
              <w:t>日函請各該權責機關於立法院各會期開議前積極持續推動未如期完成檢討之法律案修正事宜外；並於</w:t>
            </w:r>
            <w:r w:rsidRPr="008B04D1">
              <w:rPr>
                <w:rFonts w:ascii="標楷體" w:eastAsia="標楷體" w:hAnsi="標楷體"/>
              </w:rPr>
              <w:t>102</w:t>
            </w:r>
            <w:r w:rsidRPr="008B04D1">
              <w:rPr>
                <w:rFonts w:ascii="標楷體" w:eastAsia="標楷體" w:hAnsi="標楷體" w:hint="eastAsia"/>
              </w:rPr>
              <w:t>年</w:t>
            </w:r>
            <w:r w:rsidRPr="008B04D1">
              <w:rPr>
                <w:rFonts w:ascii="標楷體" w:eastAsia="標楷體" w:hAnsi="標楷體"/>
              </w:rPr>
              <w:t>4</w:t>
            </w:r>
            <w:r w:rsidRPr="008B04D1">
              <w:rPr>
                <w:rFonts w:ascii="標楷體" w:eastAsia="標楷體" w:hAnsi="標楷體" w:hint="eastAsia"/>
              </w:rPr>
              <w:t>月</w:t>
            </w:r>
            <w:r w:rsidRPr="008B04D1">
              <w:rPr>
                <w:rFonts w:ascii="標楷體" w:eastAsia="標楷體" w:hAnsi="標楷體"/>
              </w:rPr>
              <w:t>23</w:t>
            </w:r>
            <w:r w:rsidRPr="008B04D1">
              <w:rPr>
                <w:rFonts w:ascii="標楷體" w:eastAsia="標楷體" w:hAnsi="標楷體" w:hint="eastAsia"/>
              </w:rPr>
              <w:t>日函請各該權責機關瞭解已送請立法院審議之法律案尚未能完成修法或排入立法院相關委員會審查之原因。另於</w:t>
            </w:r>
            <w:r w:rsidRPr="008B04D1">
              <w:rPr>
                <w:rFonts w:ascii="標楷體" w:eastAsia="標楷體" w:hAnsi="標楷體"/>
              </w:rPr>
              <w:t>102</w:t>
            </w:r>
            <w:r w:rsidRPr="008B04D1">
              <w:rPr>
                <w:rFonts w:ascii="標楷體" w:eastAsia="標楷體" w:hAnsi="標楷體" w:hint="eastAsia"/>
              </w:rPr>
              <w:t>年</w:t>
            </w:r>
            <w:r w:rsidRPr="008B04D1">
              <w:rPr>
                <w:rFonts w:ascii="標楷體" w:eastAsia="標楷體" w:hAnsi="標楷體"/>
              </w:rPr>
              <w:t>7</w:t>
            </w:r>
            <w:r w:rsidRPr="008B04D1">
              <w:rPr>
                <w:rFonts w:ascii="標楷體" w:eastAsia="標楷體" w:hAnsi="標楷體" w:hint="eastAsia"/>
              </w:rPr>
              <w:t>月</w:t>
            </w:r>
            <w:r w:rsidRPr="008B04D1">
              <w:rPr>
                <w:rFonts w:ascii="標楷體" w:eastAsia="標楷體" w:hAnsi="標楷體"/>
              </w:rPr>
              <w:t>17</w:t>
            </w:r>
            <w:r w:rsidRPr="008B04D1">
              <w:rPr>
                <w:rFonts w:ascii="標楷體" w:eastAsia="標楷體" w:hAnsi="標楷體" w:hint="eastAsia"/>
              </w:rPr>
              <w:t>日邀集總統府人權諮詢委員會委員、行政院人權保障推動小組民間委員、民間團體及法案之主管機關召開「如何加速推動違反兩人權公約法案之法制作業」研商公聽會，聽取各界意見，結合民間力量，共同加速推動尚未如期完成修正之法律案能於立法院儘速審查通過。</w:t>
            </w:r>
          </w:p>
          <w:p w:rsidR="00F80926" w:rsidRPr="008B04D1" w:rsidRDefault="00F80926" w:rsidP="00F80926">
            <w:pPr>
              <w:pStyle w:val="a5"/>
              <w:numPr>
                <w:ilvl w:val="0"/>
                <w:numId w:val="3"/>
              </w:numPr>
              <w:adjustRightInd w:val="0"/>
              <w:spacing w:line="0" w:lineRule="atLeast"/>
              <w:jc w:val="both"/>
              <w:rPr>
                <w:rFonts w:ascii="標楷體" w:eastAsia="標楷體" w:hAnsi="標楷體"/>
                <w:kern w:val="0"/>
              </w:rPr>
            </w:pPr>
            <w:r w:rsidRPr="008B04D1">
              <w:rPr>
                <w:rFonts w:ascii="標楷體" w:eastAsia="標楷體" w:hAnsi="標楷體" w:hint="eastAsia"/>
              </w:rPr>
              <w:t>法務部除持續追蹤各相關機關之檢討情形外；亦於</w:t>
            </w:r>
            <w:r w:rsidRPr="008B04D1">
              <w:rPr>
                <w:rFonts w:ascii="標楷體" w:eastAsia="標楷體" w:hAnsi="標楷體"/>
              </w:rPr>
              <w:t>102</w:t>
            </w:r>
            <w:r w:rsidRPr="008B04D1">
              <w:rPr>
                <w:rFonts w:ascii="標楷體" w:eastAsia="標楷體" w:hAnsi="標楷體" w:hint="eastAsia"/>
              </w:rPr>
              <w:t>年</w:t>
            </w:r>
            <w:r w:rsidRPr="008B04D1">
              <w:rPr>
                <w:rFonts w:ascii="標楷體" w:eastAsia="標楷體" w:hAnsi="標楷體"/>
              </w:rPr>
              <w:t>8</w:t>
            </w:r>
            <w:r w:rsidRPr="008B04D1">
              <w:rPr>
                <w:rFonts w:ascii="標楷體" w:eastAsia="標楷體" w:hAnsi="標楷體" w:hint="eastAsia"/>
              </w:rPr>
              <w:t>月</w:t>
            </w:r>
            <w:r w:rsidRPr="008B04D1">
              <w:rPr>
                <w:rFonts w:ascii="標楷體" w:eastAsia="標楷體" w:hAnsi="標楷體"/>
              </w:rPr>
              <w:t>15</w:t>
            </w:r>
            <w:r w:rsidRPr="008B04D1">
              <w:rPr>
                <w:rFonts w:ascii="標楷體" w:eastAsia="標楷體" w:hAnsi="標楷體" w:hint="eastAsia"/>
              </w:rPr>
              <w:t>日召開總統府人權諮詢委員會法令檢討小組籌備會議，就法令檢討小組辦理「督促各級政府機關檢討國家人權報告及國際審查會議結論性意見提及之法令及行政措施缺失，並應持續檢討法令及行政措施是否符合國際人權公約規範，以健全法制，落實人權保障」等事項，聽取建言。未來將依該小組之決議，積極持續推動不符兩人權公約法令及行政措施之檢討業務。</w:t>
            </w:r>
          </w:p>
        </w:tc>
        <w:tc>
          <w:tcPr>
            <w:tcW w:w="1134" w:type="dxa"/>
          </w:tcPr>
          <w:p w:rsidR="00F80926" w:rsidRPr="00757A23" w:rsidRDefault="00F80926" w:rsidP="00E2398A">
            <w:pPr>
              <w:pStyle w:val="a5"/>
              <w:adjustRightInd w:val="0"/>
              <w:spacing w:line="0" w:lineRule="atLeast"/>
              <w:jc w:val="both"/>
              <w:rPr>
                <w:rFonts w:ascii="標楷體" w:eastAsia="標楷體" w:hAnsi="標楷體"/>
                <w:b/>
              </w:rPr>
            </w:pPr>
            <w:r w:rsidRPr="00757A23">
              <w:rPr>
                <w:rFonts w:ascii="標楷體" w:eastAsia="標楷體" w:hAnsi="標楷體" w:hint="eastAsia"/>
                <w:b/>
              </w:rPr>
              <w:t>（法務部）</w:t>
            </w:r>
          </w:p>
          <w:p w:rsidR="00F80926" w:rsidRPr="008B04D1" w:rsidRDefault="00F80926" w:rsidP="00E2398A">
            <w:pPr>
              <w:pStyle w:val="a5"/>
              <w:adjustRightInd w:val="0"/>
              <w:spacing w:line="0" w:lineRule="atLeast"/>
              <w:jc w:val="both"/>
              <w:rPr>
                <w:rFonts w:ascii="標楷體" w:eastAsia="標楷體" w:hAnsi="標楷體" w:cs="Times New Roman"/>
                <w:kern w:val="0"/>
                <w:shd w:val="pct15" w:color="auto" w:fill="FFFFFF"/>
              </w:rPr>
            </w:pPr>
            <w:r w:rsidRPr="008B04D1">
              <w:rPr>
                <w:rFonts w:ascii="標楷體" w:eastAsia="標楷體" w:hAnsi="標楷體"/>
                <w:kern w:val="0"/>
              </w:rPr>
              <w:t>105</w:t>
            </w:r>
            <w:r w:rsidRPr="008B04D1">
              <w:rPr>
                <w:rFonts w:ascii="標楷體" w:eastAsia="標楷體" w:hAnsi="標楷體" w:hint="eastAsia"/>
                <w:kern w:val="0"/>
              </w:rPr>
              <w:t>年</w:t>
            </w:r>
            <w:r w:rsidRPr="008B04D1">
              <w:rPr>
                <w:rFonts w:ascii="標楷體" w:eastAsia="標楷體" w:hAnsi="標楷體"/>
                <w:kern w:val="0"/>
              </w:rPr>
              <w:t>5</w:t>
            </w:r>
            <w:r w:rsidRPr="008B04D1">
              <w:rPr>
                <w:rFonts w:ascii="標楷體" w:eastAsia="標楷體" w:hAnsi="標楷體" w:hint="eastAsia"/>
                <w:kern w:val="0"/>
              </w:rPr>
              <w:t>月</w:t>
            </w:r>
            <w:r w:rsidRPr="008B04D1">
              <w:rPr>
                <w:rFonts w:ascii="標楷體" w:eastAsia="標楷體" w:hAnsi="標楷體"/>
                <w:kern w:val="0"/>
              </w:rPr>
              <w:t>20</w:t>
            </w:r>
            <w:r w:rsidRPr="008B04D1">
              <w:rPr>
                <w:rFonts w:ascii="標楷體" w:eastAsia="標楷體" w:hAnsi="標楷體" w:hint="eastAsia"/>
                <w:kern w:val="0"/>
              </w:rPr>
              <w:t>日。</w:t>
            </w:r>
          </w:p>
        </w:tc>
        <w:tc>
          <w:tcPr>
            <w:tcW w:w="992" w:type="dxa"/>
          </w:tcPr>
          <w:p w:rsidR="00F80926" w:rsidRPr="00757A23" w:rsidRDefault="00F80926" w:rsidP="00E2398A">
            <w:pPr>
              <w:pStyle w:val="a5"/>
              <w:adjustRightInd w:val="0"/>
              <w:spacing w:line="0" w:lineRule="atLeast"/>
              <w:jc w:val="both"/>
              <w:rPr>
                <w:rFonts w:ascii="標楷體" w:eastAsia="標楷體" w:hAnsi="標楷體"/>
                <w:b/>
              </w:rPr>
            </w:pPr>
            <w:r w:rsidRPr="00757A23">
              <w:rPr>
                <w:rFonts w:ascii="標楷體" w:eastAsia="標楷體" w:hAnsi="標楷體" w:hint="eastAsia"/>
                <w:b/>
              </w:rPr>
              <w:t>（法務部）</w:t>
            </w:r>
          </w:p>
          <w:p w:rsidR="00F80926" w:rsidRPr="008B04D1" w:rsidRDefault="00F80926" w:rsidP="00E2398A">
            <w:pPr>
              <w:pStyle w:val="a5"/>
              <w:adjustRightInd w:val="0"/>
              <w:spacing w:line="0" w:lineRule="atLeast"/>
              <w:jc w:val="both"/>
              <w:rPr>
                <w:rFonts w:ascii="標楷體" w:eastAsia="標楷體" w:hAnsi="標楷體"/>
              </w:rPr>
            </w:pPr>
            <w:r w:rsidRPr="008B04D1">
              <w:rPr>
                <w:rFonts w:ascii="標楷體" w:eastAsia="標楷體" w:hAnsi="標楷體" w:hint="eastAsia"/>
              </w:rPr>
              <w:t>一、法律案以是否完成立法為準。</w:t>
            </w:r>
          </w:p>
          <w:p w:rsidR="00F80926" w:rsidRPr="008B04D1" w:rsidRDefault="00F80926" w:rsidP="00E2398A">
            <w:pPr>
              <w:pStyle w:val="a5"/>
              <w:adjustRightInd w:val="0"/>
              <w:spacing w:line="0" w:lineRule="atLeast"/>
              <w:jc w:val="both"/>
              <w:rPr>
                <w:rFonts w:ascii="標楷體" w:eastAsia="標楷體" w:hAnsi="標楷體"/>
              </w:rPr>
            </w:pPr>
            <w:r w:rsidRPr="008B04D1">
              <w:rPr>
                <w:rFonts w:ascii="標楷體" w:eastAsia="標楷體" w:hAnsi="標楷體" w:hint="eastAsia"/>
              </w:rPr>
              <w:t>二、法規命令及行政規則以是否發布為準。</w:t>
            </w:r>
          </w:p>
          <w:p w:rsidR="00F80926" w:rsidRPr="008B04D1" w:rsidRDefault="00F80926" w:rsidP="00E2398A">
            <w:pPr>
              <w:pStyle w:val="a5"/>
              <w:adjustRightInd w:val="0"/>
              <w:spacing w:line="0" w:lineRule="atLeast"/>
              <w:jc w:val="both"/>
              <w:rPr>
                <w:rFonts w:ascii="標楷體" w:eastAsia="標楷體" w:hAnsi="標楷體"/>
              </w:rPr>
            </w:pPr>
            <w:r w:rsidRPr="008B04D1">
              <w:rPr>
                <w:rFonts w:ascii="標楷體" w:eastAsia="標楷體" w:hAnsi="標楷體" w:hint="eastAsia"/>
              </w:rPr>
              <w:t>三、以法令及行政措施是否符合兩人權公約為準。</w:t>
            </w:r>
          </w:p>
        </w:tc>
        <w:tc>
          <w:tcPr>
            <w:tcW w:w="851" w:type="dxa"/>
          </w:tcPr>
          <w:p w:rsidR="00F80926" w:rsidRPr="008B04D1" w:rsidRDefault="00F80926" w:rsidP="00E2398A">
            <w:pPr>
              <w:pStyle w:val="a5"/>
              <w:spacing w:line="0" w:lineRule="atLeast"/>
              <w:jc w:val="both"/>
              <w:rPr>
                <w:rFonts w:ascii="標楷體" w:eastAsia="標楷體" w:hAnsi="標楷體"/>
                <w:kern w:val="0"/>
              </w:rPr>
            </w:pPr>
          </w:p>
        </w:tc>
      </w:tr>
      <w:tr w:rsidR="00F80926" w:rsidRPr="00AA4A0F" w:rsidTr="008B04D1">
        <w:tc>
          <w:tcPr>
            <w:tcW w:w="568" w:type="dxa"/>
          </w:tcPr>
          <w:p w:rsidR="00F80926" w:rsidRPr="008B04D1" w:rsidRDefault="00F80926" w:rsidP="00E2398A">
            <w:pPr>
              <w:pStyle w:val="a5"/>
              <w:numPr>
                <w:ilvl w:val="0"/>
                <w:numId w:val="1"/>
              </w:numPr>
              <w:spacing w:line="0" w:lineRule="atLeast"/>
              <w:jc w:val="both"/>
              <w:rPr>
                <w:rFonts w:ascii="標楷體" w:eastAsia="標楷體" w:hAnsi="標楷體"/>
                <w:kern w:val="0"/>
              </w:rPr>
            </w:pPr>
          </w:p>
        </w:tc>
        <w:tc>
          <w:tcPr>
            <w:tcW w:w="1985" w:type="dxa"/>
          </w:tcPr>
          <w:p w:rsidR="00F80926" w:rsidRPr="008B04D1" w:rsidRDefault="00F80926" w:rsidP="00E2398A">
            <w:pPr>
              <w:pStyle w:val="a5"/>
              <w:spacing w:line="0" w:lineRule="atLeast"/>
              <w:jc w:val="both"/>
              <w:rPr>
                <w:rFonts w:ascii="標楷體" w:eastAsia="標楷體" w:hAnsi="標楷體"/>
              </w:rPr>
            </w:pPr>
            <w:r w:rsidRPr="008B04D1">
              <w:rPr>
                <w:rFonts w:ascii="標楷體" w:eastAsia="標楷體" w:hAnsi="標楷體" w:hint="eastAsia"/>
              </w:rPr>
              <w:t>專家建議，政府在在未來檢討法令及行政措施時，應將中華民國</w:t>
            </w:r>
            <w:r w:rsidRPr="008B04D1">
              <w:rPr>
                <w:rFonts w:ascii="標楷體" w:eastAsia="標楷體" w:hAnsi="標楷體"/>
              </w:rPr>
              <w:t>(</w:t>
            </w:r>
            <w:r w:rsidRPr="008B04D1">
              <w:rPr>
                <w:rFonts w:ascii="標楷體" w:eastAsia="標楷體" w:hAnsi="標楷體" w:hint="eastAsia"/>
              </w:rPr>
              <w:t>臺灣</w:t>
            </w:r>
            <w:r w:rsidRPr="008B04D1">
              <w:rPr>
                <w:rFonts w:ascii="標楷體" w:eastAsia="標楷體" w:hAnsi="標楷體"/>
              </w:rPr>
              <w:t>)</w:t>
            </w:r>
            <w:r w:rsidRPr="008B04D1">
              <w:rPr>
                <w:rFonts w:ascii="標楷體" w:eastAsia="標楷體" w:hAnsi="標楷體" w:hint="eastAsia"/>
              </w:rPr>
              <w:t>政府的兩國際公約初次報告審查會議的審議內容以及本結論性意見與建議列入考慮，於明確期程內優先納入考量。</w:t>
            </w:r>
          </w:p>
        </w:tc>
        <w:tc>
          <w:tcPr>
            <w:tcW w:w="1559" w:type="dxa"/>
          </w:tcPr>
          <w:p w:rsidR="00F80926" w:rsidRPr="008B04D1" w:rsidRDefault="00F80926" w:rsidP="00E2398A">
            <w:pPr>
              <w:pStyle w:val="a5"/>
              <w:spacing w:line="0" w:lineRule="atLeast"/>
              <w:jc w:val="both"/>
              <w:rPr>
                <w:rFonts w:ascii="標楷體" w:eastAsia="標楷體" w:hAnsi="標楷體" w:cs="Times New Roman"/>
                <w:kern w:val="0"/>
                <w:shd w:val="pct15" w:color="auto" w:fill="FFFFFF"/>
              </w:rPr>
            </w:pPr>
            <w:r w:rsidRPr="008B04D1">
              <w:rPr>
                <w:rFonts w:ascii="標楷體" w:eastAsia="標楷體" w:hAnsi="標楷體" w:cs="Times New Roman" w:hint="eastAsia"/>
              </w:rPr>
              <w:t>總統府人權諮詢委員會議事組</w:t>
            </w:r>
            <w:r w:rsidRPr="008B04D1">
              <w:rPr>
                <w:rFonts w:ascii="標楷體" w:eastAsia="標楷體" w:hAnsi="標楷體" w:cs="Times New Roman"/>
              </w:rPr>
              <w:t>/</w:t>
            </w:r>
            <w:r w:rsidRPr="008B04D1">
              <w:rPr>
                <w:rFonts w:ascii="標楷體" w:eastAsia="標楷體" w:hAnsi="標楷體" w:cs="Times New Roman" w:hint="eastAsia"/>
              </w:rPr>
              <w:t>各機關</w:t>
            </w:r>
          </w:p>
        </w:tc>
        <w:tc>
          <w:tcPr>
            <w:tcW w:w="992" w:type="dxa"/>
          </w:tcPr>
          <w:p w:rsidR="00F80926" w:rsidRPr="00757A23" w:rsidRDefault="00F80926" w:rsidP="00E2398A">
            <w:pPr>
              <w:pStyle w:val="a5"/>
              <w:spacing w:line="0" w:lineRule="atLeast"/>
              <w:jc w:val="both"/>
              <w:rPr>
                <w:rFonts w:ascii="標楷體" w:eastAsia="標楷體" w:hAnsi="標楷體"/>
                <w:b/>
              </w:rPr>
            </w:pPr>
            <w:r w:rsidRPr="00757A23">
              <w:rPr>
                <w:rFonts w:ascii="標楷體" w:eastAsia="標楷體" w:hAnsi="標楷體"/>
                <w:b/>
              </w:rPr>
              <w:t>(</w:t>
            </w:r>
            <w:r w:rsidRPr="00757A23">
              <w:rPr>
                <w:rFonts w:ascii="標楷體" w:eastAsia="標楷體" w:hAnsi="標楷體" w:hint="eastAsia"/>
                <w:b/>
              </w:rPr>
              <w:t>議事組</w:t>
            </w:r>
            <w:r w:rsidRPr="00757A23">
              <w:rPr>
                <w:rFonts w:ascii="標楷體" w:eastAsia="標楷體" w:hAnsi="標楷體"/>
                <w:b/>
              </w:rPr>
              <w:t>)</w:t>
            </w:r>
          </w:p>
          <w:p w:rsidR="00F80926" w:rsidRPr="008B04D1" w:rsidRDefault="00F80926" w:rsidP="00E2398A">
            <w:pPr>
              <w:pStyle w:val="a5"/>
              <w:spacing w:line="0" w:lineRule="atLeast"/>
              <w:jc w:val="both"/>
              <w:rPr>
                <w:rFonts w:ascii="標楷體" w:eastAsia="標楷體" w:hAnsi="標楷體"/>
              </w:rPr>
            </w:pPr>
            <w:r w:rsidRPr="008B04D1">
              <w:rPr>
                <w:rFonts w:ascii="標楷體" w:eastAsia="標楷體" w:hAnsi="標楷體" w:hint="eastAsia"/>
              </w:rPr>
              <w:t>一、建立「結論性意見與建議」之改善、監測及督考機制。</w:t>
            </w:r>
          </w:p>
          <w:p w:rsidR="00F80926" w:rsidRPr="008B04D1" w:rsidRDefault="00F80926" w:rsidP="00E2398A">
            <w:pPr>
              <w:pStyle w:val="a5"/>
              <w:spacing w:line="0" w:lineRule="atLeast"/>
              <w:ind w:leftChars="12" w:left="29"/>
              <w:jc w:val="both"/>
              <w:rPr>
                <w:rFonts w:ascii="標楷體" w:eastAsia="標楷體" w:hAnsi="標楷體"/>
              </w:rPr>
            </w:pPr>
            <w:r w:rsidRPr="008B04D1">
              <w:rPr>
                <w:rFonts w:ascii="標楷體" w:eastAsia="標楷體" w:hAnsi="標楷體" w:hint="eastAsia"/>
              </w:rPr>
              <w:t>二、請各機關回應「結論性意見與建議」。</w:t>
            </w:r>
          </w:p>
          <w:p w:rsidR="00F80926" w:rsidRPr="008B04D1" w:rsidRDefault="00F80926" w:rsidP="00E2398A">
            <w:pPr>
              <w:pStyle w:val="a5"/>
              <w:spacing w:line="0" w:lineRule="atLeast"/>
              <w:ind w:leftChars="12" w:left="29"/>
              <w:jc w:val="both"/>
              <w:rPr>
                <w:rFonts w:ascii="標楷體" w:eastAsia="標楷體" w:hAnsi="標楷體"/>
              </w:rPr>
            </w:pPr>
            <w:r w:rsidRPr="008B04D1">
              <w:rPr>
                <w:rFonts w:ascii="標楷體" w:eastAsia="標楷體" w:hAnsi="標楷體" w:hint="eastAsia"/>
              </w:rPr>
              <w:t>三、結合政府、專家與民間社會的力量，審查各機關對「結論性意見與建議」之回應，並提報總統府人權諮詢委員會確認，作為落實「結論性意見與建議」之「國家行動計畫」。</w:t>
            </w:r>
          </w:p>
          <w:p w:rsidR="00F80926" w:rsidRPr="008B04D1" w:rsidRDefault="00F80926" w:rsidP="00E2398A">
            <w:pPr>
              <w:pStyle w:val="a5"/>
              <w:spacing w:line="0" w:lineRule="atLeast"/>
              <w:jc w:val="both"/>
              <w:rPr>
                <w:rFonts w:ascii="標楷體" w:eastAsia="標楷體" w:hAnsi="標楷體"/>
              </w:rPr>
            </w:pPr>
            <w:r w:rsidRPr="008B04D1">
              <w:rPr>
                <w:rFonts w:ascii="標楷體" w:eastAsia="標楷體" w:hAnsi="標楷體" w:hint="eastAsia"/>
              </w:rPr>
              <w:t>四、請各機關定期填報落實「結論性意見與建議」之辦理情形，並定期追蹤管考。</w:t>
            </w:r>
          </w:p>
          <w:p w:rsidR="00F80926" w:rsidRPr="008B04D1" w:rsidRDefault="00F80926" w:rsidP="00E2398A">
            <w:pPr>
              <w:pStyle w:val="a5"/>
              <w:spacing w:line="0" w:lineRule="atLeast"/>
              <w:jc w:val="both"/>
              <w:rPr>
                <w:rFonts w:ascii="標楷體" w:eastAsia="標楷體" w:hAnsi="標楷體"/>
              </w:rPr>
            </w:pPr>
            <w:r w:rsidRPr="008B04D1">
              <w:rPr>
                <w:rFonts w:ascii="標楷體" w:eastAsia="標楷體" w:hAnsi="標楷體" w:hint="eastAsia"/>
              </w:rPr>
              <w:t>五、設立「法令檢討小組」改善「結論性意見與建議」提及之法令及行政措施缺失。</w:t>
            </w:r>
          </w:p>
        </w:tc>
        <w:tc>
          <w:tcPr>
            <w:tcW w:w="7371" w:type="dxa"/>
          </w:tcPr>
          <w:p w:rsidR="00F80926" w:rsidRPr="00757A23" w:rsidRDefault="00F80926" w:rsidP="00E2398A">
            <w:pPr>
              <w:spacing w:line="0" w:lineRule="atLeast"/>
              <w:ind w:leftChars="-52" w:left="115" w:hangingChars="100" w:hanging="240"/>
              <w:jc w:val="both"/>
              <w:rPr>
                <w:rFonts w:ascii="標楷體" w:eastAsia="標楷體" w:hAnsi="標楷體" w:cs="Courier New"/>
                <w:b/>
                <w:szCs w:val="24"/>
              </w:rPr>
            </w:pPr>
            <w:r w:rsidRPr="00757A23">
              <w:rPr>
                <w:rFonts w:ascii="標楷體" w:eastAsia="標楷體" w:hAnsi="標楷體" w:cs="Courier New"/>
                <w:b/>
                <w:szCs w:val="24"/>
              </w:rPr>
              <w:t>(</w:t>
            </w:r>
            <w:r w:rsidRPr="00757A23">
              <w:rPr>
                <w:rFonts w:ascii="標楷體" w:eastAsia="標楷體" w:hAnsi="標楷體" w:cs="Courier New" w:hint="eastAsia"/>
                <w:b/>
                <w:szCs w:val="24"/>
              </w:rPr>
              <w:t>議事組</w:t>
            </w:r>
            <w:r w:rsidRPr="00757A23">
              <w:rPr>
                <w:rFonts w:ascii="標楷體" w:eastAsia="標楷體" w:hAnsi="標楷體" w:cs="Courier New"/>
                <w:b/>
                <w:szCs w:val="24"/>
              </w:rPr>
              <w:t>)</w:t>
            </w:r>
          </w:p>
          <w:p w:rsidR="00F80926" w:rsidRPr="008B04D1" w:rsidRDefault="00F80926" w:rsidP="00E2398A">
            <w:pPr>
              <w:spacing w:line="0" w:lineRule="atLeast"/>
              <w:ind w:leftChars="-52" w:left="355" w:hangingChars="200" w:hanging="480"/>
              <w:jc w:val="both"/>
              <w:rPr>
                <w:rFonts w:ascii="標楷體" w:eastAsia="標楷體" w:hAnsi="標楷體"/>
                <w:szCs w:val="24"/>
              </w:rPr>
            </w:pPr>
            <w:r w:rsidRPr="008B04D1">
              <w:rPr>
                <w:rFonts w:ascii="標楷體" w:eastAsia="標楷體" w:hAnsi="標楷體" w:hint="eastAsia"/>
                <w:szCs w:val="24"/>
              </w:rPr>
              <w:t>一、以法務部為幕僚機關之總統府人權諮詢委員會議事組（下稱議事組），已於</w:t>
            </w:r>
            <w:r w:rsidRPr="008B04D1">
              <w:rPr>
                <w:rFonts w:ascii="標楷體" w:eastAsia="標楷體" w:hAnsi="標楷體"/>
                <w:szCs w:val="24"/>
              </w:rPr>
              <w:t>102</w:t>
            </w:r>
            <w:r w:rsidRPr="008B04D1">
              <w:rPr>
                <w:rFonts w:ascii="標楷體" w:eastAsia="標楷體" w:hAnsi="標楷體" w:hint="eastAsia"/>
                <w:szCs w:val="24"/>
              </w:rPr>
              <w:t>年</w:t>
            </w:r>
            <w:r w:rsidRPr="008B04D1">
              <w:rPr>
                <w:rFonts w:ascii="標楷體" w:eastAsia="標楷體" w:hAnsi="標楷體"/>
                <w:szCs w:val="24"/>
              </w:rPr>
              <w:t>3</w:t>
            </w:r>
            <w:r w:rsidRPr="008B04D1">
              <w:rPr>
                <w:rFonts w:ascii="標楷體" w:eastAsia="標楷體" w:hAnsi="標楷體" w:hint="eastAsia"/>
                <w:szCs w:val="24"/>
              </w:rPr>
              <w:t>月</w:t>
            </w:r>
            <w:r w:rsidRPr="008B04D1">
              <w:rPr>
                <w:rFonts w:ascii="標楷體" w:eastAsia="標楷體" w:hAnsi="標楷體"/>
                <w:szCs w:val="24"/>
              </w:rPr>
              <w:t>12</w:t>
            </w:r>
            <w:r w:rsidRPr="008B04D1">
              <w:rPr>
                <w:rFonts w:ascii="標楷體" w:eastAsia="標楷體" w:hAnsi="標楷體" w:hint="eastAsia"/>
                <w:szCs w:val="24"/>
              </w:rPr>
              <w:t>日召開研商「確認我國初次國家人權報告國際審查會議結論性意見各點次權責機關相關事宜」會議，請各機關針對「結論性意見與建議」提出「初步因應措施」及「預定完成時程」，俾提報總統府人權諮詢委員會，以建立後續管考機制。</w:t>
            </w:r>
          </w:p>
          <w:p w:rsidR="00F80926" w:rsidRPr="008B04D1" w:rsidRDefault="00F80926" w:rsidP="00E2398A">
            <w:pPr>
              <w:spacing w:line="0" w:lineRule="atLeast"/>
              <w:ind w:leftChars="-52" w:left="355" w:hangingChars="200" w:hanging="480"/>
              <w:jc w:val="both"/>
              <w:rPr>
                <w:rFonts w:ascii="標楷體" w:eastAsia="標楷體" w:hAnsi="標楷體"/>
                <w:szCs w:val="24"/>
              </w:rPr>
            </w:pPr>
            <w:r w:rsidRPr="008B04D1">
              <w:rPr>
                <w:rFonts w:ascii="標楷體" w:eastAsia="標楷體" w:hAnsi="標楷體" w:hint="eastAsia"/>
                <w:szCs w:val="24"/>
              </w:rPr>
              <w:t>二、</w:t>
            </w:r>
            <w:r w:rsidRPr="008B04D1">
              <w:rPr>
                <w:rFonts w:ascii="標楷體" w:eastAsia="標楷體" w:hAnsi="標楷體"/>
                <w:szCs w:val="24"/>
              </w:rPr>
              <w:t>102</w:t>
            </w:r>
            <w:r w:rsidRPr="008B04D1">
              <w:rPr>
                <w:rFonts w:ascii="標楷體" w:eastAsia="標楷體" w:hAnsi="標楷體" w:hint="eastAsia"/>
                <w:szCs w:val="24"/>
              </w:rPr>
              <w:t>年</w:t>
            </w:r>
            <w:r w:rsidRPr="008B04D1">
              <w:rPr>
                <w:rFonts w:ascii="標楷體" w:eastAsia="標楷體" w:hAnsi="標楷體"/>
                <w:szCs w:val="24"/>
              </w:rPr>
              <w:t>4</w:t>
            </w:r>
            <w:r w:rsidRPr="008B04D1">
              <w:rPr>
                <w:rFonts w:ascii="標楷體" w:eastAsia="標楷體" w:hAnsi="標楷體" w:hint="eastAsia"/>
                <w:szCs w:val="24"/>
              </w:rPr>
              <w:t>月</w:t>
            </w:r>
            <w:r w:rsidRPr="008B04D1">
              <w:rPr>
                <w:rFonts w:ascii="標楷體" w:eastAsia="標楷體" w:hAnsi="標楷體"/>
                <w:szCs w:val="24"/>
              </w:rPr>
              <w:t>9</w:t>
            </w:r>
            <w:r w:rsidRPr="008B04D1">
              <w:rPr>
                <w:rFonts w:ascii="標楷體" w:eastAsia="標楷體" w:hAnsi="標楷體" w:hint="eastAsia"/>
                <w:szCs w:val="24"/>
              </w:rPr>
              <w:t>日第</w:t>
            </w:r>
            <w:r w:rsidRPr="008B04D1">
              <w:rPr>
                <w:rFonts w:ascii="標楷體" w:eastAsia="標楷體" w:hAnsi="標楷體"/>
                <w:szCs w:val="24"/>
              </w:rPr>
              <w:t>11</w:t>
            </w:r>
            <w:r w:rsidRPr="008B04D1">
              <w:rPr>
                <w:rFonts w:ascii="標楷體" w:eastAsia="標楷體" w:hAnsi="標楷體" w:hint="eastAsia"/>
                <w:szCs w:val="24"/>
              </w:rPr>
              <w:t>次總統府人權諮詢委員會，通過議事組提報之「針對國家人權報告書列舉的人權缺失及待改進事項，建立改善、監測、督考機制，以符合兩公約的規範」報告案，將「結論性意見與建議」所列之人權缺失項目，與總統府人權諮詢委員及各機關確認「缺失項目」及「改善時程」後，分設「法令檢討小組」、「教育訓練小組」及「人權評鑑小組」改善。</w:t>
            </w:r>
          </w:p>
          <w:p w:rsidR="00F80926" w:rsidRPr="008B04D1" w:rsidRDefault="00F80926" w:rsidP="00E2398A">
            <w:pPr>
              <w:spacing w:line="0" w:lineRule="atLeast"/>
              <w:ind w:leftChars="-52" w:left="355" w:hangingChars="200" w:hanging="480"/>
              <w:jc w:val="both"/>
              <w:rPr>
                <w:rFonts w:ascii="標楷體" w:eastAsia="標楷體" w:hAnsi="標楷體"/>
                <w:szCs w:val="24"/>
              </w:rPr>
            </w:pPr>
            <w:r w:rsidRPr="008B04D1">
              <w:rPr>
                <w:rFonts w:ascii="標楷體" w:eastAsia="標楷體" w:hAnsi="標楷體" w:hint="eastAsia"/>
                <w:szCs w:val="24"/>
              </w:rPr>
              <w:t>三、依據總統府人權諮詢委員會第</w:t>
            </w:r>
            <w:r w:rsidRPr="008B04D1">
              <w:rPr>
                <w:rFonts w:ascii="標楷體" w:eastAsia="標楷體" w:hAnsi="標楷體"/>
                <w:szCs w:val="24"/>
              </w:rPr>
              <w:t>11</w:t>
            </w:r>
            <w:r w:rsidRPr="008B04D1">
              <w:rPr>
                <w:rFonts w:ascii="標楷體" w:eastAsia="標楷體" w:hAnsi="標楷體" w:hint="eastAsia"/>
                <w:szCs w:val="24"/>
              </w:rPr>
              <w:t>次會議決議，授權議事組於</w:t>
            </w:r>
            <w:r w:rsidRPr="008B04D1">
              <w:rPr>
                <w:rFonts w:ascii="標楷體" w:eastAsia="標楷體" w:hAnsi="標楷體"/>
                <w:szCs w:val="24"/>
              </w:rPr>
              <w:t>102</w:t>
            </w:r>
            <w:r w:rsidRPr="008B04D1">
              <w:rPr>
                <w:rFonts w:ascii="標楷體" w:eastAsia="標楷體" w:hAnsi="標楷體" w:hint="eastAsia"/>
                <w:szCs w:val="24"/>
              </w:rPr>
              <w:t>年</w:t>
            </w:r>
            <w:r w:rsidRPr="008B04D1">
              <w:rPr>
                <w:rFonts w:ascii="標楷體" w:eastAsia="標楷體" w:hAnsi="標楷體"/>
                <w:szCs w:val="24"/>
              </w:rPr>
              <w:t>5</w:t>
            </w:r>
            <w:r w:rsidRPr="008B04D1">
              <w:rPr>
                <w:rFonts w:ascii="標楷體" w:eastAsia="標楷體" w:hAnsi="標楷體" w:hint="eastAsia"/>
                <w:szCs w:val="24"/>
              </w:rPr>
              <w:t>月至</w:t>
            </w:r>
            <w:r w:rsidRPr="008B04D1">
              <w:rPr>
                <w:rFonts w:ascii="標楷體" w:eastAsia="標楷體" w:hAnsi="標楷體"/>
                <w:szCs w:val="24"/>
              </w:rPr>
              <w:t>10</w:t>
            </w:r>
            <w:r w:rsidRPr="008B04D1">
              <w:rPr>
                <w:rFonts w:ascii="標楷體" w:eastAsia="標楷體" w:hAnsi="標楷體" w:hint="eastAsia"/>
                <w:szCs w:val="24"/>
              </w:rPr>
              <w:t>月間，召開</w:t>
            </w:r>
            <w:r w:rsidRPr="008B04D1">
              <w:rPr>
                <w:rFonts w:ascii="標楷體" w:eastAsia="標楷體" w:hAnsi="標楷體"/>
                <w:szCs w:val="24"/>
              </w:rPr>
              <w:t>23</w:t>
            </w:r>
            <w:r w:rsidRPr="008B04D1">
              <w:rPr>
                <w:rFonts w:ascii="標楷體" w:eastAsia="標楷體" w:hAnsi="標楷體" w:hint="eastAsia"/>
                <w:szCs w:val="24"/>
              </w:rPr>
              <w:t>場次「審查各機關對結論性意見與建議的初步回應會議」，由總統府人權諮詢委員會委員擔任主席，邀集人權委員、學者專家、民間團體及相關機關參與，逐點審查「結論性意見與建議」各機關之回應。</w:t>
            </w:r>
          </w:p>
          <w:p w:rsidR="00F80926" w:rsidRPr="008B04D1" w:rsidRDefault="00F80926" w:rsidP="00E2398A">
            <w:pPr>
              <w:spacing w:line="0" w:lineRule="atLeast"/>
              <w:ind w:leftChars="-52" w:left="355" w:hangingChars="200" w:hanging="480"/>
              <w:jc w:val="both"/>
              <w:rPr>
                <w:rFonts w:ascii="標楷體" w:eastAsia="標楷體" w:hAnsi="標楷體"/>
                <w:szCs w:val="24"/>
              </w:rPr>
            </w:pPr>
            <w:r w:rsidRPr="008B04D1">
              <w:rPr>
                <w:rFonts w:ascii="標楷體" w:eastAsia="標楷體" w:hAnsi="標楷體" w:hint="eastAsia"/>
                <w:szCs w:val="24"/>
              </w:rPr>
              <w:t>四、未來規劃將「審查各機關對結論性意見與建議的初步回應會議」之成果，提報總府人權諮詢委員會確認後，請各機關定期填報落實「結論性意見與建議」之辦理情形。</w:t>
            </w:r>
          </w:p>
          <w:p w:rsidR="00F80926" w:rsidRPr="008B04D1" w:rsidRDefault="00F80926" w:rsidP="00E2398A">
            <w:pPr>
              <w:spacing w:line="0" w:lineRule="atLeast"/>
              <w:ind w:leftChars="-52" w:left="355" w:hangingChars="200" w:hanging="480"/>
              <w:jc w:val="both"/>
              <w:rPr>
                <w:rFonts w:ascii="標楷體" w:eastAsia="標楷體" w:hAnsi="標楷體"/>
                <w:szCs w:val="24"/>
              </w:rPr>
            </w:pPr>
            <w:r w:rsidRPr="008B04D1">
              <w:rPr>
                <w:rFonts w:ascii="標楷體" w:eastAsia="標楷體" w:hAnsi="標楷體" w:hint="eastAsia"/>
                <w:szCs w:val="24"/>
              </w:rPr>
              <w:t>五、上開「審查各機關對結論性意見與建議的初步回應會議」之成果，提報總府人權諮詢委員會確認後，涉及法令修正部分，將設立「法令檢討小組」督促各級政府機關檢討「結論性意見與建議」提及之法令及行政措施缺失，並持續檢討法令及行政措施是否符合國際人權公約規範，以建全法制，落實人權保障。</w:t>
            </w:r>
          </w:p>
          <w:p w:rsidR="00F80926" w:rsidRPr="008B04D1" w:rsidRDefault="00F80926" w:rsidP="00E2398A">
            <w:pPr>
              <w:pStyle w:val="a5"/>
              <w:spacing w:line="0" w:lineRule="atLeast"/>
              <w:jc w:val="both"/>
              <w:rPr>
                <w:rFonts w:ascii="標楷體" w:eastAsia="標楷體" w:hAnsi="標楷體"/>
              </w:rPr>
            </w:pPr>
          </w:p>
        </w:tc>
        <w:tc>
          <w:tcPr>
            <w:tcW w:w="1134" w:type="dxa"/>
          </w:tcPr>
          <w:p w:rsidR="00F80926" w:rsidRPr="00757A23" w:rsidRDefault="00F80926" w:rsidP="00E2398A">
            <w:pPr>
              <w:pStyle w:val="a5"/>
              <w:spacing w:line="0" w:lineRule="atLeast"/>
              <w:jc w:val="both"/>
              <w:rPr>
                <w:rFonts w:ascii="標楷體" w:eastAsia="標楷體" w:hAnsi="標楷體"/>
                <w:b/>
              </w:rPr>
            </w:pPr>
            <w:r w:rsidRPr="00757A23">
              <w:rPr>
                <w:rFonts w:ascii="標楷體" w:eastAsia="標楷體" w:hAnsi="標楷體"/>
                <w:b/>
              </w:rPr>
              <w:t>(</w:t>
            </w:r>
            <w:r w:rsidRPr="00757A23">
              <w:rPr>
                <w:rFonts w:ascii="標楷體" w:eastAsia="標楷體" w:hAnsi="標楷體" w:hint="eastAsia"/>
                <w:b/>
              </w:rPr>
              <w:t>議事組</w:t>
            </w:r>
            <w:r w:rsidRPr="00757A23">
              <w:rPr>
                <w:rFonts w:ascii="標楷體" w:eastAsia="標楷體" w:hAnsi="標楷體"/>
                <w:b/>
              </w:rPr>
              <w:t>)</w:t>
            </w:r>
          </w:p>
          <w:p w:rsidR="00F80926" w:rsidRPr="008B04D1" w:rsidRDefault="00F80926" w:rsidP="00E2398A">
            <w:pPr>
              <w:pStyle w:val="a5"/>
              <w:spacing w:line="0" w:lineRule="atLeast"/>
              <w:ind w:left="82" w:hangingChars="34" w:hanging="82"/>
              <w:jc w:val="both"/>
              <w:rPr>
                <w:rFonts w:ascii="標楷體" w:eastAsia="標楷體" w:hAnsi="標楷體"/>
              </w:rPr>
            </w:pPr>
            <w:r w:rsidRPr="008B04D1">
              <w:rPr>
                <w:rFonts w:ascii="標楷體" w:eastAsia="標楷體" w:hAnsi="標楷體" w:hint="eastAsia"/>
              </w:rPr>
              <w:t>一、</w:t>
            </w:r>
            <w:r w:rsidRPr="008B04D1">
              <w:rPr>
                <w:rFonts w:ascii="標楷體" w:eastAsia="標楷體" w:hAnsi="標楷體"/>
              </w:rPr>
              <w:t>102</w:t>
            </w:r>
            <w:r w:rsidRPr="008B04D1">
              <w:rPr>
                <w:rFonts w:ascii="標楷體" w:eastAsia="標楷體" w:hAnsi="標楷體" w:hint="eastAsia"/>
              </w:rPr>
              <w:t>年</w:t>
            </w:r>
            <w:r w:rsidRPr="008B04D1">
              <w:rPr>
                <w:rFonts w:ascii="標楷體" w:eastAsia="標楷體" w:hAnsi="標楷體"/>
              </w:rPr>
              <w:t>3</w:t>
            </w:r>
            <w:r w:rsidRPr="008B04D1">
              <w:rPr>
                <w:rFonts w:ascii="標楷體" w:eastAsia="標楷體" w:hAnsi="標楷體" w:hint="eastAsia"/>
              </w:rPr>
              <w:t>月。</w:t>
            </w:r>
          </w:p>
          <w:p w:rsidR="00F80926" w:rsidRPr="008B04D1" w:rsidRDefault="00F80926" w:rsidP="00E2398A">
            <w:pPr>
              <w:pStyle w:val="a5"/>
              <w:spacing w:line="0" w:lineRule="atLeast"/>
              <w:ind w:left="2"/>
              <w:jc w:val="both"/>
              <w:rPr>
                <w:rFonts w:ascii="標楷體" w:eastAsia="標楷體" w:hAnsi="標楷體"/>
              </w:rPr>
            </w:pPr>
            <w:r w:rsidRPr="008B04D1">
              <w:rPr>
                <w:rFonts w:ascii="標楷體" w:eastAsia="標楷體" w:hAnsi="標楷體" w:hint="eastAsia"/>
              </w:rPr>
              <w:t>三、</w:t>
            </w:r>
            <w:r w:rsidRPr="008B04D1">
              <w:rPr>
                <w:rFonts w:ascii="標楷體" w:eastAsia="標楷體" w:hAnsi="標楷體"/>
              </w:rPr>
              <w:t>102</w:t>
            </w:r>
            <w:r w:rsidRPr="008B04D1">
              <w:rPr>
                <w:rFonts w:ascii="標楷體" w:eastAsia="標楷體" w:hAnsi="標楷體" w:hint="eastAsia"/>
              </w:rPr>
              <w:t>年</w:t>
            </w:r>
            <w:r w:rsidRPr="008B04D1">
              <w:rPr>
                <w:rFonts w:ascii="標楷體" w:eastAsia="標楷體" w:hAnsi="標楷體"/>
              </w:rPr>
              <w:t>3</w:t>
            </w:r>
            <w:r w:rsidRPr="008B04D1">
              <w:rPr>
                <w:rFonts w:ascii="標楷體" w:eastAsia="標楷體" w:hAnsi="標楷體" w:hint="eastAsia"/>
              </w:rPr>
              <w:t>月。</w:t>
            </w:r>
          </w:p>
          <w:p w:rsidR="00F80926" w:rsidRPr="008B04D1" w:rsidRDefault="00F80926" w:rsidP="00E2398A">
            <w:pPr>
              <w:pStyle w:val="a5"/>
              <w:spacing w:line="0" w:lineRule="atLeast"/>
              <w:ind w:left="2"/>
              <w:jc w:val="both"/>
              <w:rPr>
                <w:rFonts w:ascii="標楷體" w:eastAsia="標楷體" w:hAnsi="標楷體"/>
              </w:rPr>
            </w:pPr>
            <w:r w:rsidRPr="008B04D1">
              <w:rPr>
                <w:rFonts w:ascii="標楷體" w:eastAsia="標楷體" w:hAnsi="標楷體" w:hint="eastAsia"/>
              </w:rPr>
              <w:t>三、</w:t>
            </w:r>
            <w:r w:rsidRPr="008B04D1">
              <w:rPr>
                <w:rFonts w:ascii="標楷體" w:eastAsia="標楷體" w:hAnsi="標楷體"/>
              </w:rPr>
              <w:t>102</w:t>
            </w:r>
            <w:r w:rsidRPr="008B04D1">
              <w:rPr>
                <w:rFonts w:ascii="標楷體" w:eastAsia="標楷體" w:hAnsi="標楷體" w:hint="eastAsia"/>
              </w:rPr>
              <w:t>年</w:t>
            </w:r>
            <w:r w:rsidRPr="008B04D1">
              <w:rPr>
                <w:rFonts w:ascii="標楷體" w:eastAsia="標楷體" w:hAnsi="標楷體"/>
              </w:rPr>
              <w:t>5</w:t>
            </w:r>
            <w:r w:rsidRPr="008B04D1">
              <w:rPr>
                <w:rFonts w:ascii="標楷體" w:eastAsia="標楷體" w:hAnsi="標楷體" w:hint="eastAsia"/>
              </w:rPr>
              <w:t>月至</w:t>
            </w:r>
            <w:r w:rsidRPr="008B04D1">
              <w:rPr>
                <w:rFonts w:ascii="標楷體" w:eastAsia="標楷體" w:hAnsi="標楷體"/>
              </w:rPr>
              <w:t>12</w:t>
            </w:r>
            <w:r w:rsidRPr="008B04D1">
              <w:rPr>
                <w:rFonts w:ascii="標楷體" w:eastAsia="標楷體" w:hAnsi="標楷體" w:hint="eastAsia"/>
              </w:rPr>
              <w:t>月。</w:t>
            </w:r>
          </w:p>
          <w:p w:rsidR="00F80926" w:rsidRPr="008B04D1" w:rsidRDefault="00F80926" w:rsidP="00E2398A">
            <w:pPr>
              <w:pStyle w:val="a5"/>
              <w:spacing w:line="0" w:lineRule="atLeast"/>
              <w:jc w:val="both"/>
              <w:rPr>
                <w:rFonts w:ascii="標楷體" w:eastAsia="標楷體" w:hAnsi="標楷體"/>
              </w:rPr>
            </w:pPr>
            <w:r w:rsidRPr="008B04D1">
              <w:rPr>
                <w:rFonts w:ascii="標楷體" w:eastAsia="標楷體" w:hAnsi="標楷體" w:hint="eastAsia"/>
              </w:rPr>
              <w:t>四、</w:t>
            </w:r>
            <w:r w:rsidRPr="008B04D1">
              <w:rPr>
                <w:rFonts w:ascii="標楷體" w:eastAsia="標楷體" w:hAnsi="標楷體"/>
              </w:rPr>
              <w:t>102</w:t>
            </w:r>
            <w:r w:rsidRPr="008B04D1">
              <w:rPr>
                <w:rFonts w:ascii="標楷體" w:eastAsia="標楷體" w:hAnsi="標楷體" w:hint="eastAsia"/>
              </w:rPr>
              <w:t>年</w:t>
            </w:r>
            <w:r w:rsidRPr="008B04D1">
              <w:rPr>
                <w:rFonts w:ascii="標楷體" w:eastAsia="標楷體" w:hAnsi="標楷體"/>
              </w:rPr>
              <w:t>12</w:t>
            </w:r>
            <w:r w:rsidRPr="008B04D1">
              <w:rPr>
                <w:rFonts w:ascii="標楷體" w:eastAsia="標楷體" w:hAnsi="標楷體" w:hint="eastAsia"/>
              </w:rPr>
              <w:t>月至</w:t>
            </w:r>
            <w:r w:rsidRPr="008B04D1">
              <w:rPr>
                <w:rFonts w:ascii="標楷體" w:eastAsia="標楷體" w:hAnsi="標楷體"/>
              </w:rPr>
              <w:t>105</w:t>
            </w:r>
            <w:r w:rsidRPr="008B04D1">
              <w:rPr>
                <w:rFonts w:ascii="標楷體" w:eastAsia="標楷體" w:hAnsi="標楷體" w:hint="eastAsia"/>
              </w:rPr>
              <w:t>年</w:t>
            </w:r>
            <w:r w:rsidRPr="008B04D1">
              <w:rPr>
                <w:rFonts w:ascii="標楷體" w:eastAsia="標楷體" w:hAnsi="標楷體"/>
              </w:rPr>
              <w:t>5</w:t>
            </w:r>
            <w:r w:rsidRPr="008B04D1">
              <w:rPr>
                <w:rFonts w:ascii="標楷體" w:eastAsia="標楷體" w:hAnsi="標楷體" w:hint="eastAsia"/>
              </w:rPr>
              <w:t>月。</w:t>
            </w:r>
          </w:p>
          <w:p w:rsidR="00F80926" w:rsidRPr="008B04D1" w:rsidRDefault="00F80926" w:rsidP="00E2398A">
            <w:pPr>
              <w:pStyle w:val="a5"/>
              <w:spacing w:line="0" w:lineRule="atLeast"/>
              <w:ind w:left="2"/>
              <w:jc w:val="both"/>
              <w:rPr>
                <w:rFonts w:ascii="標楷體" w:eastAsia="標楷體" w:hAnsi="標楷體"/>
              </w:rPr>
            </w:pPr>
            <w:r w:rsidRPr="008B04D1">
              <w:rPr>
                <w:rFonts w:ascii="標楷體" w:eastAsia="標楷體" w:hAnsi="標楷體" w:hint="eastAsia"/>
              </w:rPr>
              <w:t>五、</w:t>
            </w:r>
            <w:r w:rsidRPr="008B04D1">
              <w:rPr>
                <w:rFonts w:ascii="標楷體" w:eastAsia="標楷體" w:hAnsi="標楷體"/>
              </w:rPr>
              <w:t>102</w:t>
            </w:r>
            <w:r w:rsidRPr="008B04D1">
              <w:rPr>
                <w:rFonts w:ascii="標楷體" w:eastAsia="標楷體" w:hAnsi="標楷體" w:hint="eastAsia"/>
              </w:rPr>
              <w:t>年</w:t>
            </w:r>
            <w:r w:rsidRPr="008B04D1">
              <w:rPr>
                <w:rFonts w:ascii="標楷體" w:eastAsia="標楷體" w:hAnsi="標楷體"/>
              </w:rPr>
              <w:t>12</w:t>
            </w:r>
            <w:r w:rsidRPr="008B04D1">
              <w:rPr>
                <w:rFonts w:ascii="標楷體" w:eastAsia="標楷體" w:hAnsi="標楷體" w:hint="eastAsia"/>
              </w:rPr>
              <w:t>月至</w:t>
            </w:r>
            <w:r w:rsidRPr="008B04D1">
              <w:rPr>
                <w:rFonts w:ascii="標楷體" w:eastAsia="標楷體" w:hAnsi="標楷體"/>
              </w:rPr>
              <w:t>105</w:t>
            </w:r>
            <w:r w:rsidRPr="008B04D1">
              <w:rPr>
                <w:rFonts w:ascii="標楷體" w:eastAsia="標楷體" w:hAnsi="標楷體" w:hint="eastAsia"/>
              </w:rPr>
              <w:t>年</w:t>
            </w:r>
            <w:r w:rsidRPr="008B04D1">
              <w:rPr>
                <w:rFonts w:ascii="標楷體" w:eastAsia="標楷體" w:hAnsi="標楷體"/>
              </w:rPr>
              <w:t xml:space="preserve">5 </w:t>
            </w:r>
            <w:r w:rsidRPr="008B04D1">
              <w:rPr>
                <w:rFonts w:ascii="標楷體" w:eastAsia="標楷體" w:hAnsi="標楷體" w:hint="eastAsia"/>
              </w:rPr>
              <w:t>月。</w:t>
            </w:r>
          </w:p>
          <w:p w:rsidR="00F80926" w:rsidRPr="008B04D1" w:rsidRDefault="00F80926" w:rsidP="00E2398A">
            <w:pPr>
              <w:pStyle w:val="a5"/>
              <w:spacing w:line="0" w:lineRule="atLeast"/>
              <w:jc w:val="both"/>
              <w:rPr>
                <w:rFonts w:ascii="標楷體" w:eastAsia="標楷體" w:hAnsi="標楷體"/>
              </w:rPr>
            </w:pPr>
          </w:p>
        </w:tc>
        <w:tc>
          <w:tcPr>
            <w:tcW w:w="992" w:type="dxa"/>
          </w:tcPr>
          <w:p w:rsidR="00F80926" w:rsidRPr="00757A23" w:rsidRDefault="00F80926" w:rsidP="00E2398A">
            <w:pPr>
              <w:pStyle w:val="a5"/>
              <w:spacing w:line="0" w:lineRule="atLeast"/>
              <w:jc w:val="both"/>
              <w:rPr>
                <w:rFonts w:ascii="標楷體" w:eastAsia="標楷體" w:hAnsi="標楷體"/>
                <w:b/>
              </w:rPr>
            </w:pPr>
            <w:r w:rsidRPr="00757A23">
              <w:rPr>
                <w:rFonts w:ascii="標楷體" w:eastAsia="標楷體" w:hAnsi="標楷體"/>
                <w:b/>
              </w:rPr>
              <w:t>(</w:t>
            </w:r>
            <w:r w:rsidRPr="00757A23">
              <w:rPr>
                <w:rFonts w:ascii="標楷體" w:eastAsia="標楷體" w:hAnsi="標楷體" w:hint="eastAsia"/>
                <w:b/>
              </w:rPr>
              <w:t>議事組</w:t>
            </w:r>
            <w:r w:rsidRPr="00757A23">
              <w:rPr>
                <w:rFonts w:ascii="標楷體" w:eastAsia="標楷體" w:hAnsi="標楷體"/>
                <w:b/>
              </w:rPr>
              <w:t>)</w:t>
            </w:r>
          </w:p>
          <w:p w:rsidR="00F80926" w:rsidRPr="008B04D1" w:rsidRDefault="00F80926" w:rsidP="00E2398A">
            <w:pPr>
              <w:pStyle w:val="a5"/>
              <w:spacing w:line="0" w:lineRule="atLeast"/>
              <w:jc w:val="both"/>
              <w:rPr>
                <w:rFonts w:ascii="標楷體" w:eastAsia="標楷體" w:hAnsi="標楷體"/>
              </w:rPr>
            </w:pPr>
            <w:r w:rsidRPr="008B04D1">
              <w:rPr>
                <w:rFonts w:ascii="標楷體" w:eastAsia="標楷體" w:hAnsi="標楷體" w:hint="eastAsia"/>
              </w:rPr>
              <w:t>一、法律案以是否完成立法為準。</w:t>
            </w:r>
          </w:p>
          <w:p w:rsidR="00F80926" w:rsidRPr="008B04D1" w:rsidRDefault="00F80926" w:rsidP="00E2398A">
            <w:pPr>
              <w:pStyle w:val="a5"/>
              <w:spacing w:line="0" w:lineRule="atLeast"/>
              <w:jc w:val="both"/>
              <w:rPr>
                <w:rFonts w:ascii="標楷體" w:eastAsia="標楷體" w:hAnsi="標楷體"/>
              </w:rPr>
            </w:pPr>
            <w:r w:rsidRPr="008B04D1">
              <w:rPr>
                <w:rFonts w:ascii="標楷體" w:eastAsia="標楷體" w:hAnsi="標楷體" w:hint="eastAsia"/>
              </w:rPr>
              <w:t>二、法規命令及行政規則以是否發布為準。</w:t>
            </w:r>
          </w:p>
          <w:p w:rsidR="00F80926" w:rsidRPr="008B04D1" w:rsidRDefault="00F80926" w:rsidP="00E2398A">
            <w:pPr>
              <w:pStyle w:val="a5"/>
              <w:spacing w:line="0" w:lineRule="atLeast"/>
              <w:jc w:val="both"/>
              <w:rPr>
                <w:rFonts w:ascii="標楷體" w:eastAsia="標楷體" w:hAnsi="標楷體"/>
                <w:kern w:val="0"/>
              </w:rPr>
            </w:pPr>
            <w:r w:rsidRPr="008B04D1">
              <w:rPr>
                <w:rFonts w:ascii="標楷體" w:eastAsia="標楷體" w:hAnsi="標楷體" w:hint="eastAsia"/>
              </w:rPr>
              <w:t>三、以法令及行政措施是否與國際人權公約及結論性意見相符為準。</w:t>
            </w:r>
          </w:p>
        </w:tc>
        <w:tc>
          <w:tcPr>
            <w:tcW w:w="851" w:type="dxa"/>
          </w:tcPr>
          <w:p w:rsidR="00F80926" w:rsidRPr="008B04D1" w:rsidRDefault="00F80926" w:rsidP="00E2398A">
            <w:pPr>
              <w:pStyle w:val="a5"/>
              <w:spacing w:line="0" w:lineRule="atLeast"/>
              <w:jc w:val="both"/>
              <w:rPr>
                <w:rFonts w:ascii="標楷體" w:eastAsia="標楷體" w:hAnsi="標楷體"/>
                <w:kern w:val="0"/>
              </w:rPr>
            </w:pPr>
          </w:p>
        </w:tc>
      </w:tr>
      <w:tr w:rsidR="00F80926" w:rsidRPr="00AA4A0F" w:rsidTr="008B04D1">
        <w:tc>
          <w:tcPr>
            <w:tcW w:w="568" w:type="dxa"/>
          </w:tcPr>
          <w:p w:rsidR="00F80926" w:rsidRPr="008B04D1" w:rsidRDefault="00F80926" w:rsidP="00E2398A">
            <w:pPr>
              <w:pStyle w:val="a5"/>
              <w:numPr>
                <w:ilvl w:val="0"/>
                <w:numId w:val="1"/>
              </w:numPr>
              <w:spacing w:line="0" w:lineRule="atLeast"/>
              <w:jc w:val="both"/>
              <w:rPr>
                <w:rFonts w:ascii="標楷體" w:eastAsia="標楷體" w:hAnsi="標楷體"/>
                <w:kern w:val="0"/>
              </w:rPr>
            </w:pPr>
          </w:p>
        </w:tc>
        <w:tc>
          <w:tcPr>
            <w:tcW w:w="1985" w:type="dxa"/>
          </w:tcPr>
          <w:p w:rsidR="00F80926" w:rsidRPr="008B04D1" w:rsidRDefault="00F80926" w:rsidP="00E2398A">
            <w:pPr>
              <w:pStyle w:val="a5"/>
              <w:spacing w:line="0" w:lineRule="atLeast"/>
              <w:jc w:val="both"/>
              <w:rPr>
                <w:rFonts w:ascii="標楷體" w:eastAsia="標楷體" w:hAnsi="標楷體"/>
              </w:rPr>
            </w:pPr>
            <w:r w:rsidRPr="008B04D1">
              <w:rPr>
                <w:rFonts w:ascii="標楷體" w:eastAsia="標楷體" w:hAnsi="標楷體" w:hint="eastAsia"/>
              </w:rPr>
              <w:t>專家發現，因兩人權公約施行法之效果，使兩人權公約之條款成為中華民國</w:t>
            </w:r>
            <w:r w:rsidRPr="008B04D1">
              <w:rPr>
                <w:rFonts w:ascii="標楷體" w:eastAsia="標楷體" w:hAnsi="標楷體"/>
              </w:rPr>
              <w:t>(</w:t>
            </w:r>
            <w:r w:rsidRPr="008B04D1">
              <w:rPr>
                <w:rFonts w:ascii="標楷體" w:eastAsia="標楷體" w:hAnsi="標楷體" w:hint="eastAsia"/>
              </w:rPr>
              <w:t>臺灣</w:t>
            </w:r>
            <w:r w:rsidRPr="008B04D1">
              <w:rPr>
                <w:rFonts w:ascii="標楷體" w:eastAsia="標楷體" w:hAnsi="標楷體"/>
              </w:rPr>
              <w:t>)</w:t>
            </w:r>
            <w:r w:rsidRPr="008B04D1">
              <w:rPr>
                <w:rFonts w:ascii="標楷體" w:eastAsia="標楷體" w:hAnsi="標楷體" w:hint="eastAsia"/>
              </w:rPr>
              <w:t>法律的一部分，且位階高於與之牴觸的法律，唯低於《憲法》。然而，專家觀察到司法判決極少引用兩人權公約。</w:t>
            </w:r>
          </w:p>
        </w:tc>
        <w:tc>
          <w:tcPr>
            <w:tcW w:w="1559" w:type="dxa"/>
          </w:tcPr>
          <w:p w:rsidR="00F80926" w:rsidRPr="008B04D1" w:rsidRDefault="00F80926" w:rsidP="00E2398A">
            <w:pPr>
              <w:pStyle w:val="a5"/>
              <w:spacing w:line="0" w:lineRule="atLeast"/>
              <w:jc w:val="both"/>
              <w:rPr>
                <w:rFonts w:ascii="標楷體" w:eastAsia="標楷體" w:hAnsi="標楷體"/>
              </w:rPr>
            </w:pPr>
            <w:r w:rsidRPr="008B04D1">
              <w:rPr>
                <w:rFonts w:ascii="標楷體" w:eastAsia="標楷體" w:hAnsi="標楷體" w:cs="Times New Roman" w:hint="eastAsia"/>
              </w:rPr>
              <w:t>司法院、法務部</w:t>
            </w:r>
          </w:p>
        </w:tc>
        <w:tc>
          <w:tcPr>
            <w:tcW w:w="992" w:type="dxa"/>
          </w:tcPr>
          <w:p w:rsidR="00F80926" w:rsidRPr="005A442F" w:rsidRDefault="00F80926" w:rsidP="00E2398A">
            <w:pPr>
              <w:spacing w:line="0" w:lineRule="atLeast"/>
              <w:jc w:val="both"/>
              <w:rPr>
                <w:rFonts w:ascii="標楷體" w:eastAsia="標楷體" w:hAnsi="標楷體" w:cs="標楷體"/>
                <w:b/>
                <w:color w:val="000000"/>
                <w:szCs w:val="24"/>
                <w:lang w:val="en-GB"/>
              </w:rPr>
            </w:pPr>
            <w:r w:rsidRPr="005A442F">
              <w:rPr>
                <w:rFonts w:ascii="標楷體" w:eastAsia="標楷體" w:hAnsi="標楷體" w:cs="標楷體"/>
                <w:b/>
                <w:color w:val="000000"/>
                <w:szCs w:val="24"/>
                <w:lang w:val="en-GB"/>
              </w:rPr>
              <w:t>(</w:t>
            </w:r>
            <w:r w:rsidRPr="005A442F">
              <w:rPr>
                <w:rFonts w:ascii="標楷體" w:eastAsia="標楷體" w:hAnsi="標楷體" w:cs="標楷體" w:hint="eastAsia"/>
                <w:b/>
                <w:color w:val="000000"/>
                <w:szCs w:val="24"/>
                <w:lang w:val="en-GB"/>
              </w:rPr>
              <w:t>司法院</w:t>
            </w:r>
            <w:r w:rsidRPr="005A442F">
              <w:rPr>
                <w:rFonts w:ascii="標楷體" w:eastAsia="標楷體" w:hAnsi="標楷體" w:cs="標楷體"/>
                <w:b/>
                <w:color w:val="000000"/>
                <w:szCs w:val="24"/>
                <w:lang w:val="en-GB"/>
              </w:rPr>
              <w:t>)</w:t>
            </w:r>
          </w:p>
          <w:p w:rsidR="00F80926" w:rsidRPr="008B04D1" w:rsidRDefault="00F80926" w:rsidP="00E2398A">
            <w:pPr>
              <w:spacing w:line="0" w:lineRule="atLeast"/>
              <w:jc w:val="both"/>
              <w:rPr>
                <w:rFonts w:ascii="標楷體" w:eastAsia="標楷體" w:hAnsi="標楷體" w:cs="標楷體"/>
                <w:color w:val="000000"/>
                <w:szCs w:val="24"/>
              </w:rPr>
            </w:pPr>
            <w:r w:rsidRPr="008B04D1">
              <w:rPr>
                <w:rFonts w:ascii="標楷體" w:eastAsia="標楷體" w:hAnsi="標楷體" w:hint="eastAsia"/>
                <w:szCs w:val="24"/>
              </w:rPr>
              <w:t>司法院司法人員研習所已於</w:t>
            </w:r>
            <w:r w:rsidRPr="008B04D1">
              <w:rPr>
                <w:rFonts w:ascii="標楷體" w:eastAsia="標楷體" w:hAnsi="標楷體"/>
                <w:szCs w:val="24"/>
              </w:rPr>
              <w:t>102</w:t>
            </w:r>
            <w:r w:rsidRPr="008B04D1">
              <w:rPr>
                <w:rFonts w:ascii="標楷體" w:eastAsia="標楷體" w:hAnsi="標楷體" w:hint="eastAsia"/>
                <w:szCs w:val="24"/>
              </w:rPr>
              <w:t>年</w:t>
            </w:r>
            <w:r w:rsidRPr="008B04D1">
              <w:rPr>
                <w:rFonts w:ascii="標楷體" w:eastAsia="標楷體" w:hAnsi="標楷體"/>
                <w:szCs w:val="24"/>
              </w:rPr>
              <w:t>7</w:t>
            </w:r>
            <w:r w:rsidRPr="008B04D1">
              <w:rPr>
                <w:rFonts w:ascii="標楷體" w:eastAsia="標楷體" w:hAnsi="標楷體" w:hint="eastAsia"/>
                <w:szCs w:val="24"/>
              </w:rPr>
              <w:t>月</w:t>
            </w:r>
            <w:r w:rsidRPr="008B04D1">
              <w:rPr>
                <w:rFonts w:ascii="標楷體" w:eastAsia="標楷體" w:hAnsi="標楷體"/>
                <w:szCs w:val="24"/>
              </w:rPr>
              <w:t>1</w:t>
            </w:r>
            <w:r w:rsidRPr="008B04D1">
              <w:rPr>
                <w:rFonts w:ascii="標楷體" w:eastAsia="標楷體" w:hAnsi="標楷體" w:hint="eastAsia"/>
                <w:szCs w:val="24"/>
              </w:rPr>
              <w:t>日改制為法官學院，將由</w:t>
            </w:r>
            <w:r w:rsidRPr="008B04D1">
              <w:rPr>
                <w:rFonts w:ascii="標楷體" w:eastAsia="標楷體" w:hAnsi="標楷體" w:cs="標楷體" w:hint="eastAsia"/>
                <w:color w:val="000000"/>
                <w:szCs w:val="24"/>
              </w:rPr>
              <w:t>法官學院、本院暨所屬各級法院加強宣導兩人權公約，並於專業培訓及在職進修課程中，排入兩公約暨人權保障等相關課程，俾利司法人員對兩人權公約之瞭解與適用，以達增加引用兩人權公約判決之比例。</w:t>
            </w:r>
          </w:p>
          <w:p w:rsidR="00F80926" w:rsidRPr="008B04D1" w:rsidRDefault="00F80926" w:rsidP="00E2398A">
            <w:pPr>
              <w:spacing w:line="0" w:lineRule="atLeast"/>
              <w:jc w:val="both"/>
              <w:rPr>
                <w:rFonts w:ascii="標楷體" w:eastAsia="標楷體" w:hAnsi="標楷體" w:cs="標楷體"/>
                <w:color w:val="000000"/>
                <w:szCs w:val="24"/>
              </w:rPr>
            </w:pPr>
          </w:p>
          <w:p w:rsidR="00F80926" w:rsidRPr="005A442F" w:rsidRDefault="00F80926" w:rsidP="00E2398A">
            <w:pPr>
              <w:spacing w:line="0" w:lineRule="atLeast"/>
              <w:jc w:val="both"/>
              <w:rPr>
                <w:rFonts w:ascii="標楷體" w:eastAsia="標楷體" w:hAnsi="標楷體" w:cs="標楷體"/>
                <w:b/>
                <w:color w:val="000000"/>
                <w:szCs w:val="24"/>
              </w:rPr>
            </w:pPr>
          </w:p>
          <w:p w:rsidR="00F80926" w:rsidRPr="005A442F" w:rsidRDefault="00F80926" w:rsidP="00E2398A">
            <w:pPr>
              <w:pStyle w:val="a5"/>
              <w:adjustRightInd w:val="0"/>
              <w:spacing w:line="0" w:lineRule="atLeast"/>
              <w:jc w:val="both"/>
              <w:rPr>
                <w:rFonts w:ascii="標楷體" w:eastAsia="標楷體" w:hAnsi="標楷體"/>
                <w:b/>
                <w:kern w:val="0"/>
              </w:rPr>
            </w:pPr>
            <w:r w:rsidRPr="005A442F">
              <w:rPr>
                <w:rFonts w:ascii="標楷體" w:eastAsia="標楷體" w:hAnsi="標楷體" w:hint="eastAsia"/>
                <w:b/>
                <w:kern w:val="0"/>
              </w:rPr>
              <w:t>（法務部）</w:t>
            </w:r>
          </w:p>
          <w:p w:rsidR="00F80926" w:rsidRPr="008B04D1" w:rsidRDefault="00F80926" w:rsidP="00E2398A">
            <w:pPr>
              <w:pStyle w:val="a5"/>
              <w:adjustRightInd w:val="0"/>
              <w:spacing w:line="0" w:lineRule="atLeast"/>
              <w:jc w:val="both"/>
              <w:rPr>
                <w:rFonts w:ascii="標楷體" w:eastAsia="標楷體" w:hAnsi="標楷體" w:cs="Times New Roman"/>
                <w:bCs/>
              </w:rPr>
            </w:pPr>
            <w:r w:rsidRPr="008B04D1">
              <w:rPr>
                <w:rFonts w:ascii="標楷體" w:eastAsia="標楷體" w:hAnsi="標楷體" w:hint="eastAsia"/>
                <w:kern w:val="0"/>
              </w:rPr>
              <w:t>函請檢察機關於製作相關書類時適時引用兩公約規定。</w:t>
            </w:r>
          </w:p>
        </w:tc>
        <w:tc>
          <w:tcPr>
            <w:tcW w:w="7371" w:type="dxa"/>
          </w:tcPr>
          <w:p w:rsidR="00F80926" w:rsidRPr="005A442F" w:rsidRDefault="00F80926" w:rsidP="00E2398A">
            <w:pPr>
              <w:spacing w:line="0" w:lineRule="atLeast"/>
              <w:ind w:left="240" w:hangingChars="100" w:hanging="240"/>
              <w:jc w:val="both"/>
              <w:rPr>
                <w:rFonts w:ascii="標楷體" w:eastAsia="標楷體" w:hAnsi="標楷體" w:cs="標楷體"/>
                <w:b/>
                <w:color w:val="000000"/>
                <w:szCs w:val="24"/>
                <w:lang w:val="en-GB"/>
              </w:rPr>
            </w:pPr>
            <w:r w:rsidRPr="005A442F">
              <w:rPr>
                <w:rFonts w:ascii="標楷體" w:eastAsia="標楷體" w:hAnsi="標楷體" w:cs="標楷體"/>
                <w:b/>
                <w:color w:val="000000"/>
                <w:szCs w:val="24"/>
                <w:lang w:val="en-GB"/>
              </w:rPr>
              <w:t>(</w:t>
            </w:r>
            <w:r w:rsidRPr="005A442F">
              <w:rPr>
                <w:rFonts w:ascii="標楷體" w:eastAsia="標楷體" w:hAnsi="標楷體" w:cs="標楷體" w:hint="eastAsia"/>
                <w:b/>
                <w:color w:val="000000"/>
                <w:szCs w:val="24"/>
                <w:lang w:val="en-GB"/>
              </w:rPr>
              <w:t>司法院</w:t>
            </w:r>
            <w:r w:rsidRPr="005A442F">
              <w:rPr>
                <w:rFonts w:ascii="標楷體" w:eastAsia="標楷體" w:hAnsi="標楷體" w:cs="標楷體"/>
                <w:b/>
                <w:color w:val="000000"/>
                <w:szCs w:val="24"/>
                <w:lang w:val="en-GB"/>
              </w:rPr>
              <w:t>)</w:t>
            </w:r>
          </w:p>
          <w:p w:rsidR="00F80926" w:rsidRPr="008B04D1" w:rsidRDefault="00F80926" w:rsidP="00F80926">
            <w:pPr>
              <w:numPr>
                <w:ilvl w:val="0"/>
                <w:numId w:val="4"/>
              </w:numPr>
              <w:spacing w:line="0" w:lineRule="atLeast"/>
              <w:jc w:val="both"/>
              <w:rPr>
                <w:rFonts w:ascii="標楷體" w:eastAsia="標楷體" w:hAnsi="標楷體" w:cs="標楷體"/>
                <w:color w:val="000000"/>
                <w:szCs w:val="24"/>
                <w:lang w:val="en-GB"/>
              </w:rPr>
            </w:pPr>
            <w:r w:rsidRPr="008B04D1">
              <w:rPr>
                <w:rFonts w:ascii="標楷體" w:eastAsia="標楷體" w:hAnsi="標楷體" w:cs="標楷體" w:hint="eastAsia"/>
                <w:color w:val="000000"/>
                <w:szCs w:val="24"/>
                <w:lang w:val="en-GB"/>
              </w:rPr>
              <w:t>兩公約及其施行法已於</w:t>
            </w:r>
            <w:r w:rsidRPr="008B04D1">
              <w:rPr>
                <w:rFonts w:ascii="標楷體" w:eastAsia="標楷體" w:hAnsi="標楷體" w:cs="標楷體"/>
                <w:color w:val="000000"/>
                <w:szCs w:val="24"/>
                <w:lang w:val="en-GB"/>
              </w:rPr>
              <w:t>98</w:t>
            </w:r>
            <w:r w:rsidRPr="008B04D1">
              <w:rPr>
                <w:rFonts w:ascii="標楷體" w:eastAsia="標楷體" w:hAnsi="標楷體" w:cs="標楷體" w:hint="eastAsia"/>
                <w:color w:val="000000"/>
                <w:szCs w:val="24"/>
                <w:lang w:val="en-GB"/>
              </w:rPr>
              <w:t>年建置於本院法學資料檢索系統；有關兩公約一般性意見亦已於</w:t>
            </w:r>
            <w:r w:rsidRPr="008B04D1">
              <w:rPr>
                <w:rFonts w:ascii="標楷體" w:eastAsia="標楷體" w:hAnsi="標楷體" w:cs="標楷體"/>
                <w:color w:val="000000"/>
                <w:szCs w:val="24"/>
                <w:lang w:val="en-GB"/>
              </w:rPr>
              <w:t>102</w:t>
            </w:r>
            <w:r w:rsidRPr="008B04D1">
              <w:rPr>
                <w:rFonts w:ascii="標楷體" w:eastAsia="標楷體" w:hAnsi="標楷體" w:cs="標楷體" w:hint="eastAsia"/>
                <w:color w:val="000000"/>
                <w:szCs w:val="24"/>
                <w:lang w:val="en-GB"/>
              </w:rPr>
              <w:t>年</w:t>
            </w:r>
            <w:r w:rsidRPr="008B04D1">
              <w:rPr>
                <w:rFonts w:ascii="標楷體" w:eastAsia="標楷體" w:hAnsi="標楷體" w:cs="標楷體"/>
                <w:color w:val="000000"/>
                <w:szCs w:val="24"/>
                <w:lang w:val="en-GB"/>
              </w:rPr>
              <w:t>6</w:t>
            </w:r>
            <w:r w:rsidRPr="008B04D1">
              <w:rPr>
                <w:rFonts w:ascii="標楷體" w:eastAsia="標楷體" w:hAnsi="標楷體" w:cs="標楷體" w:hint="eastAsia"/>
                <w:color w:val="000000"/>
                <w:szCs w:val="24"/>
                <w:lang w:val="en-GB"/>
              </w:rPr>
              <w:t>月份建置完成，並函知各級法院轉知法官參用。</w:t>
            </w:r>
          </w:p>
          <w:p w:rsidR="00F80926" w:rsidRPr="008B04D1" w:rsidRDefault="00F80926" w:rsidP="00F80926">
            <w:pPr>
              <w:pStyle w:val="ab"/>
              <w:numPr>
                <w:ilvl w:val="0"/>
                <w:numId w:val="4"/>
              </w:numPr>
              <w:spacing w:line="0" w:lineRule="atLeast"/>
              <w:ind w:leftChars="0"/>
              <w:jc w:val="both"/>
              <w:rPr>
                <w:rFonts w:ascii="標楷體" w:eastAsia="標楷體" w:hAnsi="標楷體"/>
                <w:color w:val="000000"/>
                <w:szCs w:val="24"/>
              </w:rPr>
            </w:pPr>
            <w:r w:rsidRPr="008B04D1">
              <w:rPr>
                <w:rFonts w:ascii="標楷體" w:eastAsia="標楷體" w:hAnsi="標楷體" w:cs="標楷體" w:hint="eastAsia"/>
                <w:color w:val="000000"/>
                <w:szCs w:val="24"/>
                <w:lang w:val="en-GB"/>
              </w:rPr>
              <w:t>我國自</w:t>
            </w:r>
            <w:r w:rsidRPr="008B04D1">
              <w:rPr>
                <w:rFonts w:ascii="標楷體" w:eastAsia="標楷體" w:hAnsi="標楷體" w:cs="標楷體"/>
                <w:color w:val="000000"/>
                <w:szCs w:val="24"/>
                <w:lang w:val="en-GB"/>
              </w:rPr>
              <w:t>98</w:t>
            </w:r>
            <w:r w:rsidRPr="008B04D1">
              <w:rPr>
                <w:rFonts w:ascii="標楷體" w:eastAsia="標楷體" w:hAnsi="標楷體" w:cs="標楷體" w:hint="eastAsia"/>
                <w:color w:val="000000"/>
                <w:szCs w:val="24"/>
                <w:lang w:val="en-GB"/>
              </w:rPr>
              <w:t>年</w:t>
            </w:r>
            <w:r w:rsidRPr="008B04D1">
              <w:rPr>
                <w:rFonts w:ascii="標楷體" w:eastAsia="標楷體" w:hAnsi="標楷體" w:cs="標楷體"/>
                <w:color w:val="000000"/>
                <w:szCs w:val="24"/>
                <w:lang w:val="en-GB"/>
              </w:rPr>
              <w:t>4</w:t>
            </w:r>
            <w:r w:rsidRPr="008B04D1">
              <w:rPr>
                <w:rFonts w:ascii="標楷體" w:eastAsia="標楷體" w:hAnsi="標楷體" w:cs="標楷體" w:hint="eastAsia"/>
                <w:color w:val="000000"/>
                <w:szCs w:val="24"/>
                <w:lang w:val="en-GB"/>
              </w:rPr>
              <w:t>月</w:t>
            </w:r>
            <w:r w:rsidRPr="008B04D1">
              <w:rPr>
                <w:rFonts w:ascii="標楷體" w:eastAsia="標楷體" w:hAnsi="標楷體" w:cs="標楷體"/>
                <w:color w:val="000000"/>
                <w:szCs w:val="24"/>
                <w:lang w:val="en-GB"/>
              </w:rPr>
              <w:t>22</w:t>
            </w:r>
            <w:r w:rsidRPr="008B04D1">
              <w:rPr>
                <w:rFonts w:ascii="標楷體" w:eastAsia="標楷體" w:hAnsi="標楷體" w:cs="標楷體" w:hint="eastAsia"/>
                <w:color w:val="000000"/>
                <w:szCs w:val="24"/>
                <w:lang w:val="en-GB"/>
              </w:rPr>
              <w:t>日總統公布兩公約施行法後，本院所屬法院（包含行政法院、智財法院及少年及家事法院）引用兩公約、一般性意見及兩公約施行法，作為裁判之法律原則內容或調整我國既有法規範之判決已有近千件，相關引用之判決例舉如附件（一）。</w:t>
            </w:r>
            <w:r w:rsidRPr="008B04D1">
              <w:rPr>
                <w:rFonts w:ascii="標楷體" w:eastAsia="標楷體" w:hAnsi="標楷體" w:hint="eastAsia"/>
                <w:szCs w:val="24"/>
              </w:rPr>
              <w:t>憲法第</w:t>
            </w:r>
            <w:r w:rsidRPr="008B04D1">
              <w:rPr>
                <w:rFonts w:ascii="標楷體" w:eastAsia="標楷體" w:hAnsi="標楷體"/>
                <w:szCs w:val="24"/>
              </w:rPr>
              <w:t>80</w:t>
            </w:r>
            <w:r w:rsidRPr="008B04D1">
              <w:rPr>
                <w:rFonts w:ascii="標楷體" w:eastAsia="標楷體" w:hAnsi="標楷體" w:hint="eastAsia"/>
                <w:szCs w:val="24"/>
              </w:rPr>
              <w:t>條規定，法官須超出黨派以外，依據法律獨立審判，不受任何干涉。從而法官審理個案，係依據卷證資料，本於法律確信，依據經驗法則、論理法則獨立判斷。</w:t>
            </w:r>
            <w:r w:rsidRPr="008B04D1">
              <w:rPr>
                <w:rFonts w:ascii="標楷體" w:eastAsia="標楷體" w:hAnsi="標楷體" w:cs="標楷體" w:hint="eastAsia"/>
                <w:color w:val="000000"/>
                <w:szCs w:val="24"/>
              </w:rPr>
              <w:t>司法判決書是否引述兩公約之內容問題，係屬法院具體個案法律適用之審判獨立範疇，本院應予尊重。惟兩公約既已國內法化，本院將持續辦理法官培訓與在職進修課程，並為</w:t>
            </w:r>
            <w:r w:rsidRPr="008B04D1">
              <w:rPr>
                <w:rFonts w:ascii="標楷體" w:eastAsia="標楷體" w:hAnsi="標楷體" w:cs="Courier New" w:hint="eastAsia"/>
                <w:szCs w:val="24"/>
              </w:rPr>
              <w:t>能讓更多司法判決適時引用兩人權公約，本院另於</w:t>
            </w:r>
            <w:r w:rsidRPr="008B04D1">
              <w:rPr>
                <w:rFonts w:ascii="標楷體" w:eastAsia="標楷體" w:hAnsi="標楷體" w:cs="Courier New"/>
                <w:szCs w:val="24"/>
              </w:rPr>
              <w:t>102</w:t>
            </w:r>
            <w:r w:rsidRPr="008B04D1">
              <w:rPr>
                <w:rFonts w:ascii="標楷體" w:eastAsia="標楷體" w:hAnsi="標楷體" w:cs="Courier New" w:hint="eastAsia"/>
                <w:szCs w:val="24"/>
              </w:rPr>
              <w:t>年</w:t>
            </w:r>
            <w:r w:rsidRPr="008B04D1">
              <w:rPr>
                <w:rFonts w:ascii="標楷體" w:eastAsia="標楷體" w:hAnsi="標楷體" w:cs="Courier New"/>
                <w:szCs w:val="24"/>
              </w:rPr>
              <w:t>7</w:t>
            </w:r>
            <w:r w:rsidRPr="008B04D1">
              <w:rPr>
                <w:rFonts w:ascii="標楷體" w:eastAsia="標楷體" w:hAnsi="標楷體" w:cs="Courier New" w:hint="eastAsia"/>
                <w:szCs w:val="24"/>
              </w:rPr>
              <w:t>月</w:t>
            </w:r>
            <w:r w:rsidRPr="008B04D1">
              <w:rPr>
                <w:rFonts w:ascii="標楷體" w:eastAsia="標楷體" w:hAnsi="標楷體" w:cs="Courier New"/>
                <w:szCs w:val="24"/>
              </w:rPr>
              <w:t>22</w:t>
            </w:r>
            <w:r w:rsidRPr="008B04D1">
              <w:rPr>
                <w:rFonts w:ascii="標楷體" w:eastAsia="標楷體" w:hAnsi="標楷體" w:cs="Courier New" w:hint="eastAsia"/>
                <w:szCs w:val="24"/>
              </w:rPr>
              <w:t>日發函全國各級法院加強宣導兩人權公約，並提供兩公約暨人權保障之相關課程及師資，請各級法院自行辦理研習課程，使未能參與本院或法官學院舉辦相關課程之同仁，亦能在院研習；</w:t>
            </w:r>
            <w:r w:rsidRPr="008B04D1">
              <w:rPr>
                <w:rFonts w:ascii="標楷體" w:eastAsia="標楷體" w:hAnsi="標楷體" w:cs="標楷體" w:hint="eastAsia"/>
                <w:color w:val="000000"/>
                <w:szCs w:val="24"/>
              </w:rPr>
              <w:t>並</w:t>
            </w:r>
            <w:r w:rsidRPr="008B04D1">
              <w:rPr>
                <w:rFonts w:ascii="標楷體" w:eastAsia="標楷體" w:hAnsi="標楷體" w:hint="eastAsia"/>
                <w:color w:val="000000"/>
                <w:szCs w:val="24"/>
              </w:rPr>
              <w:t>定期檢視我國引用兩公約暨其施行法及一般性意見作為裁判內容之情形。</w:t>
            </w:r>
          </w:p>
          <w:p w:rsidR="00F80926" w:rsidRPr="008B04D1" w:rsidRDefault="00F80926" w:rsidP="00E2398A">
            <w:pPr>
              <w:pStyle w:val="ab"/>
              <w:spacing w:line="0" w:lineRule="atLeast"/>
              <w:ind w:leftChars="0"/>
              <w:jc w:val="both"/>
              <w:rPr>
                <w:rFonts w:ascii="標楷體" w:eastAsia="標楷體" w:hAnsi="標楷體"/>
                <w:kern w:val="0"/>
                <w:szCs w:val="24"/>
              </w:rPr>
            </w:pPr>
          </w:p>
          <w:p w:rsidR="00F80926" w:rsidRPr="008B04D1" w:rsidRDefault="00F80926" w:rsidP="00E2398A">
            <w:pPr>
              <w:spacing w:line="0" w:lineRule="atLeast"/>
              <w:jc w:val="both"/>
              <w:rPr>
                <w:rFonts w:ascii="標楷體" w:eastAsia="標楷體" w:hAnsi="標楷體"/>
                <w:kern w:val="0"/>
                <w:szCs w:val="24"/>
              </w:rPr>
            </w:pPr>
          </w:p>
          <w:p w:rsidR="00F80926" w:rsidRPr="008B04D1" w:rsidRDefault="00F80926" w:rsidP="00E2398A">
            <w:pPr>
              <w:spacing w:line="0" w:lineRule="atLeast"/>
              <w:jc w:val="both"/>
              <w:rPr>
                <w:rFonts w:ascii="標楷體" w:eastAsia="標楷體" w:hAnsi="標楷體"/>
                <w:kern w:val="0"/>
                <w:szCs w:val="24"/>
              </w:rPr>
            </w:pPr>
          </w:p>
          <w:p w:rsidR="00F80926" w:rsidRPr="008B04D1" w:rsidRDefault="00F80926" w:rsidP="00E2398A">
            <w:pPr>
              <w:spacing w:line="0" w:lineRule="atLeast"/>
              <w:jc w:val="both"/>
              <w:rPr>
                <w:rFonts w:ascii="標楷體" w:eastAsia="標楷體" w:hAnsi="標楷體"/>
                <w:kern w:val="0"/>
                <w:szCs w:val="24"/>
              </w:rPr>
            </w:pPr>
          </w:p>
          <w:p w:rsidR="00F80926" w:rsidRPr="008B04D1" w:rsidRDefault="00F80926" w:rsidP="00E2398A">
            <w:pPr>
              <w:spacing w:line="0" w:lineRule="atLeast"/>
              <w:jc w:val="both"/>
              <w:rPr>
                <w:rFonts w:ascii="標楷體" w:eastAsia="標楷體" w:hAnsi="標楷體"/>
                <w:kern w:val="0"/>
                <w:szCs w:val="24"/>
              </w:rPr>
            </w:pPr>
          </w:p>
          <w:p w:rsidR="00F80926" w:rsidRPr="008B04D1" w:rsidRDefault="00F80926" w:rsidP="00E2398A">
            <w:pPr>
              <w:spacing w:line="0" w:lineRule="atLeast"/>
              <w:jc w:val="both"/>
              <w:rPr>
                <w:rFonts w:ascii="標楷體" w:eastAsia="標楷體" w:hAnsi="標楷體"/>
                <w:kern w:val="0"/>
                <w:szCs w:val="24"/>
              </w:rPr>
            </w:pPr>
          </w:p>
          <w:p w:rsidR="00F80926" w:rsidRPr="008B04D1" w:rsidRDefault="00F80926" w:rsidP="00E2398A">
            <w:pPr>
              <w:spacing w:line="0" w:lineRule="atLeast"/>
              <w:jc w:val="both"/>
              <w:rPr>
                <w:rFonts w:ascii="標楷體" w:eastAsia="標楷體" w:hAnsi="標楷體"/>
                <w:kern w:val="0"/>
                <w:szCs w:val="24"/>
              </w:rPr>
            </w:pPr>
          </w:p>
          <w:p w:rsidR="00F80926" w:rsidRPr="008B04D1" w:rsidRDefault="00F80926" w:rsidP="00E2398A">
            <w:pPr>
              <w:spacing w:line="0" w:lineRule="atLeast"/>
              <w:jc w:val="both"/>
              <w:rPr>
                <w:rFonts w:ascii="標楷體" w:eastAsia="標楷體" w:hAnsi="標楷體"/>
                <w:kern w:val="0"/>
                <w:szCs w:val="24"/>
              </w:rPr>
            </w:pPr>
          </w:p>
          <w:p w:rsidR="00F80926" w:rsidRPr="008B04D1" w:rsidRDefault="00F80926" w:rsidP="00E2398A">
            <w:pPr>
              <w:spacing w:line="0" w:lineRule="atLeast"/>
              <w:jc w:val="both"/>
              <w:rPr>
                <w:rFonts w:ascii="標楷體" w:eastAsia="標楷體" w:hAnsi="標楷體"/>
                <w:kern w:val="0"/>
                <w:szCs w:val="24"/>
              </w:rPr>
            </w:pPr>
          </w:p>
          <w:p w:rsidR="00F80926" w:rsidRPr="008B04D1" w:rsidRDefault="00F80926" w:rsidP="00E2398A">
            <w:pPr>
              <w:spacing w:line="0" w:lineRule="atLeast"/>
              <w:jc w:val="both"/>
              <w:rPr>
                <w:rFonts w:ascii="標楷體" w:eastAsia="標楷體" w:hAnsi="標楷體"/>
                <w:kern w:val="0"/>
                <w:szCs w:val="24"/>
              </w:rPr>
            </w:pPr>
          </w:p>
          <w:p w:rsidR="00F80926" w:rsidRPr="008B04D1" w:rsidRDefault="00F80926" w:rsidP="00E2398A">
            <w:pPr>
              <w:spacing w:line="0" w:lineRule="atLeast"/>
              <w:jc w:val="both"/>
              <w:rPr>
                <w:rFonts w:ascii="標楷體" w:eastAsia="標楷體" w:hAnsi="標楷體"/>
                <w:kern w:val="0"/>
                <w:szCs w:val="24"/>
              </w:rPr>
            </w:pPr>
          </w:p>
          <w:p w:rsidR="00F80926" w:rsidRPr="008B04D1" w:rsidRDefault="00F80926" w:rsidP="00E2398A">
            <w:pPr>
              <w:spacing w:line="0" w:lineRule="atLeast"/>
              <w:jc w:val="both"/>
              <w:rPr>
                <w:rFonts w:ascii="標楷體" w:eastAsia="標楷體" w:hAnsi="標楷體"/>
                <w:kern w:val="0"/>
                <w:szCs w:val="24"/>
              </w:rPr>
            </w:pPr>
          </w:p>
          <w:p w:rsidR="00F80926" w:rsidRPr="008B04D1" w:rsidRDefault="00F80926" w:rsidP="00E2398A">
            <w:pPr>
              <w:spacing w:line="0" w:lineRule="atLeast"/>
              <w:jc w:val="both"/>
              <w:rPr>
                <w:rFonts w:ascii="標楷體" w:eastAsia="標楷體" w:hAnsi="標楷體"/>
                <w:kern w:val="0"/>
                <w:szCs w:val="24"/>
              </w:rPr>
            </w:pPr>
          </w:p>
          <w:p w:rsidR="00F80926" w:rsidRPr="008B04D1" w:rsidRDefault="00F80926" w:rsidP="00E2398A">
            <w:pPr>
              <w:spacing w:line="0" w:lineRule="atLeast"/>
              <w:jc w:val="both"/>
              <w:rPr>
                <w:rFonts w:ascii="標楷體" w:eastAsia="標楷體" w:hAnsi="標楷體"/>
                <w:kern w:val="0"/>
                <w:szCs w:val="24"/>
              </w:rPr>
            </w:pPr>
          </w:p>
          <w:p w:rsidR="00F80926" w:rsidRPr="008B04D1" w:rsidRDefault="00F80926" w:rsidP="00E2398A">
            <w:pPr>
              <w:spacing w:line="0" w:lineRule="atLeast"/>
              <w:jc w:val="both"/>
              <w:rPr>
                <w:rFonts w:ascii="標楷體" w:eastAsia="標楷體" w:hAnsi="標楷體"/>
                <w:kern w:val="0"/>
                <w:szCs w:val="24"/>
              </w:rPr>
            </w:pPr>
          </w:p>
          <w:p w:rsidR="00F80926" w:rsidRPr="008B04D1" w:rsidRDefault="00F80926" w:rsidP="00E2398A">
            <w:pPr>
              <w:spacing w:line="0" w:lineRule="atLeast"/>
              <w:jc w:val="both"/>
              <w:rPr>
                <w:rFonts w:ascii="標楷體" w:eastAsia="標楷體" w:hAnsi="標楷體"/>
                <w:kern w:val="0"/>
                <w:szCs w:val="24"/>
              </w:rPr>
            </w:pPr>
          </w:p>
          <w:p w:rsidR="00F80926" w:rsidRPr="008B04D1" w:rsidRDefault="00F80926" w:rsidP="00E2398A">
            <w:pPr>
              <w:spacing w:line="0" w:lineRule="atLeast"/>
              <w:jc w:val="both"/>
              <w:rPr>
                <w:rFonts w:ascii="標楷體" w:eastAsia="標楷體" w:hAnsi="標楷體"/>
                <w:kern w:val="0"/>
                <w:szCs w:val="24"/>
              </w:rPr>
            </w:pPr>
          </w:p>
          <w:p w:rsidR="00F80926" w:rsidRPr="008B04D1" w:rsidRDefault="00F80926" w:rsidP="00E2398A">
            <w:pPr>
              <w:spacing w:line="0" w:lineRule="atLeast"/>
              <w:jc w:val="both"/>
              <w:rPr>
                <w:rFonts w:ascii="標楷體" w:eastAsia="標楷體" w:hAnsi="標楷體"/>
                <w:kern w:val="0"/>
                <w:szCs w:val="24"/>
              </w:rPr>
            </w:pPr>
          </w:p>
          <w:p w:rsidR="00F80926" w:rsidRPr="008B04D1" w:rsidRDefault="00F80926" w:rsidP="00E2398A">
            <w:pPr>
              <w:spacing w:line="0" w:lineRule="atLeast"/>
              <w:jc w:val="both"/>
              <w:rPr>
                <w:rFonts w:ascii="標楷體" w:eastAsia="標楷體" w:hAnsi="標楷體"/>
                <w:kern w:val="0"/>
                <w:szCs w:val="24"/>
              </w:rPr>
            </w:pPr>
          </w:p>
          <w:p w:rsidR="00F80926" w:rsidRPr="008B04D1" w:rsidRDefault="00F80926" w:rsidP="00E2398A">
            <w:pPr>
              <w:spacing w:line="0" w:lineRule="atLeast"/>
              <w:jc w:val="both"/>
              <w:rPr>
                <w:rFonts w:ascii="標楷體" w:eastAsia="標楷體" w:hAnsi="標楷體"/>
                <w:kern w:val="0"/>
                <w:szCs w:val="24"/>
              </w:rPr>
            </w:pPr>
          </w:p>
          <w:p w:rsidR="00F80926" w:rsidRPr="008B04D1" w:rsidRDefault="00F80926" w:rsidP="00E2398A">
            <w:pPr>
              <w:spacing w:line="0" w:lineRule="atLeast"/>
              <w:jc w:val="both"/>
              <w:rPr>
                <w:rFonts w:ascii="標楷體" w:eastAsia="標楷體" w:hAnsi="標楷體"/>
                <w:kern w:val="0"/>
                <w:szCs w:val="24"/>
              </w:rPr>
            </w:pPr>
          </w:p>
          <w:p w:rsidR="00F80926" w:rsidRPr="008B04D1" w:rsidRDefault="00F80926" w:rsidP="00E2398A">
            <w:pPr>
              <w:spacing w:line="0" w:lineRule="atLeast"/>
              <w:jc w:val="both"/>
              <w:rPr>
                <w:rFonts w:ascii="標楷體" w:eastAsia="標楷體" w:hAnsi="標楷體"/>
                <w:kern w:val="0"/>
                <w:szCs w:val="24"/>
              </w:rPr>
            </w:pPr>
          </w:p>
          <w:p w:rsidR="00F80926" w:rsidRPr="008B04D1" w:rsidRDefault="00F80926" w:rsidP="00E2398A">
            <w:pPr>
              <w:spacing w:line="0" w:lineRule="atLeast"/>
              <w:jc w:val="both"/>
              <w:rPr>
                <w:rFonts w:ascii="標楷體" w:eastAsia="標楷體" w:hAnsi="標楷體"/>
                <w:kern w:val="0"/>
                <w:szCs w:val="24"/>
              </w:rPr>
            </w:pPr>
          </w:p>
          <w:p w:rsidR="00F80926" w:rsidRPr="008B04D1" w:rsidRDefault="00F80926" w:rsidP="00E2398A">
            <w:pPr>
              <w:spacing w:line="0" w:lineRule="atLeast"/>
              <w:jc w:val="both"/>
              <w:rPr>
                <w:rFonts w:ascii="標楷體" w:eastAsia="標楷體" w:hAnsi="標楷體"/>
                <w:kern w:val="0"/>
                <w:szCs w:val="24"/>
              </w:rPr>
            </w:pPr>
          </w:p>
          <w:p w:rsidR="00F80926" w:rsidRPr="008B04D1" w:rsidRDefault="00F80926" w:rsidP="00E2398A">
            <w:pPr>
              <w:spacing w:line="0" w:lineRule="atLeast"/>
              <w:jc w:val="both"/>
              <w:rPr>
                <w:rFonts w:ascii="標楷體" w:eastAsia="標楷體" w:hAnsi="標楷體"/>
                <w:kern w:val="0"/>
                <w:szCs w:val="24"/>
              </w:rPr>
            </w:pPr>
          </w:p>
          <w:p w:rsidR="00F80926" w:rsidRPr="008B04D1" w:rsidRDefault="00F80926" w:rsidP="00E2398A">
            <w:pPr>
              <w:spacing w:line="0" w:lineRule="atLeast"/>
              <w:jc w:val="both"/>
              <w:rPr>
                <w:rFonts w:ascii="標楷體" w:eastAsia="標楷體" w:hAnsi="標楷體"/>
                <w:kern w:val="0"/>
                <w:szCs w:val="24"/>
              </w:rPr>
            </w:pPr>
          </w:p>
          <w:p w:rsidR="00F80926" w:rsidRPr="005A442F" w:rsidRDefault="00F80926" w:rsidP="00E2398A">
            <w:pPr>
              <w:spacing w:line="0" w:lineRule="atLeast"/>
              <w:jc w:val="both"/>
              <w:rPr>
                <w:rFonts w:ascii="標楷體" w:eastAsia="標楷體" w:hAnsi="標楷體"/>
                <w:b/>
                <w:kern w:val="0"/>
                <w:szCs w:val="24"/>
              </w:rPr>
            </w:pPr>
            <w:r w:rsidRPr="005A442F">
              <w:rPr>
                <w:rFonts w:ascii="標楷體" w:eastAsia="標楷體" w:hAnsi="標楷體" w:hint="eastAsia"/>
                <w:b/>
                <w:kern w:val="0"/>
                <w:szCs w:val="24"/>
              </w:rPr>
              <w:t>（法務部）</w:t>
            </w:r>
          </w:p>
          <w:p w:rsidR="00F80926" w:rsidRPr="008B04D1" w:rsidRDefault="00F80926" w:rsidP="00E2398A">
            <w:pPr>
              <w:pStyle w:val="a5"/>
              <w:adjustRightInd w:val="0"/>
              <w:spacing w:line="0" w:lineRule="atLeast"/>
              <w:jc w:val="both"/>
              <w:rPr>
                <w:rFonts w:ascii="標楷體" w:eastAsia="標楷體" w:hAnsi="標楷體" w:cs="Times New Roman"/>
                <w:b/>
                <w:bCs/>
                <w:shd w:val="pct15" w:color="auto" w:fill="FFFFFF"/>
              </w:rPr>
            </w:pPr>
            <w:r w:rsidRPr="008B04D1">
              <w:rPr>
                <w:rFonts w:ascii="標楷體" w:eastAsia="標楷體" w:hAnsi="標楷體"/>
              </w:rPr>
              <w:t>102</w:t>
            </w:r>
            <w:r w:rsidRPr="008B04D1">
              <w:rPr>
                <w:rFonts w:ascii="標楷體" w:eastAsia="標楷體" w:hAnsi="標楷體" w:hint="eastAsia"/>
              </w:rPr>
              <w:t>年</w:t>
            </w:r>
            <w:r w:rsidRPr="008B04D1">
              <w:rPr>
                <w:rFonts w:ascii="標楷體" w:eastAsia="標楷體" w:hAnsi="標楷體"/>
              </w:rPr>
              <w:t>7</w:t>
            </w:r>
            <w:r w:rsidRPr="008B04D1">
              <w:rPr>
                <w:rFonts w:ascii="標楷體" w:eastAsia="標楷體" w:hAnsi="標楷體" w:hint="eastAsia"/>
              </w:rPr>
              <w:t>月</w:t>
            </w:r>
            <w:r w:rsidRPr="008B04D1">
              <w:rPr>
                <w:rFonts w:ascii="標楷體" w:eastAsia="標楷體" w:hAnsi="標楷體"/>
              </w:rPr>
              <w:t>16</w:t>
            </w:r>
            <w:r w:rsidRPr="008B04D1">
              <w:rPr>
                <w:rFonts w:ascii="標楷體" w:eastAsia="標楷體" w:hAnsi="標楷體" w:hint="eastAsia"/>
              </w:rPr>
              <w:t>日召開研商「建置適於檢察機關引用兩公約規定之書類</w:t>
            </w:r>
            <w:r w:rsidRPr="008B04D1">
              <w:rPr>
                <w:rFonts w:ascii="標楷體" w:eastAsia="標楷體" w:hAnsi="標楷體" w:hint="eastAsia"/>
                <w:kern w:val="0"/>
              </w:rPr>
              <w:t>例稿」會議研提檢察機關相關書類例稿或片語計</w:t>
            </w:r>
            <w:r w:rsidRPr="008B04D1">
              <w:rPr>
                <w:rFonts w:ascii="標楷體" w:eastAsia="標楷體" w:hAnsi="標楷體"/>
                <w:kern w:val="0"/>
              </w:rPr>
              <w:t>12</w:t>
            </w:r>
            <w:r w:rsidRPr="008B04D1">
              <w:rPr>
                <w:rFonts w:ascii="標楷體" w:eastAsia="標楷體" w:hAnsi="標楷體" w:hint="eastAsia"/>
                <w:kern w:val="0"/>
              </w:rPr>
              <w:t>則，以本部</w:t>
            </w:r>
            <w:r w:rsidRPr="008B04D1">
              <w:rPr>
                <w:rFonts w:ascii="標楷體" w:eastAsia="標楷體" w:hAnsi="標楷體"/>
                <w:kern w:val="0"/>
              </w:rPr>
              <w:t>102</w:t>
            </w:r>
            <w:r w:rsidRPr="008B04D1">
              <w:rPr>
                <w:rFonts w:ascii="標楷體" w:eastAsia="標楷體" w:hAnsi="標楷體" w:hint="eastAsia"/>
                <w:kern w:val="0"/>
              </w:rPr>
              <w:t>年</w:t>
            </w:r>
            <w:r w:rsidRPr="008B04D1">
              <w:rPr>
                <w:rFonts w:ascii="標楷體" w:eastAsia="標楷體" w:hAnsi="標楷體"/>
                <w:kern w:val="0"/>
              </w:rPr>
              <w:t>8</w:t>
            </w:r>
            <w:r w:rsidRPr="008B04D1">
              <w:rPr>
                <w:rFonts w:ascii="標楷體" w:eastAsia="標楷體" w:hAnsi="標楷體" w:hint="eastAsia"/>
                <w:kern w:val="0"/>
              </w:rPr>
              <w:t>月</w:t>
            </w:r>
            <w:r w:rsidRPr="008B04D1">
              <w:rPr>
                <w:rFonts w:ascii="標楷體" w:eastAsia="標楷體" w:hAnsi="標楷體"/>
                <w:kern w:val="0"/>
              </w:rPr>
              <w:t>13</w:t>
            </w:r>
            <w:r w:rsidRPr="008B04D1">
              <w:rPr>
                <w:rFonts w:ascii="標楷體" w:eastAsia="標楷體" w:hAnsi="標楷體" w:hint="eastAsia"/>
                <w:kern w:val="0"/>
              </w:rPr>
              <w:t>日法檢字第</w:t>
            </w:r>
            <w:r w:rsidRPr="008B04D1">
              <w:rPr>
                <w:rFonts w:ascii="標楷體" w:eastAsia="標楷體" w:hAnsi="標楷體"/>
                <w:kern w:val="0"/>
              </w:rPr>
              <w:t>10204543010</w:t>
            </w:r>
            <w:r w:rsidRPr="008B04D1">
              <w:rPr>
                <w:rFonts w:ascii="標楷體" w:eastAsia="標楷體" w:hAnsi="標楷體" w:hint="eastAsia"/>
                <w:kern w:val="0"/>
              </w:rPr>
              <w:t>號函請各檢察機關轉知所屬檢察官作為製作書類時之參考，另由本部資訊處辦理檢察官書類製作系統建置或修正。</w:t>
            </w:r>
          </w:p>
        </w:tc>
        <w:tc>
          <w:tcPr>
            <w:tcW w:w="1134" w:type="dxa"/>
          </w:tcPr>
          <w:p w:rsidR="00F80926" w:rsidRPr="005A442F" w:rsidRDefault="00F80926" w:rsidP="00E2398A">
            <w:pPr>
              <w:spacing w:line="0" w:lineRule="atLeast"/>
              <w:jc w:val="both"/>
              <w:rPr>
                <w:rFonts w:ascii="標楷體" w:eastAsia="標楷體" w:hAnsi="標楷體" w:cs="標楷體"/>
                <w:b/>
                <w:color w:val="000000"/>
                <w:szCs w:val="24"/>
                <w:lang w:val="en-GB"/>
              </w:rPr>
            </w:pPr>
            <w:r w:rsidRPr="005A442F">
              <w:rPr>
                <w:rFonts w:ascii="標楷體" w:eastAsia="標楷體" w:hAnsi="標楷體" w:cs="標楷體"/>
                <w:b/>
                <w:color w:val="000000"/>
                <w:szCs w:val="24"/>
                <w:lang w:val="en-GB"/>
              </w:rPr>
              <w:t>(</w:t>
            </w:r>
            <w:r w:rsidRPr="005A442F">
              <w:rPr>
                <w:rFonts w:ascii="標楷體" w:eastAsia="標楷體" w:hAnsi="標楷體" w:cs="標楷體" w:hint="eastAsia"/>
                <w:b/>
                <w:color w:val="000000"/>
                <w:szCs w:val="24"/>
                <w:lang w:val="en-GB"/>
              </w:rPr>
              <w:t>司法院</w:t>
            </w:r>
            <w:r w:rsidRPr="005A442F">
              <w:rPr>
                <w:rFonts w:ascii="標楷體" w:eastAsia="標楷體" w:hAnsi="標楷體" w:cs="標楷體"/>
                <w:b/>
                <w:color w:val="000000"/>
                <w:szCs w:val="24"/>
                <w:lang w:val="en-GB"/>
              </w:rPr>
              <w:t>)</w:t>
            </w:r>
          </w:p>
          <w:p w:rsidR="00F80926" w:rsidRPr="008B04D1" w:rsidRDefault="00F80926" w:rsidP="00E2398A">
            <w:pPr>
              <w:pStyle w:val="a5"/>
              <w:spacing w:line="0" w:lineRule="atLeast"/>
              <w:jc w:val="both"/>
              <w:rPr>
                <w:rFonts w:ascii="標楷體" w:eastAsia="標楷體" w:hAnsi="標楷體"/>
              </w:rPr>
            </w:pPr>
            <w:r w:rsidRPr="008B04D1">
              <w:rPr>
                <w:rFonts w:ascii="標楷體" w:eastAsia="標楷體" w:hAnsi="標楷體" w:hint="eastAsia"/>
              </w:rPr>
              <w:t>一、已完成，</w:t>
            </w:r>
            <w:r w:rsidRPr="008B04D1">
              <w:rPr>
                <w:rFonts w:ascii="標楷體" w:eastAsia="標楷體" w:hAnsi="標楷體" w:cs="標楷體" w:hint="eastAsia"/>
                <w:color w:val="000000"/>
                <w:lang w:val="en-GB"/>
              </w:rPr>
              <w:t>將持續更新。</w:t>
            </w:r>
          </w:p>
          <w:p w:rsidR="00F80926" w:rsidRPr="008B04D1" w:rsidRDefault="00F80926" w:rsidP="00E2398A">
            <w:pPr>
              <w:pStyle w:val="a5"/>
              <w:adjustRightInd w:val="0"/>
              <w:spacing w:line="0" w:lineRule="atLeast"/>
              <w:jc w:val="both"/>
              <w:rPr>
                <w:rFonts w:ascii="標楷體" w:eastAsia="標楷體" w:hAnsi="標楷體"/>
              </w:rPr>
            </w:pPr>
            <w:r w:rsidRPr="008B04D1">
              <w:rPr>
                <w:rFonts w:ascii="標楷體" w:eastAsia="標楷體" w:hAnsi="標楷體" w:hint="eastAsia"/>
              </w:rPr>
              <w:t>二、持續宣導及辦理。</w:t>
            </w: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5A442F" w:rsidRDefault="00F80926" w:rsidP="00E2398A">
            <w:pPr>
              <w:pStyle w:val="a5"/>
              <w:adjustRightInd w:val="0"/>
              <w:spacing w:line="0" w:lineRule="atLeast"/>
              <w:jc w:val="both"/>
              <w:rPr>
                <w:rFonts w:ascii="標楷體" w:eastAsia="標楷體" w:hAnsi="標楷體"/>
                <w:b/>
                <w:kern w:val="0"/>
              </w:rPr>
            </w:pPr>
            <w:r w:rsidRPr="005A442F">
              <w:rPr>
                <w:rFonts w:ascii="標楷體" w:eastAsia="標楷體" w:hAnsi="標楷體" w:hint="eastAsia"/>
                <w:b/>
                <w:kern w:val="0"/>
              </w:rPr>
              <w:t>（法務部）</w:t>
            </w:r>
          </w:p>
          <w:p w:rsidR="00F80926" w:rsidRPr="008B04D1" w:rsidRDefault="00F80926" w:rsidP="00E2398A">
            <w:pPr>
              <w:pStyle w:val="a5"/>
              <w:adjustRightInd w:val="0"/>
              <w:spacing w:line="0" w:lineRule="atLeast"/>
              <w:jc w:val="both"/>
              <w:rPr>
                <w:rFonts w:ascii="標楷體" w:eastAsia="標楷體" w:hAnsi="標楷體"/>
                <w:kern w:val="0"/>
              </w:rPr>
            </w:pPr>
            <w:r w:rsidRPr="008B04D1">
              <w:rPr>
                <w:rFonts w:ascii="標楷體" w:eastAsia="標楷體" w:hAnsi="標楷體"/>
                <w:kern w:val="0"/>
              </w:rPr>
              <w:t>102</w:t>
            </w:r>
            <w:r w:rsidRPr="008B04D1">
              <w:rPr>
                <w:rFonts w:ascii="標楷體" w:eastAsia="標楷體" w:hAnsi="標楷體" w:hint="eastAsia"/>
                <w:kern w:val="0"/>
              </w:rPr>
              <w:t>年</w:t>
            </w:r>
            <w:r w:rsidRPr="008B04D1">
              <w:rPr>
                <w:rFonts w:ascii="標楷體" w:eastAsia="標楷體" w:hAnsi="標楷體"/>
                <w:kern w:val="0"/>
              </w:rPr>
              <w:t>10</w:t>
            </w:r>
            <w:r w:rsidRPr="008B04D1">
              <w:rPr>
                <w:rFonts w:ascii="標楷體" w:eastAsia="標楷體" w:hAnsi="標楷體" w:hint="eastAsia"/>
                <w:kern w:val="0"/>
              </w:rPr>
              <w:t>月</w:t>
            </w:r>
            <w:r w:rsidRPr="008B04D1">
              <w:rPr>
                <w:rFonts w:ascii="標楷體" w:eastAsia="標楷體" w:hAnsi="標楷體"/>
                <w:kern w:val="0"/>
              </w:rPr>
              <w:t>31</w:t>
            </w:r>
            <w:r w:rsidRPr="008B04D1">
              <w:rPr>
                <w:rFonts w:ascii="標楷體" w:eastAsia="標楷體" w:hAnsi="標楷體" w:hint="eastAsia"/>
                <w:kern w:val="0"/>
              </w:rPr>
              <w:t>日。</w:t>
            </w:r>
          </w:p>
        </w:tc>
        <w:tc>
          <w:tcPr>
            <w:tcW w:w="992" w:type="dxa"/>
          </w:tcPr>
          <w:p w:rsidR="00F80926" w:rsidRPr="005A442F" w:rsidRDefault="00F80926" w:rsidP="00E2398A">
            <w:pPr>
              <w:spacing w:line="0" w:lineRule="atLeast"/>
              <w:jc w:val="both"/>
              <w:rPr>
                <w:rFonts w:ascii="標楷體" w:eastAsia="標楷體" w:hAnsi="標楷體" w:cs="標楷體"/>
                <w:b/>
                <w:color w:val="000000"/>
                <w:szCs w:val="24"/>
                <w:lang w:val="en-GB"/>
              </w:rPr>
            </w:pPr>
            <w:r w:rsidRPr="005A442F">
              <w:rPr>
                <w:rFonts w:ascii="標楷體" w:eastAsia="標楷體" w:hAnsi="標楷體" w:cs="標楷體"/>
                <w:b/>
                <w:color w:val="000000"/>
                <w:szCs w:val="24"/>
                <w:lang w:val="en-GB"/>
              </w:rPr>
              <w:t>(</w:t>
            </w:r>
            <w:r w:rsidRPr="005A442F">
              <w:rPr>
                <w:rFonts w:ascii="標楷體" w:eastAsia="標楷體" w:hAnsi="標楷體" w:cs="標楷體" w:hint="eastAsia"/>
                <w:b/>
                <w:color w:val="000000"/>
                <w:szCs w:val="24"/>
                <w:lang w:val="en-GB"/>
              </w:rPr>
              <w:t>司法院</w:t>
            </w:r>
            <w:r w:rsidRPr="005A442F">
              <w:rPr>
                <w:rFonts w:ascii="標楷體" w:eastAsia="標楷體" w:hAnsi="標楷體" w:cs="標楷體"/>
                <w:b/>
                <w:color w:val="000000"/>
                <w:szCs w:val="24"/>
                <w:lang w:val="en-GB"/>
              </w:rPr>
              <w:t>)</w:t>
            </w:r>
          </w:p>
          <w:p w:rsidR="00F80926" w:rsidRPr="008B04D1" w:rsidRDefault="00F80926" w:rsidP="00E2398A">
            <w:pPr>
              <w:pStyle w:val="a5"/>
              <w:spacing w:line="0" w:lineRule="atLeast"/>
              <w:jc w:val="both"/>
              <w:rPr>
                <w:rFonts w:ascii="標楷體" w:eastAsia="標楷體" w:hAnsi="標楷體"/>
              </w:rPr>
            </w:pPr>
            <w:r w:rsidRPr="008B04D1">
              <w:rPr>
                <w:rFonts w:ascii="標楷體" w:eastAsia="標楷體" w:hAnsi="標楷體" w:hint="eastAsia"/>
              </w:rPr>
              <w:t>法院每年引用兩人權公約之判決逐年增加。</w:t>
            </w:r>
          </w:p>
          <w:p w:rsidR="00F80926" w:rsidRPr="008B04D1" w:rsidRDefault="00F80926" w:rsidP="00E2398A">
            <w:pPr>
              <w:pStyle w:val="a5"/>
              <w:spacing w:line="0" w:lineRule="atLeast"/>
              <w:jc w:val="both"/>
              <w:rPr>
                <w:rFonts w:ascii="標楷體" w:eastAsia="標楷體" w:hAnsi="標楷體"/>
              </w:rPr>
            </w:pPr>
            <w:r w:rsidRPr="008B04D1">
              <w:rPr>
                <w:rFonts w:ascii="標楷體" w:eastAsia="標楷體" w:hAnsi="標楷體" w:hint="eastAsia"/>
              </w:rPr>
              <w:t>二、參訓課程及人員逐年增加。</w:t>
            </w: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8B04D1" w:rsidRDefault="00F80926" w:rsidP="00E2398A">
            <w:pPr>
              <w:pStyle w:val="a5"/>
              <w:spacing w:line="0" w:lineRule="atLeast"/>
              <w:jc w:val="both"/>
              <w:rPr>
                <w:rFonts w:ascii="標楷體" w:eastAsia="標楷體" w:hAnsi="標楷體"/>
              </w:rPr>
            </w:pPr>
          </w:p>
          <w:p w:rsidR="00F80926" w:rsidRPr="005A442F" w:rsidRDefault="00F80926" w:rsidP="00E2398A">
            <w:pPr>
              <w:pStyle w:val="a5"/>
              <w:spacing w:line="0" w:lineRule="atLeast"/>
              <w:jc w:val="both"/>
              <w:rPr>
                <w:rFonts w:ascii="標楷體" w:eastAsia="標楷體" w:hAnsi="標楷體"/>
                <w:b/>
              </w:rPr>
            </w:pPr>
            <w:r w:rsidRPr="005A442F">
              <w:rPr>
                <w:rFonts w:ascii="標楷體" w:eastAsia="標楷體" w:hAnsi="標楷體" w:hint="eastAsia"/>
                <w:b/>
              </w:rPr>
              <w:t>（法務部）</w:t>
            </w:r>
          </w:p>
          <w:p w:rsidR="00F80926" w:rsidRPr="008B04D1" w:rsidRDefault="00F80926" w:rsidP="00E2398A">
            <w:pPr>
              <w:pStyle w:val="a5"/>
              <w:adjustRightInd w:val="0"/>
              <w:spacing w:line="0" w:lineRule="atLeast"/>
              <w:jc w:val="both"/>
              <w:rPr>
                <w:rFonts w:ascii="標楷體" w:eastAsia="標楷體" w:hAnsi="標楷體"/>
              </w:rPr>
            </w:pPr>
            <w:r w:rsidRPr="008B04D1">
              <w:rPr>
                <w:rFonts w:ascii="標楷體" w:eastAsia="標楷體" w:hAnsi="標楷體" w:hint="eastAsia"/>
                <w:kern w:val="0"/>
              </w:rPr>
              <w:t>一、</w:t>
            </w:r>
            <w:r w:rsidRPr="008B04D1">
              <w:rPr>
                <w:rFonts w:ascii="標楷體" w:eastAsia="標楷體" w:hAnsi="標楷體" w:hint="eastAsia"/>
              </w:rPr>
              <w:t>函請檢察機關於製作相關書類時適時引用兩公約規定。</w:t>
            </w:r>
          </w:p>
          <w:p w:rsidR="00F80926" w:rsidRPr="008B04D1" w:rsidRDefault="00F80926" w:rsidP="00E2398A">
            <w:pPr>
              <w:pStyle w:val="a5"/>
              <w:spacing w:line="0" w:lineRule="atLeast"/>
              <w:jc w:val="both"/>
              <w:rPr>
                <w:rFonts w:ascii="標楷體" w:eastAsia="標楷體" w:hAnsi="標楷體"/>
              </w:rPr>
            </w:pPr>
            <w:r w:rsidRPr="008B04D1">
              <w:rPr>
                <w:rFonts w:ascii="標楷體" w:eastAsia="標楷體" w:hAnsi="標楷體" w:hint="eastAsia"/>
                <w:kern w:val="0"/>
              </w:rPr>
              <w:t>二、</w:t>
            </w:r>
            <w:r w:rsidRPr="008B04D1">
              <w:rPr>
                <w:rFonts w:ascii="標楷體" w:eastAsia="標楷體" w:hAnsi="標楷體" w:hint="eastAsia"/>
              </w:rPr>
              <w:t>完成例稿、片語之系統建置。</w:t>
            </w:r>
          </w:p>
        </w:tc>
        <w:tc>
          <w:tcPr>
            <w:tcW w:w="851" w:type="dxa"/>
          </w:tcPr>
          <w:p w:rsidR="00F80926" w:rsidRPr="008B04D1" w:rsidRDefault="00F80926" w:rsidP="00E2398A">
            <w:pPr>
              <w:pStyle w:val="a5"/>
              <w:spacing w:line="0" w:lineRule="atLeast"/>
              <w:jc w:val="both"/>
              <w:rPr>
                <w:rFonts w:ascii="標楷體" w:eastAsia="標楷體" w:hAnsi="標楷體"/>
                <w:kern w:val="0"/>
              </w:rPr>
            </w:pPr>
          </w:p>
        </w:tc>
      </w:tr>
      <w:tr w:rsidR="00F80926" w:rsidRPr="00AA4A0F" w:rsidTr="008B04D1">
        <w:tc>
          <w:tcPr>
            <w:tcW w:w="568" w:type="dxa"/>
          </w:tcPr>
          <w:p w:rsidR="00F80926" w:rsidRPr="008B04D1" w:rsidRDefault="00F80926" w:rsidP="00E2398A">
            <w:pPr>
              <w:pStyle w:val="a5"/>
              <w:numPr>
                <w:ilvl w:val="0"/>
                <w:numId w:val="1"/>
              </w:numPr>
              <w:spacing w:line="0" w:lineRule="atLeast"/>
              <w:jc w:val="both"/>
              <w:rPr>
                <w:rFonts w:ascii="標楷體" w:eastAsia="標楷體" w:hAnsi="標楷體"/>
                <w:kern w:val="0"/>
              </w:rPr>
            </w:pPr>
          </w:p>
        </w:tc>
        <w:tc>
          <w:tcPr>
            <w:tcW w:w="1985" w:type="dxa"/>
          </w:tcPr>
          <w:p w:rsidR="00F80926" w:rsidRPr="008B04D1" w:rsidRDefault="00F80926" w:rsidP="00E2398A">
            <w:pPr>
              <w:pStyle w:val="a5"/>
              <w:spacing w:line="0" w:lineRule="atLeast"/>
              <w:jc w:val="both"/>
              <w:rPr>
                <w:rFonts w:ascii="標楷體" w:eastAsia="標楷體" w:hAnsi="標楷體"/>
              </w:rPr>
            </w:pPr>
            <w:r w:rsidRPr="008B04D1">
              <w:rPr>
                <w:rFonts w:ascii="標楷體" w:eastAsia="標楷體" w:hAnsi="標楷體" w:hint="eastAsia"/>
              </w:rPr>
              <w:t>有關經濟、社會、文化之權利，《憲法》在第二章公民與政治權利及第十三章「基本國策」之間做出清楚的位階差異。司法體系至今仍極少援引《經濟社會文化權利國際公約》。政府表示，這可能是顧慮到公約條款並非自動履行。專家提醒政府，許多經社文公約之條款均可被直接適用，這是行之有年的國際法，專家力勸政府以具體的立法方式對經社文公約相關權利予以確認，並詳細說明經社文公約相關條款可以據以發生法律效力的方式，以解決此項顧慮。政府亦表示，法院或許由於預算上的限制而不願意處理經濟、社會及文化權利。專家則想到許多公民及政治權利也含有此項限制，以及法院有許多方式可和行政部門進行協商，以便調合對於經濟、社會與文化權利之維護並確保獲得適當預算支持的需求。</w:t>
            </w:r>
          </w:p>
        </w:tc>
        <w:tc>
          <w:tcPr>
            <w:tcW w:w="1559" w:type="dxa"/>
          </w:tcPr>
          <w:p w:rsidR="00F80926" w:rsidRPr="008B04D1" w:rsidRDefault="00F80926" w:rsidP="00E2398A">
            <w:pPr>
              <w:pStyle w:val="a5"/>
              <w:spacing w:line="0" w:lineRule="atLeast"/>
              <w:jc w:val="both"/>
              <w:rPr>
                <w:rFonts w:ascii="標楷體" w:eastAsia="標楷體" w:hAnsi="標楷體" w:cs="Times New Roman"/>
                <w:kern w:val="0"/>
                <w:shd w:val="pct15" w:color="auto" w:fill="FFFFFF"/>
              </w:rPr>
            </w:pPr>
            <w:r w:rsidRPr="008B04D1">
              <w:rPr>
                <w:rFonts w:ascii="標楷體" w:eastAsia="標楷體" w:hAnsi="標楷體" w:cs="Times New Roman" w:hint="eastAsia"/>
              </w:rPr>
              <w:t>司法院、法務部、各相關機關（視個案而定）</w:t>
            </w:r>
          </w:p>
        </w:tc>
        <w:tc>
          <w:tcPr>
            <w:tcW w:w="992" w:type="dxa"/>
          </w:tcPr>
          <w:p w:rsidR="00F80926" w:rsidRPr="005A442F" w:rsidRDefault="00F80926" w:rsidP="00E2398A">
            <w:pPr>
              <w:spacing w:line="0" w:lineRule="atLeast"/>
              <w:jc w:val="both"/>
              <w:rPr>
                <w:rFonts w:ascii="標楷體" w:eastAsia="標楷體" w:hAnsi="標楷體" w:cs="標楷體"/>
                <w:b/>
                <w:color w:val="000000"/>
                <w:szCs w:val="24"/>
                <w:lang w:val="en-GB"/>
              </w:rPr>
            </w:pPr>
            <w:r w:rsidRPr="005A442F">
              <w:rPr>
                <w:rFonts w:ascii="標楷體" w:eastAsia="標楷體" w:hAnsi="標楷體" w:cs="標楷體"/>
                <w:b/>
                <w:color w:val="000000"/>
                <w:szCs w:val="24"/>
                <w:lang w:val="en-GB"/>
              </w:rPr>
              <w:t>(</w:t>
            </w:r>
            <w:r w:rsidRPr="005A442F">
              <w:rPr>
                <w:rFonts w:ascii="標楷體" w:eastAsia="標楷體" w:hAnsi="標楷體" w:cs="標楷體" w:hint="eastAsia"/>
                <w:b/>
                <w:color w:val="000000"/>
                <w:szCs w:val="24"/>
                <w:lang w:val="en-GB"/>
              </w:rPr>
              <w:t>司法院</w:t>
            </w:r>
            <w:r w:rsidRPr="005A442F">
              <w:rPr>
                <w:rFonts w:ascii="標楷體" w:eastAsia="標楷體" w:hAnsi="標楷體" w:cs="標楷體"/>
                <w:b/>
                <w:color w:val="000000"/>
                <w:szCs w:val="24"/>
                <w:lang w:val="en-GB"/>
              </w:rPr>
              <w:t>)</w:t>
            </w:r>
          </w:p>
          <w:p w:rsidR="00F80926" w:rsidRPr="008B04D1" w:rsidRDefault="00F80926" w:rsidP="00E2398A">
            <w:pPr>
              <w:pStyle w:val="a5"/>
              <w:spacing w:line="0" w:lineRule="atLeast"/>
              <w:jc w:val="both"/>
              <w:rPr>
                <w:rFonts w:ascii="標楷體" w:eastAsia="標楷體" w:hAnsi="標楷體"/>
                <w:color w:val="000000"/>
              </w:rPr>
            </w:pPr>
            <w:r w:rsidRPr="008B04D1">
              <w:rPr>
                <w:rFonts w:ascii="標楷體" w:eastAsia="標楷體" w:hAnsi="標楷體" w:cs="標楷體" w:hint="eastAsia"/>
                <w:color w:val="000000"/>
              </w:rPr>
              <w:t>加強宣導引用兩人權公約規定作為裁判基礎，並於專業培訓及在職進修課程中，排入兩公約暨人權保障等相關課程，俾利司法人員對兩人權公約之瞭解與適用，以達增加引用兩人權公約判決之比例。</w:t>
            </w:r>
            <w:r w:rsidRPr="008B04D1">
              <w:rPr>
                <w:rFonts w:ascii="標楷體" w:eastAsia="標楷體" w:hAnsi="標楷體" w:hint="eastAsia"/>
                <w:color w:val="000000"/>
              </w:rPr>
              <w:t>並於相關法律中明定</w:t>
            </w:r>
            <w:r w:rsidRPr="008B04D1">
              <w:rPr>
                <w:rFonts w:ascii="標楷體" w:eastAsia="標楷體" w:hAnsi="標楷體" w:cs="標楷體" w:hint="eastAsia"/>
              </w:rPr>
              <w:t>本院及所屬法院與中央或地方主管機關中央或地方主管機關協商合作</w:t>
            </w:r>
            <w:r w:rsidRPr="008B04D1">
              <w:rPr>
                <w:rFonts w:ascii="標楷體" w:eastAsia="標楷體" w:hAnsi="標楷體" w:hint="eastAsia"/>
                <w:color w:val="000000"/>
              </w:rPr>
              <w:t>，以取得法源依據。</w:t>
            </w:r>
          </w:p>
          <w:p w:rsidR="00F80926" w:rsidRPr="008B04D1" w:rsidRDefault="00F80926" w:rsidP="00E2398A">
            <w:pPr>
              <w:pStyle w:val="a5"/>
              <w:spacing w:line="0" w:lineRule="atLeast"/>
              <w:jc w:val="both"/>
              <w:rPr>
                <w:rFonts w:ascii="標楷體" w:eastAsia="標楷體" w:hAnsi="標楷體"/>
                <w:color w:val="000000"/>
              </w:rPr>
            </w:pPr>
          </w:p>
          <w:p w:rsidR="00F80926" w:rsidRPr="005A442F" w:rsidRDefault="00F80926" w:rsidP="00E2398A">
            <w:pPr>
              <w:pStyle w:val="a5"/>
              <w:adjustRightInd w:val="0"/>
              <w:spacing w:line="0" w:lineRule="atLeast"/>
              <w:jc w:val="both"/>
              <w:rPr>
                <w:rFonts w:ascii="標楷體" w:eastAsia="標楷體" w:hAnsi="標楷體"/>
                <w:b/>
                <w:kern w:val="0"/>
              </w:rPr>
            </w:pPr>
            <w:r w:rsidRPr="005A442F">
              <w:rPr>
                <w:rFonts w:ascii="標楷體" w:eastAsia="標楷體" w:hAnsi="標楷體" w:hint="eastAsia"/>
                <w:b/>
                <w:kern w:val="0"/>
              </w:rPr>
              <w:t>（法務部）</w:t>
            </w:r>
          </w:p>
          <w:p w:rsidR="00F80926" w:rsidRPr="008B04D1" w:rsidRDefault="00F80926" w:rsidP="00E2398A">
            <w:pPr>
              <w:pStyle w:val="a5"/>
              <w:adjustRightInd w:val="0"/>
              <w:spacing w:line="0" w:lineRule="atLeast"/>
              <w:jc w:val="both"/>
              <w:rPr>
                <w:rFonts w:ascii="標楷體" w:eastAsia="標楷體" w:hAnsi="標楷體" w:cs="Times New Roman"/>
                <w:kern w:val="0"/>
              </w:rPr>
            </w:pPr>
            <w:r w:rsidRPr="008B04D1">
              <w:rPr>
                <w:rFonts w:ascii="標楷體" w:eastAsia="標楷體" w:hAnsi="標楷體" w:hint="eastAsia"/>
                <w:kern w:val="0"/>
              </w:rPr>
              <w:t>函請檢察機關於製作相關書類時適時引用兩公約規定。</w:t>
            </w:r>
          </w:p>
        </w:tc>
        <w:tc>
          <w:tcPr>
            <w:tcW w:w="7371" w:type="dxa"/>
          </w:tcPr>
          <w:p w:rsidR="00F80926" w:rsidRPr="005A442F" w:rsidRDefault="00F80926" w:rsidP="00E2398A">
            <w:pPr>
              <w:spacing w:line="0" w:lineRule="atLeast"/>
              <w:ind w:left="240" w:hangingChars="100" w:hanging="240"/>
              <w:jc w:val="both"/>
              <w:rPr>
                <w:rFonts w:ascii="標楷體" w:eastAsia="標楷體" w:hAnsi="標楷體" w:cs="標楷體"/>
                <w:b/>
                <w:color w:val="000000"/>
                <w:szCs w:val="24"/>
                <w:lang w:val="en-GB"/>
              </w:rPr>
            </w:pPr>
            <w:r w:rsidRPr="005A442F">
              <w:rPr>
                <w:rFonts w:ascii="標楷體" w:eastAsia="標楷體" w:hAnsi="標楷體" w:cs="標楷體"/>
                <w:b/>
                <w:color w:val="000000"/>
                <w:szCs w:val="24"/>
                <w:lang w:val="en-GB"/>
              </w:rPr>
              <w:t>(</w:t>
            </w:r>
            <w:r w:rsidRPr="005A442F">
              <w:rPr>
                <w:rFonts w:ascii="標楷體" w:eastAsia="標楷體" w:hAnsi="標楷體" w:cs="標楷體" w:hint="eastAsia"/>
                <w:b/>
                <w:color w:val="000000"/>
                <w:szCs w:val="24"/>
                <w:lang w:val="en-GB"/>
              </w:rPr>
              <w:t>司法院</w:t>
            </w:r>
            <w:r w:rsidRPr="005A442F">
              <w:rPr>
                <w:rFonts w:ascii="標楷體" w:eastAsia="標楷體" w:hAnsi="標楷體" w:cs="標楷體"/>
                <w:b/>
                <w:color w:val="000000"/>
                <w:szCs w:val="24"/>
                <w:lang w:val="en-GB"/>
              </w:rPr>
              <w:t>)</w:t>
            </w:r>
          </w:p>
          <w:p w:rsidR="00F80926" w:rsidRPr="008B04D1" w:rsidRDefault="00F80926" w:rsidP="00F80926">
            <w:pPr>
              <w:numPr>
                <w:ilvl w:val="0"/>
                <w:numId w:val="5"/>
              </w:numPr>
              <w:spacing w:line="0" w:lineRule="atLeast"/>
              <w:jc w:val="both"/>
              <w:rPr>
                <w:rFonts w:ascii="標楷體" w:eastAsia="標楷體" w:hAnsi="標楷體" w:cs="標楷體"/>
                <w:color w:val="000000"/>
                <w:szCs w:val="24"/>
                <w:lang w:val="en-GB"/>
              </w:rPr>
            </w:pPr>
            <w:r w:rsidRPr="008B04D1">
              <w:rPr>
                <w:rFonts w:ascii="標楷體" w:eastAsia="標楷體" w:hAnsi="標楷體" w:cs="標楷體" w:hint="eastAsia"/>
                <w:color w:val="000000"/>
                <w:szCs w:val="24"/>
                <w:lang w:val="en-GB"/>
              </w:rPr>
              <w:t>兩公約及其施行法已於</w:t>
            </w:r>
            <w:r w:rsidRPr="008B04D1">
              <w:rPr>
                <w:rFonts w:ascii="標楷體" w:eastAsia="標楷體" w:hAnsi="標楷體" w:cs="標楷體"/>
                <w:color w:val="000000"/>
                <w:szCs w:val="24"/>
                <w:lang w:val="en-GB"/>
              </w:rPr>
              <w:t>98</w:t>
            </w:r>
            <w:r w:rsidRPr="008B04D1">
              <w:rPr>
                <w:rFonts w:ascii="標楷體" w:eastAsia="標楷體" w:hAnsi="標楷體" w:cs="標楷體" w:hint="eastAsia"/>
                <w:color w:val="000000"/>
                <w:szCs w:val="24"/>
                <w:lang w:val="en-GB"/>
              </w:rPr>
              <w:t>年建置於本院法學資料檢索系統；有關兩公約一般性意見亦已於</w:t>
            </w:r>
            <w:r w:rsidRPr="008B04D1">
              <w:rPr>
                <w:rFonts w:ascii="標楷體" w:eastAsia="標楷體" w:hAnsi="標楷體" w:cs="標楷體"/>
                <w:color w:val="000000"/>
                <w:szCs w:val="24"/>
                <w:lang w:val="en-GB"/>
              </w:rPr>
              <w:t>102</w:t>
            </w:r>
            <w:r w:rsidRPr="008B04D1">
              <w:rPr>
                <w:rFonts w:ascii="標楷體" w:eastAsia="標楷體" w:hAnsi="標楷體" w:cs="標楷體" w:hint="eastAsia"/>
                <w:color w:val="000000"/>
                <w:szCs w:val="24"/>
                <w:lang w:val="en-GB"/>
              </w:rPr>
              <w:t>年</w:t>
            </w:r>
            <w:r w:rsidRPr="008B04D1">
              <w:rPr>
                <w:rFonts w:ascii="標楷體" w:eastAsia="標楷體" w:hAnsi="標楷體" w:cs="標楷體"/>
                <w:color w:val="000000"/>
                <w:szCs w:val="24"/>
                <w:lang w:val="en-GB"/>
              </w:rPr>
              <w:t>6</w:t>
            </w:r>
            <w:r w:rsidRPr="008B04D1">
              <w:rPr>
                <w:rFonts w:ascii="標楷體" w:eastAsia="標楷體" w:hAnsi="標楷體" w:cs="標楷體" w:hint="eastAsia"/>
                <w:color w:val="000000"/>
                <w:szCs w:val="24"/>
                <w:lang w:val="en-GB"/>
              </w:rPr>
              <w:t>月份建置完成，並函知各級法院轉知法官參用。</w:t>
            </w:r>
          </w:p>
          <w:p w:rsidR="00F80926" w:rsidRPr="008B04D1" w:rsidRDefault="00F80926" w:rsidP="00E2398A">
            <w:pPr>
              <w:spacing w:line="0" w:lineRule="atLeast"/>
              <w:ind w:left="360" w:hangingChars="150" w:hanging="360"/>
              <w:jc w:val="both"/>
              <w:rPr>
                <w:rFonts w:ascii="標楷體" w:eastAsia="標楷體" w:hAnsi="標楷體"/>
                <w:color w:val="000000"/>
                <w:szCs w:val="24"/>
              </w:rPr>
            </w:pPr>
            <w:r w:rsidRPr="008B04D1">
              <w:rPr>
                <w:rFonts w:ascii="標楷體" w:eastAsia="標楷體" w:hAnsi="標楷體" w:cs="標楷體" w:hint="eastAsia"/>
                <w:color w:val="000000"/>
                <w:szCs w:val="24"/>
                <w:lang w:val="en-GB"/>
              </w:rPr>
              <w:t>二、我國自</w:t>
            </w:r>
            <w:r w:rsidRPr="008B04D1">
              <w:rPr>
                <w:rFonts w:ascii="標楷體" w:eastAsia="標楷體" w:hAnsi="標楷體" w:cs="標楷體"/>
                <w:color w:val="000000"/>
                <w:szCs w:val="24"/>
                <w:lang w:val="en-GB"/>
              </w:rPr>
              <w:t>98</w:t>
            </w:r>
            <w:r w:rsidRPr="008B04D1">
              <w:rPr>
                <w:rFonts w:ascii="標楷體" w:eastAsia="標楷體" w:hAnsi="標楷體" w:cs="標楷體" w:hint="eastAsia"/>
                <w:color w:val="000000"/>
                <w:szCs w:val="24"/>
                <w:lang w:val="en-GB"/>
              </w:rPr>
              <w:t>年</w:t>
            </w:r>
            <w:r w:rsidRPr="008B04D1">
              <w:rPr>
                <w:rFonts w:ascii="標楷體" w:eastAsia="標楷體" w:hAnsi="標楷體" w:cs="標楷體"/>
                <w:color w:val="000000"/>
                <w:szCs w:val="24"/>
                <w:lang w:val="en-GB"/>
              </w:rPr>
              <w:t>4</w:t>
            </w:r>
            <w:r w:rsidRPr="008B04D1">
              <w:rPr>
                <w:rFonts w:ascii="標楷體" w:eastAsia="標楷體" w:hAnsi="標楷體" w:cs="標楷體" w:hint="eastAsia"/>
                <w:color w:val="000000"/>
                <w:szCs w:val="24"/>
                <w:lang w:val="en-GB"/>
              </w:rPr>
              <w:t>月</w:t>
            </w:r>
            <w:r w:rsidRPr="008B04D1">
              <w:rPr>
                <w:rFonts w:ascii="標楷體" w:eastAsia="標楷體" w:hAnsi="標楷體" w:cs="標楷體"/>
                <w:color w:val="000000"/>
                <w:szCs w:val="24"/>
                <w:lang w:val="en-GB"/>
              </w:rPr>
              <w:t>22</w:t>
            </w:r>
            <w:r w:rsidRPr="008B04D1">
              <w:rPr>
                <w:rFonts w:ascii="標楷體" w:eastAsia="標楷體" w:hAnsi="標楷體" w:cs="標楷體" w:hint="eastAsia"/>
                <w:color w:val="000000"/>
                <w:szCs w:val="24"/>
                <w:lang w:val="en-GB"/>
              </w:rPr>
              <w:t>日總統公布兩公約施行法後，本院所屬法院（包含行政法院、智財法院及少年及家事法院）引用兩公約、一般性意見及兩公約施行法，作為裁判之法律原則內容或調整我國既有法規範之判決已有近千件，相關引用之判決例舉如附件（一）。</w:t>
            </w:r>
            <w:r w:rsidRPr="008B04D1">
              <w:rPr>
                <w:rFonts w:ascii="標楷體" w:eastAsia="標楷體" w:hAnsi="標楷體" w:hint="eastAsia"/>
                <w:szCs w:val="24"/>
              </w:rPr>
              <w:t>憲法第</w:t>
            </w:r>
            <w:r w:rsidRPr="008B04D1">
              <w:rPr>
                <w:rFonts w:ascii="標楷體" w:eastAsia="標楷體" w:hAnsi="標楷體"/>
                <w:szCs w:val="24"/>
              </w:rPr>
              <w:t>80</w:t>
            </w:r>
            <w:r w:rsidRPr="008B04D1">
              <w:rPr>
                <w:rFonts w:ascii="標楷體" w:eastAsia="標楷體" w:hAnsi="標楷體" w:hint="eastAsia"/>
                <w:szCs w:val="24"/>
              </w:rPr>
              <w:t>條規定，法官須超出黨派以外，依據法律獨立審判，不受任何干涉。從而法官審理個案，係依據卷證資料，本於法律確信，依據經驗法則、論理法則獨立判斷。</w:t>
            </w:r>
            <w:r w:rsidRPr="008B04D1">
              <w:rPr>
                <w:rFonts w:ascii="標楷體" w:eastAsia="標楷體" w:hAnsi="標楷體" w:cs="標楷體" w:hint="eastAsia"/>
                <w:color w:val="000000"/>
                <w:szCs w:val="24"/>
              </w:rPr>
              <w:t>司法判決書是否引述兩公約之內容問題，係屬法院具體個案法律適用之審判獨立範疇，本院應予尊重，惟兩公約既已國內法化，本院將持續辦理法官培訓與在職進修課程，並為</w:t>
            </w:r>
            <w:r w:rsidRPr="008B04D1">
              <w:rPr>
                <w:rFonts w:ascii="標楷體" w:eastAsia="標楷體" w:hAnsi="標楷體" w:cs="Courier New" w:hint="eastAsia"/>
                <w:szCs w:val="24"/>
              </w:rPr>
              <w:t>能讓更多司法判決適時引用兩人權公約，本院另於</w:t>
            </w:r>
            <w:r w:rsidRPr="008B04D1">
              <w:rPr>
                <w:rFonts w:ascii="標楷體" w:eastAsia="標楷體" w:hAnsi="標楷體" w:cs="Courier New"/>
                <w:szCs w:val="24"/>
              </w:rPr>
              <w:t>102</w:t>
            </w:r>
            <w:r w:rsidRPr="008B04D1">
              <w:rPr>
                <w:rFonts w:ascii="標楷體" w:eastAsia="標楷體" w:hAnsi="標楷體" w:cs="Courier New" w:hint="eastAsia"/>
                <w:szCs w:val="24"/>
              </w:rPr>
              <w:t>年</w:t>
            </w:r>
            <w:r w:rsidRPr="008B04D1">
              <w:rPr>
                <w:rFonts w:ascii="標楷體" w:eastAsia="標楷體" w:hAnsi="標楷體" w:cs="Courier New"/>
                <w:szCs w:val="24"/>
              </w:rPr>
              <w:t>7</w:t>
            </w:r>
            <w:r w:rsidRPr="008B04D1">
              <w:rPr>
                <w:rFonts w:ascii="標楷體" w:eastAsia="標楷體" w:hAnsi="標楷體" w:cs="Courier New" w:hint="eastAsia"/>
                <w:szCs w:val="24"/>
              </w:rPr>
              <w:t>月</w:t>
            </w:r>
            <w:r w:rsidRPr="008B04D1">
              <w:rPr>
                <w:rFonts w:ascii="標楷體" w:eastAsia="標楷體" w:hAnsi="標楷體" w:cs="Courier New"/>
                <w:szCs w:val="24"/>
              </w:rPr>
              <w:t>22</w:t>
            </w:r>
            <w:r w:rsidRPr="008B04D1">
              <w:rPr>
                <w:rFonts w:ascii="標楷體" w:eastAsia="標楷體" w:hAnsi="標楷體" w:cs="Courier New" w:hint="eastAsia"/>
                <w:szCs w:val="24"/>
              </w:rPr>
              <w:t>日發函全國各級法院加強宣導兩人權公約，並提供兩公約暨人權保障之相關課程及師資，請各級法院自行辦理研習課程，使未能參與本院或法官學院舉辦相關課程之同仁，亦能在院研習；</w:t>
            </w:r>
            <w:r w:rsidRPr="008B04D1">
              <w:rPr>
                <w:rFonts w:ascii="標楷體" w:eastAsia="標楷體" w:hAnsi="標楷體" w:cs="標楷體" w:hint="eastAsia"/>
                <w:color w:val="000000"/>
                <w:szCs w:val="24"/>
              </w:rPr>
              <w:t>並</w:t>
            </w:r>
            <w:r w:rsidRPr="008B04D1">
              <w:rPr>
                <w:rFonts w:ascii="標楷體" w:eastAsia="標楷體" w:hAnsi="標楷體" w:hint="eastAsia"/>
                <w:color w:val="000000"/>
                <w:szCs w:val="24"/>
              </w:rPr>
              <w:t>定期檢視我國引用兩公約暨其施行法及一般性意見作為裁判內容之情形。</w:t>
            </w:r>
          </w:p>
          <w:p w:rsidR="00F80926" w:rsidRPr="008B04D1" w:rsidRDefault="00F80926" w:rsidP="00E2398A">
            <w:pPr>
              <w:spacing w:line="0" w:lineRule="atLeast"/>
              <w:ind w:left="480" w:hangingChars="200" w:hanging="480"/>
              <w:jc w:val="both"/>
              <w:rPr>
                <w:rFonts w:ascii="標楷體" w:eastAsia="標楷體" w:hAnsi="標楷體" w:cs="標楷體"/>
                <w:szCs w:val="24"/>
              </w:rPr>
            </w:pPr>
            <w:r w:rsidRPr="008B04D1">
              <w:rPr>
                <w:rFonts w:ascii="標楷體" w:eastAsia="標楷體" w:hAnsi="標楷體" w:hint="eastAsia"/>
                <w:color w:val="000000"/>
                <w:szCs w:val="24"/>
              </w:rPr>
              <w:t>三、</w:t>
            </w:r>
            <w:r w:rsidRPr="008B04D1">
              <w:rPr>
                <w:rFonts w:ascii="標楷體" w:eastAsia="標楷體" w:hAnsi="標楷體" w:cs="標楷體" w:hint="eastAsia"/>
                <w:szCs w:val="24"/>
              </w:rPr>
              <w:t>另為連結相關行政資源，提供法院受理之少年或家事事件當事人更多元處遇或服務，本院及所屬法院已與中央或地方主管機關協商合作，辦理少年事件轉向、交付觀察、安置輔導、追蹤輔導、成立駐法院家庭暴力事件服務處等，並於法律中明定，如少年事件處理法第</w:t>
            </w:r>
            <w:r w:rsidRPr="008B04D1">
              <w:rPr>
                <w:rFonts w:ascii="標楷體" w:eastAsia="標楷體" w:hAnsi="標楷體" w:cs="標楷體"/>
                <w:szCs w:val="24"/>
              </w:rPr>
              <w:t>29</w:t>
            </w:r>
            <w:r w:rsidRPr="008B04D1">
              <w:rPr>
                <w:rFonts w:ascii="標楷體" w:eastAsia="標楷體" w:hAnsi="標楷體" w:cs="標楷體" w:hint="eastAsia"/>
                <w:szCs w:val="24"/>
              </w:rPr>
              <w:t>條第</w:t>
            </w:r>
            <w:r w:rsidRPr="008B04D1">
              <w:rPr>
                <w:rFonts w:ascii="標楷體" w:eastAsia="標楷體" w:hAnsi="標楷體" w:cs="標楷體"/>
                <w:szCs w:val="24"/>
              </w:rPr>
              <w:t>1</w:t>
            </w:r>
            <w:r w:rsidRPr="008B04D1">
              <w:rPr>
                <w:rFonts w:ascii="標楷體" w:eastAsia="標楷體" w:hAnsi="標楷體" w:cs="標楷體" w:hint="eastAsia"/>
                <w:szCs w:val="24"/>
              </w:rPr>
              <w:t>項、第</w:t>
            </w:r>
            <w:r w:rsidRPr="008B04D1">
              <w:rPr>
                <w:rFonts w:ascii="標楷體" w:eastAsia="標楷體" w:hAnsi="標楷體" w:cs="標楷體"/>
                <w:szCs w:val="24"/>
              </w:rPr>
              <w:t>44</w:t>
            </w:r>
            <w:r w:rsidRPr="008B04D1">
              <w:rPr>
                <w:rFonts w:ascii="標楷體" w:eastAsia="標楷體" w:hAnsi="標楷體" w:cs="標楷體" w:hint="eastAsia"/>
                <w:szCs w:val="24"/>
              </w:rPr>
              <w:t>條第</w:t>
            </w:r>
            <w:r w:rsidRPr="008B04D1">
              <w:rPr>
                <w:rFonts w:ascii="標楷體" w:eastAsia="標楷體" w:hAnsi="標楷體" w:cs="標楷體"/>
                <w:szCs w:val="24"/>
              </w:rPr>
              <w:t>2</w:t>
            </w:r>
            <w:r w:rsidRPr="008B04D1">
              <w:rPr>
                <w:rFonts w:ascii="標楷體" w:eastAsia="標楷體" w:hAnsi="標楷體" w:cs="標楷體" w:hint="eastAsia"/>
                <w:szCs w:val="24"/>
              </w:rPr>
              <w:t>項、第</w:t>
            </w:r>
            <w:r w:rsidRPr="008B04D1">
              <w:rPr>
                <w:rFonts w:ascii="標楷體" w:eastAsia="標楷體" w:hAnsi="標楷體" w:cs="標楷體"/>
                <w:szCs w:val="24"/>
              </w:rPr>
              <w:t>52</w:t>
            </w:r>
            <w:r w:rsidRPr="008B04D1">
              <w:rPr>
                <w:rFonts w:ascii="標楷體" w:eastAsia="標楷體" w:hAnsi="標楷體" w:cs="標楷體" w:hint="eastAsia"/>
                <w:szCs w:val="24"/>
              </w:rPr>
              <w:t>條第</w:t>
            </w:r>
            <w:r w:rsidRPr="008B04D1">
              <w:rPr>
                <w:rFonts w:ascii="標楷體" w:eastAsia="標楷體" w:hAnsi="標楷體" w:cs="標楷體"/>
                <w:szCs w:val="24"/>
              </w:rPr>
              <w:t>1</w:t>
            </w:r>
            <w:r w:rsidRPr="008B04D1">
              <w:rPr>
                <w:rFonts w:ascii="標楷體" w:eastAsia="標楷體" w:hAnsi="標楷體" w:cs="標楷體" w:hint="eastAsia"/>
                <w:szCs w:val="24"/>
              </w:rPr>
              <w:t>項、第</w:t>
            </w:r>
            <w:r w:rsidRPr="008B04D1">
              <w:rPr>
                <w:rFonts w:ascii="標楷體" w:eastAsia="標楷體" w:hAnsi="標楷體" w:cs="標楷體"/>
                <w:szCs w:val="24"/>
              </w:rPr>
              <w:t>54</w:t>
            </w:r>
            <w:r w:rsidRPr="008B04D1">
              <w:rPr>
                <w:rFonts w:ascii="標楷體" w:eastAsia="標楷體" w:hAnsi="標楷體" w:cs="標楷體" w:hint="eastAsia"/>
                <w:szCs w:val="24"/>
              </w:rPr>
              <w:t>條第</w:t>
            </w:r>
            <w:r w:rsidRPr="008B04D1">
              <w:rPr>
                <w:rFonts w:ascii="標楷體" w:eastAsia="標楷體" w:hAnsi="標楷體" w:cs="標楷體"/>
                <w:szCs w:val="24"/>
              </w:rPr>
              <w:t>2</w:t>
            </w:r>
            <w:r w:rsidRPr="008B04D1">
              <w:rPr>
                <w:rFonts w:ascii="標楷體" w:eastAsia="標楷體" w:hAnsi="標楷體" w:cs="標楷體" w:hint="eastAsia"/>
                <w:szCs w:val="24"/>
              </w:rPr>
              <w:t>項、兒童及少年福利與權益保障法第</w:t>
            </w:r>
            <w:r w:rsidRPr="008B04D1">
              <w:rPr>
                <w:rFonts w:ascii="標楷體" w:eastAsia="標楷體" w:hAnsi="標楷體" w:cs="標楷體"/>
                <w:szCs w:val="24"/>
              </w:rPr>
              <w:t>68</w:t>
            </w:r>
            <w:r w:rsidRPr="008B04D1">
              <w:rPr>
                <w:rFonts w:ascii="標楷體" w:eastAsia="標楷體" w:hAnsi="標楷體" w:cs="標楷體" w:hint="eastAsia"/>
                <w:szCs w:val="24"/>
              </w:rPr>
              <w:t>條、家庭暴力防治法第</w:t>
            </w:r>
            <w:r w:rsidRPr="008B04D1">
              <w:rPr>
                <w:rFonts w:ascii="標楷體" w:eastAsia="標楷體" w:hAnsi="標楷體" w:cs="標楷體"/>
                <w:szCs w:val="24"/>
              </w:rPr>
              <w:t>19</w:t>
            </w:r>
            <w:r w:rsidRPr="008B04D1">
              <w:rPr>
                <w:rFonts w:ascii="標楷體" w:eastAsia="標楷體" w:hAnsi="標楷體" w:cs="標楷體" w:hint="eastAsia"/>
                <w:szCs w:val="24"/>
              </w:rPr>
              <w:t>條第</w:t>
            </w:r>
            <w:r w:rsidRPr="008B04D1">
              <w:rPr>
                <w:rFonts w:ascii="標楷體" w:eastAsia="標楷體" w:hAnsi="標楷體" w:cs="標楷體"/>
                <w:szCs w:val="24"/>
              </w:rPr>
              <w:t>2</w:t>
            </w:r>
            <w:r w:rsidRPr="008B04D1">
              <w:rPr>
                <w:rFonts w:ascii="標楷體" w:eastAsia="標楷體" w:hAnsi="標楷體" w:cs="標楷體" w:hint="eastAsia"/>
                <w:szCs w:val="24"/>
              </w:rPr>
              <w:t>項等。</w:t>
            </w:r>
          </w:p>
          <w:p w:rsidR="00F80926" w:rsidRPr="008B04D1" w:rsidRDefault="00F80926" w:rsidP="00E2398A">
            <w:pPr>
              <w:spacing w:line="0" w:lineRule="atLeast"/>
              <w:ind w:left="480" w:hangingChars="200" w:hanging="480"/>
              <w:jc w:val="both"/>
              <w:rPr>
                <w:rFonts w:ascii="標楷體" w:eastAsia="標楷體" w:hAnsi="標楷體" w:cs="標楷體"/>
                <w:szCs w:val="24"/>
              </w:rPr>
            </w:pPr>
          </w:p>
          <w:p w:rsidR="00F80926" w:rsidRPr="008B04D1" w:rsidRDefault="00F80926" w:rsidP="00E2398A">
            <w:pPr>
              <w:spacing w:line="0" w:lineRule="atLeast"/>
              <w:ind w:left="480" w:hangingChars="200" w:hanging="480"/>
              <w:jc w:val="both"/>
              <w:rPr>
                <w:rFonts w:ascii="標楷體" w:eastAsia="標楷體" w:hAnsi="標楷體" w:cs="標楷體"/>
                <w:szCs w:val="24"/>
              </w:rPr>
            </w:pPr>
          </w:p>
          <w:p w:rsidR="00F80926" w:rsidRPr="008B04D1" w:rsidRDefault="00F80926" w:rsidP="00E2398A">
            <w:pPr>
              <w:spacing w:line="0" w:lineRule="atLeast"/>
              <w:ind w:left="480" w:hangingChars="200" w:hanging="480"/>
              <w:jc w:val="both"/>
              <w:rPr>
                <w:rFonts w:ascii="標楷體" w:eastAsia="標楷體" w:hAnsi="標楷體" w:cs="標楷體"/>
                <w:szCs w:val="24"/>
              </w:rPr>
            </w:pPr>
          </w:p>
          <w:p w:rsidR="00F80926" w:rsidRPr="008B04D1" w:rsidRDefault="00F80926" w:rsidP="00E2398A">
            <w:pPr>
              <w:spacing w:line="0" w:lineRule="atLeast"/>
              <w:ind w:left="480" w:hangingChars="200" w:hanging="480"/>
              <w:jc w:val="both"/>
              <w:rPr>
                <w:rFonts w:ascii="標楷體" w:eastAsia="標楷體" w:hAnsi="標楷體" w:cs="標楷體"/>
                <w:szCs w:val="24"/>
              </w:rPr>
            </w:pPr>
          </w:p>
          <w:p w:rsidR="00F80926" w:rsidRPr="008B04D1" w:rsidRDefault="00F80926" w:rsidP="00E2398A">
            <w:pPr>
              <w:spacing w:line="0" w:lineRule="atLeast"/>
              <w:ind w:left="480" w:hangingChars="200" w:hanging="480"/>
              <w:jc w:val="both"/>
              <w:rPr>
                <w:rFonts w:ascii="標楷體" w:eastAsia="標楷體" w:hAnsi="標楷體" w:cs="標楷體"/>
                <w:szCs w:val="24"/>
              </w:rPr>
            </w:pPr>
          </w:p>
          <w:p w:rsidR="00F80926" w:rsidRPr="008B04D1" w:rsidRDefault="00F80926" w:rsidP="00E2398A">
            <w:pPr>
              <w:spacing w:line="0" w:lineRule="atLeast"/>
              <w:ind w:left="480" w:hangingChars="200" w:hanging="480"/>
              <w:jc w:val="both"/>
              <w:rPr>
                <w:rFonts w:ascii="標楷體" w:eastAsia="標楷體" w:hAnsi="標楷體" w:cs="標楷體"/>
                <w:szCs w:val="24"/>
              </w:rPr>
            </w:pPr>
          </w:p>
          <w:p w:rsidR="00F80926" w:rsidRPr="008B04D1" w:rsidRDefault="00F80926" w:rsidP="00E2398A">
            <w:pPr>
              <w:spacing w:line="0" w:lineRule="atLeast"/>
              <w:ind w:left="480" w:hangingChars="200" w:hanging="480"/>
              <w:jc w:val="both"/>
              <w:rPr>
                <w:rFonts w:ascii="標楷體" w:eastAsia="標楷體" w:hAnsi="標楷體" w:cs="標楷體"/>
                <w:szCs w:val="24"/>
              </w:rPr>
            </w:pPr>
          </w:p>
          <w:p w:rsidR="00F80926" w:rsidRPr="008B04D1" w:rsidRDefault="00F80926" w:rsidP="00E2398A">
            <w:pPr>
              <w:spacing w:line="0" w:lineRule="atLeast"/>
              <w:ind w:left="480" w:hangingChars="200" w:hanging="480"/>
              <w:jc w:val="both"/>
              <w:rPr>
                <w:rFonts w:ascii="標楷體" w:eastAsia="標楷體" w:hAnsi="標楷體" w:cs="標楷體"/>
                <w:szCs w:val="24"/>
              </w:rPr>
            </w:pPr>
          </w:p>
          <w:p w:rsidR="00F80926" w:rsidRPr="008B04D1" w:rsidRDefault="00F80926" w:rsidP="00E2398A">
            <w:pPr>
              <w:spacing w:line="0" w:lineRule="atLeast"/>
              <w:ind w:left="480" w:hangingChars="200" w:hanging="480"/>
              <w:jc w:val="both"/>
              <w:rPr>
                <w:rFonts w:ascii="標楷體" w:eastAsia="標楷體" w:hAnsi="標楷體" w:cs="標楷體"/>
                <w:szCs w:val="24"/>
              </w:rPr>
            </w:pPr>
          </w:p>
          <w:p w:rsidR="00F80926" w:rsidRPr="008B04D1" w:rsidRDefault="00F80926" w:rsidP="00E2398A">
            <w:pPr>
              <w:spacing w:line="0" w:lineRule="atLeast"/>
              <w:ind w:left="480" w:hangingChars="200" w:hanging="480"/>
              <w:jc w:val="both"/>
              <w:rPr>
                <w:rFonts w:ascii="標楷體" w:eastAsia="標楷體" w:hAnsi="標楷體" w:cs="標楷體"/>
                <w:szCs w:val="24"/>
              </w:rPr>
            </w:pPr>
          </w:p>
          <w:p w:rsidR="00F80926" w:rsidRPr="008B04D1" w:rsidRDefault="00F80926" w:rsidP="00E2398A">
            <w:pPr>
              <w:spacing w:line="0" w:lineRule="atLeast"/>
              <w:ind w:left="480" w:hangingChars="200" w:hanging="480"/>
              <w:jc w:val="both"/>
              <w:rPr>
                <w:rFonts w:ascii="標楷體" w:eastAsia="標楷體" w:hAnsi="標楷體" w:cs="標楷體"/>
                <w:szCs w:val="24"/>
              </w:rPr>
            </w:pPr>
          </w:p>
          <w:p w:rsidR="00F80926" w:rsidRPr="008B04D1" w:rsidRDefault="00F80926" w:rsidP="00E2398A">
            <w:pPr>
              <w:spacing w:line="0" w:lineRule="atLeast"/>
              <w:ind w:left="480" w:hangingChars="200" w:hanging="480"/>
              <w:jc w:val="both"/>
              <w:rPr>
                <w:rFonts w:ascii="標楷體" w:eastAsia="標楷體" w:hAnsi="標楷體" w:cs="標楷體"/>
                <w:szCs w:val="24"/>
              </w:rPr>
            </w:pPr>
          </w:p>
          <w:p w:rsidR="00F80926" w:rsidRPr="008B04D1" w:rsidRDefault="00F80926" w:rsidP="00E2398A">
            <w:pPr>
              <w:spacing w:line="0" w:lineRule="atLeast"/>
              <w:ind w:left="480" w:hangingChars="200" w:hanging="480"/>
              <w:jc w:val="both"/>
              <w:rPr>
                <w:rFonts w:ascii="標楷體" w:eastAsia="標楷體" w:hAnsi="標楷體" w:cs="標楷體"/>
                <w:szCs w:val="24"/>
              </w:rPr>
            </w:pPr>
          </w:p>
          <w:p w:rsidR="00F80926" w:rsidRPr="008B04D1" w:rsidRDefault="00F80926" w:rsidP="00E2398A">
            <w:pPr>
              <w:spacing w:line="0" w:lineRule="atLeast"/>
              <w:ind w:left="480" w:hangingChars="200" w:hanging="480"/>
              <w:jc w:val="both"/>
              <w:rPr>
                <w:rFonts w:ascii="標楷體" w:eastAsia="標楷體" w:hAnsi="標楷體" w:cs="標楷體"/>
                <w:szCs w:val="24"/>
              </w:rPr>
            </w:pPr>
          </w:p>
          <w:p w:rsidR="00F80926" w:rsidRPr="008B04D1" w:rsidRDefault="00F80926" w:rsidP="00E2398A">
            <w:pPr>
              <w:spacing w:line="0" w:lineRule="atLeast"/>
              <w:ind w:left="480" w:hangingChars="200" w:hanging="480"/>
              <w:jc w:val="both"/>
              <w:rPr>
                <w:rFonts w:ascii="標楷體" w:eastAsia="標楷體" w:hAnsi="標楷體" w:cs="標楷體"/>
                <w:szCs w:val="24"/>
              </w:rPr>
            </w:pPr>
          </w:p>
          <w:p w:rsidR="00F80926" w:rsidRPr="008B04D1" w:rsidRDefault="00F80926" w:rsidP="00E2398A">
            <w:pPr>
              <w:spacing w:line="0" w:lineRule="atLeast"/>
              <w:ind w:left="480" w:hangingChars="200" w:hanging="480"/>
              <w:jc w:val="both"/>
              <w:rPr>
                <w:rFonts w:ascii="標楷體" w:eastAsia="標楷體" w:hAnsi="標楷體" w:cs="標楷體"/>
                <w:szCs w:val="24"/>
              </w:rPr>
            </w:pPr>
          </w:p>
          <w:p w:rsidR="00F80926" w:rsidRPr="008B04D1" w:rsidRDefault="00F80926" w:rsidP="00E2398A">
            <w:pPr>
              <w:spacing w:line="0" w:lineRule="atLeast"/>
              <w:ind w:left="480" w:hangingChars="200" w:hanging="480"/>
              <w:jc w:val="both"/>
              <w:rPr>
                <w:rFonts w:ascii="標楷體" w:eastAsia="標楷體" w:hAnsi="標楷體" w:cs="標楷體"/>
                <w:szCs w:val="24"/>
              </w:rPr>
            </w:pPr>
          </w:p>
          <w:p w:rsidR="00F80926" w:rsidRPr="008B04D1" w:rsidRDefault="00F80926" w:rsidP="00E2398A">
            <w:pPr>
              <w:spacing w:line="0" w:lineRule="atLeast"/>
              <w:ind w:left="480" w:hangingChars="200" w:hanging="480"/>
              <w:jc w:val="both"/>
              <w:rPr>
                <w:rFonts w:ascii="標楷體" w:eastAsia="標楷體" w:hAnsi="標楷體" w:cs="標楷體"/>
                <w:szCs w:val="24"/>
              </w:rPr>
            </w:pPr>
          </w:p>
          <w:p w:rsidR="00F80926" w:rsidRPr="008B04D1" w:rsidRDefault="00F80926" w:rsidP="00E2398A">
            <w:pPr>
              <w:spacing w:line="0" w:lineRule="atLeast"/>
              <w:ind w:left="480" w:hangingChars="200" w:hanging="480"/>
              <w:jc w:val="both"/>
              <w:rPr>
                <w:rFonts w:ascii="標楷體" w:eastAsia="標楷體" w:hAnsi="標楷體" w:cs="標楷體"/>
                <w:szCs w:val="24"/>
              </w:rPr>
            </w:pPr>
          </w:p>
          <w:p w:rsidR="00F80926" w:rsidRPr="008B04D1" w:rsidRDefault="00F80926" w:rsidP="00E2398A">
            <w:pPr>
              <w:spacing w:line="0" w:lineRule="atLeast"/>
              <w:ind w:left="480" w:hangingChars="200" w:hanging="480"/>
              <w:jc w:val="both"/>
              <w:rPr>
                <w:rFonts w:ascii="標楷體" w:eastAsia="標楷體" w:hAnsi="標楷體" w:cs="標楷體"/>
                <w:szCs w:val="24"/>
              </w:rPr>
            </w:pPr>
          </w:p>
          <w:p w:rsidR="00F80926" w:rsidRPr="008B04D1" w:rsidRDefault="00F80926" w:rsidP="00E2398A">
            <w:pPr>
              <w:spacing w:line="0" w:lineRule="atLeast"/>
              <w:ind w:left="480" w:hangingChars="200" w:hanging="480"/>
              <w:jc w:val="both"/>
              <w:rPr>
                <w:rFonts w:ascii="標楷體" w:eastAsia="標楷體" w:hAnsi="標楷體" w:cs="標楷體"/>
                <w:szCs w:val="24"/>
              </w:rPr>
            </w:pPr>
          </w:p>
          <w:p w:rsidR="00F80926" w:rsidRPr="008B04D1" w:rsidRDefault="00F80926" w:rsidP="00E2398A">
            <w:pPr>
              <w:spacing w:line="0" w:lineRule="atLeast"/>
              <w:ind w:left="480" w:hangingChars="200" w:hanging="480"/>
              <w:jc w:val="both"/>
              <w:rPr>
                <w:rFonts w:ascii="標楷體" w:eastAsia="標楷體" w:hAnsi="標楷體" w:cs="標楷體"/>
                <w:szCs w:val="24"/>
              </w:rPr>
            </w:pPr>
          </w:p>
          <w:p w:rsidR="00F80926" w:rsidRPr="008B04D1" w:rsidRDefault="00F80926" w:rsidP="00E2398A">
            <w:pPr>
              <w:spacing w:line="0" w:lineRule="atLeast"/>
              <w:ind w:left="480" w:hangingChars="200" w:hanging="480"/>
              <w:jc w:val="both"/>
              <w:rPr>
                <w:rFonts w:ascii="標楷體" w:eastAsia="標楷體" w:hAnsi="標楷體" w:cs="標楷體"/>
                <w:szCs w:val="24"/>
              </w:rPr>
            </w:pPr>
          </w:p>
          <w:p w:rsidR="00F80926" w:rsidRPr="005A442F" w:rsidRDefault="00F80926" w:rsidP="00E2398A">
            <w:pPr>
              <w:spacing w:line="0" w:lineRule="atLeast"/>
              <w:ind w:left="480" w:hangingChars="200" w:hanging="480"/>
              <w:jc w:val="both"/>
              <w:rPr>
                <w:rFonts w:ascii="標楷體" w:eastAsia="標楷體" w:hAnsi="標楷體"/>
                <w:b/>
                <w:kern w:val="0"/>
                <w:szCs w:val="24"/>
              </w:rPr>
            </w:pPr>
            <w:r w:rsidRPr="005A442F">
              <w:rPr>
                <w:rFonts w:ascii="標楷體" w:eastAsia="標楷體" w:hAnsi="標楷體" w:hint="eastAsia"/>
                <w:b/>
                <w:kern w:val="0"/>
                <w:szCs w:val="24"/>
              </w:rPr>
              <w:t>（法務部）</w:t>
            </w:r>
          </w:p>
          <w:p w:rsidR="00F80926" w:rsidRPr="008B04D1" w:rsidRDefault="00F80926" w:rsidP="00E2398A">
            <w:pPr>
              <w:pStyle w:val="a5"/>
              <w:adjustRightInd w:val="0"/>
              <w:spacing w:line="0" w:lineRule="atLeast"/>
              <w:jc w:val="both"/>
              <w:rPr>
                <w:rFonts w:ascii="標楷體" w:eastAsia="標楷體" w:hAnsi="標楷體" w:cs="Times New Roman"/>
                <w:b/>
                <w:kern w:val="0"/>
                <w:shd w:val="pct15" w:color="auto" w:fill="FFFFFF"/>
              </w:rPr>
            </w:pPr>
            <w:r w:rsidRPr="008B04D1">
              <w:rPr>
                <w:rFonts w:ascii="標楷體" w:eastAsia="標楷體" w:hAnsi="標楷體"/>
                <w:kern w:val="0"/>
              </w:rPr>
              <w:t>102</w:t>
            </w:r>
            <w:r w:rsidRPr="008B04D1">
              <w:rPr>
                <w:rFonts w:ascii="標楷體" w:eastAsia="標楷體" w:hAnsi="標楷體" w:hint="eastAsia"/>
                <w:kern w:val="0"/>
              </w:rPr>
              <w:t>年</w:t>
            </w:r>
            <w:r w:rsidRPr="008B04D1">
              <w:rPr>
                <w:rFonts w:ascii="標楷體" w:eastAsia="標楷體" w:hAnsi="標楷體"/>
                <w:kern w:val="0"/>
              </w:rPr>
              <w:t>7</w:t>
            </w:r>
            <w:r w:rsidRPr="008B04D1">
              <w:rPr>
                <w:rFonts w:ascii="標楷體" w:eastAsia="標楷體" w:hAnsi="標楷體" w:hint="eastAsia"/>
                <w:kern w:val="0"/>
              </w:rPr>
              <w:t>月</w:t>
            </w:r>
            <w:r w:rsidRPr="008B04D1">
              <w:rPr>
                <w:rFonts w:ascii="標楷體" w:eastAsia="標楷體" w:hAnsi="標楷體"/>
                <w:kern w:val="0"/>
              </w:rPr>
              <w:t>16</w:t>
            </w:r>
            <w:r w:rsidRPr="008B04D1">
              <w:rPr>
                <w:rFonts w:ascii="標楷體" w:eastAsia="標楷體" w:hAnsi="標楷體" w:hint="eastAsia"/>
                <w:kern w:val="0"/>
              </w:rPr>
              <w:t>日召開研商「建置適於檢察機關引用兩公約規定之書類例稿」會議研提檢察機關相關書類例稿或片語計</w:t>
            </w:r>
            <w:r w:rsidRPr="008B04D1">
              <w:rPr>
                <w:rFonts w:ascii="標楷體" w:eastAsia="標楷體" w:hAnsi="標楷體"/>
                <w:kern w:val="0"/>
              </w:rPr>
              <w:t>12</w:t>
            </w:r>
            <w:r w:rsidRPr="008B04D1">
              <w:rPr>
                <w:rFonts w:ascii="標楷體" w:eastAsia="標楷體" w:hAnsi="標楷體" w:hint="eastAsia"/>
                <w:kern w:val="0"/>
              </w:rPr>
              <w:t>則，以本部</w:t>
            </w:r>
            <w:r w:rsidRPr="008B04D1">
              <w:rPr>
                <w:rFonts w:ascii="標楷體" w:eastAsia="標楷體" w:hAnsi="標楷體"/>
                <w:kern w:val="0"/>
              </w:rPr>
              <w:t>102</w:t>
            </w:r>
            <w:r w:rsidRPr="008B04D1">
              <w:rPr>
                <w:rFonts w:ascii="標楷體" w:eastAsia="標楷體" w:hAnsi="標楷體" w:hint="eastAsia"/>
                <w:kern w:val="0"/>
              </w:rPr>
              <w:t>年</w:t>
            </w:r>
            <w:r w:rsidRPr="008B04D1">
              <w:rPr>
                <w:rFonts w:ascii="標楷體" w:eastAsia="標楷體" w:hAnsi="標楷體"/>
                <w:kern w:val="0"/>
              </w:rPr>
              <w:t>8</w:t>
            </w:r>
            <w:r w:rsidRPr="008B04D1">
              <w:rPr>
                <w:rFonts w:ascii="標楷體" w:eastAsia="標楷體" w:hAnsi="標楷體" w:hint="eastAsia"/>
                <w:kern w:val="0"/>
              </w:rPr>
              <w:t>月</w:t>
            </w:r>
            <w:r w:rsidRPr="008B04D1">
              <w:rPr>
                <w:rFonts w:ascii="標楷體" w:eastAsia="標楷體" w:hAnsi="標楷體"/>
                <w:kern w:val="0"/>
              </w:rPr>
              <w:t>13</w:t>
            </w:r>
            <w:r w:rsidRPr="008B04D1">
              <w:rPr>
                <w:rFonts w:ascii="標楷體" w:eastAsia="標楷體" w:hAnsi="標楷體" w:hint="eastAsia"/>
                <w:kern w:val="0"/>
              </w:rPr>
              <w:t>日法檢字第</w:t>
            </w:r>
            <w:r w:rsidRPr="008B04D1">
              <w:rPr>
                <w:rFonts w:ascii="標楷體" w:eastAsia="標楷體" w:hAnsi="標楷體"/>
                <w:kern w:val="0"/>
              </w:rPr>
              <w:t>10204543010</w:t>
            </w:r>
            <w:r w:rsidRPr="008B04D1">
              <w:rPr>
                <w:rFonts w:ascii="標楷體" w:eastAsia="標楷體" w:hAnsi="標楷體" w:hint="eastAsia"/>
                <w:kern w:val="0"/>
              </w:rPr>
              <w:t>號函請各檢察機關轉知所屬檢察官作為製作書類時之參考，另由本部資訊處辦理檢察官書類製作系統建置或修正。</w:t>
            </w:r>
          </w:p>
        </w:tc>
        <w:tc>
          <w:tcPr>
            <w:tcW w:w="1134" w:type="dxa"/>
          </w:tcPr>
          <w:p w:rsidR="00F80926" w:rsidRPr="005A442F" w:rsidRDefault="00F80926" w:rsidP="00E2398A">
            <w:pPr>
              <w:spacing w:line="0" w:lineRule="atLeast"/>
              <w:jc w:val="both"/>
              <w:rPr>
                <w:rFonts w:ascii="標楷體" w:eastAsia="標楷體" w:hAnsi="標楷體" w:cs="標楷體"/>
                <w:b/>
                <w:color w:val="000000"/>
                <w:szCs w:val="24"/>
                <w:lang w:val="en-GB"/>
              </w:rPr>
            </w:pPr>
            <w:r w:rsidRPr="005A442F">
              <w:rPr>
                <w:rFonts w:ascii="標楷體" w:eastAsia="標楷體" w:hAnsi="標楷體" w:cs="標楷體"/>
                <w:b/>
                <w:color w:val="000000"/>
                <w:szCs w:val="24"/>
                <w:lang w:val="en-GB"/>
              </w:rPr>
              <w:t>(</w:t>
            </w:r>
            <w:r w:rsidRPr="005A442F">
              <w:rPr>
                <w:rFonts w:ascii="標楷體" w:eastAsia="標楷體" w:hAnsi="標楷體" w:cs="標楷體" w:hint="eastAsia"/>
                <w:b/>
                <w:color w:val="000000"/>
                <w:szCs w:val="24"/>
                <w:lang w:val="en-GB"/>
              </w:rPr>
              <w:t>司法院</w:t>
            </w:r>
            <w:r w:rsidRPr="005A442F">
              <w:rPr>
                <w:rFonts w:ascii="標楷體" w:eastAsia="標楷體" w:hAnsi="標楷體" w:cs="標楷體"/>
                <w:b/>
                <w:color w:val="000000"/>
                <w:szCs w:val="24"/>
                <w:lang w:val="en-GB"/>
              </w:rPr>
              <w:t>)</w:t>
            </w:r>
          </w:p>
          <w:p w:rsidR="00F80926" w:rsidRPr="008B04D1" w:rsidRDefault="00F80926" w:rsidP="00E2398A">
            <w:pPr>
              <w:pStyle w:val="a5"/>
              <w:spacing w:line="0" w:lineRule="atLeast"/>
              <w:jc w:val="both"/>
              <w:rPr>
                <w:rFonts w:ascii="標楷體" w:eastAsia="標楷體" w:hAnsi="標楷體"/>
              </w:rPr>
            </w:pPr>
            <w:r w:rsidRPr="008B04D1">
              <w:rPr>
                <w:rFonts w:ascii="標楷體" w:eastAsia="標楷體" w:hAnsi="標楷體" w:hint="eastAsia"/>
              </w:rPr>
              <w:t>一、已完成，</w:t>
            </w:r>
            <w:r w:rsidRPr="008B04D1">
              <w:rPr>
                <w:rFonts w:ascii="標楷體" w:eastAsia="標楷體" w:hAnsi="標楷體" w:cs="標楷體" w:hint="eastAsia"/>
                <w:color w:val="000000"/>
                <w:lang w:val="en-GB"/>
              </w:rPr>
              <w:t>將持續更新。</w:t>
            </w:r>
          </w:p>
          <w:p w:rsidR="00F80926" w:rsidRPr="008B04D1" w:rsidRDefault="00F80926" w:rsidP="00E2398A">
            <w:pPr>
              <w:pStyle w:val="a5"/>
              <w:spacing w:line="0" w:lineRule="atLeast"/>
              <w:jc w:val="both"/>
              <w:rPr>
                <w:rFonts w:ascii="標楷體" w:eastAsia="標楷體" w:hAnsi="標楷體" w:cs="標楷體"/>
                <w:color w:val="000000"/>
                <w:lang w:val="en-GB"/>
              </w:rPr>
            </w:pPr>
            <w:r w:rsidRPr="008B04D1">
              <w:rPr>
                <w:rFonts w:ascii="標楷體" w:eastAsia="標楷體" w:hAnsi="標楷體" w:hint="eastAsia"/>
              </w:rPr>
              <w:t>二、持續宣導及辦理。</w:t>
            </w:r>
          </w:p>
          <w:p w:rsidR="00F80926" w:rsidRPr="008B04D1" w:rsidRDefault="00F80926" w:rsidP="00E2398A">
            <w:pPr>
              <w:pStyle w:val="a5"/>
              <w:adjustRightInd w:val="0"/>
              <w:spacing w:line="0" w:lineRule="atLeast"/>
              <w:jc w:val="both"/>
              <w:rPr>
                <w:rFonts w:ascii="標楷體" w:eastAsia="標楷體" w:hAnsi="標楷體"/>
              </w:rPr>
            </w:pPr>
            <w:r w:rsidRPr="008B04D1">
              <w:rPr>
                <w:rFonts w:ascii="標楷體" w:eastAsia="標楷體" w:hAnsi="標楷體" w:hint="eastAsia"/>
              </w:rPr>
              <w:t>三、已完成，將持續辦理。</w:t>
            </w: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5A442F" w:rsidRDefault="00F80926" w:rsidP="00E2398A">
            <w:pPr>
              <w:pStyle w:val="a5"/>
              <w:adjustRightInd w:val="0"/>
              <w:spacing w:line="0" w:lineRule="atLeast"/>
              <w:jc w:val="both"/>
              <w:rPr>
                <w:rFonts w:ascii="標楷體" w:eastAsia="標楷體" w:hAnsi="標楷體"/>
                <w:b/>
                <w:kern w:val="0"/>
              </w:rPr>
            </w:pPr>
            <w:r w:rsidRPr="005A442F">
              <w:rPr>
                <w:rFonts w:ascii="標楷體" w:eastAsia="標楷體" w:hAnsi="標楷體" w:hint="eastAsia"/>
                <w:b/>
                <w:kern w:val="0"/>
              </w:rPr>
              <w:t>（法務部）</w:t>
            </w:r>
          </w:p>
          <w:p w:rsidR="00F80926" w:rsidRPr="008B04D1" w:rsidRDefault="00F80926" w:rsidP="00E2398A">
            <w:pPr>
              <w:pStyle w:val="a5"/>
              <w:adjustRightInd w:val="0"/>
              <w:spacing w:line="0" w:lineRule="atLeast"/>
              <w:jc w:val="both"/>
              <w:rPr>
                <w:rFonts w:ascii="標楷體" w:eastAsia="標楷體" w:hAnsi="標楷體" w:cs="Times New Roman"/>
                <w:kern w:val="0"/>
                <w:shd w:val="pct15" w:color="auto" w:fill="FFFFFF"/>
              </w:rPr>
            </w:pPr>
            <w:r w:rsidRPr="008B04D1">
              <w:rPr>
                <w:rFonts w:ascii="標楷體" w:eastAsia="標楷體" w:hAnsi="標楷體"/>
                <w:kern w:val="0"/>
              </w:rPr>
              <w:t>102</w:t>
            </w:r>
            <w:r w:rsidRPr="008B04D1">
              <w:rPr>
                <w:rFonts w:ascii="標楷體" w:eastAsia="標楷體" w:hAnsi="標楷體" w:hint="eastAsia"/>
                <w:kern w:val="0"/>
              </w:rPr>
              <w:t>年</w:t>
            </w:r>
            <w:r w:rsidRPr="008B04D1">
              <w:rPr>
                <w:rFonts w:ascii="標楷體" w:eastAsia="標楷體" w:hAnsi="標楷體"/>
                <w:kern w:val="0"/>
              </w:rPr>
              <w:t>10</w:t>
            </w:r>
            <w:r w:rsidRPr="008B04D1">
              <w:rPr>
                <w:rFonts w:ascii="標楷體" w:eastAsia="標楷體" w:hAnsi="標楷體" w:hint="eastAsia"/>
                <w:kern w:val="0"/>
              </w:rPr>
              <w:t>月</w:t>
            </w:r>
            <w:r w:rsidRPr="008B04D1">
              <w:rPr>
                <w:rFonts w:ascii="標楷體" w:eastAsia="標楷體" w:hAnsi="標楷體"/>
                <w:kern w:val="0"/>
              </w:rPr>
              <w:t>31</w:t>
            </w:r>
            <w:r w:rsidRPr="008B04D1">
              <w:rPr>
                <w:rFonts w:ascii="標楷體" w:eastAsia="標楷體" w:hAnsi="標楷體" w:hint="eastAsia"/>
                <w:kern w:val="0"/>
              </w:rPr>
              <w:t>日。</w:t>
            </w:r>
          </w:p>
        </w:tc>
        <w:tc>
          <w:tcPr>
            <w:tcW w:w="992" w:type="dxa"/>
          </w:tcPr>
          <w:p w:rsidR="00F80926" w:rsidRPr="005A442F" w:rsidRDefault="00F80926" w:rsidP="00E2398A">
            <w:pPr>
              <w:spacing w:line="0" w:lineRule="atLeast"/>
              <w:jc w:val="both"/>
              <w:rPr>
                <w:rFonts w:ascii="標楷體" w:eastAsia="標楷體" w:hAnsi="標楷體" w:cs="標楷體"/>
                <w:b/>
                <w:color w:val="000000"/>
                <w:szCs w:val="24"/>
                <w:lang w:val="en-GB"/>
              </w:rPr>
            </w:pPr>
            <w:r w:rsidRPr="005A442F">
              <w:rPr>
                <w:rFonts w:ascii="標楷體" w:eastAsia="標楷體" w:hAnsi="標楷體" w:cs="標楷體"/>
                <w:b/>
                <w:color w:val="000000"/>
                <w:szCs w:val="24"/>
                <w:lang w:val="en-GB"/>
              </w:rPr>
              <w:t>(</w:t>
            </w:r>
            <w:r w:rsidRPr="005A442F">
              <w:rPr>
                <w:rFonts w:ascii="標楷體" w:eastAsia="標楷體" w:hAnsi="標楷體" w:cs="標楷體" w:hint="eastAsia"/>
                <w:b/>
                <w:color w:val="000000"/>
                <w:szCs w:val="24"/>
                <w:lang w:val="en-GB"/>
              </w:rPr>
              <w:t>司法院</w:t>
            </w:r>
            <w:r w:rsidRPr="005A442F">
              <w:rPr>
                <w:rFonts w:ascii="標楷體" w:eastAsia="標楷體" w:hAnsi="標楷體" w:cs="標楷體"/>
                <w:b/>
                <w:color w:val="000000"/>
                <w:szCs w:val="24"/>
                <w:lang w:val="en-GB"/>
              </w:rPr>
              <w:t>)</w:t>
            </w:r>
          </w:p>
          <w:p w:rsidR="00F80926" w:rsidRPr="008B04D1" w:rsidRDefault="00F80926" w:rsidP="00E2398A">
            <w:pPr>
              <w:pStyle w:val="a5"/>
              <w:spacing w:line="0" w:lineRule="atLeast"/>
              <w:jc w:val="both"/>
              <w:rPr>
                <w:rFonts w:ascii="標楷體" w:eastAsia="標楷體" w:hAnsi="標楷體"/>
              </w:rPr>
            </w:pPr>
            <w:r w:rsidRPr="008B04D1">
              <w:rPr>
                <w:rFonts w:ascii="標楷體" w:eastAsia="標楷體" w:hAnsi="標楷體" w:hint="eastAsia"/>
              </w:rPr>
              <w:t>一、法院每年引用兩人權公約之判決逐年增加。</w:t>
            </w:r>
          </w:p>
          <w:p w:rsidR="00F80926" w:rsidRPr="008B04D1" w:rsidRDefault="00F80926" w:rsidP="00E2398A">
            <w:pPr>
              <w:pStyle w:val="a5"/>
              <w:spacing w:line="0" w:lineRule="atLeast"/>
              <w:jc w:val="both"/>
              <w:rPr>
                <w:rFonts w:ascii="標楷體" w:eastAsia="標楷體" w:hAnsi="標楷體"/>
              </w:rPr>
            </w:pPr>
            <w:r w:rsidRPr="008B04D1">
              <w:rPr>
                <w:rFonts w:ascii="標楷體" w:eastAsia="標楷體" w:hAnsi="標楷體" w:hint="eastAsia"/>
              </w:rPr>
              <w:t>二、參訓課程及人員逐年增加。</w:t>
            </w:r>
          </w:p>
          <w:p w:rsidR="00F80926" w:rsidRPr="008B04D1" w:rsidRDefault="00F80926" w:rsidP="00E2398A">
            <w:pPr>
              <w:pStyle w:val="a5"/>
              <w:adjustRightInd w:val="0"/>
              <w:spacing w:line="0" w:lineRule="atLeast"/>
              <w:jc w:val="both"/>
              <w:rPr>
                <w:rFonts w:ascii="標楷體" w:eastAsia="標楷體" w:hAnsi="標楷體"/>
              </w:rPr>
            </w:pPr>
            <w:r w:rsidRPr="008B04D1">
              <w:rPr>
                <w:rFonts w:ascii="標楷體" w:eastAsia="標楷體" w:hAnsi="標楷體" w:hint="eastAsia"/>
              </w:rPr>
              <w:t>三、司法與行政做緊密連結。</w:t>
            </w: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8B04D1" w:rsidRDefault="00F80926" w:rsidP="00E2398A">
            <w:pPr>
              <w:pStyle w:val="a5"/>
              <w:adjustRightInd w:val="0"/>
              <w:spacing w:line="0" w:lineRule="atLeast"/>
              <w:jc w:val="both"/>
              <w:rPr>
                <w:rFonts w:ascii="標楷體" w:eastAsia="標楷體" w:hAnsi="標楷體"/>
              </w:rPr>
            </w:pPr>
          </w:p>
          <w:p w:rsidR="00F80926" w:rsidRPr="005A442F" w:rsidRDefault="00F80926" w:rsidP="00E2398A">
            <w:pPr>
              <w:pStyle w:val="a5"/>
              <w:adjustRightInd w:val="0"/>
              <w:spacing w:line="0" w:lineRule="atLeast"/>
              <w:jc w:val="both"/>
              <w:rPr>
                <w:rFonts w:ascii="標楷體" w:eastAsia="標楷體" w:hAnsi="標楷體"/>
                <w:b/>
                <w:kern w:val="0"/>
              </w:rPr>
            </w:pPr>
            <w:r w:rsidRPr="005A442F">
              <w:rPr>
                <w:rFonts w:ascii="標楷體" w:eastAsia="標楷體" w:hAnsi="標楷體" w:hint="eastAsia"/>
                <w:b/>
                <w:kern w:val="0"/>
              </w:rPr>
              <w:t>（法務部）</w:t>
            </w:r>
          </w:p>
          <w:p w:rsidR="00F80926" w:rsidRPr="008B04D1" w:rsidRDefault="00F80926" w:rsidP="00E2398A">
            <w:pPr>
              <w:pStyle w:val="a5"/>
              <w:adjustRightInd w:val="0"/>
              <w:spacing w:line="0" w:lineRule="atLeast"/>
              <w:jc w:val="both"/>
              <w:rPr>
                <w:rFonts w:ascii="標楷體" w:eastAsia="標楷體" w:hAnsi="標楷體"/>
              </w:rPr>
            </w:pPr>
            <w:r w:rsidRPr="008B04D1">
              <w:rPr>
                <w:rFonts w:ascii="標楷體" w:eastAsia="標楷體" w:hAnsi="標楷體" w:hint="eastAsia"/>
              </w:rPr>
              <w:t>一、函請檢察機關於製作相關書類時適時引用兩公約規定。</w:t>
            </w:r>
          </w:p>
          <w:p w:rsidR="00F80926" w:rsidRPr="008B04D1" w:rsidRDefault="00F80926" w:rsidP="00E2398A">
            <w:pPr>
              <w:pStyle w:val="a5"/>
              <w:adjustRightInd w:val="0"/>
              <w:spacing w:line="0" w:lineRule="atLeast"/>
              <w:jc w:val="both"/>
              <w:rPr>
                <w:rFonts w:ascii="標楷體" w:eastAsia="標楷體" w:hAnsi="標楷體"/>
              </w:rPr>
            </w:pPr>
            <w:r w:rsidRPr="008B04D1">
              <w:rPr>
                <w:rFonts w:ascii="標楷體" w:eastAsia="標楷體" w:hAnsi="標楷體" w:hint="eastAsia"/>
              </w:rPr>
              <w:t>二、完成例稿、片語之系統建置。</w:t>
            </w:r>
          </w:p>
        </w:tc>
        <w:tc>
          <w:tcPr>
            <w:tcW w:w="851" w:type="dxa"/>
          </w:tcPr>
          <w:p w:rsidR="00F80926" w:rsidRPr="008B04D1" w:rsidRDefault="00F80926" w:rsidP="00E2398A">
            <w:pPr>
              <w:pStyle w:val="a5"/>
              <w:spacing w:line="0" w:lineRule="atLeast"/>
              <w:jc w:val="both"/>
              <w:rPr>
                <w:rFonts w:ascii="標楷體" w:eastAsia="標楷體" w:hAnsi="標楷體"/>
                <w:kern w:val="0"/>
              </w:rPr>
            </w:pPr>
          </w:p>
        </w:tc>
      </w:tr>
      <w:tr w:rsidR="00F80926" w:rsidRPr="00AA4A0F" w:rsidTr="008B04D1">
        <w:tc>
          <w:tcPr>
            <w:tcW w:w="568" w:type="dxa"/>
          </w:tcPr>
          <w:p w:rsidR="00F80926" w:rsidRPr="008B04D1" w:rsidRDefault="00F80926" w:rsidP="00E2398A">
            <w:pPr>
              <w:pStyle w:val="a5"/>
              <w:numPr>
                <w:ilvl w:val="0"/>
                <w:numId w:val="1"/>
              </w:numPr>
              <w:spacing w:line="0" w:lineRule="atLeast"/>
              <w:jc w:val="both"/>
              <w:rPr>
                <w:rFonts w:ascii="標楷體" w:eastAsia="標楷體" w:hAnsi="標楷體"/>
                <w:kern w:val="0"/>
              </w:rPr>
            </w:pPr>
          </w:p>
        </w:tc>
        <w:tc>
          <w:tcPr>
            <w:tcW w:w="1985" w:type="dxa"/>
          </w:tcPr>
          <w:p w:rsidR="00F80926" w:rsidRPr="008B04D1" w:rsidRDefault="00F80926" w:rsidP="00E2398A">
            <w:pPr>
              <w:pStyle w:val="a5"/>
              <w:spacing w:line="0" w:lineRule="atLeast"/>
              <w:jc w:val="both"/>
              <w:rPr>
                <w:rFonts w:ascii="標楷體" w:eastAsia="標楷體" w:hAnsi="標楷體"/>
              </w:rPr>
            </w:pPr>
            <w:r w:rsidRPr="008B04D1">
              <w:rPr>
                <w:rFonts w:ascii="標楷體" w:eastAsia="標楷體" w:hAnsi="標楷體" w:hint="eastAsia"/>
              </w:rPr>
              <w:t>因此，專家建議：</w:t>
            </w:r>
            <w:r w:rsidRPr="008B04D1">
              <w:rPr>
                <w:rFonts w:ascii="標楷體" w:eastAsia="標楷體" w:hAnsi="標楷體"/>
              </w:rPr>
              <w:t xml:space="preserve">(i) </w:t>
            </w:r>
            <w:r w:rsidRPr="008B04D1">
              <w:rPr>
                <w:rFonts w:ascii="標楷體" w:eastAsia="標楷體" w:hAnsi="標楷體" w:hint="eastAsia"/>
              </w:rPr>
              <w:t>應另立法確認具體的經濟、社會與文化權利，以促進並確保司法體系予以適用；</w:t>
            </w:r>
            <w:r w:rsidRPr="008B04D1">
              <w:rPr>
                <w:rFonts w:ascii="標楷體" w:eastAsia="標楷體" w:hAnsi="標楷體"/>
              </w:rPr>
              <w:t xml:space="preserve">(ii) </w:t>
            </w:r>
            <w:r w:rsidRPr="008B04D1">
              <w:rPr>
                <w:rFonts w:ascii="標楷體" w:eastAsia="標楷體" w:hAnsi="標楷體" w:hint="eastAsia"/>
              </w:rPr>
              <w:t>應由具備適當專業之高階專家為司法體系提供與兩人權公約相關之深入、密集且實用之訓練；</w:t>
            </w:r>
            <w:r w:rsidRPr="008B04D1">
              <w:rPr>
                <w:rFonts w:ascii="標楷體" w:eastAsia="標楷體" w:hAnsi="標楷體"/>
              </w:rPr>
              <w:t xml:space="preserve">(iii) </w:t>
            </w:r>
            <w:r w:rsidRPr="008B04D1">
              <w:rPr>
                <w:rFonts w:ascii="標楷體" w:eastAsia="標楷體" w:hAnsi="標楷體" w:hint="eastAsia"/>
              </w:rPr>
              <w:t>法務部應於其網站持續更新所有法院援引兩人權公約條款之案例清單。</w:t>
            </w:r>
          </w:p>
        </w:tc>
        <w:tc>
          <w:tcPr>
            <w:tcW w:w="1559" w:type="dxa"/>
          </w:tcPr>
          <w:p w:rsidR="00F80926" w:rsidRPr="008B04D1" w:rsidRDefault="00F80926" w:rsidP="00E2398A">
            <w:pPr>
              <w:spacing w:line="0" w:lineRule="atLeast"/>
              <w:jc w:val="both"/>
              <w:rPr>
                <w:rFonts w:ascii="標楷體" w:eastAsia="標楷體" w:hAnsi="標楷體" w:cs="Courier New"/>
                <w:szCs w:val="24"/>
              </w:rPr>
            </w:pPr>
            <w:r w:rsidRPr="008B04D1">
              <w:rPr>
                <w:rFonts w:ascii="標楷體" w:eastAsia="標楷體" w:hAnsi="標楷體" w:cs="Courier New" w:hint="eastAsia"/>
                <w:szCs w:val="24"/>
              </w:rPr>
              <w:t>司法院、法務部、各相關機關</w:t>
            </w:r>
          </w:p>
          <w:p w:rsidR="00F80926" w:rsidRPr="008B04D1" w:rsidRDefault="00F80926" w:rsidP="00E2398A">
            <w:pPr>
              <w:pStyle w:val="a5"/>
              <w:spacing w:line="0" w:lineRule="atLeast"/>
              <w:jc w:val="both"/>
              <w:rPr>
                <w:rFonts w:ascii="標楷體" w:eastAsia="標楷體" w:hAnsi="標楷體" w:cs="Times New Roman"/>
                <w:kern w:val="0"/>
                <w:shd w:val="pct15" w:color="auto" w:fill="FFFFFF"/>
              </w:rPr>
            </w:pPr>
            <w:r w:rsidRPr="008B04D1">
              <w:rPr>
                <w:rFonts w:ascii="標楷體" w:eastAsia="標楷體" w:hAnsi="標楷體" w:cs="Times New Roman"/>
                <w:highlight w:val="yellow"/>
              </w:rPr>
              <w:t>(16. (ii)</w:t>
            </w:r>
            <w:r w:rsidRPr="008B04D1">
              <w:rPr>
                <w:rFonts w:ascii="標楷體" w:eastAsia="標楷體" w:hAnsi="標楷體" w:cs="Times New Roman" w:hint="eastAsia"/>
                <w:highlight w:val="yellow"/>
              </w:rPr>
              <w:t>涉及人權教育訓練，將由法務部另召開會議討論</w:t>
            </w:r>
            <w:r w:rsidRPr="008B04D1">
              <w:rPr>
                <w:rFonts w:ascii="標楷體" w:eastAsia="標楷體" w:hAnsi="標楷體" w:cs="Times New Roman"/>
                <w:highlight w:val="yellow"/>
              </w:rPr>
              <w:t>)</w:t>
            </w:r>
          </w:p>
        </w:tc>
        <w:tc>
          <w:tcPr>
            <w:tcW w:w="992" w:type="dxa"/>
          </w:tcPr>
          <w:p w:rsidR="00F80926" w:rsidRPr="005A442F" w:rsidRDefault="00F80926" w:rsidP="00E2398A">
            <w:pPr>
              <w:pStyle w:val="a5"/>
              <w:spacing w:line="0" w:lineRule="atLeast"/>
              <w:jc w:val="both"/>
              <w:rPr>
                <w:rFonts w:ascii="標楷體" w:eastAsia="標楷體" w:hAnsi="標楷體"/>
                <w:b/>
              </w:rPr>
            </w:pPr>
            <w:r w:rsidRPr="005A442F">
              <w:rPr>
                <w:rFonts w:ascii="標楷體" w:eastAsia="標楷體" w:hAnsi="標楷體"/>
                <w:b/>
              </w:rPr>
              <w:t>(</w:t>
            </w:r>
            <w:r w:rsidRPr="005A442F">
              <w:rPr>
                <w:rFonts w:ascii="標楷體" w:eastAsia="標楷體" w:hAnsi="標楷體" w:hint="eastAsia"/>
                <w:b/>
              </w:rPr>
              <w:t>司法院</w:t>
            </w:r>
            <w:r w:rsidRPr="005A442F">
              <w:rPr>
                <w:rFonts w:ascii="標楷體" w:eastAsia="標楷體" w:hAnsi="標楷體"/>
                <w:b/>
              </w:rPr>
              <w:t>)</w:t>
            </w:r>
          </w:p>
          <w:p w:rsidR="00F80926" w:rsidRPr="008B04D1" w:rsidRDefault="00F80926" w:rsidP="00E2398A">
            <w:pPr>
              <w:pStyle w:val="a5"/>
              <w:spacing w:line="0" w:lineRule="atLeast"/>
              <w:ind w:left="26"/>
              <w:jc w:val="both"/>
              <w:rPr>
                <w:rFonts w:ascii="標楷體" w:eastAsia="標楷體" w:hAnsi="標楷體"/>
              </w:rPr>
            </w:pPr>
            <w:r w:rsidRPr="008B04D1">
              <w:rPr>
                <w:rFonts w:ascii="標楷體" w:eastAsia="標楷體" w:hAnsi="標楷體"/>
              </w:rPr>
              <w:t>(i)</w:t>
            </w:r>
            <w:r w:rsidRPr="008B04D1">
              <w:rPr>
                <w:rFonts w:ascii="標楷體" w:eastAsia="標楷體" w:hAnsi="標楷體" w:hint="eastAsia"/>
              </w:rPr>
              <w:t>項屬立法權之範疇，與司法行政業務無涉。</w:t>
            </w:r>
          </w:p>
          <w:p w:rsidR="00F80926" w:rsidRPr="008B04D1" w:rsidRDefault="00F80926" w:rsidP="00E2398A">
            <w:pPr>
              <w:pStyle w:val="a5"/>
              <w:adjustRightInd w:val="0"/>
              <w:spacing w:line="0" w:lineRule="atLeast"/>
              <w:jc w:val="both"/>
              <w:rPr>
                <w:rFonts w:ascii="標楷體" w:eastAsia="標楷體" w:hAnsi="標楷體"/>
                <w:kern w:val="0"/>
              </w:rPr>
            </w:pPr>
          </w:p>
          <w:p w:rsidR="00F80926" w:rsidRPr="005A442F" w:rsidRDefault="00F80926" w:rsidP="00E2398A">
            <w:pPr>
              <w:pStyle w:val="a5"/>
              <w:adjustRightInd w:val="0"/>
              <w:spacing w:line="0" w:lineRule="atLeast"/>
              <w:jc w:val="both"/>
              <w:rPr>
                <w:rFonts w:ascii="標楷體" w:eastAsia="標楷體" w:hAnsi="標楷體"/>
                <w:b/>
                <w:kern w:val="0"/>
              </w:rPr>
            </w:pPr>
            <w:r w:rsidRPr="005A442F">
              <w:rPr>
                <w:rFonts w:ascii="標楷體" w:eastAsia="標楷體" w:hAnsi="標楷體" w:hint="eastAsia"/>
                <w:b/>
                <w:kern w:val="0"/>
              </w:rPr>
              <w:t>（法務部）</w:t>
            </w:r>
          </w:p>
          <w:p w:rsidR="00F80926" w:rsidRPr="008B04D1" w:rsidRDefault="00F80926" w:rsidP="00E2398A">
            <w:pPr>
              <w:adjustRightInd w:val="0"/>
              <w:spacing w:line="0" w:lineRule="atLeast"/>
              <w:ind w:left="2"/>
              <w:jc w:val="both"/>
              <w:rPr>
                <w:rFonts w:ascii="標楷體" w:eastAsia="標楷體" w:hAnsi="標楷體"/>
                <w:b/>
                <w:kern w:val="0"/>
                <w:szCs w:val="24"/>
                <w:shd w:val="pct15" w:color="auto" w:fill="FFFFFF"/>
              </w:rPr>
            </w:pPr>
            <w:r w:rsidRPr="008B04D1">
              <w:rPr>
                <w:rFonts w:ascii="標楷體" w:eastAsia="標楷體" w:hAnsi="標楷體" w:cs="Courier New" w:hint="eastAsia"/>
                <w:szCs w:val="24"/>
              </w:rPr>
              <w:t>與司法院建立聯繫機制，由司法院定期提供援引兩人權公約</w:t>
            </w:r>
            <w:r w:rsidRPr="008B04D1">
              <w:rPr>
                <w:rFonts w:ascii="標楷體" w:eastAsia="標楷體" w:hAnsi="標楷體" w:hint="eastAsia"/>
                <w:szCs w:val="24"/>
              </w:rPr>
              <w:t>條款之案例清單予法務部，俾法務部公布於該部網站。</w:t>
            </w:r>
          </w:p>
        </w:tc>
        <w:tc>
          <w:tcPr>
            <w:tcW w:w="7371" w:type="dxa"/>
          </w:tcPr>
          <w:p w:rsidR="00F80926" w:rsidRPr="005A442F" w:rsidRDefault="00F80926" w:rsidP="00E2398A">
            <w:pPr>
              <w:pStyle w:val="a5"/>
              <w:spacing w:line="0" w:lineRule="atLeast"/>
              <w:ind w:left="26"/>
              <w:jc w:val="both"/>
              <w:rPr>
                <w:rFonts w:ascii="標楷體" w:eastAsia="標楷體" w:hAnsi="標楷體"/>
                <w:b/>
                <w:bCs/>
              </w:rPr>
            </w:pPr>
            <w:r w:rsidRPr="005A442F">
              <w:rPr>
                <w:rFonts w:ascii="標楷體" w:eastAsia="標楷體" w:hAnsi="標楷體" w:hint="eastAsia"/>
                <w:b/>
                <w:bCs/>
              </w:rPr>
              <w:t>（司法院）</w:t>
            </w:r>
          </w:p>
          <w:p w:rsidR="00F80926" w:rsidRPr="008B04D1" w:rsidRDefault="00F80926" w:rsidP="00E2398A">
            <w:pPr>
              <w:pStyle w:val="a5"/>
              <w:adjustRightInd w:val="0"/>
              <w:spacing w:line="0" w:lineRule="atLeast"/>
              <w:jc w:val="both"/>
              <w:rPr>
                <w:rFonts w:ascii="標楷體" w:eastAsia="標楷體" w:hAnsi="標楷體" w:cs="標楷體"/>
              </w:rPr>
            </w:pPr>
            <w:r w:rsidRPr="008B04D1">
              <w:rPr>
                <w:rFonts w:ascii="標楷體" w:eastAsia="標楷體" w:hAnsi="標楷體" w:cs="標楷體" w:hint="eastAsia"/>
              </w:rPr>
              <w:t>法院係依據法律而獨立審判，僅能於審判個案適用相關法律，處被動角色，無從直接立法，恐亦無法與行政機關合作進而主動立法。</w:t>
            </w:r>
          </w:p>
          <w:p w:rsidR="00F80926" w:rsidRPr="008B04D1" w:rsidRDefault="00F80926" w:rsidP="00E2398A">
            <w:pPr>
              <w:pStyle w:val="a5"/>
              <w:adjustRightInd w:val="0"/>
              <w:spacing w:line="0" w:lineRule="atLeast"/>
              <w:jc w:val="both"/>
              <w:rPr>
                <w:rFonts w:ascii="標楷體" w:eastAsia="標楷體" w:hAnsi="標楷體" w:cs="標楷體"/>
              </w:rPr>
            </w:pPr>
          </w:p>
          <w:p w:rsidR="00F80926" w:rsidRPr="008B04D1" w:rsidRDefault="00F80926" w:rsidP="00E2398A">
            <w:pPr>
              <w:pStyle w:val="a5"/>
              <w:adjustRightInd w:val="0"/>
              <w:spacing w:line="0" w:lineRule="atLeast"/>
              <w:jc w:val="both"/>
              <w:rPr>
                <w:rFonts w:ascii="標楷體" w:eastAsia="標楷體" w:hAnsi="標楷體" w:cs="標楷體"/>
              </w:rPr>
            </w:pPr>
          </w:p>
          <w:p w:rsidR="00F80926" w:rsidRPr="008B04D1" w:rsidRDefault="00F80926" w:rsidP="00E2398A">
            <w:pPr>
              <w:pStyle w:val="a5"/>
              <w:adjustRightInd w:val="0"/>
              <w:spacing w:line="0" w:lineRule="atLeast"/>
              <w:jc w:val="both"/>
              <w:rPr>
                <w:rFonts w:ascii="標楷體" w:eastAsia="標楷體" w:hAnsi="標楷體" w:cs="標楷體"/>
              </w:rPr>
            </w:pPr>
          </w:p>
          <w:p w:rsidR="00F80926" w:rsidRPr="008B04D1" w:rsidRDefault="00F80926" w:rsidP="00E2398A">
            <w:pPr>
              <w:pStyle w:val="a5"/>
              <w:adjustRightInd w:val="0"/>
              <w:spacing w:line="0" w:lineRule="atLeast"/>
              <w:jc w:val="both"/>
              <w:rPr>
                <w:rFonts w:ascii="標楷體" w:eastAsia="標楷體" w:hAnsi="標楷體" w:cs="標楷體"/>
              </w:rPr>
            </w:pPr>
          </w:p>
          <w:p w:rsidR="00F80926" w:rsidRPr="008B04D1" w:rsidRDefault="00F80926" w:rsidP="00E2398A">
            <w:pPr>
              <w:pStyle w:val="a5"/>
              <w:adjustRightInd w:val="0"/>
              <w:spacing w:line="0" w:lineRule="atLeast"/>
              <w:jc w:val="both"/>
              <w:rPr>
                <w:rFonts w:ascii="標楷體" w:eastAsia="標楷體" w:hAnsi="標楷體" w:cs="標楷體"/>
              </w:rPr>
            </w:pPr>
          </w:p>
          <w:p w:rsidR="00F80926" w:rsidRPr="008B04D1" w:rsidRDefault="00F80926" w:rsidP="00E2398A">
            <w:pPr>
              <w:pStyle w:val="a5"/>
              <w:adjustRightInd w:val="0"/>
              <w:spacing w:line="0" w:lineRule="atLeast"/>
              <w:jc w:val="both"/>
              <w:rPr>
                <w:rFonts w:ascii="標楷體" w:eastAsia="標楷體" w:hAnsi="標楷體" w:cs="標楷體"/>
              </w:rPr>
            </w:pPr>
          </w:p>
          <w:p w:rsidR="00F80926" w:rsidRPr="008B04D1" w:rsidRDefault="00F80926" w:rsidP="00E2398A">
            <w:pPr>
              <w:pStyle w:val="a5"/>
              <w:adjustRightInd w:val="0"/>
              <w:spacing w:line="0" w:lineRule="atLeast"/>
              <w:jc w:val="both"/>
              <w:rPr>
                <w:rFonts w:ascii="標楷體" w:eastAsia="標楷體" w:hAnsi="標楷體" w:cs="標楷體"/>
              </w:rPr>
            </w:pPr>
          </w:p>
          <w:p w:rsidR="00F80926" w:rsidRPr="005A442F" w:rsidRDefault="00F80926" w:rsidP="00E2398A">
            <w:pPr>
              <w:pStyle w:val="a5"/>
              <w:adjustRightInd w:val="0"/>
              <w:spacing w:line="0" w:lineRule="atLeast"/>
              <w:jc w:val="both"/>
              <w:rPr>
                <w:rFonts w:ascii="標楷體" w:eastAsia="標楷體" w:hAnsi="標楷體"/>
                <w:b/>
                <w:kern w:val="0"/>
              </w:rPr>
            </w:pPr>
            <w:r w:rsidRPr="005A442F">
              <w:rPr>
                <w:rFonts w:ascii="標楷體" w:eastAsia="標楷體" w:hAnsi="標楷體" w:hint="eastAsia"/>
                <w:b/>
                <w:kern w:val="0"/>
              </w:rPr>
              <w:t>（法務部）</w:t>
            </w:r>
          </w:p>
          <w:p w:rsidR="00F80926" w:rsidRPr="008B04D1" w:rsidRDefault="00F80926" w:rsidP="00E2398A">
            <w:pPr>
              <w:pStyle w:val="a5"/>
              <w:adjustRightInd w:val="0"/>
              <w:spacing w:line="0" w:lineRule="atLeast"/>
              <w:jc w:val="both"/>
              <w:rPr>
                <w:rFonts w:ascii="標楷體" w:eastAsia="標楷體" w:hAnsi="標楷體" w:cs="Times New Roman"/>
                <w:kern w:val="0"/>
                <w:shd w:val="pct15" w:color="auto" w:fill="FFFFFF"/>
              </w:rPr>
            </w:pPr>
            <w:r w:rsidRPr="008B04D1">
              <w:rPr>
                <w:rFonts w:ascii="標楷體" w:eastAsia="標楷體" w:hAnsi="標楷體" w:hint="eastAsia"/>
                <w:kern w:val="0"/>
              </w:rPr>
              <w:t>有關法務部應於其網站持續更新所有法院援引兩人權公約條款之案例清單乙節，司法院及法務部業經</w:t>
            </w:r>
            <w:r w:rsidRPr="008B04D1">
              <w:rPr>
                <w:rFonts w:ascii="標楷體" w:eastAsia="標楷體" w:hAnsi="標楷體"/>
                <w:kern w:val="0"/>
              </w:rPr>
              <w:t>102</w:t>
            </w:r>
            <w:r w:rsidRPr="008B04D1">
              <w:rPr>
                <w:rFonts w:ascii="標楷體" w:eastAsia="標楷體" w:hAnsi="標楷體" w:hint="eastAsia"/>
                <w:kern w:val="0"/>
              </w:rPr>
              <w:t>年</w:t>
            </w:r>
            <w:r w:rsidRPr="008B04D1">
              <w:rPr>
                <w:rFonts w:ascii="標楷體" w:eastAsia="標楷體" w:hAnsi="標楷體"/>
                <w:kern w:val="0"/>
              </w:rPr>
              <w:t>7</w:t>
            </w:r>
            <w:r w:rsidRPr="008B04D1">
              <w:rPr>
                <w:rFonts w:ascii="標楷體" w:eastAsia="標楷體" w:hAnsi="標楷體" w:hint="eastAsia"/>
                <w:kern w:val="0"/>
              </w:rPr>
              <w:t>月</w:t>
            </w:r>
            <w:r w:rsidRPr="008B04D1">
              <w:rPr>
                <w:rFonts w:ascii="標楷體" w:eastAsia="標楷體" w:hAnsi="標楷體"/>
                <w:kern w:val="0"/>
              </w:rPr>
              <w:t>29</w:t>
            </w:r>
            <w:r w:rsidRPr="008B04D1">
              <w:rPr>
                <w:rFonts w:ascii="標楷體" w:eastAsia="標楷體" w:hAnsi="標楷體" w:hint="eastAsia"/>
                <w:kern w:val="0"/>
              </w:rPr>
              <w:t>日召開之第</w:t>
            </w:r>
            <w:r w:rsidRPr="008B04D1">
              <w:rPr>
                <w:rFonts w:ascii="標楷體" w:eastAsia="標楷體" w:hAnsi="標楷體"/>
                <w:kern w:val="0"/>
              </w:rPr>
              <w:t>135</w:t>
            </w:r>
            <w:r w:rsidRPr="008B04D1">
              <w:rPr>
                <w:rFonts w:ascii="標楷體" w:eastAsia="標楷體" w:hAnsi="標楷體" w:hint="eastAsia"/>
                <w:kern w:val="0"/>
              </w:rPr>
              <w:t>次院部業務會談進行討論，並獲致共識，由</w:t>
            </w:r>
            <w:r w:rsidRPr="008B04D1">
              <w:rPr>
                <w:rFonts w:ascii="標楷體" w:eastAsia="標楷體" w:hAnsi="標楷體" w:hint="eastAsia"/>
              </w:rPr>
              <w:t>司法院於該院網站提供援引兩人權公約條款判決之統計數據等相關資料，法務</w:t>
            </w:r>
            <w:r w:rsidRPr="008B04D1">
              <w:rPr>
                <w:rFonts w:ascii="標楷體" w:eastAsia="標楷體" w:hAnsi="標楷體" w:hint="eastAsia"/>
                <w:kern w:val="0"/>
              </w:rPr>
              <w:t>部將以網站連結方式，援引司法院網站提供之相關資料。</w:t>
            </w:r>
          </w:p>
        </w:tc>
        <w:tc>
          <w:tcPr>
            <w:tcW w:w="1134" w:type="dxa"/>
          </w:tcPr>
          <w:p w:rsidR="00F80926" w:rsidRPr="008B04D1" w:rsidRDefault="00F80926" w:rsidP="00E2398A">
            <w:pPr>
              <w:pStyle w:val="a5"/>
              <w:adjustRightInd w:val="0"/>
              <w:spacing w:line="0" w:lineRule="atLeast"/>
              <w:jc w:val="both"/>
              <w:rPr>
                <w:rFonts w:ascii="標楷體" w:eastAsia="標楷體" w:hAnsi="標楷體"/>
                <w:kern w:val="0"/>
              </w:rPr>
            </w:pPr>
            <w:r w:rsidRPr="005A442F">
              <w:rPr>
                <w:rFonts w:ascii="標楷體" w:eastAsia="標楷體" w:hAnsi="標楷體" w:hint="eastAsia"/>
                <w:b/>
                <w:bCs/>
              </w:rPr>
              <w:t>（司法院）</w:t>
            </w:r>
          </w:p>
          <w:p w:rsidR="00F80926" w:rsidRPr="008B04D1" w:rsidRDefault="00F80926" w:rsidP="00E2398A">
            <w:pPr>
              <w:pStyle w:val="a5"/>
              <w:adjustRightInd w:val="0"/>
              <w:spacing w:line="0" w:lineRule="atLeast"/>
              <w:jc w:val="both"/>
              <w:rPr>
                <w:rFonts w:ascii="標楷體" w:eastAsia="標楷體" w:hAnsi="標楷體"/>
                <w:kern w:val="0"/>
              </w:rPr>
            </w:pPr>
          </w:p>
          <w:p w:rsidR="00F80926" w:rsidRPr="008B04D1" w:rsidRDefault="00F80926" w:rsidP="00E2398A">
            <w:pPr>
              <w:pStyle w:val="a5"/>
              <w:adjustRightInd w:val="0"/>
              <w:spacing w:line="0" w:lineRule="atLeast"/>
              <w:jc w:val="both"/>
              <w:rPr>
                <w:rFonts w:ascii="標楷體" w:eastAsia="標楷體" w:hAnsi="標楷體"/>
                <w:kern w:val="0"/>
              </w:rPr>
            </w:pPr>
          </w:p>
          <w:p w:rsidR="00F80926" w:rsidRPr="008B04D1" w:rsidRDefault="00F80926" w:rsidP="00E2398A">
            <w:pPr>
              <w:pStyle w:val="a5"/>
              <w:adjustRightInd w:val="0"/>
              <w:spacing w:line="0" w:lineRule="atLeast"/>
              <w:jc w:val="both"/>
              <w:rPr>
                <w:rFonts w:ascii="標楷體" w:eastAsia="標楷體" w:hAnsi="標楷體"/>
                <w:kern w:val="0"/>
              </w:rPr>
            </w:pPr>
          </w:p>
          <w:p w:rsidR="00F80926" w:rsidRPr="008B04D1" w:rsidRDefault="00F80926" w:rsidP="00E2398A">
            <w:pPr>
              <w:pStyle w:val="a5"/>
              <w:adjustRightInd w:val="0"/>
              <w:spacing w:line="0" w:lineRule="atLeast"/>
              <w:jc w:val="both"/>
              <w:rPr>
                <w:rFonts w:ascii="標楷體" w:eastAsia="標楷體" w:hAnsi="標楷體"/>
                <w:kern w:val="0"/>
              </w:rPr>
            </w:pPr>
          </w:p>
          <w:p w:rsidR="00F80926" w:rsidRPr="008B04D1" w:rsidRDefault="00F80926" w:rsidP="00E2398A">
            <w:pPr>
              <w:pStyle w:val="a5"/>
              <w:adjustRightInd w:val="0"/>
              <w:spacing w:line="0" w:lineRule="atLeast"/>
              <w:jc w:val="both"/>
              <w:rPr>
                <w:rFonts w:ascii="標楷體" w:eastAsia="標楷體" w:hAnsi="標楷體"/>
                <w:kern w:val="0"/>
              </w:rPr>
            </w:pPr>
          </w:p>
          <w:p w:rsidR="00F80926" w:rsidRPr="008B04D1" w:rsidRDefault="00F80926" w:rsidP="00E2398A">
            <w:pPr>
              <w:pStyle w:val="a5"/>
              <w:adjustRightInd w:val="0"/>
              <w:spacing w:line="0" w:lineRule="atLeast"/>
              <w:jc w:val="both"/>
              <w:rPr>
                <w:rFonts w:ascii="標楷體" w:eastAsia="標楷體" w:hAnsi="標楷體"/>
                <w:kern w:val="0"/>
              </w:rPr>
            </w:pPr>
          </w:p>
          <w:p w:rsidR="00F80926" w:rsidRPr="008B04D1" w:rsidRDefault="00F80926" w:rsidP="00E2398A">
            <w:pPr>
              <w:pStyle w:val="a5"/>
              <w:adjustRightInd w:val="0"/>
              <w:spacing w:line="0" w:lineRule="atLeast"/>
              <w:jc w:val="both"/>
              <w:rPr>
                <w:rFonts w:ascii="標楷體" w:eastAsia="標楷體" w:hAnsi="標楷體"/>
                <w:kern w:val="0"/>
              </w:rPr>
            </w:pPr>
          </w:p>
          <w:p w:rsidR="00F80926" w:rsidRPr="008B04D1" w:rsidRDefault="00F80926" w:rsidP="00E2398A">
            <w:pPr>
              <w:pStyle w:val="a5"/>
              <w:adjustRightInd w:val="0"/>
              <w:spacing w:line="0" w:lineRule="atLeast"/>
              <w:jc w:val="both"/>
              <w:rPr>
                <w:rFonts w:ascii="標楷體" w:eastAsia="標楷體" w:hAnsi="標楷體"/>
                <w:kern w:val="0"/>
              </w:rPr>
            </w:pPr>
          </w:p>
          <w:p w:rsidR="00F80926" w:rsidRPr="008B04D1" w:rsidRDefault="00F80926" w:rsidP="00E2398A">
            <w:pPr>
              <w:pStyle w:val="a5"/>
              <w:adjustRightInd w:val="0"/>
              <w:spacing w:line="0" w:lineRule="atLeast"/>
              <w:jc w:val="both"/>
              <w:rPr>
                <w:rFonts w:ascii="標楷體" w:eastAsia="標楷體" w:hAnsi="標楷體"/>
                <w:kern w:val="0"/>
              </w:rPr>
            </w:pPr>
          </w:p>
          <w:p w:rsidR="00F80926" w:rsidRPr="005A442F" w:rsidRDefault="00F80926" w:rsidP="00E2398A">
            <w:pPr>
              <w:pStyle w:val="a5"/>
              <w:adjustRightInd w:val="0"/>
              <w:spacing w:line="0" w:lineRule="atLeast"/>
              <w:jc w:val="both"/>
              <w:rPr>
                <w:rFonts w:ascii="標楷體" w:eastAsia="標楷體" w:hAnsi="標楷體"/>
                <w:b/>
                <w:kern w:val="0"/>
              </w:rPr>
            </w:pPr>
            <w:r w:rsidRPr="005A442F">
              <w:rPr>
                <w:rFonts w:ascii="標楷體" w:eastAsia="標楷體" w:hAnsi="標楷體" w:hint="eastAsia"/>
                <w:b/>
                <w:kern w:val="0"/>
              </w:rPr>
              <w:t>（法務部）</w:t>
            </w:r>
          </w:p>
          <w:p w:rsidR="00F80926" w:rsidRPr="008B04D1" w:rsidRDefault="00F80926" w:rsidP="00E2398A">
            <w:pPr>
              <w:pStyle w:val="a5"/>
              <w:adjustRightInd w:val="0"/>
              <w:spacing w:line="0" w:lineRule="atLeast"/>
              <w:jc w:val="both"/>
              <w:rPr>
                <w:rFonts w:ascii="標楷體" w:eastAsia="標楷體" w:hAnsi="標楷體" w:cs="Times New Roman"/>
                <w:kern w:val="0"/>
                <w:shd w:val="pct15" w:color="auto" w:fill="FFFFFF"/>
              </w:rPr>
            </w:pPr>
            <w:r w:rsidRPr="008B04D1">
              <w:rPr>
                <w:rFonts w:ascii="標楷體" w:eastAsia="標楷體" w:hAnsi="標楷體"/>
                <w:kern w:val="0"/>
              </w:rPr>
              <w:t>103</w:t>
            </w:r>
            <w:r w:rsidRPr="008B04D1">
              <w:rPr>
                <w:rFonts w:ascii="標楷體" w:eastAsia="標楷體" w:hAnsi="標楷體" w:hint="eastAsia"/>
                <w:kern w:val="0"/>
              </w:rPr>
              <w:t>年</w:t>
            </w:r>
            <w:r w:rsidRPr="008B04D1">
              <w:rPr>
                <w:rFonts w:ascii="標楷體" w:eastAsia="標楷體" w:hAnsi="標楷體"/>
                <w:kern w:val="0"/>
              </w:rPr>
              <w:t>1</w:t>
            </w:r>
            <w:r w:rsidRPr="008B04D1">
              <w:rPr>
                <w:rFonts w:ascii="標楷體" w:eastAsia="標楷體" w:hAnsi="標楷體" w:hint="eastAsia"/>
                <w:kern w:val="0"/>
              </w:rPr>
              <w:t>月</w:t>
            </w:r>
            <w:r w:rsidRPr="008B04D1">
              <w:rPr>
                <w:rFonts w:ascii="標楷體" w:eastAsia="標楷體" w:hAnsi="標楷體"/>
                <w:kern w:val="0"/>
              </w:rPr>
              <w:t>31</w:t>
            </w:r>
            <w:r w:rsidRPr="008B04D1">
              <w:rPr>
                <w:rFonts w:ascii="標楷體" w:eastAsia="標楷體" w:hAnsi="標楷體" w:hint="eastAsia"/>
                <w:kern w:val="0"/>
              </w:rPr>
              <w:t>日。</w:t>
            </w:r>
          </w:p>
        </w:tc>
        <w:tc>
          <w:tcPr>
            <w:tcW w:w="992" w:type="dxa"/>
          </w:tcPr>
          <w:p w:rsidR="00F80926" w:rsidRPr="005A442F" w:rsidRDefault="00F80926" w:rsidP="00E2398A">
            <w:pPr>
              <w:pStyle w:val="a5"/>
              <w:adjustRightInd w:val="0"/>
              <w:spacing w:line="0" w:lineRule="atLeast"/>
              <w:jc w:val="both"/>
              <w:rPr>
                <w:rFonts w:ascii="標楷體" w:eastAsia="標楷體" w:hAnsi="標楷體"/>
                <w:b/>
                <w:kern w:val="0"/>
              </w:rPr>
            </w:pPr>
            <w:r w:rsidRPr="005A442F">
              <w:rPr>
                <w:rFonts w:ascii="標楷體" w:eastAsia="標楷體" w:hAnsi="標楷體" w:hint="eastAsia"/>
                <w:b/>
                <w:bCs/>
              </w:rPr>
              <w:t>（司法院）</w:t>
            </w:r>
          </w:p>
          <w:p w:rsidR="00F80926" w:rsidRPr="008B04D1" w:rsidRDefault="00F80926" w:rsidP="00E2398A">
            <w:pPr>
              <w:pStyle w:val="a5"/>
              <w:adjustRightInd w:val="0"/>
              <w:spacing w:line="0" w:lineRule="atLeast"/>
              <w:jc w:val="both"/>
              <w:rPr>
                <w:rFonts w:ascii="標楷體" w:eastAsia="標楷體" w:hAnsi="標楷體"/>
                <w:kern w:val="0"/>
              </w:rPr>
            </w:pPr>
          </w:p>
          <w:p w:rsidR="00F80926" w:rsidRPr="008B04D1" w:rsidRDefault="00F80926" w:rsidP="00E2398A">
            <w:pPr>
              <w:pStyle w:val="a5"/>
              <w:adjustRightInd w:val="0"/>
              <w:spacing w:line="0" w:lineRule="atLeast"/>
              <w:jc w:val="both"/>
              <w:rPr>
                <w:rFonts w:ascii="標楷體" w:eastAsia="標楷體" w:hAnsi="標楷體"/>
                <w:kern w:val="0"/>
              </w:rPr>
            </w:pPr>
          </w:p>
          <w:p w:rsidR="00F80926" w:rsidRPr="008B04D1" w:rsidRDefault="00F80926" w:rsidP="00E2398A">
            <w:pPr>
              <w:pStyle w:val="a5"/>
              <w:adjustRightInd w:val="0"/>
              <w:spacing w:line="0" w:lineRule="atLeast"/>
              <w:jc w:val="both"/>
              <w:rPr>
                <w:rFonts w:ascii="標楷體" w:eastAsia="標楷體" w:hAnsi="標楷體"/>
                <w:kern w:val="0"/>
              </w:rPr>
            </w:pPr>
          </w:p>
          <w:p w:rsidR="00F80926" w:rsidRPr="008B04D1" w:rsidRDefault="00F80926" w:rsidP="00E2398A">
            <w:pPr>
              <w:pStyle w:val="a5"/>
              <w:adjustRightInd w:val="0"/>
              <w:spacing w:line="0" w:lineRule="atLeast"/>
              <w:jc w:val="both"/>
              <w:rPr>
                <w:rFonts w:ascii="標楷體" w:eastAsia="標楷體" w:hAnsi="標楷體"/>
                <w:kern w:val="0"/>
              </w:rPr>
            </w:pPr>
          </w:p>
          <w:p w:rsidR="00F80926" w:rsidRPr="008B04D1" w:rsidRDefault="00F80926" w:rsidP="00E2398A">
            <w:pPr>
              <w:pStyle w:val="a5"/>
              <w:adjustRightInd w:val="0"/>
              <w:spacing w:line="0" w:lineRule="atLeast"/>
              <w:jc w:val="both"/>
              <w:rPr>
                <w:rFonts w:ascii="標楷體" w:eastAsia="標楷體" w:hAnsi="標楷體"/>
                <w:kern w:val="0"/>
              </w:rPr>
            </w:pPr>
          </w:p>
          <w:p w:rsidR="00F80926" w:rsidRPr="008B04D1" w:rsidRDefault="00F80926" w:rsidP="00E2398A">
            <w:pPr>
              <w:pStyle w:val="a5"/>
              <w:adjustRightInd w:val="0"/>
              <w:spacing w:line="0" w:lineRule="atLeast"/>
              <w:jc w:val="both"/>
              <w:rPr>
                <w:rFonts w:ascii="標楷體" w:eastAsia="標楷體" w:hAnsi="標楷體"/>
                <w:kern w:val="0"/>
              </w:rPr>
            </w:pPr>
          </w:p>
          <w:p w:rsidR="00F80926" w:rsidRPr="008B04D1" w:rsidRDefault="00F80926" w:rsidP="00E2398A">
            <w:pPr>
              <w:pStyle w:val="a5"/>
              <w:adjustRightInd w:val="0"/>
              <w:spacing w:line="0" w:lineRule="atLeast"/>
              <w:jc w:val="both"/>
              <w:rPr>
                <w:rFonts w:ascii="標楷體" w:eastAsia="標楷體" w:hAnsi="標楷體"/>
                <w:kern w:val="0"/>
              </w:rPr>
            </w:pPr>
          </w:p>
          <w:p w:rsidR="00F80926" w:rsidRPr="008B04D1" w:rsidRDefault="00F80926" w:rsidP="00E2398A">
            <w:pPr>
              <w:pStyle w:val="a5"/>
              <w:adjustRightInd w:val="0"/>
              <w:spacing w:line="0" w:lineRule="atLeast"/>
              <w:jc w:val="both"/>
              <w:rPr>
                <w:rFonts w:ascii="標楷體" w:eastAsia="標楷體" w:hAnsi="標楷體"/>
                <w:kern w:val="0"/>
              </w:rPr>
            </w:pPr>
          </w:p>
          <w:p w:rsidR="00F80926" w:rsidRPr="008B04D1" w:rsidRDefault="00F80926" w:rsidP="00E2398A">
            <w:pPr>
              <w:pStyle w:val="a5"/>
              <w:adjustRightInd w:val="0"/>
              <w:spacing w:line="0" w:lineRule="atLeast"/>
              <w:jc w:val="both"/>
              <w:rPr>
                <w:rFonts w:ascii="標楷體" w:eastAsia="標楷體" w:hAnsi="標楷體"/>
                <w:kern w:val="0"/>
              </w:rPr>
            </w:pPr>
          </w:p>
          <w:p w:rsidR="00F80926" w:rsidRPr="005A442F" w:rsidRDefault="00F80926" w:rsidP="00E2398A">
            <w:pPr>
              <w:pStyle w:val="a5"/>
              <w:adjustRightInd w:val="0"/>
              <w:spacing w:line="0" w:lineRule="atLeast"/>
              <w:jc w:val="both"/>
              <w:rPr>
                <w:rFonts w:ascii="標楷體" w:eastAsia="標楷體" w:hAnsi="標楷體"/>
                <w:b/>
                <w:kern w:val="0"/>
              </w:rPr>
            </w:pPr>
            <w:r w:rsidRPr="005A442F">
              <w:rPr>
                <w:rFonts w:ascii="標楷體" w:eastAsia="標楷體" w:hAnsi="標楷體" w:hint="eastAsia"/>
                <w:b/>
                <w:kern w:val="0"/>
              </w:rPr>
              <w:t>（法務部）</w:t>
            </w:r>
          </w:p>
          <w:p w:rsidR="00F80926" w:rsidRPr="008B04D1" w:rsidRDefault="00F80926" w:rsidP="00E2398A">
            <w:pPr>
              <w:pStyle w:val="a5"/>
              <w:adjustRightInd w:val="0"/>
              <w:spacing w:line="0" w:lineRule="atLeast"/>
              <w:jc w:val="both"/>
              <w:rPr>
                <w:rFonts w:ascii="標楷體" w:eastAsia="標楷體" w:hAnsi="標楷體"/>
                <w:kern w:val="0"/>
              </w:rPr>
            </w:pPr>
            <w:r w:rsidRPr="008B04D1">
              <w:rPr>
                <w:rFonts w:ascii="標楷體" w:eastAsia="標楷體" w:hAnsi="標楷體" w:hint="eastAsia"/>
                <w:kern w:val="0"/>
              </w:rPr>
              <w:t>以符合結論性意見本點次之要求為準。</w:t>
            </w:r>
          </w:p>
        </w:tc>
        <w:tc>
          <w:tcPr>
            <w:tcW w:w="851" w:type="dxa"/>
          </w:tcPr>
          <w:p w:rsidR="00F80926" w:rsidRPr="008B04D1" w:rsidRDefault="00F80926" w:rsidP="00E2398A">
            <w:pPr>
              <w:pStyle w:val="a5"/>
              <w:spacing w:line="0" w:lineRule="atLeast"/>
              <w:jc w:val="both"/>
              <w:rPr>
                <w:rFonts w:ascii="標楷體" w:eastAsia="標楷體" w:hAnsi="標楷體"/>
                <w:kern w:val="0"/>
              </w:rPr>
            </w:pPr>
          </w:p>
        </w:tc>
      </w:tr>
      <w:tr w:rsidR="00F80926" w:rsidRPr="00AA4A0F" w:rsidTr="008B04D1">
        <w:tc>
          <w:tcPr>
            <w:tcW w:w="568" w:type="dxa"/>
          </w:tcPr>
          <w:p w:rsidR="00F80926" w:rsidRPr="008B04D1" w:rsidRDefault="00F80926" w:rsidP="00E2398A">
            <w:pPr>
              <w:pStyle w:val="a5"/>
              <w:numPr>
                <w:ilvl w:val="0"/>
                <w:numId w:val="1"/>
              </w:numPr>
              <w:spacing w:line="0" w:lineRule="atLeast"/>
              <w:jc w:val="both"/>
              <w:rPr>
                <w:rFonts w:ascii="標楷體" w:eastAsia="標楷體" w:hAnsi="標楷體"/>
                <w:kern w:val="0"/>
              </w:rPr>
            </w:pPr>
          </w:p>
        </w:tc>
        <w:tc>
          <w:tcPr>
            <w:tcW w:w="1985" w:type="dxa"/>
          </w:tcPr>
          <w:p w:rsidR="00F80926" w:rsidRPr="008B04D1" w:rsidRDefault="00F80926" w:rsidP="00E2398A">
            <w:pPr>
              <w:pStyle w:val="a5"/>
              <w:spacing w:line="0" w:lineRule="atLeast"/>
              <w:jc w:val="both"/>
              <w:rPr>
                <w:rFonts w:ascii="標楷體" w:eastAsia="標楷體" w:hAnsi="標楷體"/>
              </w:rPr>
            </w:pPr>
            <w:r w:rsidRPr="008B04D1">
              <w:rPr>
                <w:rFonts w:ascii="標楷體" w:eastAsia="標楷體" w:hAnsi="標楷體" w:hint="eastAsia"/>
              </w:rPr>
              <w:t>除應為司法體系提供更為有效的訓練之外，專家亦建議應為例如檢察官、警察及監所管理人員等特定職業團體提供詳細規劃的訓練。這類訓練方案的適當性與有效性應定期評估。培訓不應重量不重質，專家從政府提供的許多資訊發現，訓練課程的次數、受訓人數及教材篇幅似乎比訓練的實質內容還重要。</w:t>
            </w:r>
          </w:p>
        </w:tc>
        <w:tc>
          <w:tcPr>
            <w:tcW w:w="1559" w:type="dxa"/>
          </w:tcPr>
          <w:p w:rsidR="00F80926" w:rsidRPr="008B04D1" w:rsidRDefault="00F80926" w:rsidP="00E2398A">
            <w:pPr>
              <w:spacing w:line="0" w:lineRule="atLeast"/>
              <w:jc w:val="both"/>
              <w:rPr>
                <w:rFonts w:ascii="標楷體" w:eastAsia="標楷體" w:hAnsi="標楷體" w:cs="Courier New"/>
                <w:szCs w:val="24"/>
              </w:rPr>
            </w:pPr>
            <w:r w:rsidRPr="008B04D1">
              <w:rPr>
                <w:rFonts w:ascii="標楷體" w:eastAsia="標楷體" w:hAnsi="標楷體" w:cs="Courier New" w:hint="eastAsia"/>
                <w:szCs w:val="24"/>
              </w:rPr>
              <w:t>總統府人權諮詢委員會議事組（規劃）</w:t>
            </w:r>
            <w:r w:rsidRPr="008B04D1">
              <w:rPr>
                <w:rFonts w:ascii="標楷體" w:eastAsia="標楷體" w:hAnsi="標楷體" w:cs="Courier New"/>
                <w:szCs w:val="24"/>
              </w:rPr>
              <w:t>/</w:t>
            </w:r>
            <w:r w:rsidRPr="008B04D1">
              <w:rPr>
                <w:rFonts w:ascii="標楷體" w:eastAsia="標楷體" w:hAnsi="標楷體" w:cs="Courier New" w:hint="eastAsia"/>
                <w:szCs w:val="24"/>
              </w:rPr>
              <w:t>各機關（執行）</w:t>
            </w:r>
          </w:p>
          <w:p w:rsidR="00F80926" w:rsidRPr="008B04D1" w:rsidRDefault="00F80926" w:rsidP="00E2398A">
            <w:pPr>
              <w:pStyle w:val="a5"/>
              <w:spacing w:line="0" w:lineRule="atLeast"/>
              <w:jc w:val="both"/>
              <w:rPr>
                <w:rFonts w:ascii="標楷體" w:eastAsia="標楷體" w:hAnsi="標楷體" w:cs="Times New Roman"/>
                <w:kern w:val="0"/>
                <w:shd w:val="pct15" w:color="auto" w:fill="FFFFFF"/>
              </w:rPr>
            </w:pPr>
            <w:r w:rsidRPr="008B04D1">
              <w:rPr>
                <w:rFonts w:ascii="標楷體" w:eastAsia="標楷體" w:hAnsi="標楷體" w:cs="Times New Roman"/>
                <w:highlight w:val="yellow"/>
              </w:rPr>
              <w:t>(</w:t>
            </w:r>
            <w:r w:rsidRPr="008B04D1">
              <w:rPr>
                <w:rFonts w:ascii="標楷體" w:eastAsia="標楷體" w:hAnsi="標楷體" w:cs="Times New Roman" w:hint="eastAsia"/>
                <w:highlight w:val="yellow"/>
              </w:rPr>
              <w:t>本點涉及人權教育訓練，將由法務部另召開會議討論</w:t>
            </w:r>
            <w:r w:rsidRPr="008B04D1">
              <w:rPr>
                <w:rFonts w:ascii="標楷體" w:eastAsia="標楷體" w:hAnsi="標楷體" w:cs="Times New Roman"/>
                <w:highlight w:val="yellow"/>
              </w:rPr>
              <w:t>)</w:t>
            </w:r>
          </w:p>
        </w:tc>
        <w:tc>
          <w:tcPr>
            <w:tcW w:w="992" w:type="dxa"/>
          </w:tcPr>
          <w:p w:rsidR="00F80926" w:rsidRPr="008B04D1" w:rsidRDefault="00F80926" w:rsidP="00E2398A">
            <w:pPr>
              <w:pStyle w:val="a5"/>
              <w:spacing w:line="0" w:lineRule="atLeast"/>
              <w:ind w:leftChars="5" w:left="31" w:hangingChars="8" w:hanging="19"/>
              <w:jc w:val="both"/>
              <w:rPr>
                <w:rFonts w:ascii="標楷體" w:eastAsia="標楷體" w:hAnsi="標楷體"/>
              </w:rPr>
            </w:pPr>
          </w:p>
        </w:tc>
        <w:tc>
          <w:tcPr>
            <w:tcW w:w="7371" w:type="dxa"/>
          </w:tcPr>
          <w:p w:rsidR="00F80926" w:rsidRPr="008B04D1" w:rsidRDefault="00F80926" w:rsidP="00E2398A">
            <w:pPr>
              <w:pStyle w:val="a5"/>
              <w:spacing w:line="0" w:lineRule="atLeast"/>
              <w:jc w:val="both"/>
              <w:rPr>
                <w:rFonts w:ascii="標楷體" w:eastAsia="標楷體" w:hAnsi="標楷體" w:cs="Times New Roman"/>
                <w:kern w:val="0"/>
              </w:rPr>
            </w:pPr>
          </w:p>
        </w:tc>
        <w:tc>
          <w:tcPr>
            <w:tcW w:w="1134" w:type="dxa"/>
          </w:tcPr>
          <w:p w:rsidR="00F80926" w:rsidRPr="008B04D1" w:rsidRDefault="00F80926" w:rsidP="00E2398A">
            <w:pPr>
              <w:pStyle w:val="a5"/>
              <w:spacing w:line="0" w:lineRule="atLeast"/>
              <w:jc w:val="both"/>
              <w:rPr>
                <w:rFonts w:ascii="標楷體" w:eastAsia="標楷體" w:hAnsi="標楷體" w:cs="Times New Roman"/>
                <w:kern w:val="0"/>
              </w:rPr>
            </w:pPr>
          </w:p>
        </w:tc>
        <w:tc>
          <w:tcPr>
            <w:tcW w:w="992" w:type="dxa"/>
          </w:tcPr>
          <w:p w:rsidR="00F80926" w:rsidRPr="008B04D1" w:rsidRDefault="00F80926" w:rsidP="00E2398A">
            <w:pPr>
              <w:pStyle w:val="a5"/>
              <w:spacing w:line="0" w:lineRule="atLeast"/>
              <w:jc w:val="both"/>
              <w:rPr>
                <w:rFonts w:ascii="標楷體" w:eastAsia="標楷體" w:hAnsi="標楷體"/>
                <w:kern w:val="0"/>
              </w:rPr>
            </w:pPr>
          </w:p>
        </w:tc>
        <w:tc>
          <w:tcPr>
            <w:tcW w:w="851" w:type="dxa"/>
          </w:tcPr>
          <w:p w:rsidR="00F80926" w:rsidRPr="008B04D1" w:rsidRDefault="00F80926" w:rsidP="00E2398A">
            <w:pPr>
              <w:pStyle w:val="a5"/>
              <w:spacing w:line="0" w:lineRule="atLeast"/>
              <w:jc w:val="both"/>
              <w:rPr>
                <w:rFonts w:ascii="標楷體" w:eastAsia="標楷體" w:hAnsi="標楷體"/>
                <w:kern w:val="0"/>
              </w:rPr>
            </w:pPr>
          </w:p>
        </w:tc>
      </w:tr>
      <w:tr w:rsidR="00F80926" w:rsidRPr="00AA4A0F" w:rsidTr="008B04D1">
        <w:tc>
          <w:tcPr>
            <w:tcW w:w="568" w:type="dxa"/>
          </w:tcPr>
          <w:p w:rsidR="00F80926" w:rsidRPr="008B04D1" w:rsidRDefault="00F80926" w:rsidP="00E2398A">
            <w:pPr>
              <w:pStyle w:val="a5"/>
              <w:numPr>
                <w:ilvl w:val="0"/>
                <w:numId w:val="1"/>
              </w:numPr>
              <w:spacing w:line="0" w:lineRule="atLeast"/>
              <w:jc w:val="both"/>
              <w:rPr>
                <w:rFonts w:ascii="標楷體" w:eastAsia="標楷體" w:hAnsi="標楷體"/>
                <w:kern w:val="0"/>
              </w:rPr>
            </w:pPr>
          </w:p>
        </w:tc>
        <w:tc>
          <w:tcPr>
            <w:tcW w:w="1985" w:type="dxa"/>
          </w:tcPr>
          <w:p w:rsidR="00F80926" w:rsidRPr="008B04D1" w:rsidRDefault="00F80926" w:rsidP="00E2398A">
            <w:pPr>
              <w:pStyle w:val="a5"/>
              <w:spacing w:line="0" w:lineRule="atLeast"/>
              <w:jc w:val="both"/>
              <w:rPr>
                <w:rFonts w:ascii="標楷體" w:eastAsia="標楷體" w:hAnsi="標楷體"/>
              </w:rPr>
            </w:pPr>
            <w:r w:rsidRPr="008B04D1">
              <w:rPr>
                <w:rFonts w:ascii="標楷體" w:eastAsia="標楷體" w:hAnsi="標楷體" w:hint="eastAsia"/>
              </w:rPr>
              <w:t>專家呼籲政府確保《消除對婦女一切形式歧視公約》與國內相關法令被列為所有政府機關、法界人士、執法官員及司法體系之教育與訓練及消除社會中負面的刻板印象的教育所不可或缺的一部分。</w:t>
            </w:r>
          </w:p>
        </w:tc>
        <w:tc>
          <w:tcPr>
            <w:tcW w:w="1559" w:type="dxa"/>
          </w:tcPr>
          <w:p w:rsidR="00F80926" w:rsidRPr="008B04D1" w:rsidRDefault="00F80926" w:rsidP="00E2398A">
            <w:pPr>
              <w:spacing w:line="0" w:lineRule="atLeast"/>
              <w:jc w:val="both"/>
              <w:rPr>
                <w:rFonts w:ascii="標楷體" w:eastAsia="標楷體" w:hAnsi="標楷體" w:cs="Courier New"/>
                <w:szCs w:val="24"/>
              </w:rPr>
            </w:pPr>
            <w:r w:rsidRPr="008B04D1">
              <w:rPr>
                <w:rFonts w:ascii="標楷體" w:eastAsia="標楷體" w:hAnsi="標楷體" w:cs="Courier New" w:hint="eastAsia"/>
                <w:szCs w:val="24"/>
              </w:rPr>
              <w:t>性平處</w:t>
            </w:r>
            <w:r w:rsidRPr="008B04D1">
              <w:rPr>
                <w:rFonts w:ascii="標楷體" w:eastAsia="標楷體" w:hAnsi="標楷體" w:cs="Courier New"/>
                <w:szCs w:val="24"/>
              </w:rPr>
              <w:t>/</w:t>
            </w:r>
            <w:r w:rsidRPr="008B04D1">
              <w:rPr>
                <w:rFonts w:ascii="標楷體" w:eastAsia="標楷體" w:hAnsi="標楷體" w:cs="Courier New" w:hint="eastAsia"/>
                <w:szCs w:val="24"/>
              </w:rPr>
              <w:t>各機關</w:t>
            </w:r>
          </w:p>
          <w:p w:rsidR="00F80926" w:rsidRPr="008B04D1" w:rsidRDefault="00F80926" w:rsidP="00E2398A">
            <w:pPr>
              <w:pStyle w:val="a5"/>
              <w:spacing w:line="0" w:lineRule="atLeast"/>
              <w:jc w:val="both"/>
              <w:rPr>
                <w:rFonts w:ascii="標楷體" w:eastAsia="標楷體" w:hAnsi="標楷體" w:cs="Times New Roman"/>
                <w:kern w:val="0"/>
                <w:shd w:val="pct15" w:color="auto" w:fill="FFFFFF"/>
              </w:rPr>
            </w:pPr>
            <w:r w:rsidRPr="008B04D1">
              <w:rPr>
                <w:rFonts w:ascii="標楷體" w:eastAsia="標楷體" w:hAnsi="標楷體" w:cs="Times New Roman"/>
                <w:highlight w:val="yellow"/>
              </w:rPr>
              <w:t>(</w:t>
            </w:r>
            <w:r w:rsidRPr="008B04D1">
              <w:rPr>
                <w:rFonts w:ascii="標楷體" w:eastAsia="標楷體" w:hAnsi="標楷體" w:cs="Times New Roman" w:hint="eastAsia"/>
                <w:highlight w:val="yellow"/>
              </w:rPr>
              <w:t>本點涉及人權教育訓練，將由法務部另召開會議討論</w:t>
            </w:r>
            <w:r w:rsidRPr="008B04D1">
              <w:rPr>
                <w:rFonts w:ascii="標楷體" w:eastAsia="標楷體" w:hAnsi="標楷體" w:cs="Times New Roman"/>
                <w:highlight w:val="yellow"/>
              </w:rPr>
              <w:t>)</w:t>
            </w:r>
          </w:p>
        </w:tc>
        <w:tc>
          <w:tcPr>
            <w:tcW w:w="992" w:type="dxa"/>
          </w:tcPr>
          <w:p w:rsidR="00F80926" w:rsidRPr="008B04D1" w:rsidRDefault="00F80926" w:rsidP="00E2398A">
            <w:pPr>
              <w:pStyle w:val="a5"/>
              <w:spacing w:line="0" w:lineRule="atLeast"/>
              <w:ind w:left="480" w:hangingChars="200" w:hanging="480"/>
              <w:jc w:val="both"/>
              <w:rPr>
                <w:rFonts w:ascii="標楷體" w:eastAsia="標楷體" w:hAnsi="標楷體"/>
              </w:rPr>
            </w:pPr>
          </w:p>
        </w:tc>
        <w:tc>
          <w:tcPr>
            <w:tcW w:w="7371" w:type="dxa"/>
          </w:tcPr>
          <w:p w:rsidR="00F80926" w:rsidRPr="008B04D1" w:rsidRDefault="00F80926" w:rsidP="00E2398A">
            <w:pPr>
              <w:pStyle w:val="a5"/>
              <w:spacing w:line="0" w:lineRule="atLeast"/>
              <w:ind w:leftChars="15" w:left="36" w:rightChars="-9" w:right="-22" w:firstLine="1"/>
              <w:jc w:val="both"/>
              <w:rPr>
                <w:rFonts w:ascii="標楷體" w:eastAsia="標楷體" w:hAnsi="標楷體" w:cs="Times New Roman"/>
                <w:kern w:val="0"/>
              </w:rPr>
            </w:pPr>
          </w:p>
        </w:tc>
        <w:tc>
          <w:tcPr>
            <w:tcW w:w="1134" w:type="dxa"/>
          </w:tcPr>
          <w:p w:rsidR="00F80926" w:rsidRPr="008B04D1" w:rsidRDefault="00F80926" w:rsidP="00E2398A">
            <w:pPr>
              <w:pStyle w:val="a5"/>
              <w:spacing w:line="0" w:lineRule="atLeast"/>
              <w:ind w:leftChars="15" w:left="36" w:rightChars="-9" w:right="-22" w:firstLine="1"/>
              <w:jc w:val="both"/>
              <w:rPr>
                <w:rFonts w:ascii="標楷體" w:eastAsia="標楷體" w:hAnsi="標楷體" w:cs="Times New Roman"/>
                <w:kern w:val="0"/>
              </w:rPr>
            </w:pPr>
          </w:p>
        </w:tc>
        <w:tc>
          <w:tcPr>
            <w:tcW w:w="992" w:type="dxa"/>
          </w:tcPr>
          <w:p w:rsidR="00F80926" w:rsidRPr="008B04D1" w:rsidRDefault="00F80926" w:rsidP="00E2398A">
            <w:pPr>
              <w:pStyle w:val="a5"/>
              <w:spacing w:line="0" w:lineRule="atLeast"/>
              <w:jc w:val="both"/>
              <w:rPr>
                <w:rFonts w:ascii="標楷體" w:eastAsia="標楷體" w:hAnsi="標楷體"/>
                <w:kern w:val="0"/>
              </w:rPr>
            </w:pPr>
          </w:p>
        </w:tc>
        <w:tc>
          <w:tcPr>
            <w:tcW w:w="851" w:type="dxa"/>
          </w:tcPr>
          <w:p w:rsidR="00F80926" w:rsidRPr="008B04D1" w:rsidRDefault="00F80926" w:rsidP="00E2398A">
            <w:pPr>
              <w:pStyle w:val="a5"/>
              <w:spacing w:line="0" w:lineRule="atLeast"/>
              <w:jc w:val="both"/>
              <w:rPr>
                <w:rFonts w:ascii="標楷體" w:eastAsia="標楷體" w:hAnsi="標楷體"/>
                <w:kern w:val="0"/>
              </w:rPr>
            </w:pPr>
          </w:p>
        </w:tc>
      </w:tr>
      <w:tr w:rsidR="00F80926" w:rsidRPr="00AA4A0F" w:rsidTr="008B04D1">
        <w:tc>
          <w:tcPr>
            <w:tcW w:w="568" w:type="dxa"/>
          </w:tcPr>
          <w:p w:rsidR="00F80926" w:rsidRPr="008B04D1" w:rsidRDefault="00F80926" w:rsidP="00E2398A">
            <w:pPr>
              <w:pStyle w:val="a5"/>
              <w:numPr>
                <w:ilvl w:val="0"/>
                <w:numId w:val="1"/>
              </w:numPr>
              <w:spacing w:line="0" w:lineRule="atLeast"/>
              <w:jc w:val="both"/>
              <w:rPr>
                <w:rFonts w:ascii="標楷體" w:eastAsia="標楷體" w:hAnsi="標楷體"/>
                <w:kern w:val="0"/>
              </w:rPr>
            </w:pPr>
          </w:p>
        </w:tc>
        <w:tc>
          <w:tcPr>
            <w:tcW w:w="1985" w:type="dxa"/>
          </w:tcPr>
          <w:p w:rsidR="00F80926" w:rsidRPr="008B04D1" w:rsidRDefault="00F80926" w:rsidP="00E2398A">
            <w:pPr>
              <w:pStyle w:val="a5"/>
              <w:spacing w:line="0" w:lineRule="atLeast"/>
              <w:jc w:val="both"/>
              <w:rPr>
                <w:rFonts w:ascii="標楷體" w:eastAsia="標楷體" w:hAnsi="標楷體"/>
              </w:rPr>
            </w:pPr>
            <w:r w:rsidRPr="008B04D1">
              <w:rPr>
                <w:rFonts w:ascii="標楷體" w:eastAsia="標楷體" w:hAnsi="標楷體" w:hint="eastAsia"/>
              </w:rPr>
              <w:t>中華民國</w:t>
            </w:r>
            <w:r w:rsidRPr="008B04D1">
              <w:rPr>
                <w:rFonts w:ascii="標楷體" w:eastAsia="標楷體" w:hAnsi="標楷體"/>
              </w:rPr>
              <w:t>(</w:t>
            </w:r>
            <w:r w:rsidRPr="008B04D1">
              <w:rPr>
                <w:rFonts w:ascii="標楷體" w:eastAsia="標楷體" w:hAnsi="標楷體" w:hint="eastAsia"/>
              </w:rPr>
              <w:t>臺灣</w:t>
            </w:r>
            <w:r w:rsidRPr="008B04D1">
              <w:rPr>
                <w:rFonts w:ascii="標楷體" w:eastAsia="標楷體" w:hAnsi="標楷體"/>
              </w:rPr>
              <w:t>)</w:t>
            </w:r>
            <w:r w:rsidRPr="008B04D1">
              <w:rPr>
                <w:rFonts w:ascii="標楷體" w:eastAsia="標楷體" w:hAnsi="標楷體" w:hint="eastAsia"/>
              </w:rPr>
              <w:t>各級學校之人權教育課程，大多強調國際人權體系之歷史與架構，並未充分聚焦於《世界人權宣言》及兩人權公約所揭櫫之人權價值與原則。九年一貫課程綱領「七大學習領域」中，性別平等教育被歸類為人權以外的單獨「議題」，專家對此也表示遺憾。</w:t>
            </w:r>
          </w:p>
        </w:tc>
        <w:tc>
          <w:tcPr>
            <w:tcW w:w="1559" w:type="dxa"/>
          </w:tcPr>
          <w:p w:rsidR="00F80926" w:rsidRPr="008B04D1" w:rsidRDefault="00F80926" w:rsidP="00E2398A">
            <w:pPr>
              <w:spacing w:line="0" w:lineRule="atLeast"/>
              <w:jc w:val="both"/>
              <w:rPr>
                <w:rFonts w:ascii="標楷體" w:eastAsia="標楷體" w:hAnsi="標楷體" w:cs="Courier New"/>
                <w:szCs w:val="24"/>
              </w:rPr>
            </w:pPr>
            <w:r w:rsidRPr="008B04D1">
              <w:rPr>
                <w:rFonts w:ascii="標楷體" w:eastAsia="標楷體" w:hAnsi="標楷體" w:cs="Courier New" w:hint="eastAsia"/>
                <w:szCs w:val="24"/>
              </w:rPr>
              <w:t>教育部</w:t>
            </w:r>
          </w:p>
          <w:p w:rsidR="00F80926" w:rsidRPr="008B04D1" w:rsidRDefault="00F80926" w:rsidP="00E2398A">
            <w:pPr>
              <w:pStyle w:val="a5"/>
              <w:spacing w:line="0" w:lineRule="atLeast"/>
              <w:jc w:val="both"/>
              <w:rPr>
                <w:rFonts w:ascii="標楷體" w:eastAsia="標楷體" w:hAnsi="標楷體" w:cs="Times New Roman"/>
                <w:kern w:val="0"/>
                <w:shd w:val="pct15" w:color="auto" w:fill="FFFFFF"/>
              </w:rPr>
            </w:pPr>
            <w:r w:rsidRPr="008B04D1">
              <w:rPr>
                <w:rFonts w:ascii="標楷體" w:eastAsia="標楷體" w:hAnsi="標楷體" w:cs="Times New Roman"/>
                <w:highlight w:val="yellow"/>
              </w:rPr>
              <w:t>(</w:t>
            </w:r>
            <w:r w:rsidRPr="008B04D1">
              <w:rPr>
                <w:rFonts w:ascii="標楷體" w:eastAsia="標楷體" w:hAnsi="標楷體" w:cs="Times New Roman" w:hint="eastAsia"/>
                <w:highlight w:val="yellow"/>
              </w:rPr>
              <w:t>本點涉及人權教育訓練，將由法務部另召開會議討論</w:t>
            </w:r>
            <w:r w:rsidRPr="008B04D1">
              <w:rPr>
                <w:rFonts w:ascii="標楷體" w:eastAsia="標楷體" w:hAnsi="標楷體" w:cs="Times New Roman"/>
                <w:highlight w:val="yellow"/>
              </w:rPr>
              <w:t>)</w:t>
            </w:r>
          </w:p>
        </w:tc>
        <w:tc>
          <w:tcPr>
            <w:tcW w:w="992" w:type="dxa"/>
          </w:tcPr>
          <w:p w:rsidR="00F80926" w:rsidRPr="008B04D1" w:rsidRDefault="00F80926" w:rsidP="00E2398A">
            <w:pPr>
              <w:pStyle w:val="a5"/>
              <w:spacing w:line="0" w:lineRule="atLeast"/>
              <w:ind w:left="536"/>
              <w:jc w:val="both"/>
              <w:rPr>
                <w:rFonts w:ascii="標楷體" w:eastAsia="標楷體" w:hAnsi="標楷體" w:cs="Times New Roman"/>
                <w:color w:val="0000FF"/>
                <w:kern w:val="0"/>
              </w:rPr>
            </w:pPr>
          </w:p>
        </w:tc>
        <w:tc>
          <w:tcPr>
            <w:tcW w:w="7371" w:type="dxa"/>
          </w:tcPr>
          <w:p w:rsidR="00F80926" w:rsidRPr="008B04D1" w:rsidRDefault="00F80926" w:rsidP="00E2398A">
            <w:pPr>
              <w:pStyle w:val="a5"/>
              <w:spacing w:line="0" w:lineRule="atLeast"/>
              <w:jc w:val="both"/>
              <w:rPr>
                <w:rFonts w:ascii="標楷體" w:eastAsia="標楷體" w:hAnsi="標楷體" w:cs="Times New Roman"/>
                <w:color w:val="0000FF"/>
                <w:lang w:val="en-PH"/>
              </w:rPr>
            </w:pPr>
          </w:p>
        </w:tc>
        <w:tc>
          <w:tcPr>
            <w:tcW w:w="1134" w:type="dxa"/>
          </w:tcPr>
          <w:p w:rsidR="00F80926" w:rsidRPr="008B04D1" w:rsidRDefault="00F80926" w:rsidP="00E2398A">
            <w:pPr>
              <w:pStyle w:val="a5"/>
              <w:spacing w:line="0" w:lineRule="atLeast"/>
              <w:jc w:val="both"/>
              <w:rPr>
                <w:rFonts w:ascii="標楷體" w:eastAsia="標楷體" w:hAnsi="標楷體" w:cs="Times New Roman"/>
                <w:color w:val="0000FF"/>
                <w:lang w:val="en-PH"/>
              </w:rPr>
            </w:pPr>
          </w:p>
        </w:tc>
        <w:tc>
          <w:tcPr>
            <w:tcW w:w="992" w:type="dxa"/>
          </w:tcPr>
          <w:p w:rsidR="00F80926" w:rsidRPr="008B04D1" w:rsidRDefault="00F80926" w:rsidP="00E2398A">
            <w:pPr>
              <w:pStyle w:val="a5"/>
              <w:spacing w:line="0" w:lineRule="atLeast"/>
              <w:jc w:val="both"/>
              <w:rPr>
                <w:rFonts w:ascii="標楷體" w:eastAsia="標楷體" w:hAnsi="標楷體"/>
                <w:kern w:val="0"/>
              </w:rPr>
            </w:pPr>
          </w:p>
        </w:tc>
        <w:tc>
          <w:tcPr>
            <w:tcW w:w="851" w:type="dxa"/>
          </w:tcPr>
          <w:p w:rsidR="00F80926" w:rsidRPr="008B04D1" w:rsidRDefault="00F80926" w:rsidP="00E2398A">
            <w:pPr>
              <w:pStyle w:val="a5"/>
              <w:spacing w:line="0" w:lineRule="atLeast"/>
              <w:jc w:val="both"/>
              <w:rPr>
                <w:rFonts w:ascii="標楷體" w:eastAsia="標楷體" w:hAnsi="標楷體"/>
                <w:kern w:val="0"/>
              </w:rPr>
            </w:pPr>
          </w:p>
        </w:tc>
      </w:tr>
    </w:tbl>
    <w:p w:rsidR="00F80926" w:rsidRPr="00AA4A0F" w:rsidRDefault="00F80926" w:rsidP="00E2398A">
      <w:pPr>
        <w:spacing w:line="0" w:lineRule="atLeast"/>
        <w:rPr>
          <w:rFonts w:ascii="標楷體" w:eastAsia="標楷體" w:hAnsi="標楷體"/>
          <w:szCs w:val="24"/>
        </w:rPr>
      </w:pPr>
    </w:p>
    <w:p w:rsidR="00B36985" w:rsidRDefault="00B36985">
      <w:pPr>
        <w:widowControl/>
      </w:pPr>
      <w:r>
        <w:br w:type="page"/>
      </w:r>
    </w:p>
    <w:tbl>
      <w:tblPr>
        <w:tblStyle w:val="a4"/>
        <w:tblW w:w="15452" w:type="dxa"/>
        <w:tblInd w:w="-318" w:type="dxa"/>
        <w:tblLayout w:type="fixed"/>
        <w:tblLook w:val="04A0" w:firstRow="1" w:lastRow="0" w:firstColumn="1" w:lastColumn="0" w:noHBand="0" w:noVBand="1"/>
      </w:tblPr>
      <w:tblGrid>
        <w:gridCol w:w="568"/>
        <w:gridCol w:w="1985"/>
        <w:gridCol w:w="1559"/>
        <w:gridCol w:w="1984"/>
        <w:gridCol w:w="6237"/>
        <w:gridCol w:w="1134"/>
        <w:gridCol w:w="1134"/>
        <w:gridCol w:w="851"/>
      </w:tblGrid>
      <w:tr w:rsidR="007E42DA" w:rsidTr="00AF245C">
        <w:trPr>
          <w:tblHeader/>
        </w:trPr>
        <w:tc>
          <w:tcPr>
            <w:tcW w:w="568" w:type="dxa"/>
            <w:shd w:val="clear" w:color="auto" w:fill="BFBFBF" w:themeFill="background1" w:themeFillShade="BF"/>
            <w:vAlign w:val="center"/>
          </w:tcPr>
          <w:p w:rsidR="007E42DA" w:rsidRPr="004B5C7E" w:rsidRDefault="007E42DA" w:rsidP="009D0571">
            <w:pPr>
              <w:pStyle w:val="a5"/>
              <w:spacing w:line="0" w:lineRule="atLeast"/>
              <w:jc w:val="center"/>
              <w:rPr>
                <w:rFonts w:ascii="微軟正黑體" w:eastAsia="微軟正黑體" w:hAnsi="微軟正黑體"/>
                <w:b/>
                <w:kern w:val="0"/>
                <w:sz w:val="28"/>
                <w:szCs w:val="28"/>
              </w:rPr>
            </w:pPr>
            <w:proofErr w:type="gramStart"/>
            <w:r>
              <w:rPr>
                <w:rFonts w:ascii="微軟正黑體" w:eastAsia="微軟正黑體" w:hAnsi="微軟正黑體" w:hint="eastAsia"/>
                <w:b/>
                <w:kern w:val="0"/>
                <w:sz w:val="28"/>
                <w:szCs w:val="28"/>
              </w:rPr>
              <w:t>點次</w:t>
            </w:r>
            <w:proofErr w:type="gramEnd"/>
          </w:p>
        </w:tc>
        <w:tc>
          <w:tcPr>
            <w:tcW w:w="1985" w:type="dxa"/>
            <w:shd w:val="clear" w:color="auto" w:fill="BFBFBF" w:themeFill="background1" w:themeFillShade="BF"/>
            <w:vAlign w:val="center"/>
          </w:tcPr>
          <w:p w:rsidR="007E42DA" w:rsidRDefault="007E42DA" w:rsidP="009D0571">
            <w:pPr>
              <w:pStyle w:val="a5"/>
              <w:spacing w:line="0" w:lineRule="atLeas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結論性意見</w:t>
            </w:r>
          </w:p>
          <w:p w:rsidR="007E42DA" w:rsidRPr="004B5C7E" w:rsidRDefault="007E42DA" w:rsidP="009D0571">
            <w:pPr>
              <w:pStyle w:val="a5"/>
              <w:spacing w:line="0" w:lineRule="atLeas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與建議</w:t>
            </w:r>
          </w:p>
        </w:tc>
        <w:tc>
          <w:tcPr>
            <w:tcW w:w="1559" w:type="dxa"/>
            <w:shd w:val="clear" w:color="auto" w:fill="BFBFBF" w:themeFill="background1" w:themeFillShade="BF"/>
            <w:vAlign w:val="center"/>
          </w:tcPr>
          <w:p w:rsidR="007E42DA" w:rsidRPr="004B5C7E" w:rsidRDefault="007E42DA" w:rsidP="009D0571">
            <w:pPr>
              <w:pStyle w:val="a5"/>
              <w:spacing w:line="0" w:lineRule="atLeas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主辦機關</w:t>
            </w:r>
            <w:r>
              <w:rPr>
                <w:rFonts w:ascii="微軟正黑體" w:eastAsia="微軟正黑體" w:hAnsi="微軟正黑體"/>
                <w:b/>
                <w:kern w:val="0"/>
                <w:sz w:val="28"/>
                <w:szCs w:val="28"/>
              </w:rPr>
              <w:t>/</w:t>
            </w:r>
            <w:r>
              <w:rPr>
                <w:rFonts w:ascii="微軟正黑體" w:eastAsia="微軟正黑體" w:hAnsi="微軟正黑體" w:hint="eastAsia"/>
                <w:b/>
                <w:kern w:val="0"/>
                <w:sz w:val="28"/>
                <w:szCs w:val="28"/>
              </w:rPr>
              <w:t>協辦機關</w:t>
            </w:r>
          </w:p>
        </w:tc>
        <w:tc>
          <w:tcPr>
            <w:tcW w:w="1984" w:type="dxa"/>
            <w:shd w:val="clear" w:color="auto" w:fill="BFBFBF" w:themeFill="background1" w:themeFillShade="BF"/>
            <w:vAlign w:val="center"/>
          </w:tcPr>
          <w:p w:rsidR="007E42DA" w:rsidRPr="004B5C7E" w:rsidRDefault="007E42DA" w:rsidP="009D0571">
            <w:pPr>
              <w:pStyle w:val="a5"/>
              <w:spacing w:line="0" w:lineRule="atLeas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措施/計畫</w:t>
            </w:r>
          </w:p>
        </w:tc>
        <w:tc>
          <w:tcPr>
            <w:tcW w:w="6237" w:type="dxa"/>
            <w:shd w:val="clear" w:color="auto" w:fill="BFBFBF" w:themeFill="background1" w:themeFillShade="BF"/>
            <w:vAlign w:val="center"/>
          </w:tcPr>
          <w:p w:rsidR="007E42DA" w:rsidRPr="004B5C7E" w:rsidRDefault="007E42DA" w:rsidP="009D0571">
            <w:pPr>
              <w:pStyle w:val="a5"/>
              <w:spacing w:line="0" w:lineRule="atLeas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辦理情形/進展</w:t>
            </w:r>
          </w:p>
        </w:tc>
        <w:tc>
          <w:tcPr>
            <w:tcW w:w="1134" w:type="dxa"/>
            <w:shd w:val="clear" w:color="auto" w:fill="BFBFBF" w:themeFill="background1" w:themeFillShade="BF"/>
            <w:vAlign w:val="center"/>
          </w:tcPr>
          <w:p w:rsidR="007E42DA" w:rsidRPr="004B5C7E" w:rsidRDefault="007E42DA" w:rsidP="009D0571">
            <w:pPr>
              <w:pStyle w:val="a5"/>
              <w:spacing w:line="0" w:lineRule="atLeas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預定完成時程</w:t>
            </w:r>
          </w:p>
        </w:tc>
        <w:tc>
          <w:tcPr>
            <w:tcW w:w="1134" w:type="dxa"/>
            <w:shd w:val="clear" w:color="auto" w:fill="BFBFBF" w:themeFill="background1" w:themeFillShade="BF"/>
            <w:vAlign w:val="center"/>
          </w:tcPr>
          <w:p w:rsidR="007E42DA" w:rsidRDefault="007E42DA" w:rsidP="009D0571">
            <w:pPr>
              <w:pStyle w:val="a5"/>
              <w:spacing w:line="0" w:lineRule="atLeas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表現</w:t>
            </w:r>
          </w:p>
          <w:p w:rsidR="007E42DA" w:rsidRPr="004B5C7E" w:rsidRDefault="007E42DA" w:rsidP="009D0571">
            <w:pPr>
              <w:pStyle w:val="a5"/>
              <w:spacing w:line="0" w:lineRule="atLeas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指標</w:t>
            </w:r>
          </w:p>
        </w:tc>
        <w:tc>
          <w:tcPr>
            <w:tcW w:w="851" w:type="dxa"/>
            <w:shd w:val="clear" w:color="auto" w:fill="BFBFBF" w:themeFill="background1" w:themeFillShade="BF"/>
            <w:vAlign w:val="center"/>
          </w:tcPr>
          <w:p w:rsidR="007E42DA" w:rsidRPr="004B5C7E" w:rsidRDefault="007E42DA" w:rsidP="009D0571">
            <w:pPr>
              <w:pStyle w:val="a5"/>
              <w:spacing w:line="0" w:lineRule="atLeas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管考情形</w:t>
            </w:r>
          </w:p>
        </w:tc>
      </w:tr>
      <w:tr w:rsidR="007E42DA" w:rsidRPr="00CC4512" w:rsidTr="00AF245C">
        <w:tc>
          <w:tcPr>
            <w:tcW w:w="568" w:type="dxa"/>
          </w:tcPr>
          <w:p w:rsidR="007E42DA" w:rsidRPr="00A46498" w:rsidRDefault="007E42DA" w:rsidP="001C2FB2">
            <w:pPr>
              <w:pStyle w:val="a5"/>
              <w:numPr>
                <w:ilvl w:val="0"/>
                <w:numId w:val="1"/>
              </w:numPr>
              <w:spacing w:line="0" w:lineRule="atLeast"/>
              <w:jc w:val="both"/>
              <w:rPr>
                <w:rFonts w:ascii="標楷體" w:eastAsia="標楷體" w:hAnsi="標楷體"/>
                <w:kern w:val="0"/>
              </w:rPr>
            </w:pPr>
          </w:p>
        </w:tc>
        <w:tc>
          <w:tcPr>
            <w:tcW w:w="1985" w:type="dxa"/>
          </w:tcPr>
          <w:p w:rsidR="007E42DA" w:rsidRPr="00A46498" w:rsidRDefault="007E42DA" w:rsidP="00A46498">
            <w:pPr>
              <w:pStyle w:val="a5"/>
              <w:spacing w:line="0" w:lineRule="atLeast"/>
              <w:jc w:val="both"/>
              <w:rPr>
                <w:rFonts w:ascii="標楷體" w:eastAsia="標楷體" w:hAnsi="標楷體"/>
              </w:rPr>
            </w:pPr>
            <w:r w:rsidRPr="00611F24">
              <w:rPr>
                <w:rFonts w:ascii="標楷體" w:eastAsia="標楷體" w:hAnsi="標楷體" w:hint="eastAsia"/>
              </w:rPr>
              <w:t>如前所述，專家對於此次國際公約審查方面所踐行的高度參與及諮詢過程無不印象深刻。然而，在審查報告時，卻明顯發現透明、諮詢、以及參與原則在許多影響人權的政府決策過程仍未被確切實踐。許多例子都可予以佐證。舉例而言，舉凡都市更新、原住民權利、身心障礙者權利、流離失所、土地徵收及其他領域的政策決定，政府似乎只是以部會層級的專案小組的內部分析以及類似的機制作為決策的基礎，而權利受影響者卻極少有機會參與決策過程。</w:t>
            </w:r>
          </w:p>
        </w:tc>
        <w:tc>
          <w:tcPr>
            <w:tcW w:w="1559" w:type="dxa"/>
          </w:tcPr>
          <w:p w:rsidR="007E42DA" w:rsidRPr="00A46498" w:rsidRDefault="007E42DA" w:rsidP="00A46498">
            <w:pPr>
              <w:pStyle w:val="a5"/>
              <w:spacing w:line="0" w:lineRule="atLeast"/>
              <w:jc w:val="both"/>
              <w:rPr>
                <w:rFonts w:ascii="標楷體" w:eastAsia="標楷體" w:hAnsi="標楷體" w:cs="Times New Roman"/>
                <w:kern w:val="0"/>
                <w:shd w:val="pct15" w:color="auto" w:fill="FFFFFF"/>
              </w:rPr>
            </w:pPr>
            <w:r w:rsidRPr="00611F24">
              <w:rPr>
                <w:rFonts w:eastAsia="標楷體" w:hAnsi="Calibri" w:cs="Times New Roman" w:hint="eastAsia"/>
                <w:szCs w:val="22"/>
              </w:rPr>
              <w:t>法務部</w:t>
            </w:r>
            <w:r w:rsidRPr="00611F24">
              <w:rPr>
                <w:rFonts w:eastAsia="標楷體" w:hAnsi="Calibri" w:cs="Times New Roman"/>
                <w:szCs w:val="22"/>
              </w:rPr>
              <w:t>/</w:t>
            </w:r>
            <w:r w:rsidRPr="00611F24">
              <w:rPr>
                <w:rFonts w:eastAsia="標楷體" w:hAnsi="Calibri" w:cs="Times New Roman" w:hint="eastAsia"/>
                <w:szCs w:val="22"/>
              </w:rPr>
              <w:t>內政部、衛生福利部</w:t>
            </w:r>
            <w:r w:rsidRPr="00611F24">
              <w:rPr>
                <w:rFonts w:eastAsia="標楷體" w:hAnsi="Calibri" w:cs="Times New Roman"/>
                <w:szCs w:val="22"/>
              </w:rPr>
              <w:t>(</w:t>
            </w:r>
            <w:r w:rsidRPr="00611F24">
              <w:rPr>
                <w:rFonts w:eastAsia="標楷體" w:hAnsi="Calibri" w:cs="Times New Roman" w:hint="eastAsia"/>
                <w:szCs w:val="22"/>
              </w:rPr>
              <w:t>身心障礙者權利、流離失所</w:t>
            </w:r>
            <w:r w:rsidRPr="00611F24">
              <w:rPr>
                <w:rFonts w:eastAsia="標楷體" w:hAnsi="Calibri" w:cs="Times New Roman"/>
                <w:szCs w:val="22"/>
              </w:rPr>
              <w:t>)</w:t>
            </w:r>
            <w:r w:rsidRPr="00611F24">
              <w:rPr>
                <w:rFonts w:eastAsia="標楷體" w:hAnsi="Calibri" w:cs="Times New Roman" w:hint="eastAsia"/>
                <w:szCs w:val="22"/>
              </w:rPr>
              <w:t>、原民會、各機關</w:t>
            </w:r>
          </w:p>
        </w:tc>
        <w:tc>
          <w:tcPr>
            <w:tcW w:w="1984" w:type="dxa"/>
          </w:tcPr>
          <w:p w:rsidR="007E42DA" w:rsidRPr="003C70B7" w:rsidRDefault="007E42DA" w:rsidP="003C70B7">
            <w:pPr>
              <w:widowControl/>
              <w:spacing w:line="0" w:lineRule="atLeast"/>
              <w:ind w:leftChars="13" w:left="32" w:rightChars="-9" w:right="-22" w:hanging="1"/>
              <w:jc w:val="both"/>
              <w:rPr>
                <w:rFonts w:ascii="標楷體" w:eastAsia="標楷體" w:hAnsi="標楷體"/>
                <w:b/>
                <w:szCs w:val="24"/>
              </w:rPr>
            </w:pPr>
            <w:r w:rsidRPr="003C70B7">
              <w:rPr>
                <w:rFonts w:ascii="標楷體" w:eastAsia="標楷體" w:hAnsi="標楷體" w:hint="eastAsia"/>
                <w:b/>
                <w:szCs w:val="24"/>
              </w:rPr>
              <w:t>(法務部)</w:t>
            </w:r>
          </w:p>
          <w:p w:rsidR="007E42DA" w:rsidRPr="009124DC" w:rsidRDefault="007E42DA" w:rsidP="009124DC">
            <w:pPr>
              <w:pStyle w:val="a5"/>
              <w:spacing w:line="0" w:lineRule="atLeast"/>
              <w:ind w:leftChars="13" w:left="31"/>
              <w:jc w:val="both"/>
              <w:rPr>
                <w:rFonts w:ascii="標楷體" w:eastAsia="標楷體" w:hAnsi="標楷體" w:cs="Times New Roman"/>
                <w:kern w:val="0"/>
              </w:rPr>
            </w:pPr>
            <w:r w:rsidRPr="009124DC">
              <w:rPr>
                <w:rFonts w:ascii="標楷體" w:eastAsia="標楷體" w:hAnsi="標楷體" w:cs="Times New Roman" w:hint="eastAsia"/>
                <w:kern w:val="0"/>
              </w:rPr>
              <w:t>法務部102年5月22日召開「審查各機關對結論性意見與建議的初步回應會議第2次會議」決議略以:</w:t>
            </w:r>
          </w:p>
          <w:p w:rsidR="007E42DA" w:rsidRPr="009124DC" w:rsidRDefault="007E42DA" w:rsidP="009124DC">
            <w:pPr>
              <w:pStyle w:val="a5"/>
              <w:spacing w:line="0" w:lineRule="atLeast"/>
              <w:ind w:leftChars="13" w:left="31"/>
              <w:jc w:val="both"/>
              <w:rPr>
                <w:rFonts w:ascii="標楷體" w:eastAsia="標楷體" w:hAnsi="標楷體" w:cs="Times New Roman"/>
                <w:kern w:val="0"/>
              </w:rPr>
            </w:pPr>
            <w:r w:rsidRPr="009124DC">
              <w:rPr>
                <w:rFonts w:ascii="標楷體" w:eastAsia="標楷體" w:hAnsi="標楷體" w:cs="Times New Roman" w:hint="eastAsia"/>
                <w:kern w:val="0"/>
              </w:rPr>
              <w:t>1.</w:t>
            </w:r>
            <w:r w:rsidRPr="009124DC">
              <w:rPr>
                <w:rFonts w:ascii="標楷體" w:eastAsia="標楷體" w:hAnsi="標楷體" w:cs="Times New Roman" w:hint="eastAsia"/>
                <w:kern w:val="0"/>
              </w:rPr>
              <w:tab/>
              <w:t>請內政部、原民會、教育部、國科會、經濟部及苗栗縣政府就如何提高政府決策過程之參與度及透明度舉辦實驗性聽證會，從聽證會舉辦過程之邀請對象、通知、陳述意見等運作，實驗如何落實「聽證」在相關法令之意旨，再將實驗性聽證會之成果送交法務部統整，由法務部提出如何有效提高「透明、諮詢以及參與原則在影響人權的政府決策過程被確切實踐」之作為，以落實本點結論性意見與建議。</w:t>
            </w:r>
          </w:p>
          <w:p w:rsidR="007E42DA" w:rsidRDefault="007E42DA" w:rsidP="009124DC">
            <w:pPr>
              <w:pStyle w:val="a5"/>
              <w:spacing w:line="0" w:lineRule="atLeast"/>
              <w:ind w:leftChars="13" w:left="31"/>
              <w:jc w:val="both"/>
              <w:rPr>
                <w:rFonts w:ascii="標楷體" w:eastAsia="標楷體" w:hAnsi="標楷體" w:cs="Times New Roman"/>
                <w:kern w:val="0"/>
              </w:rPr>
            </w:pPr>
            <w:r w:rsidRPr="009124DC">
              <w:rPr>
                <w:rFonts w:ascii="標楷體" w:eastAsia="標楷體" w:hAnsi="標楷體" w:cs="Times New Roman" w:hint="eastAsia"/>
                <w:kern w:val="0"/>
              </w:rPr>
              <w:t>2.</w:t>
            </w:r>
            <w:r w:rsidRPr="009124DC">
              <w:rPr>
                <w:rFonts w:ascii="標楷體" w:eastAsia="標楷體" w:hAnsi="標楷體" w:cs="Times New Roman" w:hint="eastAsia"/>
                <w:kern w:val="0"/>
              </w:rPr>
              <w:tab/>
              <w:t>為了解行政程序法之「聽證」程序實踐情形，請法務部了解近年來各機關舉辦聽證之次數、法令依據、參與人數等情況。</w:t>
            </w:r>
          </w:p>
          <w:p w:rsidR="007E42DA" w:rsidRDefault="007E42DA" w:rsidP="009124DC">
            <w:pPr>
              <w:pStyle w:val="a5"/>
              <w:spacing w:line="0" w:lineRule="atLeast"/>
              <w:ind w:leftChars="13" w:left="31"/>
              <w:jc w:val="both"/>
              <w:rPr>
                <w:rFonts w:ascii="標楷體" w:eastAsia="標楷體" w:hAnsi="標楷體" w:cs="Times New Roman"/>
                <w:kern w:val="0"/>
              </w:rPr>
            </w:pPr>
          </w:p>
          <w:p w:rsidR="007E42DA" w:rsidRPr="003C70B7" w:rsidRDefault="007E42DA" w:rsidP="00BD72E8">
            <w:pPr>
              <w:pStyle w:val="a5"/>
              <w:spacing w:line="0" w:lineRule="atLeast"/>
              <w:ind w:leftChars="13" w:left="31"/>
              <w:jc w:val="both"/>
              <w:rPr>
                <w:rFonts w:ascii="標楷體" w:eastAsia="標楷體" w:hAnsi="標楷體" w:cs="Times New Roman"/>
                <w:b/>
                <w:kern w:val="0"/>
              </w:rPr>
            </w:pPr>
            <w:r w:rsidRPr="003C70B7">
              <w:rPr>
                <w:rFonts w:ascii="標楷體" w:eastAsia="標楷體" w:hAnsi="標楷體" w:cs="Times New Roman" w:hint="eastAsia"/>
                <w:b/>
                <w:kern w:val="0"/>
              </w:rPr>
              <w:t>(內政部)</w:t>
            </w:r>
          </w:p>
          <w:p w:rsidR="007E42DA" w:rsidRDefault="007E42DA" w:rsidP="00D900C4">
            <w:pPr>
              <w:pStyle w:val="a5"/>
              <w:spacing w:line="0" w:lineRule="atLeast"/>
              <w:ind w:left="31"/>
              <w:jc w:val="both"/>
              <w:rPr>
                <w:rFonts w:ascii="標楷體" w:eastAsia="標楷體" w:hAnsi="標楷體" w:cs="Times New Roman"/>
                <w:kern w:val="0"/>
              </w:rPr>
            </w:pPr>
            <w:r>
              <w:rPr>
                <w:rFonts w:ascii="標楷體" w:eastAsia="標楷體" w:hAnsi="標楷體" w:cs="Times New Roman" w:hint="eastAsia"/>
                <w:kern w:val="0"/>
              </w:rPr>
              <w:t>一、</w:t>
            </w:r>
            <w:r w:rsidRPr="00BD72E8">
              <w:rPr>
                <w:rFonts w:ascii="標楷體" w:eastAsia="標楷體" w:hAnsi="標楷體" w:cs="Times New Roman" w:hint="eastAsia"/>
                <w:kern w:val="0"/>
              </w:rPr>
              <w:t>修正都市更新條例</w:t>
            </w: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ind w:left="31"/>
              <w:jc w:val="both"/>
              <w:rPr>
                <w:rFonts w:ascii="標楷體" w:eastAsia="標楷體" w:hAnsi="標楷體" w:cs="Times New Roman"/>
                <w:kern w:val="0"/>
              </w:rPr>
            </w:pPr>
            <w:r>
              <w:rPr>
                <w:rFonts w:ascii="標楷體" w:eastAsia="標楷體" w:hAnsi="標楷體" w:cs="Times New Roman" w:hint="eastAsia"/>
                <w:kern w:val="0"/>
              </w:rPr>
              <w:t>二、</w:t>
            </w:r>
            <w:r w:rsidRPr="00D900C4">
              <w:rPr>
                <w:rFonts w:ascii="標楷體" w:eastAsia="標楷體" w:hAnsi="標楷體" w:cs="Times New Roman" w:hint="eastAsia"/>
                <w:kern w:val="0"/>
              </w:rPr>
              <w:t>修正「土地徵收條例」及其施行細則</w:t>
            </w: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Pr="003C70B7" w:rsidRDefault="007E42DA" w:rsidP="00D900C4">
            <w:pPr>
              <w:pStyle w:val="a5"/>
              <w:spacing w:line="0" w:lineRule="atLeast"/>
              <w:jc w:val="both"/>
              <w:rPr>
                <w:rFonts w:ascii="標楷體" w:eastAsia="標楷體" w:hAnsi="標楷體" w:cs="Times New Roman"/>
                <w:b/>
                <w:kern w:val="0"/>
              </w:rPr>
            </w:pPr>
            <w:r w:rsidRPr="003C70B7">
              <w:rPr>
                <w:rFonts w:ascii="標楷體" w:eastAsia="標楷體" w:hAnsi="標楷體" w:cs="Times New Roman" w:hint="eastAsia"/>
                <w:b/>
                <w:kern w:val="0"/>
              </w:rPr>
              <w:t>(衛福部)</w:t>
            </w:r>
          </w:p>
          <w:p w:rsidR="007E42DA" w:rsidRPr="00D900C4" w:rsidRDefault="007E42DA" w:rsidP="00D900C4">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一、</w:t>
            </w:r>
            <w:r w:rsidRPr="00D900C4">
              <w:rPr>
                <w:rFonts w:ascii="標楷體" w:eastAsia="標楷體" w:hAnsi="標楷體" w:cs="Times New Roman" w:hint="eastAsia"/>
                <w:kern w:val="0"/>
              </w:rPr>
              <w:t>辦理遊民生活狀況調查，以了解遊民服務需求。</w:t>
            </w: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Pr="00D900C4" w:rsidRDefault="007E42DA" w:rsidP="00D900C4">
            <w:pPr>
              <w:pStyle w:val="a5"/>
              <w:spacing w:line="0" w:lineRule="atLeast"/>
              <w:jc w:val="both"/>
              <w:rPr>
                <w:rFonts w:ascii="標楷體" w:eastAsia="標楷體" w:hAnsi="標楷體" w:cs="Times New Roman"/>
                <w:kern w:val="0"/>
              </w:rPr>
            </w:pPr>
          </w:p>
          <w:p w:rsidR="007E42DA" w:rsidRPr="00D900C4"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二、</w:t>
            </w:r>
            <w:r w:rsidRPr="00D900C4">
              <w:rPr>
                <w:rFonts w:ascii="標楷體" w:eastAsia="標楷體" w:hAnsi="標楷體" w:cs="Times New Roman" w:hint="eastAsia"/>
                <w:kern w:val="0"/>
              </w:rPr>
              <w:t>有關身心障礙者參與決策，未來於各種政策形成、決定之會議，積極將身心障礙者納入決策過程。</w:t>
            </w: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Default="007E42DA" w:rsidP="00D900C4">
            <w:pPr>
              <w:pStyle w:val="a5"/>
              <w:spacing w:line="0" w:lineRule="atLeast"/>
              <w:jc w:val="both"/>
              <w:rPr>
                <w:rFonts w:ascii="標楷體" w:eastAsia="標楷體" w:hAnsi="標楷體" w:cs="Times New Roman"/>
                <w:kern w:val="0"/>
              </w:rPr>
            </w:pPr>
          </w:p>
          <w:p w:rsidR="007E42DA" w:rsidRPr="003C70B7" w:rsidRDefault="007E42DA" w:rsidP="009A4A02">
            <w:pPr>
              <w:pStyle w:val="a5"/>
              <w:spacing w:line="0" w:lineRule="atLeast"/>
              <w:jc w:val="both"/>
              <w:rPr>
                <w:rFonts w:ascii="標楷體" w:eastAsia="標楷體" w:hAnsi="標楷體" w:cs="Times New Roman"/>
                <w:b/>
                <w:kern w:val="0"/>
              </w:rPr>
            </w:pPr>
            <w:r w:rsidRPr="003C70B7">
              <w:rPr>
                <w:rFonts w:ascii="標楷體" w:eastAsia="標楷體" w:hAnsi="標楷體" w:cs="Times New Roman" w:hint="eastAsia"/>
                <w:b/>
                <w:kern w:val="0"/>
              </w:rPr>
              <w:t>(原民會)</w:t>
            </w:r>
          </w:p>
          <w:p w:rsidR="007E42DA" w:rsidRPr="00E17A35" w:rsidRDefault="007E42DA" w:rsidP="009A4A02">
            <w:pPr>
              <w:pStyle w:val="a5"/>
              <w:spacing w:line="0" w:lineRule="atLeast"/>
              <w:jc w:val="both"/>
              <w:rPr>
                <w:rFonts w:ascii="標楷體" w:eastAsia="標楷體" w:hAnsi="標楷體" w:cs="Times New Roman"/>
                <w:kern w:val="0"/>
              </w:rPr>
            </w:pPr>
            <w:r w:rsidRPr="009A4A02">
              <w:rPr>
                <w:rFonts w:ascii="標楷體" w:eastAsia="標楷體" w:hAnsi="標楷體" w:cs="Times New Roman" w:hint="eastAsia"/>
                <w:kern w:val="0"/>
              </w:rPr>
              <w:t>103年度辦理全國性徵詢同意機制公聽會。</w:t>
            </w:r>
          </w:p>
        </w:tc>
        <w:tc>
          <w:tcPr>
            <w:tcW w:w="6237" w:type="dxa"/>
          </w:tcPr>
          <w:p w:rsidR="007E42DA" w:rsidRPr="003C70B7" w:rsidRDefault="007E42DA" w:rsidP="00CB3EDC">
            <w:pPr>
              <w:widowControl/>
              <w:spacing w:line="0" w:lineRule="atLeast"/>
              <w:ind w:leftChars="13" w:left="32" w:rightChars="-9" w:right="-22" w:hanging="1"/>
              <w:jc w:val="both"/>
              <w:rPr>
                <w:rFonts w:ascii="標楷體" w:eastAsia="標楷體" w:hAnsi="標楷體"/>
                <w:b/>
                <w:szCs w:val="24"/>
              </w:rPr>
            </w:pPr>
            <w:r w:rsidRPr="003C70B7">
              <w:rPr>
                <w:rFonts w:ascii="標楷體" w:eastAsia="標楷體" w:hAnsi="標楷體" w:hint="eastAsia"/>
                <w:b/>
                <w:szCs w:val="24"/>
              </w:rPr>
              <w:t>(法務部)</w:t>
            </w:r>
          </w:p>
          <w:p w:rsidR="007E42DA" w:rsidRPr="005904C9" w:rsidRDefault="007E42DA" w:rsidP="007E42DA">
            <w:pPr>
              <w:pStyle w:val="ab"/>
              <w:widowControl/>
              <w:numPr>
                <w:ilvl w:val="0"/>
                <w:numId w:val="17"/>
              </w:numPr>
              <w:spacing w:line="0" w:lineRule="atLeast"/>
              <w:ind w:leftChars="0" w:rightChars="-9" w:right="-22"/>
              <w:jc w:val="both"/>
              <w:rPr>
                <w:rFonts w:ascii="標楷體" w:eastAsia="標楷體" w:hAnsi="標楷體"/>
                <w:szCs w:val="24"/>
              </w:rPr>
            </w:pPr>
            <w:r w:rsidRPr="005904C9">
              <w:rPr>
                <w:rFonts w:ascii="標楷體" w:eastAsia="標楷體" w:hAnsi="標楷體" w:hint="eastAsia"/>
                <w:szCs w:val="24"/>
              </w:rPr>
              <w:t>相關機關已將實驗性聽證成果送交本部，本部已錄供研修行政程序法相關規定之參考。各機關於適用行政程序法、舉辦聽證會時，如有法律適用疑義，得函詢本部，本部將適時提供法規諮商意見。</w:t>
            </w:r>
          </w:p>
          <w:p w:rsidR="007E42DA" w:rsidRDefault="007E42DA" w:rsidP="007E42DA">
            <w:pPr>
              <w:pStyle w:val="ab"/>
              <w:widowControl/>
              <w:numPr>
                <w:ilvl w:val="0"/>
                <w:numId w:val="17"/>
              </w:numPr>
              <w:spacing w:line="0" w:lineRule="atLeast"/>
              <w:ind w:leftChars="0" w:rightChars="-9" w:right="-22"/>
              <w:jc w:val="both"/>
              <w:rPr>
                <w:rFonts w:ascii="標楷體" w:eastAsia="標楷體" w:hAnsi="標楷體"/>
                <w:szCs w:val="24"/>
              </w:rPr>
            </w:pPr>
            <w:r w:rsidRPr="005904C9">
              <w:rPr>
                <w:rFonts w:ascii="標楷體" w:eastAsia="標楷體" w:hAnsi="標楷體" w:hint="eastAsia"/>
                <w:szCs w:val="24"/>
              </w:rPr>
              <w:t>經彙整各機關於99年1月1日至102年6月30日舉辦聽證之情形，該期間中央及地方機關共舉辦聽證34次，屬於政策規劃者共10次（國家通訊傳播委員會3次、嘉義縣政府4次、花蓮縣政府2次、台東縣政府1次），屬於作成行政處分者共20次（經濟部11次、國家通訊傳播委員會5次、行政院原能會2次、行政院公投會1次、南投縣政府1次），屬於訂定法規命令者共4次（經濟部4次）。</w:t>
            </w:r>
          </w:p>
          <w:p w:rsidR="007E42DA" w:rsidRPr="005904C9" w:rsidRDefault="007E42DA" w:rsidP="005904C9">
            <w:pPr>
              <w:widowControl/>
              <w:spacing w:line="0" w:lineRule="atLeast"/>
              <w:ind w:left="31" w:rightChars="-9" w:right="-22"/>
              <w:jc w:val="both"/>
              <w:rPr>
                <w:rFonts w:ascii="標楷體" w:eastAsia="標楷體" w:hAnsi="標楷體"/>
                <w:szCs w:val="24"/>
              </w:rPr>
            </w:pPr>
          </w:p>
          <w:p w:rsidR="007E42DA" w:rsidRDefault="007E42DA" w:rsidP="00A46498">
            <w:pPr>
              <w:widowControl/>
              <w:spacing w:line="0" w:lineRule="atLeast"/>
              <w:ind w:leftChars="13" w:left="32" w:rightChars="-9" w:right="-22" w:hanging="1"/>
              <w:jc w:val="both"/>
              <w:rPr>
                <w:rFonts w:ascii="標楷體" w:eastAsia="標楷體" w:hAnsi="標楷體"/>
                <w:szCs w:val="24"/>
              </w:rPr>
            </w:pPr>
          </w:p>
          <w:p w:rsidR="007E42DA" w:rsidRDefault="007E42DA" w:rsidP="00A46498">
            <w:pPr>
              <w:widowControl/>
              <w:spacing w:line="0" w:lineRule="atLeast"/>
              <w:ind w:leftChars="13" w:left="32" w:rightChars="-9" w:right="-22" w:hanging="1"/>
              <w:jc w:val="both"/>
              <w:rPr>
                <w:rFonts w:ascii="標楷體" w:eastAsia="標楷體" w:hAnsi="標楷體"/>
                <w:szCs w:val="24"/>
              </w:rPr>
            </w:pPr>
          </w:p>
          <w:p w:rsidR="007E42DA" w:rsidRDefault="007E42DA" w:rsidP="00A46498">
            <w:pPr>
              <w:widowControl/>
              <w:spacing w:line="0" w:lineRule="atLeast"/>
              <w:ind w:leftChars="13" w:left="32" w:rightChars="-9" w:right="-22" w:hanging="1"/>
              <w:jc w:val="both"/>
              <w:rPr>
                <w:rFonts w:ascii="標楷體" w:eastAsia="標楷體" w:hAnsi="標楷體"/>
                <w:szCs w:val="24"/>
              </w:rPr>
            </w:pPr>
          </w:p>
          <w:p w:rsidR="007E42DA" w:rsidRDefault="007E42DA" w:rsidP="00A46498">
            <w:pPr>
              <w:widowControl/>
              <w:spacing w:line="0" w:lineRule="atLeast"/>
              <w:ind w:leftChars="13" w:left="32" w:rightChars="-9" w:right="-22" w:hanging="1"/>
              <w:jc w:val="both"/>
              <w:rPr>
                <w:rFonts w:ascii="標楷體" w:eastAsia="標楷體" w:hAnsi="標楷體"/>
                <w:szCs w:val="24"/>
              </w:rPr>
            </w:pPr>
          </w:p>
          <w:p w:rsidR="007E42DA" w:rsidRDefault="007E42DA" w:rsidP="00A46498">
            <w:pPr>
              <w:widowControl/>
              <w:spacing w:line="0" w:lineRule="atLeast"/>
              <w:ind w:leftChars="13" w:left="32" w:rightChars="-9" w:right="-22" w:hanging="1"/>
              <w:jc w:val="both"/>
              <w:rPr>
                <w:rFonts w:ascii="標楷體" w:eastAsia="標楷體" w:hAnsi="標楷體"/>
                <w:szCs w:val="24"/>
              </w:rPr>
            </w:pPr>
          </w:p>
          <w:p w:rsidR="007E42DA" w:rsidRDefault="007E42DA" w:rsidP="00A46498">
            <w:pPr>
              <w:widowControl/>
              <w:spacing w:line="0" w:lineRule="atLeast"/>
              <w:ind w:leftChars="13" w:left="32" w:rightChars="-9" w:right="-22" w:hanging="1"/>
              <w:jc w:val="both"/>
              <w:rPr>
                <w:rFonts w:ascii="標楷體" w:eastAsia="標楷體" w:hAnsi="標楷體"/>
                <w:szCs w:val="24"/>
              </w:rPr>
            </w:pPr>
          </w:p>
          <w:p w:rsidR="007E42DA" w:rsidRDefault="007E42DA" w:rsidP="00A46498">
            <w:pPr>
              <w:widowControl/>
              <w:spacing w:line="0" w:lineRule="atLeast"/>
              <w:ind w:leftChars="13" w:left="32" w:rightChars="-9" w:right="-22" w:hanging="1"/>
              <w:jc w:val="both"/>
              <w:rPr>
                <w:rFonts w:ascii="標楷體" w:eastAsia="標楷體" w:hAnsi="標楷體"/>
                <w:szCs w:val="24"/>
              </w:rPr>
            </w:pPr>
          </w:p>
          <w:p w:rsidR="007E42DA" w:rsidRDefault="007E42DA" w:rsidP="00A46498">
            <w:pPr>
              <w:widowControl/>
              <w:spacing w:line="0" w:lineRule="atLeast"/>
              <w:ind w:leftChars="13" w:left="32" w:rightChars="-9" w:right="-22" w:hanging="1"/>
              <w:jc w:val="both"/>
              <w:rPr>
                <w:rFonts w:ascii="標楷體" w:eastAsia="標楷體" w:hAnsi="標楷體"/>
                <w:szCs w:val="24"/>
              </w:rPr>
            </w:pPr>
          </w:p>
          <w:p w:rsidR="007E42DA" w:rsidRDefault="007E42DA" w:rsidP="00A46498">
            <w:pPr>
              <w:widowControl/>
              <w:spacing w:line="0" w:lineRule="atLeast"/>
              <w:ind w:leftChars="13" w:left="32" w:rightChars="-9" w:right="-22" w:hanging="1"/>
              <w:jc w:val="both"/>
              <w:rPr>
                <w:rFonts w:ascii="標楷體" w:eastAsia="標楷體" w:hAnsi="標楷體"/>
                <w:szCs w:val="24"/>
              </w:rPr>
            </w:pPr>
          </w:p>
          <w:p w:rsidR="007E42DA" w:rsidRDefault="007E42DA" w:rsidP="00A46498">
            <w:pPr>
              <w:widowControl/>
              <w:spacing w:line="0" w:lineRule="atLeast"/>
              <w:ind w:leftChars="13" w:left="32" w:rightChars="-9" w:right="-22" w:hanging="1"/>
              <w:jc w:val="both"/>
              <w:rPr>
                <w:rFonts w:ascii="標楷體" w:eastAsia="標楷體" w:hAnsi="標楷體"/>
                <w:szCs w:val="24"/>
              </w:rPr>
            </w:pPr>
          </w:p>
          <w:p w:rsidR="007E42DA" w:rsidRDefault="007E42DA" w:rsidP="00A46498">
            <w:pPr>
              <w:widowControl/>
              <w:spacing w:line="0" w:lineRule="atLeast"/>
              <w:ind w:leftChars="13" w:left="32" w:rightChars="-9" w:right="-22" w:hanging="1"/>
              <w:jc w:val="both"/>
              <w:rPr>
                <w:rFonts w:ascii="標楷體" w:eastAsia="標楷體" w:hAnsi="標楷體"/>
                <w:szCs w:val="24"/>
              </w:rPr>
            </w:pPr>
          </w:p>
          <w:p w:rsidR="007E42DA" w:rsidRDefault="007E42DA" w:rsidP="00A46498">
            <w:pPr>
              <w:widowControl/>
              <w:spacing w:line="0" w:lineRule="atLeast"/>
              <w:ind w:leftChars="13" w:left="32" w:rightChars="-9" w:right="-22" w:hanging="1"/>
              <w:jc w:val="both"/>
              <w:rPr>
                <w:rFonts w:ascii="標楷體" w:eastAsia="標楷體" w:hAnsi="標楷體"/>
                <w:szCs w:val="24"/>
              </w:rPr>
            </w:pPr>
          </w:p>
          <w:p w:rsidR="007E42DA" w:rsidRDefault="007E42DA" w:rsidP="00A46498">
            <w:pPr>
              <w:widowControl/>
              <w:spacing w:line="0" w:lineRule="atLeast"/>
              <w:ind w:leftChars="13" w:left="32" w:rightChars="-9" w:right="-22" w:hanging="1"/>
              <w:jc w:val="both"/>
              <w:rPr>
                <w:rFonts w:ascii="標楷體" w:eastAsia="標楷體" w:hAnsi="標楷體"/>
                <w:szCs w:val="24"/>
              </w:rPr>
            </w:pPr>
          </w:p>
          <w:p w:rsidR="007E42DA" w:rsidRDefault="007E42DA" w:rsidP="00A46498">
            <w:pPr>
              <w:widowControl/>
              <w:spacing w:line="0" w:lineRule="atLeast"/>
              <w:ind w:leftChars="13" w:left="32" w:rightChars="-9" w:right="-22" w:hanging="1"/>
              <w:jc w:val="both"/>
              <w:rPr>
                <w:rFonts w:ascii="標楷體" w:eastAsia="標楷體" w:hAnsi="標楷體"/>
                <w:szCs w:val="24"/>
              </w:rPr>
            </w:pPr>
          </w:p>
          <w:p w:rsidR="007E42DA" w:rsidRDefault="007E42DA" w:rsidP="00A46498">
            <w:pPr>
              <w:widowControl/>
              <w:spacing w:line="0" w:lineRule="atLeast"/>
              <w:ind w:leftChars="13" w:left="32" w:rightChars="-9" w:right="-22" w:hanging="1"/>
              <w:jc w:val="both"/>
              <w:rPr>
                <w:rFonts w:ascii="標楷體" w:eastAsia="標楷體" w:hAnsi="標楷體"/>
                <w:szCs w:val="24"/>
              </w:rPr>
            </w:pPr>
          </w:p>
          <w:p w:rsidR="007E42DA" w:rsidRDefault="007E42DA" w:rsidP="00A46498">
            <w:pPr>
              <w:widowControl/>
              <w:spacing w:line="0" w:lineRule="atLeast"/>
              <w:ind w:leftChars="13" w:left="32" w:rightChars="-9" w:right="-22" w:hanging="1"/>
              <w:jc w:val="both"/>
              <w:rPr>
                <w:rFonts w:ascii="標楷體" w:eastAsia="標楷體" w:hAnsi="標楷體"/>
                <w:szCs w:val="24"/>
              </w:rPr>
            </w:pPr>
          </w:p>
          <w:p w:rsidR="007E42DA" w:rsidRDefault="007E42DA" w:rsidP="00A46498">
            <w:pPr>
              <w:widowControl/>
              <w:spacing w:line="0" w:lineRule="atLeast"/>
              <w:ind w:leftChars="13" w:left="32" w:rightChars="-9" w:right="-22" w:hanging="1"/>
              <w:jc w:val="both"/>
              <w:rPr>
                <w:rFonts w:ascii="標楷體" w:eastAsia="標楷體" w:hAnsi="標楷體"/>
                <w:szCs w:val="24"/>
              </w:rPr>
            </w:pPr>
          </w:p>
          <w:p w:rsidR="007E42DA" w:rsidRDefault="007E42DA" w:rsidP="00A46498">
            <w:pPr>
              <w:widowControl/>
              <w:spacing w:line="0" w:lineRule="atLeast"/>
              <w:ind w:leftChars="13" w:left="32" w:rightChars="-9" w:right="-22" w:hanging="1"/>
              <w:jc w:val="both"/>
              <w:rPr>
                <w:rFonts w:ascii="標楷體" w:eastAsia="標楷體" w:hAnsi="標楷體"/>
                <w:szCs w:val="24"/>
              </w:rPr>
            </w:pPr>
          </w:p>
          <w:p w:rsidR="007E42DA" w:rsidRDefault="007E42DA" w:rsidP="00A46498">
            <w:pPr>
              <w:widowControl/>
              <w:spacing w:line="0" w:lineRule="atLeast"/>
              <w:ind w:leftChars="13" w:left="32" w:rightChars="-9" w:right="-22" w:hanging="1"/>
              <w:jc w:val="both"/>
              <w:rPr>
                <w:rFonts w:ascii="標楷體" w:eastAsia="標楷體" w:hAnsi="標楷體"/>
                <w:szCs w:val="24"/>
              </w:rPr>
            </w:pPr>
          </w:p>
          <w:p w:rsidR="007E42DA" w:rsidRDefault="007E42DA" w:rsidP="00A46498">
            <w:pPr>
              <w:widowControl/>
              <w:spacing w:line="0" w:lineRule="atLeast"/>
              <w:ind w:leftChars="13" w:left="32" w:rightChars="-9" w:right="-22" w:hanging="1"/>
              <w:jc w:val="both"/>
              <w:rPr>
                <w:rFonts w:ascii="標楷體" w:eastAsia="標楷體" w:hAnsi="標楷體"/>
                <w:szCs w:val="24"/>
              </w:rPr>
            </w:pPr>
          </w:p>
          <w:p w:rsidR="007E42DA" w:rsidRDefault="007E42DA" w:rsidP="00A46498">
            <w:pPr>
              <w:widowControl/>
              <w:spacing w:line="0" w:lineRule="atLeast"/>
              <w:ind w:leftChars="13" w:left="32" w:rightChars="-9" w:right="-22" w:hanging="1"/>
              <w:jc w:val="both"/>
              <w:rPr>
                <w:rFonts w:ascii="標楷體" w:eastAsia="標楷體" w:hAnsi="標楷體"/>
                <w:szCs w:val="24"/>
              </w:rPr>
            </w:pPr>
          </w:p>
          <w:p w:rsidR="007E42DA" w:rsidRDefault="007E42DA" w:rsidP="00A46498">
            <w:pPr>
              <w:widowControl/>
              <w:spacing w:line="0" w:lineRule="atLeast"/>
              <w:ind w:leftChars="13" w:left="32" w:rightChars="-9" w:right="-22" w:hanging="1"/>
              <w:jc w:val="both"/>
              <w:rPr>
                <w:rFonts w:ascii="標楷體" w:eastAsia="標楷體" w:hAnsi="標楷體"/>
                <w:szCs w:val="24"/>
              </w:rPr>
            </w:pPr>
          </w:p>
          <w:p w:rsidR="007E42DA" w:rsidRDefault="007E42DA" w:rsidP="00A46498">
            <w:pPr>
              <w:widowControl/>
              <w:spacing w:line="0" w:lineRule="atLeast"/>
              <w:ind w:leftChars="13" w:left="32" w:rightChars="-9" w:right="-22" w:hanging="1"/>
              <w:jc w:val="both"/>
              <w:rPr>
                <w:rFonts w:ascii="標楷體" w:eastAsia="標楷體" w:hAnsi="標楷體"/>
                <w:szCs w:val="24"/>
              </w:rPr>
            </w:pPr>
          </w:p>
          <w:p w:rsidR="007E42DA" w:rsidRDefault="007E42DA" w:rsidP="00A46498">
            <w:pPr>
              <w:widowControl/>
              <w:spacing w:line="0" w:lineRule="atLeast"/>
              <w:ind w:leftChars="13" w:left="32" w:rightChars="-9" w:right="-22" w:hanging="1"/>
              <w:jc w:val="both"/>
              <w:rPr>
                <w:rFonts w:ascii="標楷體" w:eastAsia="標楷體" w:hAnsi="標楷體"/>
                <w:szCs w:val="24"/>
              </w:rPr>
            </w:pPr>
          </w:p>
          <w:p w:rsidR="007E42DA" w:rsidRDefault="007E42DA" w:rsidP="00A46498">
            <w:pPr>
              <w:widowControl/>
              <w:spacing w:line="0" w:lineRule="atLeast"/>
              <w:ind w:leftChars="13" w:left="32" w:rightChars="-9" w:right="-22" w:hanging="1"/>
              <w:jc w:val="both"/>
              <w:rPr>
                <w:rFonts w:ascii="標楷體" w:eastAsia="標楷體" w:hAnsi="標楷體"/>
                <w:szCs w:val="24"/>
              </w:rPr>
            </w:pPr>
          </w:p>
          <w:p w:rsidR="007E42DA" w:rsidRDefault="007E42DA" w:rsidP="00A46498">
            <w:pPr>
              <w:widowControl/>
              <w:spacing w:line="0" w:lineRule="atLeast"/>
              <w:ind w:leftChars="13" w:left="32" w:rightChars="-9" w:right="-22" w:hanging="1"/>
              <w:jc w:val="both"/>
              <w:rPr>
                <w:rFonts w:ascii="標楷體" w:eastAsia="標楷體" w:hAnsi="標楷體"/>
                <w:szCs w:val="24"/>
              </w:rPr>
            </w:pPr>
          </w:p>
          <w:p w:rsidR="007E42DA" w:rsidRDefault="007E42DA" w:rsidP="00A46498">
            <w:pPr>
              <w:widowControl/>
              <w:spacing w:line="0" w:lineRule="atLeast"/>
              <w:ind w:leftChars="13" w:left="32" w:rightChars="-9" w:right="-22" w:hanging="1"/>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Pr="003C70B7" w:rsidRDefault="007E42DA" w:rsidP="00BD72E8">
            <w:pPr>
              <w:widowControl/>
              <w:spacing w:line="0" w:lineRule="atLeast"/>
              <w:ind w:leftChars="13" w:left="32" w:rightChars="-9" w:right="-22" w:hanging="1"/>
              <w:jc w:val="both"/>
              <w:rPr>
                <w:rFonts w:ascii="標楷體" w:eastAsia="標楷體" w:hAnsi="標楷體"/>
                <w:b/>
                <w:szCs w:val="24"/>
              </w:rPr>
            </w:pPr>
            <w:r w:rsidRPr="003C70B7">
              <w:rPr>
                <w:rFonts w:ascii="標楷體" w:eastAsia="標楷體" w:hAnsi="標楷體" w:hint="eastAsia"/>
                <w:b/>
                <w:szCs w:val="24"/>
              </w:rPr>
              <w:t>(內政部)</w:t>
            </w:r>
          </w:p>
          <w:p w:rsidR="007E42DA" w:rsidRPr="00BD72E8" w:rsidRDefault="007E42DA" w:rsidP="00BD72E8">
            <w:pPr>
              <w:widowControl/>
              <w:spacing w:line="0" w:lineRule="atLeast"/>
              <w:ind w:leftChars="13" w:left="32" w:rightChars="-9" w:right="-22" w:hanging="1"/>
              <w:jc w:val="both"/>
              <w:rPr>
                <w:rFonts w:ascii="標楷體" w:eastAsia="標楷體" w:hAnsi="標楷體"/>
                <w:szCs w:val="24"/>
              </w:rPr>
            </w:pPr>
            <w:r>
              <w:rPr>
                <w:rFonts w:ascii="標楷體" w:eastAsia="標楷體" w:hAnsi="標楷體" w:hint="eastAsia"/>
                <w:szCs w:val="24"/>
              </w:rPr>
              <w:t>一、</w:t>
            </w:r>
            <w:r w:rsidRPr="00BD72E8">
              <w:rPr>
                <w:rFonts w:ascii="標楷體" w:eastAsia="標楷體" w:hAnsi="標楷體" w:hint="eastAsia"/>
                <w:szCs w:val="24"/>
              </w:rPr>
              <w:t>針對專家所提都市更新、土地被徵收者之權利等議題之決策，關係人參與決策過程，分述說明如下</w:t>
            </w:r>
          </w:p>
          <w:p w:rsidR="007E42DA" w:rsidRPr="00BD72E8" w:rsidRDefault="007E42DA" w:rsidP="00BD72E8">
            <w:pPr>
              <w:widowControl/>
              <w:spacing w:line="0" w:lineRule="atLeast"/>
              <w:ind w:leftChars="13" w:left="32" w:rightChars="-9" w:right="-22" w:hanging="1"/>
              <w:jc w:val="both"/>
              <w:rPr>
                <w:rFonts w:ascii="標楷體" w:eastAsia="標楷體" w:hAnsi="標楷體"/>
                <w:szCs w:val="24"/>
              </w:rPr>
            </w:pPr>
            <w:r>
              <w:rPr>
                <w:rFonts w:ascii="標楷體" w:eastAsia="標楷體" w:hAnsi="標楷體" w:hint="eastAsia"/>
                <w:szCs w:val="24"/>
              </w:rPr>
              <w:t xml:space="preserve"> (一</w:t>
            </w:r>
            <w:r w:rsidRPr="00BD72E8">
              <w:rPr>
                <w:rFonts w:ascii="標楷體" w:eastAsia="標楷體" w:hAnsi="標楷體" w:hint="eastAsia"/>
                <w:szCs w:val="24"/>
              </w:rPr>
              <w:t>)都市更新部分：</w:t>
            </w:r>
          </w:p>
          <w:p w:rsidR="007E42DA" w:rsidRPr="00D900C4" w:rsidRDefault="007E42DA" w:rsidP="007E42DA">
            <w:pPr>
              <w:pStyle w:val="ab"/>
              <w:widowControl/>
              <w:numPr>
                <w:ilvl w:val="0"/>
                <w:numId w:val="18"/>
              </w:numPr>
              <w:spacing w:line="0" w:lineRule="atLeast"/>
              <w:ind w:leftChars="0" w:rightChars="-9" w:right="-22"/>
              <w:jc w:val="both"/>
              <w:rPr>
                <w:rFonts w:ascii="標楷體" w:eastAsia="標楷體" w:hAnsi="標楷體"/>
                <w:szCs w:val="24"/>
              </w:rPr>
            </w:pPr>
            <w:r w:rsidRPr="00D900C4">
              <w:rPr>
                <w:rFonts w:ascii="標楷體" w:eastAsia="標楷體" w:hAnsi="標楷體" w:hint="eastAsia"/>
                <w:szCs w:val="24"/>
              </w:rPr>
              <w:t>為維護更新過程中各方權益之平衡及解決實務執行爭議，本部於99年即積極檢討都市更新條例相關條文，研議期間適逢文林苑都更爭議事件，因此將相關爭議之處理一併納入檢討，全面修法。</w:t>
            </w:r>
          </w:p>
          <w:p w:rsidR="007E42DA" w:rsidRPr="00D900C4" w:rsidRDefault="007E42DA" w:rsidP="007E42DA">
            <w:pPr>
              <w:pStyle w:val="ab"/>
              <w:widowControl/>
              <w:numPr>
                <w:ilvl w:val="0"/>
                <w:numId w:val="18"/>
              </w:numPr>
              <w:spacing w:line="0" w:lineRule="atLeast"/>
              <w:ind w:leftChars="0" w:rightChars="-9" w:right="-22"/>
              <w:jc w:val="both"/>
              <w:rPr>
                <w:rFonts w:ascii="標楷體" w:eastAsia="標楷體" w:hAnsi="標楷體"/>
                <w:szCs w:val="24"/>
              </w:rPr>
            </w:pPr>
            <w:r w:rsidRPr="00D900C4">
              <w:rPr>
                <w:rFonts w:ascii="標楷體" w:eastAsia="標楷體" w:hAnsi="標楷體" w:hint="eastAsia"/>
                <w:szCs w:val="24"/>
              </w:rPr>
              <w:t>本次修正，本部共經2次公聽會、3次座談會、5次研修小組會議及23次跨部會會議。</w:t>
            </w:r>
          </w:p>
          <w:p w:rsidR="007E42DA" w:rsidRPr="00D900C4" w:rsidRDefault="007E42DA" w:rsidP="007E42DA">
            <w:pPr>
              <w:pStyle w:val="ab"/>
              <w:widowControl/>
              <w:numPr>
                <w:ilvl w:val="0"/>
                <w:numId w:val="18"/>
              </w:numPr>
              <w:spacing w:line="0" w:lineRule="atLeast"/>
              <w:ind w:leftChars="0" w:rightChars="-9" w:right="-22"/>
              <w:jc w:val="both"/>
              <w:rPr>
                <w:rFonts w:ascii="標楷體" w:eastAsia="標楷體" w:hAnsi="標楷體"/>
                <w:szCs w:val="24"/>
              </w:rPr>
            </w:pPr>
            <w:r w:rsidRPr="00D900C4">
              <w:rPr>
                <w:rFonts w:ascii="標楷體" w:eastAsia="標楷體" w:hAnsi="標楷體" w:hint="eastAsia"/>
                <w:szCs w:val="24"/>
              </w:rPr>
              <w:t>修正草案於101年6月14日報請行政院審議。</w:t>
            </w:r>
          </w:p>
          <w:p w:rsidR="007E42DA" w:rsidRPr="00D900C4" w:rsidRDefault="007E42DA" w:rsidP="007E42DA">
            <w:pPr>
              <w:pStyle w:val="ab"/>
              <w:widowControl/>
              <w:numPr>
                <w:ilvl w:val="0"/>
                <w:numId w:val="18"/>
              </w:numPr>
              <w:spacing w:line="0" w:lineRule="atLeast"/>
              <w:ind w:leftChars="0" w:rightChars="-9" w:right="-22"/>
              <w:jc w:val="both"/>
              <w:rPr>
                <w:rFonts w:ascii="標楷體" w:eastAsia="標楷體" w:hAnsi="標楷體"/>
                <w:szCs w:val="24"/>
              </w:rPr>
            </w:pPr>
            <w:r w:rsidRPr="00D900C4">
              <w:rPr>
                <w:rFonts w:ascii="標楷體" w:eastAsia="標楷體" w:hAnsi="標楷體" w:hint="eastAsia"/>
                <w:szCs w:val="24"/>
              </w:rPr>
              <w:t>行政院於101年11月7日審議完畢，並於101年12月7日送請立法院審議，經101年12月25日立法院第8屆第2會期第14次院會會議決議，交付內政委員會審查，目前尚未排會審查。</w:t>
            </w:r>
          </w:p>
          <w:p w:rsidR="007E42DA" w:rsidRPr="00D900C4" w:rsidRDefault="007E42DA" w:rsidP="007E42DA">
            <w:pPr>
              <w:pStyle w:val="ab"/>
              <w:widowControl/>
              <w:numPr>
                <w:ilvl w:val="0"/>
                <w:numId w:val="18"/>
              </w:numPr>
              <w:spacing w:line="0" w:lineRule="atLeast"/>
              <w:ind w:leftChars="0" w:rightChars="-9" w:right="-22"/>
              <w:jc w:val="both"/>
              <w:rPr>
                <w:rFonts w:ascii="標楷體" w:eastAsia="標楷體" w:hAnsi="標楷體"/>
                <w:szCs w:val="24"/>
              </w:rPr>
            </w:pPr>
            <w:r w:rsidRPr="00D900C4">
              <w:rPr>
                <w:rFonts w:ascii="標楷體" w:eastAsia="標楷體" w:hAnsi="標楷體" w:hint="eastAsia"/>
                <w:szCs w:val="24"/>
              </w:rPr>
              <w:t>有關因應司法院釋字第709號解釋再修正條文部分，於102年8月7日經行政院同意作為本部於立法院審議本條例草案時之協商版本。目前修正內容均朝符合兩人權公約精神修訂。</w:t>
            </w:r>
          </w:p>
          <w:p w:rsidR="007E42DA" w:rsidRPr="00D900C4" w:rsidRDefault="007E42DA" w:rsidP="007E42DA">
            <w:pPr>
              <w:pStyle w:val="ab"/>
              <w:widowControl/>
              <w:numPr>
                <w:ilvl w:val="0"/>
                <w:numId w:val="18"/>
              </w:numPr>
              <w:spacing w:line="0" w:lineRule="atLeast"/>
              <w:ind w:leftChars="0" w:rightChars="-9" w:right="-22"/>
              <w:jc w:val="both"/>
              <w:rPr>
                <w:rFonts w:ascii="標楷體" w:eastAsia="標楷體" w:hAnsi="標楷體"/>
                <w:szCs w:val="24"/>
              </w:rPr>
            </w:pPr>
            <w:r w:rsidRPr="00D900C4">
              <w:rPr>
                <w:rFonts w:ascii="標楷體" w:eastAsia="標楷體" w:hAnsi="標楷體" w:hint="eastAsia"/>
                <w:szCs w:val="24"/>
              </w:rPr>
              <w:t>有關請本部舉辦實驗性聽證會乙節，本部考量以假設性議題進行聽證，恐無法真正瞭解提高政府決策過程之參與度及透明度之方式，本部爰挑選新北市政府於102年7月1日舉辦「擬訂新北市新店區文山段57地號及光明段677地號等31筆土地都市更新事業計畫案」公辦公聽（暨聽證）會為案例，該府邀請更新單元範圍內土地所有權人、合法建物所有權人、相關權利關係人、新北市都市更新審議會委員、區長及里長等人參加，後續將由新北市政府依都市更新條例相關規定進行都市更新案實質審查，所有權人如有意見，仍可於審議期間向新北市政府反映，供市政府納入審議參考。</w:t>
            </w:r>
          </w:p>
          <w:p w:rsidR="007E42DA" w:rsidRPr="00D900C4" w:rsidRDefault="007E42DA" w:rsidP="007E42DA">
            <w:pPr>
              <w:pStyle w:val="ab"/>
              <w:widowControl/>
              <w:numPr>
                <w:ilvl w:val="0"/>
                <w:numId w:val="18"/>
              </w:numPr>
              <w:spacing w:line="0" w:lineRule="atLeast"/>
              <w:ind w:leftChars="0" w:rightChars="-9" w:right="-22"/>
              <w:jc w:val="both"/>
              <w:rPr>
                <w:rFonts w:ascii="標楷體" w:eastAsia="標楷體" w:hAnsi="標楷體"/>
                <w:szCs w:val="24"/>
              </w:rPr>
            </w:pPr>
            <w:r w:rsidRPr="00D900C4">
              <w:rPr>
                <w:rFonts w:ascii="標楷體" w:eastAsia="標楷體" w:hAnsi="標楷體" w:hint="eastAsia"/>
                <w:szCs w:val="24"/>
              </w:rPr>
              <w:t>本部挑選新北市政府於102年7月1日下午3時整假新北市新店區文中廣明市民活動中心舉辦「擬訂新北市新店區文山段57地號及光明段677地號等31筆土地都市更新事業計畫案」公辦公聽（暨聽證）會為案例，該府邀請更新單元範圍內土地所有權人、合法建物所有權人、相關權利關係人、新北市都市更新審議會委員、區長及里長等人參加，並要求實施者及規劃單位列席簡報更新案內容及回應民眾提問，經實施者詳細說明後，降低大家的疑慮，因此聽證會過程平順，後續將由新北市政府依都市更新條例相關規定進行都市更新案實質審查，所有權人如有意見，仍可於審議期間向新北市政府反映，供市政府納入審議參考。</w:t>
            </w:r>
          </w:p>
          <w:p w:rsidR="007E42DA" w:rsidRPr="00BD72E8" w:rsidRDefault="007E42DA" w:rsidP="00BD72E8">
            <w:pPr>
              <w:widowControl/>
              <w:spacing w:line="0" w:lineRule="atLeast"/>
              <w:ind w:leftChars="13" w:left="32" w:rightChars="-9" w:right="-22" w:hanging="1"/>
              <w:jc w:val="both"/>
              <w:rPr>
                <w:rFonts w:ascii="標楷體" w:eastAsia="標楷體" w:hAnsi="標楷體"/>
                <w:szCs w:val="24"/>
              </w:rPr>
            </w:pPr>
          </w:p>
          <w:p w:rsidR="007E42DA" w:rsidRPr="00BD72E8" w:rsidRDefault="007E42DA" w:rsidP="00BD72E8">
            <w:pPr>
              <w:widowControl/>
              <w:spacing w:line="0" w:lineRule="atLeast"/>
              <w:ind w:leftChars="13" w:left="32" w:rightChars="-9" w:right="-22" w:hanging="1"/>
              <w:jc w:val="both"/>
              <w:rPr>
                <w:rFonts w:ascii="標楷體" w:eastAsia="標楷體" w:hAnsi="標楷體"/>
                <w:szCs w:val="24"/>
              </w:rPr>
            </w:pPr>
            <w:r>
              <w:rPr>
                <w:rFonts w:ascii="標楷體" w:eastAsia="標楷體" w:hAnsi="標楷體" w:hint="eastAsia"/>
                <w:szCs w:val="24"/>
              </w:rPr>
              <w:t xml:space="preserve"> (二</w:t>
            </w:r>
            <w:r w:rsidRPr="00BD72E8">
              <w:rPr>
                <w:rFonts w:ascii="標楷體" w:eastAsia="標楷體" w:hAnsi="標楷體" w:hint="eastAsia"/>
                <w:szCs w:val="24"/>
              </w:rPr>
              <w:t>)土地徵收部分：</w:t>
            </w:r>
          </w:p>
          <w:p w:rsidR="007E42DA" w:rsidRPr="00BD72E8" w:rsidRDefault="007E42DA" w:rsidP="00D900C4">
            <w:pPr>
              <w:widowControl/>
              <w:spacing w:line="0" w:lineRule="atLeast"/>
              <w:ind w:leftChars="13" w:left="32" w:rightChars="-9" w:right="-22" w:hanging="1"/>
              <w:jc w:val="both"/>
              <w:rPr>
                <w:rFonts w:ascii="標楷體" w:eastAsia="標楷體" w:hAnsi="標楷體"/>
                <w:szCs w:val="24"/>
              </w:rPr>
            </w:pPr>
            <w:r w:rsidRPr="00BD72E8">
              <w:rPr>
                <w:rFonts w:ascii="標楷體" w:eastAsia="標楷體" w:hAnsi="標楷體" w:hint="eastAsia"/>
                <w:szCs w:val="24"/>
              </w:rPr>
              <w:t>為落實保障人民財產權益，本部已完成「土地徵收條例」及其施行細則之修法，並分別於101年1月4日及6月27日發布實施。其中關於土地徵收之民眾參與部分，已於條例及其施行細則中充分規範：</w:t>
            </w:r>
          </w:p>
          <w:p w:rsidR="007E42DA" w:rsidRPr="00D900C4" w:rsidRDefault="007E42DA" w:rsidP="007E42DA">
            <w:pPr>
              <w:pStyle w:val="ab"/>
              <w:widowControl/>
              <w:numPr>
                <w:ilvl w:val="0"/>
                <w:numId w:val="19"/>
              </w:numPr>
              <w:spacing w:line="0" w:lineRule="atLeast"/>
              <w:ind w:leftChars="0" w:rightChars="-9" w:right="-22"/>
              <w:jc w:val="both"/>
              <w:rPr>
                <w:rFonts w:ascii="標楷體" w:eastAsia="標楷體" w:hAnsi="標楷體"/>
                <w:szCs w:val="24"/>
              </w:rPr>
            </w:pPr>
            <w:r w:rsidRPr="00D900C4">
              <w:rPr>
                <w:rFonts w:ascii="標楷體" w:eastAsia="標楷體" w:hAnsi="標楷體" w:hint="eastAsia"/>
                <w:szCs w:val="24"/>
              </w:rPr>
              <w:t>為達到需用土地人興辦事業計畫雙向溝通及落實民眾參與，明確規範需用土地人應至少召開2次公聽會，且應於7日前將召開公聽會之相關事宜刊登新聞紙及公告週知，並以土地登記簿所載之住址個別書面通知土地所有權人。另應於公聽會中向民眾妥予說明事業計畫之公益性、必要性、適當性及合法性，民眾得以陳述意見，由需用土地人納入報請中央目的事業主管機關核定事業計畫之修正及參考，並對於民眾之陳述意見給予書面回復。</w:t>
            </w:r>
          </w:p>
          <w:p w:rsidR="007E42DA" w:rsidRPr="00D900C4" w:rsidRDefault="007E42DA" w:rsidP="007E42DA">
            <w:pPr>
              <w:pStyle w:val="ab"/>
              <w:widowControl/>
              <w:numPr>
                <w:ilvl w:val="0"/>
                <w:numId w:val="19"/>
              </w:numPr>
              <w:spacing w:line="0" w:lineRule="atLeast"/>
              <w:ind w:leftChars="0" w:rightChars="-9" w:right="-22"/>
              <w:jc w:val="both"/>
              <w:rPr>
                <w:rFonts w:ascii="標楷體" w:eastAsia="標楷體" w:hAnsi="標楷體"/>
                <w:szCs w:val="24"/>
              </w:rPr>
            </w:pPr>
            <w:r w:rsidRPr="00D900C4">
              <w:rPr>
                <w:rFonts w:ascii="標楷體" w:eastAsia="標楷體" w:hAnsi="標楷體" w:hint="eastAsia"/>
                <w:szCs w:val="24"/>
              </w:rPr>
              <w:t>另需用土地人於與土地或土地改良物之所有權人協議價購不成後，於報送徵收計畫書前，尚須再給予民眾陳述意見之機會。需用土地人應以書面通知被徵收土地或土地改良物之所有權人，所給予陳述意見之期限，自通知書送達之次日起，不得少於7日；對於所有權人書面或言詞陳述之意見，均應以書面回應及處理。需用土地人於向本部申請徵收土地或土地改良物時，應將所有權人陳述之意見，及對所有權人陳述意見之回應、處理等書面資料一併檢附。</w:t>
            </w:r>
          </w:p>
          <w:p w:rsidR="007E42DA" w:rsidRPr="00D900C4" w:rsidRDefault="007E42DA" w:rsidP="007E42DA">
            <w:pPr>
              <w:pStyle w:val="ab"/>
              <w:widowControl/>
              <w:numPr>
                <w:ilvl w:val="0"/>
                <w:numId w:val="19"/>
              </w:numPr>
              <w:spacing w:line="0" w:lineRule="atLeast"/>
              <w:ind w:leftChars="0" w:rightChars="-9" w:right="-22"/>
              <w:jc w:val="both"/>
              <w:rPr>
                <w:rFonts w:ascii="標楷體" w:eastAsia="標楷體" w:hAnsi="標楷體"/>
                <w:szCs w:val="24"/>
              </w:rPr>
            </w:pPr>
            <w:r w:rsidRPr="00D900C4">
              <w:rPr>
                <w:rFonts w:ascii="標楷體" w:eastAsia="標楷體" w:hAnsi="標楷體" w:hint="eastAsia"/>
                <w:szCs w:val="24"/>
              </w:rPr>
              <w:t>聽證會部分，本部挑選都市更新個案辦理，已將辦理情形送法務部彙整。</w:t>
            </w:r>
          </w:p>
          <w:p w:rsidR="007E42DA" w:rsidRPr="00BD72E8" w:rsidRDefault="007E42DA" w:rsidP="00BD72E8">
            <w:pPr>
              <w:widowControl/>
              <w:spacing w:line="0" w:lineRule="atLeast"/>
              <w:ind w:leftChars="13" w:left="32" w:rightChars="-9" w:right="-22" w:hanging="1"/>
              <w:jc w:val="both"/>
              <w:rPr>
                <w:rFonts w:ascii="標楷體" w:eastAsia="標楷體" w:hAnsi="標楷體"/>
                <w:szCs w:val="24"/>
              </w:rPr>
            </w:pPr>
            <w:r>
              <w:rPr>
                <w:rFonts w:ascii="標楷體" w:eastAsia="標楷體" w:hAnsi="標楷體" w:hint="eastAsia"/>
                <w:szCs w:val="24"/>
              </w:rPr>
              <w:t>二、</w:t>
            </w:r>
            <w:r w:rsidRPr="00BD72E8">
              <w:rPr>
                <w:rFonts w:ascii="標楷體" w:eastAsia="標楷體" w:hAnsi="標楷體" w:hint="eastAsia"/>
                <w:szCs w:val="24"/>
              </w:rPr>
              <w:t>針對「請內政部依行政程序法第164條，針對『區域計畫』應經聽證程序部分」說明如下：</w:t>
            </w:r>
          </w:p>
          <w:p w:rsidR="007E42DA" w:rsidRPr="00BD72E8" w:rsidRDefault="007E42DA" w:rsidP="00BD72E8">
            <w:pPr>
              <w:widowControl/>
              <w:spacing w:line="0" w:lineRule="atLeast"/>
              <w:ind w:leftChars="13" w:left="32" w:rightChars="-9" w:right="-22" w:hanging="1"/>
              <w:jc w:val="both"/>
              <w:rPr>
                <w:rFonts w:ascii="標楷體" w:eastAsia="標楷體" w:hAnsi="標楷體"/>
                <w:szCs w:val="24"/>
              </w:rPr>
            </w:pPr>
            <w:r>
              <w:rPr>
                <w:rFonts w:ascii="標楷體" w:eastAsia="標楷體" w:hAnsi="標楷體" w:hint="eastAsia"/>
                <w:szCs w:val="24"/>
              </w:rPr>
              <w:t>(一</w:t>
            </w:r>
            <w:r w:rsidRPr="00BD72E8">
              <w:rPr>
                <w:rFonts w:ascii="標楷體" w:eastAsia="標楷體" w:hAnsi="標楷體" w:hint="eastAsia"/>
                <w:szCs w:val="24"/>
              </w:rPr>
              <w:t>)經查行政程序法第164條規定，行政計畫應經公開及聽證程序者，係具備「有關一定地區土地之特定利用或重大公共設施之設置」、「涉及多數不同利益之人」、「涉及多數不同行政機關權限」等三項要件。基於下列理由，全國區域計畫，應無上開規定之適用：</w:t>
            </w:r>
          </w:p>
          <w:p w:rsidR="007E42DA" w:rsidRPr="00D900C4" w:rsidRDefault="007E42DA" w:rsidP="007E42DA">
            <w:pPr>
              <w:pStyle w:val="ab"/>
              <w:widowControl/>
              <w:numPr>
                <w:ilvl w:val="0"/>
                <w:numId w:val="20"/>
              </w:numPr>
              <w:spacing w:line="0" w:lineRule="atLeast"/>
              <w:ind w:leftChars="0" w:rightChars="-9" w:right="-22"/>
              <w:jc w:val="both"/>
              <w:rPr>
                <w:rFonts w:ascii="標楷體" w:eastAsia="標楷體" w:hAnsi="標楷體"/>
                <w:szCs w:val="24"/>
              </w:rPr>
            </w:pPr>
            <w:r w:rsidRPr="00D900C4">
              <w:rPr>
                <w:rFonts w:ascii="標楷體" w:eastAsia="標楷體" w:hAnsi="標楷體" w:hint="eastAsia"/>
                <w:szCs w:val="24"/>
              </w:rPr>
              <w:t>依法務部90年8月22日法九十律字第000491號函略以：「…依行政程序法第163條及第164條規定，行政計畫之裁決…，該行政計畫之內容必須係屬具體規劃，至使涉及其權益之人民與涉及其權限之機關，於聽證程序中有表達意見之可能。準此，…或雖係行政機關提出之計畫…僅屬抽象之規劃而未達於上述具體規劃之程度者，例如都市計畫、…，即無本草案之適用。」及91年4月1日法律字第0910010061號函略以「…又按行政程序法第164條第一項所定應經公開及聽證程序之行政計畫，須具備以下三要件：…，該行政計畫內容必須係屬具體規劃，始須踐行上述規定之公開及聽證程序。而都市計畫並未同時具備上述三項要件，尚無上開規定之適用。」</w:t>
            </w:r>
          </w:p>
          <w:p w:rsidR="007E42DA" w:rsidRPr="00D900C4" w:rsidRDefault="007E42DA" w:rsidP="007E42DA">
            <w:pPr>
              <w:pStyle w:val="ab"/>
              <w:widowControl/>
              <w:numPr>
                <w:ilvl w:val="0"/>
                <w:numId w:val="20"/>
              </w:numPr>
              <w:spacing w:line="0" w:lineRule="atLeast"/>
              <w:ind w:leftChars="0" w:rightChars="-9" w:right="-22"/>
              <w:jc w:val="both"/>
              <w:rPr>
                <w:rFonts w:ascii="標楷體" w:eastAsia="標楷體" w:hAnsi="標楷體"/>
                <w:szCs w:val="24"/>
              </w:rPr>
            </w:pPr>
            <w:r w:rsidRPr="00D900C4">
              <w:rPr>
                <w:rFonts w:ascii="標楷體" w:eastAsia="標楷體" w:hAnsi="標楷體" w:hint="eastAsia"/>
                <w:szCs w:val="24"/>
              </w:rPr>
              <w:t>區域計畫法第11條「區域計畫公告實施後，凡依區域計畫應擬定市鎮計畫、鄉街計畫、特定區計畫或已有計畫而須變更者，當地都市計畫主管機關應按規定期限辦理擬定或變更手續。…」，故就計畫體系而言，區域計畫（全國區域計畫）係屬指導都市計畫之上位指導計畫，都市計畫依前揭函釋，並無行政程序法第164條應經公開及聽證程序之適用。故其上位之區域計畫所研擬之內容係屬全國國土，亦非屬土地特定利用或重大公共設施之設置，亦應無行政程序法第164條之適用。</w:t>
            </w:r>
          </w:p>
          <w:p w:rsidR="007E42DA" w:rsidRPr="00BD72E8" w:rsidRDefault="007E42DA" w:rsidP="00BD72E8">
            <w:pPr>
              <w:widowControl/>
              <w:spacing w:line="0" w:lineRule="atLeast"/>
              <w:ind w:leftChars="13" w:left="32" w:rightChars="-9" w:right="-22" w:hanging="1"/>
              <w:jc w:val="both"/>
              <w:rPr>
                <w:rFonts w:ascii="標楷體" w:eastAsia="標楷體" w:hAnsi="標楷體"/>
                <w:szCs w:val="24"/>
              </w:rPr>
            </w:pPr>
            <w:r>
              <w:rPr>
                <w:rFonts w:ascii="標楷體" w:eastAsia="標楷體" w:hAnsi="標楷體" w:hint="eastAsia"/>
                <w:szCs w:val="24"/>
              </w:rPr>
              <w:t>(二</w:t>
            </w:r>
            <w:r w:rsidRPr="00BD72E8">
              <w:rPr>
                <w:rFonts w:ascii="標楷體" w:eastAsia="標楷體" w:hAnsi="標楷體" w:hint="eastAsia"/>
                <w:szCs w:val="24"/>
              </w:rPr>
              <w:t>)依法務部95年11月24日法律字第0950041469號函「按區域計畫定期通盤檢討變更，如非直接限制一定區域內人民之權利或增加其負擔，且不涉及個別變更，其性質為法規命令非行政處分（本部93年8月30日法律字第0930032825號函參照）。」準此，區域計畫之性質係屬法規命令。經分析行政程序法中有關法規命令之聽證規定如下：</w:t>
            </w:r>
          </w:p>
          <w:p w:rsidR="007E42DA" w:rsidRPr="00D900C4" w:rsidRDefault="007E42DA" w:rsidP="007E42DA">
            <w:pPr>
              <w:pStyle w:val="ab"/>
              <w:widowControl/>
              <w:numPr>
                <w:ilvl w:val="0"/>
                <w:numId w:val="21"/>
              </w:numPr>
              <w:spacing w:line="0" w:lineRule="atLeast"/>
              <w:ind w:leftChars="0" w:rightChars="-9" w:right="-22"/>
              <w:jc w:val="both"/>
              <w:rPr>
                <w:rFonts w:ascii="標楷體" w:eastAsia="標楷體" w:hAnsi="標楷體"/>
                <w:szCs w:val="24"/>
              </w:rPr>
            </w:pPr>
            <w:r w:rsidRPr="00D900C4">
              <w:rPr>
                <w:rFonts w:ascii="標楷體" w:eastAsia="標楷體" w:hAnsi="標楷體" w:hint="eastAsia"/>
                <w:szCs w:val="24"/>
              </w:rPr>
              <w:t>依行政程序法第155條規定「行政機關訂定法規命令，得依職權舉行聽證。」惟目前本部本於職權，針對全國區域計畫，政策上係採取以公聽會、座談會及公開展覽等方式，廣徵各界意見，尚無辦理聽證之規劃。有關全國區域計畫（草案）研議過程，為踐行民眾參與機制、聽取相關團體意見並加強政策宣導及說明溝通，已廣邀民間團體及學者專家並分別於102年10月8日、10月11日、10月15日及10月16日辦理北、中、東、南場次之公聽會。會中各民間團體提出之訴求及意見，本部均詳予紀錄，並將回應資料與參採情形，以對照表列之呈現方式公開於本部營建署全球資訊網，供外界參考。</w:t>
            </w:r>
          </w:p>
          <w:p w:rsidR="007E42DA" w:rsidRPr="00D900C4" w:rsidRDefault="007E42DA" w:rsidP="007E42DA">
            <w:pPr>
              <w:pStyle w:val="ab"/>
              <w:widowControl/>
              <w:numPr>
                <w:ilvl w:val="0"/>
                <w:numId w:val="21"/>
              </w:numPr>
              <w:spacing w:line="0" w:lineRule="atLeast"/>
              <w:ind w:leftChars="0" w:rightChars="-9" w:right="-22"/>
              <w:jc w:val="both"/>
              <w:rPr>
                <w:rFonts w:ascii="標楷體" w:eastAsia="標楷體" w:hAnsi="標楷體"/>
                <w:szCs w:val="24"/>
              </w:rPr>
            </w:pPr>
            <w:r w:rsidRPr="00D900C4">
              <w:rPr>
                <w:rFonts w:ascii="標楷體" w:eastAsia="標楷體" w:hAnsi="標楷體" w:hint="eastAsia"/>
                <w:szCs w:val="24"/>
              </w:rPr>
              <w:t>再者，行政院以102年9月9日院臺建字第1020054408號函同意備案「全國區域計畫」，同時要求本部於102年12月底前再另案辦理計畫修正，增列「區域性部門計畫」、「建立基本容積制度」及農地等相關內容。本部將依行政院函示意見，於102年年底辦理計畫修正後，除依區域計畫法規定，提請本部區域計畫委員會審議外，並將舉辦公聽會，廣徵社會各界意見，同時將送請行政院環境保護署辦理政策環評，相關意見均將一併陳報行政院納為備案參考。</w:t>
            </w:r>
          </w:p>
          <w:p w:rsidR="007E42DA" w:rsidRPr="00D900C4" w:rsidRDefault="007E42DA" w:rsidP="007E42DA">
            <w:pPr>
              <w:pStyle w:val="ab"/>
              <w:widowControl/>
              <w:numPr>
                <w:ilvl w:val="0"/>
                <w:numId w:val="17"/>
              </w:numPr>
              <w:spacing w:line="0" w:lineRule="atLeast"/>
              <w:ind w:leftChars="0" w:rightChars="-9" w:right="-22"/>
              <w:jc w:val="both"/>
              <w:rPr>
                <w:rFonts w:ascii="標楷體" w:eastAsia="標楷體" w:hAnsi="標楷體"/>
                <w:szCs w:val="24"/>
              </w:rPr>
            </w:pPr>
            <w:r w:rsidRPr="00D900C4">
              <w:rPr>
                <w:rFonts w:ascii="標楷體" w:eastAsia="標楷體" w:hAnsi="標楷體" w:hint="eastAsia"/>
                <w:szCs w:val="24"/>
              </w:rPr>
              <w:t>本點次主要係強調決策之公開及民眾參與精神；本部辦理全國區域計畫已充分落實公開、透明及民眾參與機制，且區域計畫並無行政程序法應公開及聽證程序之適用，是全國區域計畫目前係採公聽會方式，加強民眾參與機制。</w:t>
            </w:r>
          </w:p>
          <w:p w:rsidR="007E42DA" w:rsidRDefault="007E42DA" w:rsidP="00D900C4">
            <w:pPr>
              <w:widowControl/>
              <w:spacing w:line="0" w:lineRule="atLeast"/>
              <w:ind w:rightChars="-9" w:right="-22"/>
              <w:jc w:val="both"/>
              <w:rPr>
                <w:rFonts w:ascii="標楷體" w:eastAsia="標楷體" w:hAnsi="標楷體"/>
                <w:szCs w:val="24"/>
              </w:rPr>
            </w:pPr>
          </w:p>
          <w:p w:rsidR="007E42DA" w:rsidRPr="003C70B7" w:rsidRDefault="007E42DA" w:rsidP="009A4A02">
            <w:pPr>
              <w:widowControl/>
              <w:spacing w:line="0" w:lineRule="atLeast"/>
              <w:ind w:rightChars="-9" w:right="-22"/>
              <w:jc w:val="both"/>
              <w:rPr>
                <w:rFonts w:ascii="標楷體" w:eastAsia="標楷體" w:hAnsi="標楷體"/>
                <w:b/>
                <w:szCs w:val="24"/>
              </w:rPr>
            </w:pPr>
            <w:r w:rsidRPr="003C70B7">
              <w:rPr>
                <w:rFonts w:ascii="標楷體" w:eastAsia="標楷體" w:hAnsi="標楷體" w:hint="eastAsia"/>
                <w:b/>
                <w:szCs w:val="24"/>
              </w:rPr>
              <w:t>(衛福部)</w:t>
            </w:r>
          </w:p>
          <w:p w:rsidR="007E42DA" w:rsidRPr="009A4A02" w:rsidRDefault="007E42DA" w:rsidP="007E42DA">
            <w:pPr>
              <w:pStyle w:val="ab"/>
              <w:widowControl/>
              <w:numPr>
                <w:ilvl w:val="0"/>
                <w:numId w:val="22"/>
              </w:numPr>
              <w:spacing w:line="0" w:lineRule="atLeast"/>
              <w:ind w:leftChars="0" w:rightChars="-9" w:right="-22"/>
              <w:jc w:val="both"/>
              <w:rPr>
                <w:rFonts w:ascii="標楷體" w:eastAsia="標楷體" w:hAnsi="標楷體"/>
                <w:szCs w:val="24"/>
              </w:rPr>
            </w:pPr>
            <w:r w:rsidRPr="009A4A02">
              <w:rPr>
                <w:rFonts w:ascii="標楷體" w:eastAsia="標楷體" w:hAnsi="標楷體" w:hint="eastAsia"/>
                <w:szCs w:val="24"/>
              </w:rPr>
              <w:t>就街頭遊民部分：</w:t>
            </w:r>
          </w:p>
          <w:p w:rsidR="007E42DA" w:rsidRPr="009A4A02" w:rsidRDefault="007E42DA" w:rsidP="009A4A02">
            <w:pPr>
              <w:widowControl/>
              <w:spacing w:line="0" w:lineRule="atLeast"/>
              <w:ind w:rightChars="-9" w:right="-22"/>
              <w:jc w:val="both"/>
              <w:rPr>
                <w:rFonts w:ascii="標楷體" w:eastAsia="標楷體" w:hAnsi="標楷體"/>
                <w:szCs w:val="24"/>
              </w:rPr>
            </w:pPr>
            <w:r w:rsidRPr="009A4A02">
              <w:rPr>
                <w:rFonts w:ascii="標楷體" w:eastAsia="標楷體" w:hAnsi="標楷體" w:hint="eastAsia"/>
                <w:szCs w:val="24"/>
              </w:rPr>
              <w:t>為瞭解我國街頭遊民之態樣及其生活狀況，掌握遊民形成的原因及問題的本質，並檢視現行遊民輔導措施及服務網絡，本部（前為內政部）前委託辦理「遊民生活狀況調查委託研究」案，透過問卷調查及遊民、遊民服務工作者之深度訪談，了解遊民服務需求，以納入受服務者之意見，本研究已於102年6月底完成，並函送相關部會及各地方政府，作為未來政策規劃之參考。</w:t>
            </w:r>
          </w:p>
          <w:p w:rsidR="007E42DA" w:rsidRPr="009A4A02" w:rsidRDefault="007E42DA" w:rsidP="007E42DA">
            <w:pPr>
              <w:pStyle w:val="ab"/>
              <w:widowControl/>
              <w:numPr>
                <w:ilvl w:val="0"/>
                <w:numId w:val="22"/>
              </w:numPr>
              <w:spacing w:line="0" w:lineRule="atLeast"/>
              <w:ind w:leftChars="0" w:rightChars="-9" w:right="-22"/>
              <w:jc w:val="both"/>
              <w:rPr>
                <w:rFonts w:ascii="標楷體" w:eastAsia="標楷體" w:hAnsi="標楷體"/>
                <w:szCs w:val="24"/>
              </w:rPr>
            </w:pPr>
            <w:r w:rsidRPr="009A4A02">
              <w:rPr>
                <w:rFonts w:ascii="標楷體" w:eastAsia="標楷體" w:hAnsi="標楷體" w:hint="eastAsia"/>
                <w:szCs w:val="24"/>
              </w:rPr>
              <w:t>有關身心障礙者參與決策：</w:t>
            </w:r>
          </w:p>
          <w:p w:rsidR="007E42DA" w:rsidRPr="009A4A02" w:rsidRDefault="007E42DA" w:rsidP="009A4A02">
            <w:pPr>
              <w:widowControl/>
              <w:spacing w:line="0" w:lineRule="atLeast"/>
              <w:ind w:rightChars="-9" w:right="-22"/>
              <w:jc w:val="both"/>
              <w:rPr>
                <w:rFonts w:ascii="標楷體" w:eastAsia="標楷體" w:hAnsi="標楷體"/>
                <w:szCs w:val="24"/>
              </w:rPr>
            </w:pPr>
            <w:r>
              <w:rPr>
                <w:rFonts w:ascii="標楷體" w:eastAsia="標楷體" w:hAnsi="標楷體" w:hint="eastAsia"/>
                <w:szCs w:val="24"/>
              </w:rPr>
              <w:t>(一)</w:t>
            </w:r>
            <w:r w:rsidRPr="009A4A02">
              <w:rPr>
                <w:rFonts w:ascii="標楷體" w:eastAsia="標楷體" w:hAnsi="標楷體" w:hint="eastAsia"/>
                <w:szCs w:val="24"/>
              </w:rPr>
              <w:t>已依「身心障礙者權益保障法」第10條之規定，組成身心障礙者權益保障推動小組，負責整合規劃、研究、諮詢、協調推動促進身心障礙者權益保障相關事項，並受理身心障礙者權益受損協調事宜。為辦理上開事項，該小組仍維持定期（每4個月）召開會議；小組成員包含身心障礙者或其監護人代表、身心障礙福利學者或專家、民意代表與民間機構、團體代表及各目的事業主管機關機關代表。</w:t>
            </w:r>
          </w:p>
          <w:p w:rsidR="007E42DA" w:rsidRDefault="007E42DA" w:rsidP="009A4A02">
            <w:pPr>
              <w:widowControl/>
              <w:spacing w:line="0" w:lineRule="atLeast"/>
              <w:ind w:rightChars="-9" w:right="-22"/>
              <w:jc w:val="both"/>
              <w:rPr>
                <w:rFonts w:ascii="標楷體" w:eastAsia="標楷體" w:hAnsi="標楷體"/>
                <w:szCs w:val="24"/>
              </w:rPr>
            </w:pPr>
            <w:r>
              <w:rPr>
                <w:rFonts w:ascii="標楷體" w:eastAsia="標楷體" w:hAnsi="標楷體" w:hint="eastAsia"/>
                <w:szCs w:val="24"/>
              </w:rPr>
              <w:t>(二)</w:t>
            </w:r>
            <w:r w:rsidRPr="009A4A02">
              <w:rPr>
                <w:rFonts w:ascii="標楷體" w:eastAsia="標楷體" w:hAnsi="標楷體" w:hint="eastAsia"/>
                <w:szCs w:val="24"/>
              </w:rPr>
              <w:t>過去於制定身心障礙相關法律、政策　時，均邀請相關身心障礙團體參與研商會議，並參採其意見修正法律、政策方向。未來並將相關決策過程持續納入身心障礙者意見。</w:t>
            </w:r>
          </w:p>
          <w:p w:rsidR="007E42DA" w:rsidRPr="003C70B7" w:rsidRDefault="007E42DA" w:rsidP="009A4A02">
            <w:pPr>
              <w:widowControl/>
              <w:spacing w:line="0" w:lineRule="atLeast"/>
              <w:ind w:rightChars="-9" w:right="-22"/>
              <w:jc w:val="both"/>
              <w:rPr>
                <w:rFonts w:ascii="標楷體" w:eastAsia="標楷體" w:hAnsi="標楷體"/>
                <w:b/>
                <w:szCs w:val="24"/>
              </w:rPr>
            </w:pPr>
            <w:r w:rsidRPr="003C70B7">
              <w:rPr>
                <w:rFonts w:ascii="標楷體" w:eastAsia="標楷體" w:hAnsi="標楷體" w:hint="eastAsia"/>
                <w:b/>
                <w:szCs w:val="24"/>
              </w:rPr>
              <w:t>(原民會)</w:t>
            </w:r>
          </w:p>
          <w:p w:rsidR="007E42DA" w:rsidRPr="009A4A02" w:rsidRDefault="007E42DA" w:rsidP="009A4A02">
            <w:pPr>
              <w:widowControl/>
              <w:spacing w:line="0" w:lineRule="atLeast"/>
              <w:ind w:rightChars="-9" w:right="-22"/>
              <w:jc w:val="both"/>
              <w:rPr>
                <w:rFonts w:ascii="標楷體" w:eastAsia="標楷體" w:hAnsi="標楷體"/>
                <w:szCs w:val="24"/>
              </w:rPr>
            </w:pPr>
            <w:r w:rsidRPr="009A4A02">
              <w:rPr>
                <w:rFonts w:ascii="標楷體" w:eastAsia="標楷體" w:hAnsi="標楷體" w:hint="eastAsia"/>
                <w:szCs w:val="24"/>
              </w:rPr>
              <w:t>一、本會業已於102年7月23日召開原住民族徵詢同意機制實驗性聽證會議，邀請原住民族部落、人民團體與會討論。</w:t>
            </w:r>
          </w:p>
          <w:p w:rsidR="007E42DA" w:rsidRPr="00D900C4" w:rsidRDefault="007E42DA" w:rsidP="009A4A02">
            <w:pPr>
              <w:widowControl/>
              <w:spacing w:line="0" w:lineRule="atLeast"/>
              <w:ind w:rightChars="-9" w:right="-22"/>
              <w:jc w:val="both"/>
              <w:rPr>
                <w:rFonts w:ascii="標楷體" w:eastAsia="標楷體" w:hAnsi="標楷體"/>
                <w:szCs w:val="24"/>
              </w:rPr>
            </w:pPr>
            <w:r w:rsidRPr="009A4A02">
              <w:rPr>
                <w:rFonts w:ascii="標楷體" w:eastAsia="標楷體" w:hAnsi="標楷體" w:hint="eastAsia"/>
                <w:szCs w:val="24"/>
              </w:rPr>
              <w:t>二、上開會議與會人員表示，徵詢同意機制之設計屬原住民族重要事務，需要更多方意見的表達綜整後再決定，本會爰規劃於103年度辦理全國性徵詢同意機制公聽會，希望藉由充分透明化、公開討論之方式，蒐集瞭解各部落意見，並將具體可行之建議納入後續相關法規或行政措施中。</w:t>
            </w:r>
          </w:p>
        </w:tc>
        <w:tc>
          <w:tcPr>
            <w:tcW w:w="1134" w:type="dxa"/>
          </w:tcPr>
          <w:p w:rsidR="007E42DA" w:rsidRPr="003C70B7" w:rsidRDefault="007E42DA" w:rsidP="00BD72E8">
            <w:pPr>
              <w:widowControl/>
              <w:spacing w:line="0" w:lineRule="atLeast"/>
              <w:ind w:leftChars="13" w:left="32" w:rightChars="-9" w:right="-22" w:hanging="1"/>
              <w:jc w:val="both"/>
              <w:rPr>
                <w:rFonts w:ascii="標楷體" w:eastAsia="標楷體" w:hAnsi="標楷體"/>
                <w:b/>
                <w:szCs w:val="24"/>
              </w:rPr>
            </w:pPr>
            <w:r w:rsidRPr="003C70B7">
              <w:rPr>
                <w:rFonts w:ascii="標楷體" w:eastAsia="標楷體" w:hAnsi="標楷體" w:hint="eastAsia"/>
                <w:b/>
                <w:szCs w:val="24"/>
              </w:rPr>
              <w:t>(法務部)</w:t>
            </w:r>
          </w:p>
          <w:p w:rsidR="007E42DA" w:rsidRDefault="007E42DA" w:rsidP="00BD72E8">
            <w:pPr>
              <w:widowControl/>
              <w:spacing w:line="0" w:lineRule="atLeast"/>
              <w:ind w:leftChars="13" w:left="32" w:rightChars="-9" w:right="-22" w:hanging="1"/>
              <w:jc w:val="both"/>
              <w:rPr>
                <w:rFonts w:ascii="標楷體" w:eastAsia="標楷體" w:hAnsi="標楷體"/>
                <w:szCs w:val="24"/>
              </w:rPr>
            </w:pPr>
            <w:r w:rsidRPr="00BD72E8">
              <w:rPr>
                <w:rFonts w:ascii="標楷體" w:eastAsia="標楷體" w:hAnsi="標楷體" w:hint="eastAsia"/>
                <w:szCs w:val="24"/>
              </w:rPr>
              <w:t>配合各機關時程。</w:t>
            </w:r>
          </w:p>
          <w:p w:rsidR="007E42DA" w:rsidRDefault="007E42DA" w:rsidP="00BD72E8">
            <w:pPr>
              <w:widowControl/>
              <w:spacing w:line="0" w:lineRule="atLeast"/>
              <w:ind w:leftChars="13" w:left="32" w:rightChars="-9" w:right="-22" w:hanging="1"/>
              <w:jc w:val="both"/>
              <w:rPr>
                <w:rFonts w:ascii="標楷體" w:eastAsia="標楷體" w:hAnsi="標楷體"/>
                <w:szCs w:val="24"/>
              </w:rPr>
            </w:pPr>
          </w:p>
          <w:p w:rsidR="007E42DA" w:rsidRDefault="007E42DA" w:rsidP="00BD72E8">
            <w:pPr>
              <w:widowControl/>
              <w:spacing w:line="0" w:lineRule="atLeast"/>
              <w:ind w:leftChars="13" w:left="32" w:rightChars="-9" w:right="-22" w:hanging="1"/>
              <w:jc w:val="both"/>
              <w:rPr>
                <w:rFonts w:ascii="標楷體" w:eastAsia="標楷體" w:hAnsi="標楷體"/>
                <w:szCs w:val="24"/>
              </w:rPr>
            </w:pPr>
          </w:p>
          <w:p w:rsidR="007E42DA" w:rsidRDefault="007E42DA" w:rsidP="00BD72E8">
            <w:pPr>
              <w:widowControl/>
              <w:spacing w:line="0" w:lineRule="atLeast"/>
              <w:ind w:leftChars="13" w:left="32" w:rightChars="-9" w:right="-22" w:hanging="1"/>
              <w:jc w:val="both"/>
              <w:rPr>
                <w:rFonts w:ascii="標楷體" w:eastAsia="標楷體" w:hAnsi="標楷體"/>
                <w:szCs w:val="24"/>
              </w:rPr>
            </w:pPr>
          </w:p>
          <w:p w:rsidR="007E42DA" w:rsidRDefault="007E42DA" w:rsidP="00BD72E8">
            <w:pPr>
              <w:widowControl/>
              <w:spacing w:line="0" w:lineRule="atLeast"/>
              <w:ind w:leftChars="13" w:left="32" w:rightChars="-9" w:right="-22" w:hanging="1"/>
              <w:jc w:val="both"/>
              <w:rPr>
                <w:rFonts w:ascii="標楷體" w:eastAsia="標楷體" w:hAnsi="標楷體"/>
                <w:szCs w:val="24"/>
              </w:rPr>
            </w:pPr>
          </w:p>
          <w:p w:rsidR="007E42DA" w:rsidRDefault="007E42DA" w:rsidP="00BD72E8">
            <w:pPr>
              <w:widowControl/>
              <w:spacing w:line="0" w:lineRule="atLeast"/>
              <w:ind w:leftChars="13" w:left="32" w:rightChars="-9" w:right="-22" w:hanging="1"/>
              <w:jc w:val="both"/>
              <w:rPr>
                <w:rFonts w:ascii="標楷體" w:eastAsia="標楷體" w:hAnsi="標楷體"/>
                <w:szCs w:val="24"/>
              </w:rPr>
            </w:pPr>
          </w:p>
          <w:p w:rsidR="007E42DA" w:rsidRDefault="007E42DA" w:rsidP="00BD72E8">
            <w:pPr>
              <w:widowControl/>
              <w:spacing w:line="0" w:lineRule="atLeast"/>
              <w:ind w:leftChars="13" w:left="32" w:rightChars="-9" w:right="-22" w:hanging="1"/>
              <w:jc w:val="both"/>
              <w:rPr>
                <w:rFonts w:ascii="標楷體" w:eastAsia="標楷體" w:hAnsi="標楷體"/>
                <w:szCs w:val="24"/>
              </w:rPr>
            </w:pPr>
          </w:p>
          <w:p w:rsidR="007E42DA" w:rsidRDefault="007E42DA" w:rsidP="00BD72E8">
            <w:pPr>
              <w:widowControl/>
              <w:spacing w:line="0" w:lineRule="atLeast"/>
              <w:ind w:leftChars="13" w:left="32" w:rightChars="-9" w:right="-22" w:hanging="1"/>
              <w:jc w:val="both"/>
              <w:rPr>
                <w:rFonts w:ascii="標楷體" w:eastAsia="標楷體" w:hAnsi="標楷體"/>
                <w:szCs w:val="24"/>
              </w:rPr>
            </w:pPr>
          </w:p>
          <w:p w:rsidR="007E42DA" w:rsidRDefault="007E42DA" w:rsidP="00BD72E8">
            <w:pPr>
              <w:widowControl/>
              <w:spacing w:line="0" w:lineRule="atLeast"/>
              <w:ind w:leftChars="13" w:left="32" w:rightChars="-9" w:right="-22" w:hanging="1"/>
              <w:jc w:val="both"/>
              <w:rPr>
                <w:rFonts w:ascii="標楷體" w:eastAsia="標楷體" w:hAnsi="標楷體"/>
                <w:szCs w:val="24"/>
              </w:rPr>
            </w:pPr>
          </w:p>
          <w:p w:rsidR="007E42DA" w:rsidRDefault="007E42DA" w:rsidP="00BD72E8">
            <w:pPr>
              <w:widowControl/>
              <w:spacing w:line="0" w:lineRule="atLeast"/>
              <w:ind w:leftChars="13" w:left="32" w:rightChars="-9" w:right="-22" w:hanging="1"/>
              <w:jc w:val="both"/>
              <w:rPr>
                <w:rFonts w:ascii="標楷體" w:eastAsia="標楷體" w:hAnsi="標楷體"/>
                <w:szCs w:val="24"/>
              </w:rPr>
            </w:pPr>
          </w:p>
          <w:p w:rsidR="007E42DA" w:rsidRDefault="007E42DA" w:rsidP="00BD72E8">
            <w:pPr>
              <w:widowControl/>
              <w:spacing w:line="0" w:lineRule="atLeast"/>
              <w:ind w:leftChars="13" w:left="32" w:rightChars="-9" w:right="-22" w:hanging="1"/>
              <w:jc w:val="both"/>
              <w:rPr>
                <w:rFonts w:ascii="標楷體" w:eastAsia="標楷體" w:hAnsi="標楷體"/>
                <w:szCs w:val="24"/>
              </w:rPr>
            </w:pPr>
          </w:p>
          <w:p w:rsidR="007E42DA" w:rsidRDefault="007E42DA" w:rsidP="00BD72E8">
            <w:pPr>
              <w:widowControl/>
              <w:spacing w:line="0" w:lineRule="atLeast"/>
              <w:ind w:leftChars="13" w:left="32" w:rightChars="-9" w:right="-22" w:hanging="1"/>
              <w:jc w:val="both"/>
              <w:rPr>
                <w:rFonts w:ascii="標楷體" w:eastAsia="標楷體" w:hAnsi="標楷體"/>
                <w:szCs w:val="24"/>
              </w:rPr>
            </w:pPr>
          </w:p>
          <w:p w:rsidR="007E42DA" w:rsidRDefault="007E42DA" w:rsidP="00BD72E8">
            <w:pPr>
              <w:widowControl/>
              <w:spacing w:line="0" w:lineRule="atLeast"/>
              <w:ind w:leftChars="13" w:left="32" w:rightChars="-9" w:right="-22" w:hanging="1"/>
              <w:jc w:val="both"/>
              <w:rPr>
                <w:rFonts w:ascii="標楷體" w:eastAsia="標楷體" w:hAnsi="標楷體"/>
                <w:szCs w:val="24"/>
              </w:rPr>
            </w:pPr>
          </w:p>
          <w:p w:rsidR="007E42DA" w:rsidRDefault="007E42DA" w:rsidP="00BD72E8">
            <w:pPr>
              <w:widowControl/>
              <w:spacing w:line="0" w:lineRule="atLeast"/>
              <w:ind w:leftChars="13" w:left="32" w:rightChars="-9" w:right="-22" w:hanging="1"/>
              <w:jc w:val="both"/>
              <w:rPr>
                <w:rFonts w:ascii="標楷體" w:eastAsia="標楷體" w:hAnsi="標楷體"/>
                <w:szCs w:val="24"/>
              </w:rPr>
            </w:pPr>
          </w:p>
          <w:p w:rsidR="007E42DA" w:rsidRDefault="007E42DA" w:rsidP="00BD72E8">
            <w:pPr>
              <w:widowControl/>
              <w:spacing w:line="0" w:lineRule="atLeast"/>
              <w:ind w:leftChars="13" w:left="32" w:rightChars="-9" w:right="-22" w:hanging="1"/>
              <w:jc w:val="both"/>
              <w:rPr>
                <w:rFonts w:ascii="標楷體" w:eastAsia="標楷體" w:hAnsi="標楷體"/>
                <w:szCs w:val="24"/>
              </w:rPr>
            </w:pPr>
          </w:p>
          <w:p w:rsidR="007E42DA" w:rsidRDefault="007E42DA" w:rsidP="00BD72E8">
            <w:pPr>
              <w:widowControl/>
              <w:spacing w:line="0" w:lineRule="atLeast"/>
              <w:ind w:leftChars="13" w:left="32" w:rightChars="-9" w:right="-22" w:hanging="1"/>
              <w:jc w:val="both"/>
              <w:rPr>
                <w:rFonts w:ascii="標楷體" w:eastAsia="標楷體" w:hAnsi="標楷體"/>
                <w:szCs w:val="24"/>
              </w:rPr>
            </w:pPr>
          </w:p>
          <w:p w:rsidR="007E42DA" w:rsidRDefault="007E42DA" w:rsidP="00BD72E8">
            <w:pPr>
              <w:widowControl/>
              <w:spacing w:line="0" w:lineRule="atLeast"/>
              <w:ind w:leftChars="13" w:left="32" w:rightChars="-9" w:right="-22" w:hanging="1"/>
              <w:jc w:val="both"/>
              <w:rPr>
                <w:rFonts w:ascii="標楷體" w:eastAsia="標楷體" w:hAnsi="標楷體"/>
                <w:szCs w:val="24"/>
              </w:rPr>
            </w:pPr>
          </w:p>
          <w:p w:rsidR="007E42DA" w:rsidRDefault="007E42DA" w:rsidP="00BD72E8">
            <w:pPr>
              <w:widowControl/>
              <w:spacing w:line="0" w:lineRule="atLeast"/>
              <w:ind w:leftChars="13" w:left="32" w:rightChars="-9" w:right="-22" w:hanging="1"/>
              <w:jc w:val="both"/>
              <w:rPr>
                <w:rFonts w:ascii="標楷體" w:eastAsia="標楷體" w:hAnsi="標楷體"/>
                <w:szCs w:val="24"/>
              </w:rPr>
            </w:pPr>
          </w:p>
          <w:p w:rsidR="007E42DA" w:rsidRDefault="007E42DA" w:rsidP="00BD72E8">
            <w:pPr>
              <w:widowControl/>
              <w:spacing w:line="0" w:lineRule="atLeast"/>
              <w:ind w:leftChars="13" w:left="32" w:rightChars="-9" w:right="-22" w:hanging="1"/>
              <w:jc w:val="both"/>
              <w:rPr>
                <w:rFonts w:ascii="標楷體" w:eastAsia="標楷體" w:hAnsi="標楷體"/>
                <w:szCs w:val="24"/>
              </w:rPr>
            </w:pPr>
          </w:p>
          <w:p w:rsidR="007E42DA" w:rsidRDefault="007E42DA" w:rsidP="00BD72E8">
            <w:pPr>
              <w:widowControl/>
              <w:spacing w:line="0" w:lineRule="atLeast"/>
              <w:ind w:leftChars="13" w:left="32" w:rightChars="-9" w:right="-22" w:hanging="1"/>
              <w:jc w:val="both"/>
              <w:rPr>
                <w:rFonts w:ascii="標楷體" w:eastAsia="標楷體" w:hAnsi="標楷體"/>
                <w:szCs w:val="24"/>
              </w:rPr>
            </w:pPr>
          </w:p>
          <w:p w:rsidR="007E42DA" w:rsidRDefault="007E42DA" w:rsidP="00BD72E8">
            <w:pPr>
              <w:widowControl/>
              <w:spacing w:line="0" w:lineRule="atLeast"/>
              <w:ind w:leftChars="13" w:left="32" w:rightChars="-9" w:right="-22" w:hanging="1"/>
              <w:jc w:val="both"/>
              <w:rPr>
                <w:rFonts w:ascii="標楷體" w:eastAsia="標楷體" w:hAnsi="標楷體"/>
                <w:szCs w:val="24"/>
              </w:rPr>
            </w:pPr>
          </w:p>
          <w:p w:rsidR="007E42DA" w:rsidRDefault="007E42DA" w:rsidP="00BD72E8">
            <w:pPr>
              <w:widowControl/>
              <w:spacing w:line="0" w:lineRule="atLeast"/>
              <w:ind w:leftChars="13" w:left="32" w:rightChars="-9" w:right="-22" w:hanging="1"/>
              <w:jc w:val="both"/>
              <w:rPr>
                <w:rFonts w:ascii="標楷體" w:eastAsia="標楷體" w:hAnsi="標楷體"/>
                <w:szCs w:val="24"/>
              </w:rPr>
            </w:pPr>
          </w:p>
          <w:p w:rsidR="007E42DA" w:rsidRDefault="007E42DA" w:rsidP="00BD72E8">
            <w:pPr>
              <w:widowControl/>
              <w:spacing w:line="0" w:lineRule="atLeast"/>
              <w:ind w:leftChars="13" w:left="32" w:rightChars="-9" w:right="-22" w:hanging="1"/>
              <w:jc w:val="both"/>
              <w:rPr>
                <w:rFonts w:ascii="標楷體" w:eastAsia="標楷體" w:hAnsi="標楷體"/>
                <w:szCs w:val="24"/>
              </w:rPr>
            </w:pPr>
          </w:p>
          <w:p w:rsidR="007E42DA" w:rsidRDefault="007E42DA" w:rsidP="00BD72E8">
            <w:pPr>
              <w:widowControl/>
              <w:spacing w:line="0" w:lineRule="atLeast"/>
              <w:ind w:leftChars="13" w:left="32" w:rightChars="-9" w:right="-22" w:hanging="1"/>
              <w:jc w:val="both"/>
              <w:rPr>
                <w:rFonts w:ascii="標楷體" w:eastAsia="標楷體" w:hAnsi="標楷體"/>
                <w:szCs w:val="24"/>
              </w:rPr>
            </w:pPr>
          </w:p>
          <w:p w:rsidR="007E42DA" w:rsidRDefault="007E42DA" w:rsidP="00BD72E8">
            <w:pPr>
              <w:widowControl/>
              <w:spacing w:line="0" w:lineRule="atLeast"/>
              <w:ind w:leftChars="13" w:left="32" w:rightChars="-9" w:right="-22" w:hanging="1"/>
              <w:jc w:val="both"/>
              <w:rPr>
                <w:rFonts w:ascii="標楷體" w:eastAsia="標楷體" w:hAnsi="標楷體"/>
                <w:szCs w:val="24"/>
              </w:rPr>
            </w:pPr>
          </w:p>
          <w:p w:rsidR="007E42DA" w:rsidRDefault="007E42DA" w:rsidP="00BD72E8">
            <w:pPr>
              <w:widowControl/>
              <w:spacing w:line="0" w:lineRule="atLeast"/>
              <w:ind w:leftChars="13" w:left="32" w:rightChars="-9" w:right="-22" w:hanging="1"/>
              <w:jc w:val="both"/>
              <w:rPr>
                <w:rFonts w:ascii="標楷體" w:eastAsia="標楷體" w:hAnsi="標楷體"/>
                <w:szCs w:val="24"/>
              </w:rPr>
            </w:pPr>
          </w:p>
          <w:p w:rsidR="007E42DA" w:rsidRDefault="007E42DA" w:rsidP="00BD72E8">
            <w:pPr>
              <w:widowControl/>
              <w:spacing w:line="0" w:lineRule="atLeast"/>
              <w:ind w:leftChars="13" w:left="32" w:rightChars="-9" w:right="-22" w:hanging="1"/>
              <w:jc w:val="both"/>
              <w:rPr>
                <w:rFonts w:ascii="標楷體" w:eastAsia="標楷體" w:hAnsi="標楷體"/>
                <w:szCs w:val="24"/>
              </w:rPr>
            </w:pPr>
          </w:p>
          <w:p w:rsidR="007E42DA" w:rsidRDefault="007E42DA" w:rsidP="00BD72E8">
            <w:pPr>
              <w:widowControl/>
              <w:spacing w:line="0" w:lineRule="atLeast"/>
              <w:ind w:leftChars="13" w:left="32" w:rightChars="-9" w:right="-22" w:hanging="1"/>
              <w:jc w:val="both"/>
              <w:rPr>
                <w:rFonts w:ascii="標楷體" w:eastAsia="標楷體" w:hAnsi="標楷體"/>
                <w:szCs w:val="24"/>
              </w:rPr>
            </w:pPr>
          </w:p>
          <w:p w:rsidR="007E42DA" w:rsidRDefault="007E42DA" w:rsidP="00BD72E8">
            <w:pPr>
              <w:widowControl/>
              <w:spacing w:line="0" w:lineRule="atLeast"/>
              <w:ind w:leftChars="13" w:left="32" w:rightChars="-9" w:right="-22" w:hanging="1"/>
              <w:jc w:val="both"/>
              <w:rPr>
                <w:rFonts w:ascii="標楷體" w:eastAsia="標楷體" w:hAnsi="標楷體"/>
                <w:szCs w:val="24"/>
              </w:rPr>
            </w:pPr>
          </w:p>
          <w:p w:rsidR="007E42DA" w:rsidRDefault="007E42DA" w:rsidP="00BD72E8">
            <w:pPr>
              <w:widowControl/>
              <w:spacing w:line="0" w:lineRule="atLeast"/>
              <w:ind w:leftChars="13" w:left="32" w:rightChars="-9" w:right="-22" w:hanging="1"/>
              <w:jc w:val="both"/>
              <w:rPr>
                <w:rFonts w:ascii="標楷體" w:eastAsia="標楷體" w:hAnsi="標楷體"/>
                <w:szCs w:val="24"/>
              </w:rPr>
            </w:pPr>
          </w:p>
          <w:p w:rsidR="007E42DA" w:rsidRDefault="007E42DA" w:rsidP="00BD72E8">
            <w:pPr>
              <w:widowControl/>
              <w:spacing w:line="0" w:lineRule="atLeast"/>
              <w:ind w:leftChars="13" w:left="32" w:rightChars="-9" w:right="-22" w:hanging="1"/>
              <w:jc w:val="both"/>
              <w:rPr>
                <w:rFonts w:ascii="標楷體" w:eastAsia="標楷體" w:hAnsi="標楷體"/>
                <w:szCs w:val="24"/>
              </w:rPr>
            </w:pPr>
          </w:p>
          <w:p w:rsidR="007E42DA" w:rsidRDefault="007E42DA" w:rsidP="00BD72E8">
            <w:pPr>
              <w:widowControl/>
              <w:spacing w:line="0" w:lineRule="atLeast"/>
              <w:ind w:leftChars="13" w:left="32" w:rightChars="-9" w:right="-22" w:hanging="1"/>
              <w:jc w:val="both"/>
              <w:rPr>
                <w:rFonts w:ascii="標楷體" w:eastAsia="標楷體" w:hAnsi="標楷體"/>
                <w:szCs w:val="24"/>
              </w:rPr>
            </w:pPr>
          </w:p>
          <w:p w:rsidR="007E42DA" w:rsidRDefault="007E42DA" w:rsidP="00BD72E8">
            <w:pPr>
              <w:widowControl/>
              <w:spacing w:line="0" w:lineRule="atLeast"/>
              <w:ind w:leftChars="13" w:left="32" w:rightChars="-9" w:right="-22" w:hanging="1"/>
              <w:jc w:val="both"/>
              <w:rPr>
                <w:rFonts w:ascii="標楷體" w:eastAsia="標楷體" w:hAnsi="標楷體"/>
                <w:szCs w:val="24"/>
              </w:rPr>
            </w:pPr>
          </w:p>
          <w:p w:rsidR="007E42DA" w:rsidRDefault="007E42DA" w:rsidP="00BD72E8">
            <w:pPr>
              <w:widowControl/>
              <w:spacing w:line="0" w:lineRule="atLeast"/>
              <w:ind w:leftChars="13" w:left="32" w:rightChars="-9" w:right="-22" w:hanging="1"/>
              <w:jc w:val="both"/>
              <w:rPr>
                <w:rFonts w:ascii="標楷體" w:eastAsia="標楷體" w:hAnsi="標楷體"/>
                <w:szCs w:val="24"/>
              </w:rPr>
            </w:pPr>
          </w:p>
          <w:p w:rsidR="007E42DA" w:rsidRDefault="007E42DA" w:rsidP="00BD72E8">
            <w:pPr>
              <w:widowControl/>
              <w:spacing w:line="0" w:lineRule="atLeast"/>
              <w:ind w:leftChars="13" w:left="32" w:rightChars="-9" w:right="-22" w:hanging="1"/>
              <w:jc w:val="both"/>
              <w:rPr>
                <w:rFonts w:ascii="標楷體" w:eastAsia="標楷體" w:hAnsi="標楷體"/>
                <w:szCs w:val="24"/>
              </w:rPr>
            </w:pPr>
          </w:p>
          <w:p w:rsidR="007E42DA" w:rsidRDefault="007E42DA" w:rsidP="00BD72E8">
            <w:pPr>
              <w:widowControl/>
              <w:spacing w:line="0" w:lineRule="atLeast"/>
              <w:ind w:leftChars="13" w:left="32" w:rightChars="-9" w:right="-22" w:hanging="1"/>
              <w:jc w:val="both"/>
              <w:rPr>
                <w:rFonts w:ascii="標楷體" w:eastAsia="標楷體" w:hAnsi="標楷體"/>
                <w:szCs w:val="24"/>
              </w:rPr>
            </w:pPr>
          </w:p>
          <w:p w:rsidR="007E42DA" w:rsidRDefault="007E42DA" w:rsidP="00AF245C">
            <w:pPr>
              <w:widowControl/>
              <w:spacing w:line="0" w:lineRule="atLeast"/>
              <w:ind w:rightChars="-9" w:right="-22"/>
              <w:jc w:val="both"/>
              <w:rPr>
                <w:rFonts w:ascii="標楷體" w:eastAsia="標楷體" w:hAnsi="標楷體"/>
                <w:szCs w:val="24"/>
              </w:rPr>
            </w:pPr>
          </w:p>
          <w:p w:rsidR="007E42DA" w:rsidRDefault="007E42DA" w:rsidP="00BD72E8">
            <w:pPr>
              <w:widowControl/>
              <w:spacing w:line="0" w:lineRule="atLeast"/>
              <w:ind w:leftChars="13" w:left="32" w:rightChars="-9" w:right="-22" w:hanging="1"/>
              <w:jc w:val="both"/>
              <w:rPr>
                <w:rFonts w:ascii="標楷體" w:eastAsia="標楷體" w:hAnsi="標楷體"/>
                <w:szCs w:val="24"/>
              </w:rPr>
            </w:pPr>
          </w:p>
          <w:p w:rsidR="007E42DA" w:rsidRDefault="007E42DA" w:rsidP="00BD72E8">
            <w:pPr>
              <w:widowControl/>
              <w:spacing w:line="0" w:lineRule="atLeast"/>
              <w:ind w:leftChars="13" w:left="32" w:rightChars="-9" w:right="-22" w:hanging="1"/>
              <w:jc w:val="both"/>
              <w:rPr>
                <w:rFonts w:ascii="標楷體" w:eastAsia="標楷體" w:hAnsi="標楷體"/>
                <w:szCs w:val="24"/>
              </w:rPr>
            </w:pPr>
          </w:p>
          <w:p w:rsidR="007E42DA" w:rsidRPr="003C70B7" w:rsidRDefault="007E42DA" w:rsidP="003C70B7">
            <w:pPr>
              <w:pStyle w:val="a5"/>
              <w:spacing w:line="0" w:lineRule="atLeast"/>
              <w:ind w:leftChars="13" w:left="31"/>
              <w:jc w:val="both"/>
              <w:rPr>
                <w:rFonts w:ascii="標楷體" w:eastAsia="標楷體" w:hAnsi="標楷體" w:cs="Times New Roman"/>
                <w:b/>
                <w:kern w:val="0"/>
              </w:rPr>
            </w:pPr>
            <w:r w:rsidRPr="003C70B7">
              <w:rPr>
                <w:rFonts w:ascii="標楷體" w:eastAsia="標楷體" w:hAnsi="標楷體" w:cs="Times New Roman" w:hint="eastAsia"/>
                <w:b/>
                <w:kern w:val="0"/>
              </w:rPr>
              <w:t>(內政部)</w:t>
            </w:r>
          </w:p>
          <w:p w:rsidR="007E42DA" w:rsidRDefault="007E42DA" w:rsidP="00D900C4">
            <w:pPr>
              <w:widowControl/>
              <w:spacing w:line="0" w:lineRule="atLeast"/>
              <w:ind w:rightChars="-9" w:right="-22"/>
              <w:jc w:val="both"/>
              <w:rPr>
                <w:rFonts w:ascii="標楷體" w:eastAsia="標楷體" w:hAnsi="標楷體"/>
                <w:szCs w:val="24"/>
              </w:rPr>
            </w:pPr>
            <w:r w:rsidRPr="00D900C4">
              <w:rPr>
                <w:rFonts w:ascii="標楷體" w:eastAsia="標楷體" w:hAnsi="標楷體" w:hint="eastAsia"/>
                <w:szCs w:val="24"/>
              </w:rPr>
              <w:t>103年12月31日</w:t>
            </w: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r w:rsidRPr="009A4A02">
              <w:rPr>
                <w:rFonts w:ascii="標楷體" w:eastAsia="標楷體" w:hAnsi="標楷體" w:hint="eastAsia"/>
                <w:szCs w:val="24"/>
              </w:rPr>
              <w:t>已於101年6月完成</w:t>
            </w: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Default="007E42DA" w:rsidP="00D900C4">
            <w:pPr>
              <w:widowControl/>
              <w:spacing w:line="0" w:lineRule="atLeast"/>
              <w:ind w:rightChars="-9" w:right="-22"/>
              <w:jc w:val="both"/>
              <w:rPr>
                <w:rFonts w:ascii="標楷體" w:eastAsia="標楷體" w:hAnsi="標楷體"/>
                <w:szCs w:val="24"/>
              </w:rPr>
            </w:pPr>
          </w:p>
          <w:p w:rsidR="007E42DA" w:rsidRPr="003C70B7" w:rsidRDefault="007E42DA" w:rsidP="009A4A02">
            <w:pPr>
              <w:widowControl/>
              <w:spacing w:line="0" w:lineRule="atLeast"/>
              <w:ind w:rightChars="-9" w:right="-22"/>
              <w:jc w:val="both"/>
              <w:rPr>
                <w:rFonts w:ascii="標楷體" w:eastAsia="標楷體" w:hAnsi="標楷體"/>
                <w:b/>
                <w:szCs w:val="24"/>
              </w:rPr>
            </w:pPr>
            <w:r w:rsidRPr="003C70B7">
              <w:rPr>
                <w:rFonts w:ascii="標楷體" w:eastAsia="標楷體" w:hAnsi="標楷體" w:hint="eastAsia"/>
                <w:b/>
                <w:szCs w:val="24"/>
              </w:rPr>
              <w:t>(衛福部)</w:t>
            </w:r>
          </w:p>
          <w:p w:rsidR="007E42DA" w:rsidRDefault="007E42DA" w:rsidP="009A4A02">
            <w:pPr>
              <w:widowControl/>
              <w:spacing w:line="0" w:lineRule="atLeast"/>
              <w:ind w:rightChars="-9" w:right="-22"/>
              <w:jc w:val="both"/>
              <w:rPr>
                <w:rFonts w:ascii="標楷體" w:eastAsia="標楷體" w:hAnsi="標楷體"/>
                <w:szCs w:val="24"/>
              </w:rPr>
            </w:pPr>
            <w:r w:rsidRPr="009A4A02">
              <w:rPr>
                <w:rFonts w:ascii="標楷體" w:eastAsia="標楷體" w:hAnsi="標楷體" w:hint="eastAsia"/>
                <w:szCs w:val="24"/>
              </w:rPr>
              <w:t>持續辦理。</w:t>
            </w:r>
          </w:p>
          <w:p w:rsidR="007E42DA" w:rsidRDefault="007E42DA" w:rsidP="009A4A02">
            <w:pPr>
              <w:widowControl/>
              <w:spacing w:line="0" w:lineRule="atLeast"/>
              <w:ind w:rightChars="-9" w:right="-22"/>
              <w:jc w:val="both"/>
              <w:rPr>
                <w:rFonts w:ascii="標楷體" w:eastAsia="標楷體" w:hAnsi="標楷體"/>
                <w:szCs w:val="24"/>
              </w:rPr>
            </w:pPr>
          </w:p>
          <w:p w:rsidR="007E42DA" w:rsidRDefault="007E42DA" w:rsidP="009A4A02">
            <w:pPr>
              <w:widowControl/>
              <w:spacing w:line="0" w:lineRule="atLeast"/>
              <w:ind w:rightChars="-9" w:right="-22"/>
              <w:jc w:val="both"/>
              <w:rPr>
                <w:rFonts w:ascii="標楷體" w:eastAsia="標楷體" w:hAnsi="標楷體"/>
                <w:szCs w:val="24"/>
              </w:rPr>
            </w:pPr>
          </w:p>
          <w:p w:rsidR="007E42DA" w:rsidRDefault="007E42DA" w:rsidP="009A4A02">
            <w:pPr>
              <w:widowControl/>
              <w:spacing w:line="0" w:lineRule="atLeast"/>
              <w:ind w:rightChars="-9" w:right="-22"/>
              <w:jc w:val="both"/>
              <w:rPr>
                <w:rFonts w:ascii="標楷體" w:eastAsia="標楷體" w:hAnsi="標楷體"/>
                <w:szCs w:val="24"/>
              </w:rPr>
            </w:pPr>
          </w:p>
          <w:p w:rsidR="007E42DA" w:rsidRDefault="007E42DA" w:rsidP="009A4A02">
            <w:pPr>
              <w:widowControl/>
              <w:spacing w:line="0" w:lineRule="atLeast"/>
              <w:ind w:rightChars="-9" w:right="-22"/>
              <w:jc w:val="both"/>
              <w:rPr>
                <w:rFonts w:ascii="標楷體" w:eastAsia="標楷體" w:hAnsi="標楷體"/>
                <w:szCs w:val="24"/>
              </w:rPr>
            </w:pPr>
          </w:p>
          <w:p w:rsidR="007E42DA" w:rsidRDefault="007E42DA" w:rsidP="009A4A02">
            <w:pPr>
              <w:widowControl/>
              <w:spacing w:line="0" w:lineRule="atLeast"/>
              <w:ind w:rightChars="-9" w:right="-22"/>
              <w:jc w:val="both"/>
              <w:rPr>
                <w:rFonts w:ascii="標楷體" w:eastAsia="標楷體" w:hAnsi="標楷體"/>
                <w:szCs w:val="24"/>
              </w:rPr>
            </w:pPr>
          </w:p>
          <w:p w:rsidR="007E42DA" w:rsidRDefault="007E42DA" w:rsidP="009A4A02">
            <w:pPr>
              <w:widowControl/>
              <w:spacing w:line="0" w:lineRule="atLeast"/>
              <w:ind w:rightChars="-9" w:right="-22"/>
              <w:jc w:val="both"/>
              <w:rPr>
                <w:rFonts w:ascii="標楷體" w:eastAsia="標楷體" w:hAnsi="標楷體"/>
                <w:szCs w:val="24"/>
              </w:rPr>
            </w:pPr>
          </w:p>
          <w:p w:rsidR="007E42DA" w:rsidRDefault="007E42DA" w:rsidP="009A4A02">
            <w:pPr>
              <w:widowControl/>
              <w:spacing w:line="0" w:lineRule="atLeast"/>
              <w:ind w:rightChars="-9" w:right="-22"/>
              <w:jc w:val="both"/>
              <w:rPr>
                <w:rFonts w:ascii="標楷體" w:eastAsia="標楷體" w:hAnsi="標楷體"/>
                <w:szCs w:val="24"/>
              </w:rPr>
            </w:pPr>
          </w:p>
          <w:p w:rsidR="007E42DA" w:rsidRDefault="007E42DA" w:rsidP="009A4A02">
            <w:pPr>
              <w:widowControl/>
              <w:spacing w:line="0" w:lineRule="atLeast"/>
              <w:ind w:rightChars="-9" w:right="-22"/>
              <w:jc w:val="both"/>
              <w:rPr>
                <w:rFonts w:ascii="標楷體" w:eastAsia="標楷體" w:hAnsi="標楷體"/>
                <w:szCs w:val="24"/>
              </w:rPr>
            </w:pPr>
          </w:p>
          <w:p w:rsidR="007E42DA" w:rsidRDefault="007E42DA" w:rsidP="009A4A02">
            <w:pPr>
              <w:widowControl/>
              <w:spacing w:line="0" w:lineRule="atLeast"/>
              <w:ind w:rightChars="-9" w:right="-22"/>
              <w:jc w:val="both"/>
              <w:rPr>
                <w:rFonts w:ascii="標楷體" w:eastAsia="標楷體" w:hAnsi="標楷體"/>
                <w:szCs w:val="24"/>
              </w:rPr>
            </w:pPr>
          </w:p>
          <w:p w:rsidR="007E42DA" w:rsidRDefault="007E42DA" w:rsidP="009A4A02">
            <w:pPr>
              <w:widowControl/>
              <w:spacing w:line="0" w:lineRule="atLeast"/>
              <w:ind w:rightChars="-9" w:right="-22"/>
              <w:jc w:val="both"/>
              <w:rPr>
                <w:rFonts w:ascii="標楷體" w:eastAsia="標楷體" w:hAnsi="標楷體"/>
                <w:szCs w:val="24"/>
              </w:rPr>
            </w:pPr>
          </w:p>
          <w:p w:rsidR="007E42DA" w:rsidRDefault="007E42DA" w:rsidP="009A4A02">
            <w:pPr>
              <w:widowControl/>
              <w:spacing w:line="0" w:lineRule="atLeast"/>
              <w:ind w:rightChars="-9" w:right="-22"/>
              <w:jc w:val="both"/>
              <w:rPr>
                <w:rFonts w:ascii="標楷體" w:eastAsia="標楷體" w:hAnsi="標楷體"/>
                <w:szCs w:val="24"/>
              </w:rPr>
            </w:pPr>
          </w:p>
          <w:p w:rsidR="007E42DA" w:rsidRDefault="007E42DA" w:rsidP="009A4A02">
            <w:pPr>
              <w:widowControl/>
              <w:spacing w:line="0" w:lineRule="atLeast"/>
              <w:ind w:rightChars="-9" w:right="-22"/>
              <w:jc w:val="both"/>
              <w:rPr>
                <w:rFonts w:ascii="標楷體" w:eastAsia="標楷體" w:hAnsi="標楷體"/>
                <w:szCs w:val="24"/>
              </w:rPr>
            </w:pPr>
          </w:p>
          <w:p w:rsidR="007E42DA" w:rsidRDefault="007E42DA" w:rsidP="009A4A02">
            <w:pPr>
              <w:widowControl/>
              <w:spacing w:line="0" w:lineRule="atLeast"/>
              <w:ind w:rightChars="-9" w:right="-22"/>
              <w:jc w:val="both"/>
              <w:rPr>
                <w:rFonts w:ascii="標楷體" w:eastAsia="標楷體" w:hAnsi="標楷體"/>
                <w:szCs w:val="24"/>
              </w:rPr>
            </w:pPr>
          </w:p>
          <w:p w:rsidR="007E42DA" w:rsidRDefault="007E42DA" w:rsidP="009A4A02">
            <w:pPr>
              <w:widowControl/>
              <w:spacing w:line="0" w:lineRule="atLeast"/>
              <w:ind w:rightChars="-9" w:right="-22"/>
              <w:jc w:val="both"/>
              <w:rPr>
                <w:rFonts w:ascii="標楷體" w:eastAsia="標楷體" w:hAnsi="標楷體"/>
                <w:szCs w:val="24"/>
              </w:rPr>
            </w:pPr>
          </w:p>
          <w:p w:rsidR="007E42DA" w:rsidRDefault="007E42DA" w:rsidP="009A4A02">
            <w:pPr>
              <w:widowControl/>
              <w:spacing w:line="0" w:lineRule="atLeast"/>
              <w:ind w:rightChars="-9" w:right="-22"/>
              <w:jc w:val="both"/>
              <w:rPr>
                <w:rFonts w:ascii="標楷體" w:eastAsia="標楷體" w:hAnsi="標楷體"/>
                <w:szCs w:val="24"/>
              </w:rPr>
            </w:pPr>
          </w:p>
          <w:p w:rsidR="007E42DA" w:rsidRDefault="007E42DA" w:rsidP="009A4A02">
            <w:pPr>
              <w:widowControl/>
              <w:spacing w:line="0" w:lineRule="atLeast"/>
              <w:ind w:rightChars="-9" w:right="-22"/>
              <w:jc w:val="both"/>
              <w:rPr>
                <w:rFonts w:ascii="標楷體" w:eastAsia="標楷體" w:hAnsi="標楷體"/>
                <w:szCs w:val="24"/>
              </w:rPr>
            </w:pPr>
          </w:p>
          <w:p w:rsidR="007E42DA" w:rsidRDefault="007E42DA" w:rsidP="009A4A02">
            <w:pPr>
              <w:widowControl/>
              <w:spacing w:line="0" w:lineRule="atLeast"/>
              <w:ind w:rightChars="-9" w:right="-22"/>
              <w:jc w:val="both"/>
              <w:rPr>
                <w:rFonts w:ascii="標楷體" w:eastAsia="標楷體" w:hAnsi="標楷體"/>
                <w:szCs w:val="24"/>
              </w:rPr>
            </w:pPr>
          </w:p>
          <w:p w:rsidR="007E42DA" w:rsidRPr="003C70B7" w:rsidRDefault="007E42DA" w:rsidP="003C70B7">
            <w:pPr>
              <w:pStyle w:val="a5"/>
              <w:spacing w:line="0" w:lineRule="atLeast"/>
              <w:jc w:val="both"/>
              <w:rPr>
                <w:rFonts w:ascii="標楷體" w:eastAsia="標楷體" w:hAnsi="標楷體" w:cs="Times New Roman"/>
                <w:b/>
                <w:kern w:val="0"/>
              </w:rPr>
            </w:pPr>
            <w:r w:rsidRPr="003C70B7">
              <w:rPr>
                <w:rFonts w:ascii="標楷體" w:eastAsia="標楷體" w:hAnsi="標楷體" w:cs="Times New Roman" w:hint="eastAsia"/>
                <w:b/>
                <w:kern w:val="0"/>
              </w:rPr>
              <w:t>(原民會)</w:t>
            </w:r>
          </w:p>
          <w:p w:rsidR="007E42DA" w:rsidRPr="00E17A35" w:rsidRDefault="007E42DA" w:rsidP="009A4A02">
            <w:pPr>
              <w:widowControl/>
              <w:spacing w:line="0" w:lineRule="atLeast"/>
              <w:ind w:rightChars="-9" w:right="-22"/>
              <w:jc w:val="both"/>
              <w:rPr>
                <w:rFonts w:ascii="標楷體" w:eastAsia="標楷體" w:hAnsi="標楷體"/>
                <w:szCs w:val="24"/>
              </w:rPr>
            </w:pPr>
            <w:r w:rsidRPr="009A4A02">
              <w:rPr>
                <w:rFonts w:ascii="標楷體" w:eastAsia="標楷體" w:hAnsi="標楷體" w:hint="eastAsia"/>
                <w:szCs w:val="24"/>
              </w:rPr>
              <w:t>103-105年度辦理全國性徵詢同意機制公聽會。</w:t>
            </w:r>
          </w:p>
        </w:tc>
        <w:tc>
          <w:tcPr>
            <w:tcW w:w="1134" w:type="dxa"/>
          </w:tcPr>
          <w:p w:rsidR="007E42DA" w:rsidRPr="003C70B7" w:rsidRDefault="007E42DA" w:rsidP="00A46498">
            <w:pPr>
              <w:pStyle w:val="a5"/>
              <w:spacing w:line="0" w:lineRule="atLeast"/>
              <w:jc w:val="both"/>
              <w:rPr>
                <w:rFonts w:ascii="標楷體" w:eastAsia="標楷體" w:hAnsi="標楷體"/>
                <w:b/>
                <w:kern w:val="0"/>
              </w:rPr>
            </w:pPr>
            <w:r w:rsidRPr="003C70B7">
              <w:rPr>
                <w:rFonts w:ascii="標楷體" w:eastAsia="標楷體" w:hAnsi="標楷體" w:hint="eastAsia"/>
                <w:b/>
                <w:kern w:val="0"/>
              </w:rPr>
              <w:t>(法務部)</w:t>
            </w:r>
          </w:p>
          <w:p w:rsidR="007E42DA" w:rsidRDefault="007E42DA" w:rsidP="00A46498">
            <w:pPr>
              <w:pStyle w:val="a5"/>
              <w:spacing w:line="0" w:lineRule="atLeast"/>
              <w:jc w:val="both"/>
              <w:rPr>
                <w:rFonts w:ascii="標楷體" w:eastAsia="標楷體" w:hAnsi="標楷體"/>
                <w:kern w:val="0"/>
              </w:rPr>
            </w:pPr>
            <w:r w:rsidRPr="00BD72E8">
              <w:rPr>
                <w:rFonts w:ascii="標楷體" w:eastAsia="標楷體" w:hAnsi="標楷體" w:hint="eastAsia"/>
                <w:kern w:val="0"/>
              </w:rPr>
              <w:t>配合相關機關因應措施，以是否提供法規諮商意見作為判斷依據。</w:t>
            </w: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Pr="003C70B7" w:rsidRDefault="007E42DA" w:rsidP="003C70B7">
            <w:pPr>
              <w:pStyle w:val="a5"/>
              <w:spacing w:line="0" w:lineRule="atLeast"/>
              <w:ind w:leftChars="13" w:left="31"/>
              <w:jc w:val="both"/>
              <w:rPr>
                <w:rFonts w:ascii="標楷體" w:eastAsia="標楷體" w:hAnsi="標楷體" w:cs="Times New Roman"/>
                <w:b/>
                <w:kern w:val="0"/>
              </w:rPr>
            </w:pPr>
            <w:r w:rsidRPr="003C70B7">
              <w:rPr>
                <w:rFonts w:ascii="標楷體" w:eastAsia="標楷體" w:hAnsi="標楷體" w:cs="Times New Roman" w:hint="eastAsia"/>
                <w:b/>
                <w:kern w:val="0"/>
              </w:rPr>
              <w:t>(內政部)</w:t>
            </w:r>
          </w:p>
          <w:p w:rsidR="007E42DA" w:rsidRDefault="007E42DA" w:rsidP="00D900C4">
            <w:pPr>
              <w:pStyle w:val="a5"/>
              <w:spacing w:line="0" w:lineRule="atLeast"/>
              <w:jc w:val="both"/>
              <w:rPr>
                <w:rFonts w:ascii="標楷體" w:eastAsia="標楷體" w:hAnsi="標楷體"/>
                <w:kern w:val="0"/>
              </w:rPr>
            </w:pPr>
            <w:r w:rsidRPr="00D900C4">
              <w:rPr>
                <w:rFonts w:ascii="標楷體" w:eastAsia="標楷體" w:hAnsi="標楷體" w:hint="eastAsia"/>
                <w:kern w:val="0"/>
              </w:rPr>
              <w:t>是否於時限內完成立法。</w:t>
            </w:r>
          </w:p>
          <w:p w:rsidR="007E42DA" w:rsidRDefault="007E42DA" w:rsidP="00D900C4">
            <w:pPr>
              <w:pStyle w:val="a5"/>
              <w:spacing w:line="0" w:lineRule="atLeast"/>
              <w:jc w:val="both"/>
              <w:rPr>
                <w:rFonts w:ascii="標楷體" w:eastAsia="標楷體" w:hAnsi="標楷體"/>
                <w:kern w:val="0"/>
              </w:rPr>
            </w:pPr>
          </w:p>
          <w:p w:rsidR="007E42DA" w:rsidRDefault="007E42DA" w:rsidP="00D900C4">
            <w:pPr>
              <w:pStyle w:val="a5"/>
              <w:spacing w:line="0" w:lineRule="atLeast"/>
              <w:jc w:val="both"/>
              <w:rPr>
                <w:rFonts w:ascii="標楷體" w:eastAsia="標楷體" w:hAnsi="標楷體"/>
                <w:kern w:val="0"/>
              </w:rPr>
            </w:pPr>
          </w:p>
          <w:p w:rsidR="007E42DA" w:rsidRDefault="007E42DA" w:rsidP="00D900C4">
            <w:pPr>
              <w:pStyle w:val="a5"/>
              <w:spacing w:line="0" w:lineRule="atLeast"/>
              <w:jc w:val="both"/>
              <w:rPr>
                <w:rFonts w:ascii="標楷體" w:eastAsia="標楷體" w:hAnsi="標楷體"/>
                <w:kern w:val="0"/>
              </w:rPr>
            </w:pPr>
          </w:p>
          <w:p w:rsidR="007E42DA" w:rsidRDefault="007E42DA" w:rsidP="00D900C4">
            <w:pPr>
              <w:pStyle w:val="a5"/>
              <w:spacing w:line="0" w:lineRule="atLeast"/>
              <w:jc w:val="both"/>
              <w:rPr>
                <w:rFonts w:ascii="標楷體" w:eastAsia="標楷體" w:hAnsi="標楷體"/>
                <w:kern w:val="0"/>
              </w:rPr>
            </w:pPr>
          </w:p>
          <w:p w:rsidR="007E42DA" w:rsidRDefault="007E42DA" w:rsidP="00D900C4">
            <w:pPr>
              <w:pStyle w:val="a5"/>
              <w:spacing w:line="0" w:lineRule="atLeast"/>
              <w:jc w:val="both"/>
              <w:rPr>
                <w:rFonts w:ascii="標楷體" w:eastAsia="標楷體" w:hAnsi="標楷體"/>
                <w:kern w:val="0"/>
              </w:rPr>
            </w:pPr>
          </w:p>
          <w:p w:rsidR="007E42DA" w:rsidRDefault="007E42DA" w:rsidP="00D900C4">
            <w:pPr>
              <w:pStyle w:val="a5"/>
              <w:spacing w:line="0" w:lineRule="atLeast"/>
              <w:jc w:val="both"/>
              <w:rPr>
                <w:rFonts w:ascii="標楷體" w:eastAsia="標楷體" w:hAnsi="標楷體"/>
                <w:kern w:val="0"/>
              </w:rPr>
            </w:pPr>
          </w:p>
          <w:p w:rsidR="007E42DA" w:rsidRDefault="007E42DA" w:rsidP="00D900C4">
            <w:pPr>
              <w:pStyle w:val="a5"/>
              <w:spacing w:line="0" w:lineRule="atLeast"/>
              <w:jc w:val="both"/>
              <w:rPr>
                <w:rFonts w:ascii="標楷體" w:eastAsia="標楷體" w:hAnsi="標楷體"/>
                <w:kern w:val="0"/>
              </w:rPr>
            </w:pPr>
          </w:p>
          <w:p w:rsidR="007E42DA" w:rsidRDefault="007E42DA" w:rsidP="00D900C4">
            <w:pPr>
              <w:pStyle w:val="a5"/>
              <w:spacing w:line="0" w:lineRule="atLeast"/>
              <w:jc w:val="both"/>
              <w:rPr>
                <w:rFonts w:ascii="標楷體" w:eastAsia="標楷體" w:hAnsi="標楷體"/>
                <w:kern w:val="0"/>
              </w:rPr>
            </w:pPr>
          </w:p>
          <w:p w:rsidR="007E42DA" w:rsidRDefault="007E42DA" w:rsidP="00D900C4">
            <w:pPr>
              <w:pStyle w:val="a5"/>
              <w:spacing w:line="0" w:lineRule="atLeast"/>
              <w:jc w:val="both"/>
              <w:rPr>
                <w:rFonts w:ascii="標楷體" w:eastAsia="標楷體" w:hAnsi="標楷體"/>
                <w:kern w:val="0"/>
              </w:rPr>
            </w:pPr>
          </w:p>
          <w:p w:rsidR="007E42DA" w:rsidRDefault="007E42DA" w:rsidP="00D900C4">
            <w:pPr>
              <w:pStyle w:val="a5"/>
              <w:spacing w:line="0" w:lineRule="atLeast"/>
              <w:jc w:val="both"/>
              <w:rPr>
                <w:rFonts w:ascii="標楷體" w:eastAsia="標楷體" w:hAnsi="標楷體"/>
                <w:kern w:val="0"/>
              </w:rPr>
            </w:pPr>
          </w:p>
          <w:p w:rsidR="007E42DA" w:rsidRDefault="007E42DA" w:rsidP="00D900C4">
            <w:pPr>
              <w:pStyle w:val="a5"/>
              <w:spacing w:line="0" w:lineRule="atLeast"/>
              <w:jc w:val="both"/>
              <w:rPr>
                <w:rFonts w:ascii="標楷體" w:eastAsia="標楷體" w:hAnsi="標楷體"/>
                <w:kern w:val="0"/>
              </w:rPr>
            </w:pPr>
          </w:p>
          <w:p w:rsidR="007E42DA" w:rsidRDefault="007E42DA" w:rsidP="00D900C4">
            <w:pPr>
              <w:pStyle w:val="a5"/>
              <w:spacing w:line="0" w:lineRule="atLeast"/>
              <w:jc w:val="both"/>
              <w:rPr>
                <w:rFonts w:ascii="標楷體" w:eastAsia="標楷體" w:hAnsi="標楷體"/>
                <w:kern w:val="0"/>
              </w:rPr>
            </w:pPr>
          </w:p>
          <w:p w:rsidR="007E42DA" w:rsidRDefault="007E42DA" w:rsidP="00D900C4">
            <w:pPr>
              <w:pStyle w:val="a5"/>
              <w:spacing w:line="0" w:lineRule="atLeast"/>
              <w:jc w:val="both"/>
              <w:rPr>
                <w:rFonts w:ascii="標楷體" w:eastAsia="標楷體" w:hAnsi="標楷體"/>
                <w:kern w:val="0"/>
              </w:rPr>
            </w:pPr>
          </w:p>
          <w:p w:rsidR="007E42DA" w:rsidRDefault="007E42DA" w:rsidP="00D900C4">
            <w:pPr>
              <w:pStyle w:val="a5"/>
              <w:spacing w:line="0" w:lineRule="atLeast"/>
              <w:jc w:val="both"/>
              <w:rPr>
                <w:rFonts w:ascii="標楷體" w:eastAsia="標楷體" w:hAnsi="標楷體"/>
                <w:kern w:val="0"/>
              </w:rPr>
            </w:pPr>
          </w:p>
          <w:p w:rsidR="007E42DA" w:rsidRDefault="007E42DA" w:rsidP="00D900C4">
            <w:pPr>
              <w:pStyle w:val="a5"/>
              <w:spacing w:line="0" w:lineRule="atLeast"/>
              <w:jc w:val="both"/>
              <w:rPr>
                <w:rFonts w:ascii="標楷體" w:eastAsia="標楷體" w:hAnsi="標楷體"/>
                <w:kern w:val="0"/>
              </w:rPr>
            </w:pPr>
          </w:p>
          <w:p w:rsidR="007E42DA" w:rsidRDefault="007E42DA" w:rsidP="00D900C4">
            <w:pPr>
              <w:pStyle w:val="a5"/>
              <w:spacing w:line="0" w:lineRule="atLeast"/>
              <w:jc w:val="both"/>
              <w:rPr>
                <w:rFonts w:ascii="標楷體" w:eastAsia="標楷體" w:hAnsi="標楷體"/>
                <w:kern w:val="0"/>
              </w:rPr>
            </w:pPr>
          </w:p>
          <w:p w:rsidR="007E42DA" w:rsidRDefault="007E42DA" w:rsidP="00D900C4">
            <w:pPr>
              <w:pStyle w:val="a5"/>
              <w:spacing w:line="0" w:lineRule="atLeast"/>
              <w:jc w:val="both"/>
              <w:rPr>
                <w:rFonts w:ascii="標楷體" w:eastAsia="標楷體" w:hAnsi="標楷體"/>
                <w:kern w:val="0"/>
              </w:rPr>
            </w:pPr>
          </w:p>
          <w:p w:rsidR="007E42DA" w:rsidRDefault="007E42DA" w:rsidP="00D900C4">
            <w:pPr>
              <w:pStyle w:val="a5"/>
              <w:spacing w:line="0" w:lineRule="atLeast"/>
              <w:jc w:val="both"/>
              <w:rPr>
                <w:rFonts w:ascii="標楷體" w:eastAsia="標楷體" w:hAnsi="標楷體"/>
                <w:kern w:val="0"/>
              </w:rPr>
            </w:pPr>
          </w:p>
          <w:p w:rsidR="007E42DA" w:rsidRDefault="007E42DA" w:rsidP="00D900C4">
            <w:pPr>
              <w:pStyle w:val="a5"/>
              <w:spacing w:line="0" w:lineRule="atLeast"/>
              <w:jc w:val="both"/>
              <w:rPr>
                <w:rFonts w:ascii="標楷體" w:eastAsia="標楷體" w:hAnsi="標楷體"/>
                <w:kern w:val="0"/>
              </w:rPr>
            </w:pPr>
          </w:p>
          <w:p w:rsidR="007E42DA" w:rsidRDefault="007E42DA" w:rsidP="00D900C4">
            <w:pPr>
              <w:pStyle w:val="a5"/>
              <w:spacing w:line="0" w:lineRule="atLeast"/>
              <w:jc w:val="both"/>
              <w:rPr>
                <w:rFonts w:ascii="標楷體" w:eastAsia="標楷體" w:hAnsi="標楷體"/>
                <w:kern w:val="0"/>
              </w:rPr>
            </w:pPr>
          </w:p>
          <w:p w:rsidR="007E42DA" w:rsidRDefault="007E42DA" w:rsidP="00D900C4">
            <w:pPr>
              <w:pStyle w:val="a5"/>
              <w:spacing w:line="0" w:lineRule="atLeast"/>
              <w:jc w:val="both"/>
              <w:rPr>
                <w:rFonts w:ascii="標楷體" w:eastAsia="標楷體" w:hAnsi="標楷體"/>
                <w:kern w:val="0"/>
              </w:rPr>
            </w:pPr>
          </w:p>
          <w:p w:rsidR="007E42DA" w:rsidRDefault="007E42DA" w:rsidP="00D900C4">
            <w:pPr>
              <w:pStyle w:val="a5"/>
              <w:spacing w:line="0" w:lineRule="atLeast"/>
              <w:jc w:val="both"/>
              <w:rPr>
                <w:rFonts w:ascii="標楷體" w:eastAsia="標楷體" w:hAnsi="標楷體"/>
                <w:kern w:val="0"/>
              </w:rPr>
            </w:pPr>
          </w:p>
          <w:p w:rsidR="007E42DA" w:rsidRDefault="007E42DA" w:rsidP="00D900C4">
            <w:pPr>
              <w:pStyle w:val="a5"/>
              <w:spacing w:line="0" w:lineRule="atLeast"/>
              <w:jc w:val="both"/>
              <w:rPr>
                <w:rFonts w:ascii="標楷體" w:eastAsia="標楷體" w:hAnsi="標楷體"/>
                <w:kern w:val="0"/>
              </w:rPr>
            </w:pPr>
          </w:p>
          <w:p w:rsidR="007E42DA" w:rsidRDefault="007E42DA" w:rsidP="00D900C4">
            <w:pPr>
              <w:pStyle w:val="a5"/>
              <w:spacing w:line="0" w:lineRule="atLeast"/>
              <w:jc w:val="both"/>
              <w:rPr>
                <w:rFonts w:ascii="標楷體" w:eastAsia="標楷體" w:hAnsi="標楷體"/>
                <w:kern w:val="0"/>
              </w:rPr>
            </w:pPr>
          </w:p>
          <w:p w:rsidR="007E42DA" w:rsidRDefault="007E42DA" w:rsidP="00D900C4">
            <w:pPr>
              <w:pStyle w:val="a5"/>
              <w:spacing w:line="0" w:lineRule="atLeast"/>
              <w:jc w:val="both"/>
              <w:rPr>
                <w:rFonts w:ascii="標楷體" w:eastAsia="標楷體" w:hAnsi="標楷體"/>
                <w:kern w:val="0"/>
              </w:rPr>
            </w:pPr>
          </w:p>
          <w:p w:rsidR="007E42DA" w:rsidRDefault="007E42DA" w:rsidP="00D900C4">
            <w:pPr>
              <w:pStyle w:val="a5"/>
              <w:spacing w:line="0" w:lineRule="atLeast"/>
              <w:jc w:val="both"/>
              <w:rPr>
                <w:rFonts w:ascii="標楷體" w:eastAsia="標楷體" w:hAnsi="標楷體"/>
                <w:kern w:val="0"/>
              </w:rPr>
            </w:pPr>
          </w:p>
          <w:p w:rsidR="007E42DA" w:rsidRDefault="007E42DA" w:rsidP="00D900C4">
            <w:pPr>
              <w:pStyle w:val="a5"/>
              <w:spacing w:line="0" w:lineRule="atLeast"/>
              <w:jc w:val="both"/>
              <w:rPr>
                <w:rFonts w:ascii="標楷體" w:eastAsia="標楷體" w:hAnsi="標楷體"/>
                <w:kern w:val="0"/>
              </w:rPr>
            </w:pPr>
          </w:p>
          <w:p w:rsidR="007E42DA" w:rsidRDefault="007E42DA" w:rsidP="00D900C4">
            <w:pPr>
              <w:pStyle w:val="a5"/>
              <w:spacing w:line="0" w:lineRule="atLeast"/>
              <w:jc w:val="both"/>
              <w:rPr>
                <w:rFonts w:ascii="標楷體" w:eastAsia="標楷體" w:hAnsi="標楷體"/>
                <w:kern w:val="0"/>
              </w:rPr>
            </w:pPr>
          </w:p>
          <w:p w:rsidR="007E42DA" w:rsidRDefault="007E42DA" w:rsidP="00D900C4">
            <w:pPr>
              <w:pStyle w:val="a5"/>
              <w:spacing w:line="0" w:lineRule="atLeast"/>
              <w:jc w:val="both"/>
              <w:rPr>
                <w:rFonts w:ascii="標楷體" w:eastAsia="標楷體" w:hAnsi="標楷體"/>
                <w:kern w:val="0"/>
              </w:rPr>
            </w:pPr>
          </w:p>
          <w:p w:rsidR="007E42DA" w:rsidRDefault="007E42DA" w:rsidP="00D900C4">
            <w:pPr>
              <w:pStyle w:val="a5"/>
              <w:spacing w:line="0" w:lineRule="atLeast"/>
              <w:jc w:val="both"/>
              <w:rPr>
                <w:rFonts w:ascii="標楷體" w:eastAsia="標楷體" w:hAnsi="標楷體"/>
                <w:kern w:val="0"/>
              </w:rPr>
            </w:pPr>
          </w:p>
          <w:p w:rsidR="007E42DA" w:rsidRDefault="007E42DA" w:rsidP="00D900C4">
            <w:pPr>
              <w:pStyle w:val="a5"/>
              <w:spacing w:line="0" w:lineRule="atLeast"/>
              <w:jc w:val="both"/>
              <w:rPr>
                <w:rFonts w:ascii="標楷體" w:eastAsia="標楷體" w:hAnsi="標楷體"/>
                <w:kern w:val="0"/>
              </w:rPr>
            </w:pPr>
          </w:p>
          <w:p w:rsidR="007E42DA" w:rsidRDefault="007E42DA" w:rsidP="00D900C4">
            <w:pPr>
              <w:pStyle w:val="a5"/>
              <w:spacing w:line="0" w:lineRule="atLeast"/>
              <w:jc w:val="both"/>
              <w:rPr>
                <w:rFonts w:ascii="標楷體" w:eastAsia="標楷體" w:hAnsi="標楷體"/>
                <w:kern w:val="0"/>
              </w:rPr>
            </w:pPr>
          </w:p>
          <w:p w:rsidR="007E42DA" w:rsidRDefault="007E42DA" w:rsidP="00D900C4">
            <w:pPr>
              <w:pStyle w:val="a5"/>
              <w:spacing w:line="0" w:lineRule="atLeast"/>
              <w:jc w:val="both"/>
              <w:rPr>
                <w:rFonts w:ascii="標楷體" w:eastAsia="標楷體" w:hAnsi="標楷體"/>
                <w:kern w:val="0"/>
              </w:rPr>
            </w:pPr>
          </w:p>
          <w:p w:rsidR="007E42DA" w:rsidRDefault="007E42DA" w:rsidP="00D900C4">
            <w:pPr>
              <w:pStyle w:val="a5"/>
              <w:spacing w:line="0" w:lineRule="atLeast"/>
              <w:jc w:val="both"/>
              <w:rPr>
                <w:rFonts w:ascii="標楷體" w:eastAsia="標楷體" w:hAnsi="標楷體"/>
                <w:kern w:val="0"/>
              </w:rPr>
            </w:pPr>
          </w:p>
          <w:p w:rsidR="007E42DA" w:rsidRDefault="007E42DA" w:rsidP="00D900C4">
            <w:pPr>
              <w:pStyle w:val="a5"/>
              <w:spacing w:line="0" w:lineRule="atLeast"/>
              <w:jc w:val="both"/>
              <w:rPr>
                <w:rFonts w:ascii="標楷體" w:eastAsia="標楷體" w:hAnsi="標楷體"/>
                <w:kern w:val="0"/>
              </w:rPr>
            </w:pPr>
          </w:p>
          <w:p w:rsidR="007E42DA" w:rsidRDefault="007E42DA" w:rsidP="00D900C4">
            <w:pPr>
              <w:pStyle w:val="a5"/>
              <w:spacing w:line="0" w:lineRule="atLeast"/>
              <w:jc w:val="both"/>
              <w:rPr>
                <w:rFonts w:ascii="標楷體" w:eastAsia="標楷體" w:hAnsi="標楷體"/>
                <w:kern w:val="0"/>
              </w:rPr>
            </w:pPr>
          </w:p>
          <w:p w:rsidR="007E42DA" w:rsidRDefault="007E42DA" w:rsidP="00D900C4">
            <w:pPr>
              <w:pStyle w:val="a5"/>
              <w:spacing w:line="0" w:lineRule="atLeast"/>
              <w:jc w:val="both"/>
              <w:rPr>
                <w:rFonts w:ascii="標楷體" w:eastAsia="標楷體" w:hAnsi="標楷體"/>
                <w:kern w:val="0"/>
              </w:rPr>
            </w:pPr>
          </w:p>
          <w:p w:rsidR="007E42DA" w:rsidRPr="009A4A02"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r w:rsidRPr="009A4A02">
              <w:rPr>
                <w:rFonts w:ascii="標楷體" w:eastAsia="標楷體" w:hAnsi="標楷體" w:hint="eastAsia"/>
                <w:kern w:val="0"/>
              </w:rPr>
              <w:t>是否於時限內完成立法。</w:t>
            </w: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Pr="003C70B7" w:rsidRDefault="007E42DA" w:rsidP="009A4A02">
            <w:pPr>
              <w:pStyle w:val="a5"/>
              <w:spacing w:line="0" w:lineRule="atLeast"/>
              <w:jc w:val="both"/>
              <w:rPr>
                <w:rFonts w:ascii="標楷體" w:eastAsia="標楷體" w:hAnsi="標楷體"/>
                <w:b/>
                <w:kern w:val="0"/>
              </w:rPr>
            </w:pPr>
            <w:r w:rsidRPr="003C70B7">
              <w:rPr>
                <w:rFonts w:ascii="標楷體" w:eastAsia="標楷體" w:hAnsi="標楷體" w:hint="eastAsia"/>
                <w:b/>
                <w:kern w:val="0"/>
              </w:rPr>
              <w:t>(衛福部)</w:t>
            </w:r>
          </w:p>
          <w:p w:rsidR="007E42DA" w:rsidRDefault="007E42DA" w:rsidP="009A4A02">
            <w:pPr>
              <w:pStyle w:val="a5"/>
              <w:spacing w:line="0" w:lineRule="atLeast"/>
              <w:jc w:val="both"/>
              <w:rPr>
                <w:rFonts w:ascii="標楷體" w:eastAsia="標楷體" w:hAnsi="標楷體"/>
                <w:kern w:val="0"/>
              </w:rPr>
            </w:pPr>
            <w:r w:rsidRPr="009A4A02">
              <w:rPr>
                <w:rFonts w:ascii="標楷體" w:eastAsia="標楷體" w:hAnsi="標楷體" w:hint="eastAsia"/>
                <w:kern w:val="0"/>
              </w:rPr>
              <w:t>依辦理措施及計畫持續辦理。</w:t>
            </w: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Default="007E42DA" w:rsidP="009A4A02">
            <w:pPr>
              <w:pStyle w:val="a5"/>
              <w:spacing w:line="0" w:lineRule="atLeast"/>
              <w:jc w:val="both"/>
              <w:rPr>
                <w:rFonts w:ascii="標楷體" w:eastAsia="標楷體" w:hAnsi="標楷體"/>
                <w:kern w:val="0"/>
              </w:rPr>
            </w:pPr>
          </w:p>
          <w:p w:rsidR="007E42DA" w:rsidRPr="00D900C4" w:rsidRDefault="007E42DA" w:rsidP="009A4A02">
            <w:pPr>
              <w:pStyle w:val="a5"/>
              <w:spacing w:line="0" w:lineRule="atLeast"/>
              <w:jc w:val="both"/>
              <w:rPr>
                <w:rFonts w:ascii="標楷體" w:eastAsia="標楷體" w:hAnsi="標楷體"/>
                <w:kern w:val="0"/>
              </w:rPr>
            </w:pPr>
          </w:p>
        </w:tc>
        <w:tc>
          <w:tcPr>
            <w:tcW w:w="851" w:type="dxa"/>
          </w:tcPr>
          <w:p w:rsidR="007E42DA" w:rsidRPr="00E17A35" w:rsidRDefault="007E42DA" w:rsidP="00A46498">
            <w:pPr>
              <w:pStyle w:val="a5"/>
              <w:spacing w:line="0" w:lineRule="atLeast"/>
              <w:jc w:val="both"/>
              <w:rPr>
                <w:rFonts w:ascii="標楷體" w:eastAsia="標楷體" w:hAnsi="標楷體"/>
                <w:kern w:val="0"/>
              </w:rPr>
            </w:pPr>
          </w:p>
        </w:tc>
      </w:tr>
      <w:tr w:rsidR="007E42DA" w:rsidRPr="00CC4512" w:rsidTr="00AF245C">
        <w:tc>
          <w:tcPr>
            <w:tcW w:w="568" w:type="dxa"/>
          </w:tcPr>
          <w:p w:rsidR="007E42DA" w:rsidRPr="00A46498" w:rsidRDefault="007E42DA" w:rsidP="00A46498">
            <w:pPr>
              <w:pStyle w:val="a5"/>
              <w:numPr>
                <w:ilvl w:val="0"/>
                <w:numId w:val="1"/>
              </w:numPr>
              <w:spacing w:line="0" w:lineRule="atLeast"/>
              <w:jc w:val="both"/>
              <w:rPr>
                <w:rFonts w:ascii="標楷體" w:eastAsia="標楷體" w:hAnsi="標楷體"/>
                <w:kern w:val="0"/>
              </w:rPr>
            </w:pPr>
          </w:p>
        </w:tc>
        <w:tc>
          <w:tcPr>
            <w:tcW w:w="1985" w:type="dxa"/>
          </w:tcPr>
          <w:p w:rsidR="007E42DA" w:rsidRPr="00A46498" w:rsidRDefault="007E42DA" w:rsidP="00A46498">
            <w:pPr>
              <w:pStyle w:val="a5"/>
              <w:spacing w:line="0" w:lineRule="atLeast"/>
              <w:jc w:val="both"/>
              <w:rPr>
                <w:rFonts w:ascii="標楷體" w:eastAsia="標楷體" w:hAnsi="標楷體"/>
              </w:rPr>
            </w:pPr>
            <w:r w:rsidRPr="00611F24">
              <w:rPr>
                <w:rFonts w:ascii="標楷體" w:eastAsia="標楷體" w:hAnsi="標楷體" w:hint="eastAsia"/>
              </w:rPr>
              <w:t>專家建議政府：（一）對於相關領域的資訊共享方面，應當採用清楚而精確的政策；（二）確保部會層級的專案小組及類似機構之內能有權利受影響者的代表；（三）確保經由現行諮詢程序所得到的結果能夠獲得更多重視。</w:t>
            </w:r>
          </w:p>
        </w:tc>
        <w:tc>
          <w:tcPr>
            <w:tcW w:w="1559" w:type="dxa"/>
          </w:tcPr>
          <w:p w:rsidR="007E42DA" w:rsidRPr="00A46498" w:rsidRDefault="007E42DA" w:rsidP="00A46498">
            <w:pPr>
              <w:pStyle w:val="a5"/>
              <w:spacing w:line="0" w:lineRule="atLeast"/>
              <w:jc w:val="both"/>
              <w:rPr>
                <w:rFonts w:ascii="標楷體" w:eastAsia="標楷體" w:hAnsi="標楷體" w:cs="Times New Roman"/>
                <w:kern w:val="0"/>
                <w:shd w:val="pct15" w:color="auto" w:fill="FFFFFF"/>
              </w:rPr>
            </w:pPr>
            <w:r w:rsidRPr="00611F24">
              <w:rPr>
                <w:rFonts w:eastAsia="標楷體" w:hAnsi="Calibri" w:cs="Times New Roman" w:hint="eastAsia"/>
                <w:szCs w:val="22"/>
              </w:rPr>
              <w:t>法務部</w:t>
            </w:r>
            <w:r w:rsidRPr="00611F24">
              <w:rPr>
                <w:rFonts w:eastAsia="標楷體" w:hAnsi="Calibri" w:cs="Times New Roman"/>
                <w:szCs w:val="22"/>
              </w:rPr>
              <w:t>/</w:t>
            </w:r>
            <w:r w:rsidRPr="00611F24">
              <w:rPr>
                <w:rFonts w:eastAsia="標楷體" w:hAnsi="Calibri" w:cs="Times New Roman" w:hint="eastAsia"/>
                <w:szCs w:val="22"/>
              </w:rPr>
              <w:t>各機關</w:t>
            </w:r>
          </w:p>
        </w:tc>
        <w:tc>
          <w:tcPr>
            <w:tcW w:w="1984" w:type="dxa"/>
          </w:tcPr>
          <w:p w:rsidR="007E42DA" w:rsidRPr="003C70B7" w:rsidRDefault="007E42DA" w:rsidP="005A439F">
            <w:pPr>
              <w:pStyle w:val="a5"/>
              <w:spacing w:line="0" w:lineRule="atLeast"/>
              <w:jc w:val="both"/>
              <w:rPr>
                <w:rFonts w:ascii="標楷體" w:eastAsia="標楷體" w:hAnsi="標楷體" w:cs="Times New Roman"/>
                <w:b/>
                <w:kern w:val="0"/>
              </w:rPr>
            </w:pPr>
            <w:r w:rsidRPr="003C70B7">
              <w:rPr>
                <w:rFonts w:ascii="標楷體" w:eastAsia="標楷體" w:hAnsi="標楷體" w:cs="Times New Roman" w:hint="eastAsia"/>
                <w:b/>
                <w:kern w:val="0"/>
              </w:rPr>
              <w:t>(法務部)</w:t>
            </w:r>
          </w:p>
          <w:p w:rsidR="007E42DA" w:rsidRPr="005A439F" w:rsidRDefault="007E42DA" w:rsidP="005A439F">
            <w:pPr>
              <w:pStyle w:val="a5"/>
              <w:spacing w:line="0" w:lineRule="atLeast"/>
              <w:jc w:val="both"/>
              <w:rPr>
                <w:rFonts w:ascii="標楷體" w:eastAsia="標楷體" w:hAnsi="標楷體" w:cs="Times New Roman"/>
                <w:kern w:val="0"/>
              </w:rPr>
            </w:pPr>
            <w:r w:rsidRPr="005A439F">
              <w:rPr>
                <w:rFonts w:ascii="標楷體" w:eastAsia="標楷體" w:hAnsi="標楷體" w:cs="Times New Roman" w:hint="eastAsia"/>
                <w:kern w:val="0"/>
              </w:rPr>
              <w:t>就政府資訊公開法（下稱政資法）規範之立場，擬訂措施如下：</w:t>
            </w:r>
          </w:p>
          <w:p w:rsidR="007E42DA" w:rsidRPr="005A439F" w:rsidRDefault="007E42DA" w:rsidP="005A439F">
            <w:pPr>
              <w:pStyle w:val="a5"/>
              <w:spacing w:line="0" w:lineRule="atLeast"/>
              <w:jc w:val="both"/>
              <w:rPr>
                <w:rFonts w:ascii="標楷體" w:eastAsia="標楷體" w:hAnsi="標楷體" w:cs="Times New Roman"/>
                <w:kern w:val="0"/>
              </w:rPr>
            </w:pPr>
            <w:r w:rsidRPr="005A439F">
              <w:rPr>
                <w:rFonts w:ascii="標楷體" w:eastAsia="標楷體" w:hAnsi="標楷體" w:cs="Times New Roman" w:hint="eastAsia"/>
                <w:kern w:val="0"/>
              </w:rPr>
              <w:t>一、發函重申政資法立法之精神與目的，請各機關確實依政資法規定辦理。</w:t>
            </w:r>
          </w:p>
          <w:p w:rsidR="007E42DA" w:rsidRPr="005A439F" w:rsidRDefault="007E42DA" w:rsidP="005A439F">
            <w:pPr>
              <w:pStyle w:val="a5"/>
              <w:spacing w:line="0" w:lineRule="atLeast"/>
              <w:jc w:val="both"/>
              <w:rPr>
                <w:rFonts w:ascii="標楷體" w:eastAsia="標楷體" w:hAnsi="標楷體" w:cs="Times New Roman"/>
                <w:kern w:val="0"/>
              </w:rPr>
            </w:pPr>
            <w:r w:rsidRPr="005A439F">
              <w:rPr>
                <w:rFonts w:ascii="標楷體" w:eastAsia="標楷體" w:hAnsi="標楷體" w:cs="Times New Roman" w:hint="eastAsia"/>
                <w:kern w:val="0"/>
              </w:rPr>
              <w:t>二、各機關主管法律案報行政院審查時，應確實進行「法案及性別影響評估」，俾符合正當程序。</w:t>
            </w:r>
          </w:p>
          <w:p w:rsidR="007E42DA" w:rsidRPr="005A439F" w:rsidRDefault="007E42DA" w:rsidP="005A439F">
            <w:pPr>
              <w:pStyle w:val="a5"/>
              <w:spacing w:line="0" w:lineRule="atLeast"/>
              <w:jc w:val="both"/>
              <w:rPr>
                <w:rFonts w:ascii="標楷體" w:eastAsia="標楷體" w:hAnsi="標楷體" w:cs="Times New Roman"/>
                <w:kern w:val="0"/>
              </w:rPr>
            </w:pPr>
            <w:r w:rsidRPr="005A439F">
              <w:rPr>
                <w:rFonts w:ascii="標楷體" w:eastAsia="標楷體" w:hAnsi="標楷體" w:cs="Times New Roman" w:hint="eastAsia"/>
                <w:kern w:val="0"/>
              </w:rPr>
              <w:t>三、多管齊下加強宣導政資法，使民眾知曉可以申請政府資訊之權利，促使政府機關決策過程透明公開並邀請民眾參與之目的。</w:t>
            </w:r>
          </w:p>
          <w:p w:rsidR="007E42DA" w:rsidRPr="005A439F" w:rsidRDefault="007E42DA" w:rsidP="005A439F">
            <w:pPr>
              <w:pStyle w:val="a5"/>
              <w:spacing w:line="0" w:lineRule="atLeast"/>
              <w:jc w:val="both"/>
              <w:rPr>
                <w:rFonts w:ascii="標楷體" w:eastAsia="標楷體" w:hAnsi="標楷體" w:cs="Times New Roman"/>
                <w:kern w:val="0"/>
              </w:rPr>
            </w:pPr>
            <w:r w:rsidRPr="005A439F">
              <w:rPr>
                <w:rFonts w:ascii="標楷體" w:eastAsia="標楷體" w:hAnsi="標楷體" w:cs="Times New Roman" w:hint="eastAsia"/>
                <w:kern w:val="0"/>
              </w:rPr>
              <w:t>四、將蒐集彙整較常見之機關誤解適用政資法案例，函送各政府機關參考，正確適用政資法，落實政府資訊公開之立法目的，避免濫用或誤用限制公開或拒絕提供之規定。</w:t>
            </w:r>
          </w:p>
          <w:p w:rsidR="007E42DA" w:rsidRPr="00E17A35" w:rsidRDefault="007E42DA" w:rsidP="005A439F">
            <w:pPr>
              <w:pStyle w:val="a5"/>
              <w:spacing w:line="0" w:lineRule="atLeast"/>
              <w:jc w:val="both"/>
              <w:rPr>
                <w:rFonts w:ascii="標楷體" w:eastAsia="標楷體" w:hAnsi="標楷體" w:cs="Times New Roman"/>
                <w:kern w:val="0"/>
              </w:rPr>
            </w:pPr>
            <w:r w:rsidRPr="005A439F">
              <w:rPr>
                <w:rFonts w:ascii="標楷體" w:eastAsia="標楷體" w:hAnsi="標楷體" w:cs="Times New Roman" w:hint="eastAsia"/>
                <w:kern w:val="0"/>
              </w:rPr>
              <w:t>五、持續配合各機關需要，協助提供教育訓練宣導及適時提供法規諮商。</w:t>
            </w:r>
          </w:p>
        </w:tc>
        <w:tc>
          <w:tcPr>
            <w:tcW w:w="6237" w:type="dxa"/>
          </w:tcPr>
          <w:p w:rsidR="007E42DA" w:rsidRPr="003C70B7" w:rsidRDefault="007E42DA" w:rsidP="005A439F">
            <w:pPr>
              <w:pStyle w:val="a5"/>
              <w:spacing w:line="0" w:lineRule="atLeast"/>
              <w:jc w:val="both"/>
              <w:rPr>
                <w:rFonts w:ascii="標楷體" w:eastAsia="標楷體" w:hAnsi="標楷體" w:cs="Times New Roman"/>
                <w:b/>
                <w:kern w:val="0"/>
              </w:rPr>
            </w:pPr>
            <w:r w:rsidRPr="003C70B7">
              <w:rPr>
                <w:rFonts w:ascii="標楷體" w:eastAsia="標楷體" w:hAnsi="標楷體" w:cs="Times New Roman" w:hint="eastAsia"/>
                <w:b/>
                <w:kern w:val="0"/>
              </w:rPr>
              <w:t>(法務部)</w:t>
            </w:r>
          </w:p>
          <w:p w:rsidR="007E42DA" w:rsidRPr="005A439F" w:rsidRDefault="007E42DA" w:rsidP="007E42DA">
            <w:pPr>
              <w:pStyle w:val="a5"/>
              <w:numPr>
                <w:ilvl w:val="0"/>
                <w:numId w:val="24"/>
              </w:numPr>
              <w:spacing w:line="0" w:lineRule="atLeast"/>
              <w:jc w:val="both"/>
              <w:rPr>
                <w:rFonts w:ascii="標楷體" w:eastAsia="標楷體" w:hAnsi="標楷體" w:cs="Times New Roman"/>
                <w:kern w:val="0"/>
              </w:rPr>
            </w:pPr>
            <w:r w:rsidRPr="005A439F">
              <w:rPr>
                <w:rFonts w:ascii="標楷體" w:eastAsia="標楷體" w:hAnsi="標楷體" w:cs="Times New Roman" w:hint="eastAsia"/>
                <w:kern w:val="0"/>
              </w:rPr>
              <w:t>法務部已於102年8月15日以法律字第10203506650號函重申政資法立法之精神與目的，請各機關確實依政資法規定辦理，落實政府資訊公開制度：</w:t>
            </w:r>
          </w:p>
          <w:p w:rsidR="007E42DA" w:rsidRPr="005A439F" w:rsidRDefault="007E42DA" w:rsidP="007E42DA">
            <w:pPr>
              <w:pStyle w:val="a5"/>
              <w:numPr>
                <w:ilvl w:val="0"/>
                <w:numId w:val="23"/>
              </w:numPr>
              <w:spacing w:line="0" w:lineRule="atLeast"/>
              <w:jc w:val="both"/>
              <w:rPr>
                <w:rFonts w:ascii="標楷體" w:eastAsia="標楷體" w:hAnsi="標楷體" w:cs="Times New Roman"/>
                <w:kern w:val="0"/>
              </w:rPr>
            </w:pPr>
            <w:r w:rsidRPr="005A439F">
              <w:rPr>
                <w:rFonts w:ascii="標楷體" w:eastAsia="標楷體" w:hAnsi="標楷體" w:cs="Times New Roman" w:hint="eastAsia"/>
                <w:kern w:val="0"/>
              </w:rPr>
              <w:t>按政資法第6條規定，與人民權益攸關之施政、措施及其他有關之政府資訊，以主動公開為原則，並應適時為之。且政府資訊除有同法第18條規定應限制公開或不予提供者外，均應主動公開或應人民申請提供之。</w:t>
            </w:r>
          </w:p>
          <w:p w:rsidR="007E42DA" w:rsidRPr="005A439F" w:rsidRDefault="007E42DA" w:rsidP="007E42DA">
            <w:pPr>
              <w:pStyle w:val="a5"/>
              <w:numPr>
                <w:ilvl w:val="0"/>
                <w:numId w:val="23"/>
              </w:numPr>
              <w:spacing w:line="0" w:lineRule="atLeast"/>
              <w:jc w:val="both"/>
              <w:rPr>
                <w:rFonts w:ascii="標楷體" w:eastAsia="標楷體" w:hAnsi="標楷體" w:cs="Times New Roman"/>
                <w:kern w:val="0"/>
              </w:rPr>
            </w:pPr>
            <w:r w:rsidRPr="005A439F">
              <w:rPr>
                <w:rFonts w:ascii="標楷體" w:eastAsia="標楷體" w:hAnsi="標楷體" w:cs="Times New Roman" w:hint="eastAsia"/>
                <w:kern w:val="0"/>
              </w:rPr>
              <w:t>是以，各政府機關於進行影響人權的政府決策過程時，如有與人民權益攸關之施政、措施及其他有關之政策性之政府資訊，除有限制公開或不予提供之情形外，均應以適時主動公開為原則，以便利人民共享及公平利用政府資訊，保障人民知的權利，增進人民對公共事務之瞭解、信賴及監督，並促進民主參與。</w:t>
            </w:r>
          </w:p>
          <w:p w:rsidR="007E42DA" w:rsidRPr="005A439F" w:rsidRDefault="007E42DA" w:rsidP="007E42DA">
            <w:pPr>
              <w:pStyle w:val="a5"/>
              <w:numPr>
                <w:ilvl w:val="0"/>
                <w:numId w:val="23"/>
              </w:numPr>
              <w:spacing w:line="0" w:lineRule="atLeast"/>
              <w:jc w:val="both"/>
              <w:rPr>
                <w:rFonts w:ascii="標楷體" w:eastAsia="標楷體" w:hAnsi="標楷體" w:cs="Times New Roman"/>
                <w:kern w:val="0"/>
              </w:rPr>
            </w:pPr>
            <w:r w:rsidRPr="005A439F">
              <w:rPr>
                <w:rFonts w:ascii="標楷體" w:eastAsia="標楷體" w:hAnsi="標楷體" w:cs="Times New Roman" w:hint="eastAsia"/>
                <w:kern w:val="0"/>
              </w:rPr>
              <w:t>又政府資訊公開旨在建立政府機關資訊公開之制度，便利人民共享及公平利用各級政府機關之資訊，增進人民對政府事務的瞭解與信賴，並促進政府機關各項施政作為及措施之公開與透明化，此一制度攸關我國民主政治制度之再深化及國家未來之發展，至深且鉅。各級政府機關均應秉持依本法主動公開或應人民申請提供之原則，及積極負責、勇於任事之精神辦理，以確實貫徹本法施行之美意。</w:t>
            </w:r>
          </w:p>
          <w:p w:rsidR="007E42DA" w:rsidRPr="005A439F" w:rsidRDefault="007E42DA" w:rsidP="007E42DA">
            <w:pPr>
              <w:pStyle w:val="a5"/>
              <w:numPr>
                <w:ilvl w:val="0"/>
                <w:numId w:val="25"/>
              </w:numPr>
              <w:spacing w:line="0" w:lineRule="atLeast"/>
              <w:jc w:val="both"/>
              <w:rPr>
                <w:rFonts w:ascii="標楷體" w:eastAsia="標楷體" w:hAnsi="標楷體" w:cs="Times New Roman"/>
                <w:kern w:val="0"/>
              </w:rPr>
            </w:pPr>
            <w:r w:rsidRPr="005A439F">
              <w:rPr>
                <w:rFonts w:ascii="標楷體" w:eastAsia="標楷體" w:hAnsi="標楷體" w:cs="Times New Roman" w:hint="eastAsia"/>
                <w:kern w:val="0"/>
              </w:rPr>
              <w:t>依行政院102年9月12日院臺規字第1020147299號函頒修正之「法案及性別影響評估檢視表」，行政院所屬各機關主管法律案報院審查（除廢止案），應依「法案及性別影響評估檢視表」進行影響評估。</w:t>
            </w:r>
          </w:p>
          <w:p w:rsidR="007E42DA" w:rsidRPr="005A439F" w:rsidRDefault="007E42DA" w:rsidP="005A439F">
            <w:pPr>
              <w:pStyle w:val="a5"/>
              <w:spacing w:line="0" w:lineRule="atLeast"/>
              <w:ind w:leftChars="191" w:left="458"/>
              <w:jc w:val="both"/>
              <w:rPr>
                <w:rFonts w:ascii="標楷體" w:eastAsia="標楷體" w:hAnsi="標楷體" w:cs="Times New Roman"/>
                <w:kern w:val="0"/>
              </w:rPr>
            </w:pPr>
            <w:r w:rsidRPr="005A439F">
              <w:rPr>
                <w:rFonts w:ascii="標楷體" w:eastAsia="標楷體" w:hAnsi="標楷體" w:cs="Times New Roman" w:hint="eastAsia"/>
                <w:kern w:val="0"/>
              </w:rPr>
              <w:t>「法案及性別影響評估檢視表」「陸、正當程序」部分，訂有「6-1對外徵詢意見」及「6-2與相關機關及地方自治團體協商」，就上開部分，法案主管機關需就有不同意見且未採納者，詳予說明未採之理由，俾符合正當程序。</w:t>
            </w:r>
          </w:p>
          <w:p w:rsidR="007E42DA" w:rsidRPr="005A439F" w:rsidRDefault="007E42DA" w:rsidP="007E42DA">
            <w:pPr>
              <w:pStyle w:val="a5"/>
              <w:numPr>
                <w:ilvl w:val="0"/>
                <w:numId w:val="22"/>
              </w:numPr>
              <w:spacing w:line="0" w:lineRule="atLeast"/>
              <w:jc w:val="both"/>
              <w:rPr>
                <w:rFonts w:ascii="標楷體" w:eastAsia="標楷體" w:hAnsi="標楷體" w:cs="Times New Roman"/>
                <w:kern w:val="0"/>
              </w:rPr>
            </w:pPr>
            <w:r w:rsidRPr="005A439F">
              <w:rPr>
                <w:rFonts w:ascii="標楷體" w:eastAsia="標楷體" w:hAnsi="標楷體" w:cs="Times New Roman" w:hint="eastAsia"/>
                <w:kern w:val="0"/>
              </w:rPr>
              <w:t>多管齊下加強宣導政資法，使民眾知曉可以申請政府資訊之權利，以增進對公共事務之瞭解、信賴及監督；促使政府機關於決策過程透明公開並邀請民眾參與：</w:t>
            </w:r>
          </w:p>
          <w:p w:rsidR="007E42DA" w:rsidRPr="005A439F" w:rsidRDefault="007E42DA" w:rsidP="007E42DA">
            <w:pPr>
              <w:pStyle w:val="a5"/>
              <w:numPr>
                <w:ilvl w:val="0"/>
                <w:numId w:val="26"/>
              </w:numPr>
              <w:spacing w:line="0" w:lineRule="atLeast"/>
              <w:jc w:val="both"/>
              <w:rPr>
                <w:rFonts w:ascii="標楷體" w:eastAsia="標楷體" w:hAnsi="標楷體" w:cs="Times New Roman"/>
                <w:kern w:val="0"/>
              </w:rPr>
            </w:pPr>
            <w:r w:rsidRPr="005A439F">
              <w:rPr>
                <w:rFonts w:ascii="標楷體" w:eastAsia="標楷體" w:hAnsi="標楷體" w:cs="Times New Roman" w:hint="eastAsia"/>
                <w:kern w:val="0"/>
              </w:rPr>
              <w:t>102年5月28日以法律決字第10203505500號書函送政資法宣導扇，請各直轄市、縣、市政府轉所屬戶政、地政、公所等較多民眾申辦業務之機關，協助發送民眾，宣導政府資訊公開及人民申請政府資訊之流程。</w:t>
            </w:r>
          </w:p>
          <w:p w:rsidR="007E42DA" w:rsidRPr="005A439F" w:rsidRDefault="007E42DA" w:rsidP="007E42DA">
            <w:pPr>
              <w:pStyle w:val="a5"/>
              <w:numPr>
                <w:ilvl w:val="0"/>
                <w:numId w:val="26"/>
              </w:numPr>
              <w:spacing w:line="0" w:lineRule="atLeast"/>
              <w:jc w:val="both"/>
              <w:rPr>
                <w:rFonts w:ascii="標楷體" w:eastAsia="標楷體" w:hAnsi="標楷體" w:cs="Times New Roman"/>
                <w:kern w:val="0"/>
              </w:rPr>
            </w:pPr>
            <w:r w:rsidRPr="005A439F">
              <w:rPr>
                <w:rFonts w:ascii="標楷體" w:eastAsia="標楷體" w:hAnsi="標楷體" w:cs="Times New Roman" w:hint="eastAsia"/>
                <w:kern w:val="0"/>
              </w:rPr>
              <w:t>102年9月30日函請交通部轉所屬機關（觀光局（含各管理處）、民用航空局（含各航空站）、公路總局（含各監理所）、臺灣鐵路管理局（含火車站及列車）、中華郵政公司（各地郵局），及請各縣市政府轉所屬戶政事務所、地政事務所、鄉、鎮、市、區公所，若有LED電子字幕機（跑馬燈）設備，協助經常性播出宣導短語，以使民眾知曉可向資料機關申請政府資訊。</w:t>
            </w:r>
          </w:p>
          <w:p w:rsidR="007E42DA" w:rsidRPr="005A439F" w:rsidRDefault="007E42DA" w:rsidP="007E42DA">
            <w:pPr>
              <w:pStyle w:val="a5"/>
              <w:numPr>
                <w:ilvl w:val="0"/>
                <w:numId w:val="26"/>
              </w:numPr>
              <w:spacing w:line="0" w:lineRule="atLeast"/>
              <w:jc w:val="both"/>
              <w:rPr>
                <w:rFonts w:ascii="標楷體" w:eastAsia="標楷體" w:hAnsi="標楷體" w:cs="Times New Roman"/>
                <w:kern w:val="0"/>
              </w:rPr>
            </w:pPr>
            <w:r w:rsidRPr="005A439F">
              <w:rPr>
                <w:rFonts w:ascii="標楷體" w:eastAsia="標楷體" w:hAnsi="標楷體" w:cs="Times New Roman" w:hint="eastAsia"/>
                <w:kern w:val="0"/>
              </w:rPr>
              <w:t>委請行政院發言人辦公室分別於102年10月、11月及12月間，於全國75處LED跑馬燈施政宣導據點（包含部分火車站、監理站、客運站、署立醫院、高速公路休息服務區、地方稅務單位…等），播放政府資訊公開法宣導短語，以使民眾知曉可向資料機關申請政府資訊，進而達到監督施政之目的。</w:t>
            </w:r>
          </w:p>
          <w:p w:rsidR="007E42DA" w:rsidRPr="005A439F" w:rsidRDefault="007E42DA" w:rsidP="007E42DA">
            <w:pPr>
              <w:pStyle w:val="a5"/>
              <w:numPr>
                <w:ilvl w:val="0"/>
                <w:numId w:val="22"/>
              </w:numPr>
              <w:spacing w:line="0" w:lineRule="atLeast"/>
              <w:jc w:val="both"/>
              <w:rPr>
                <w:rFonts w:ascii="標楷體" w:eastAsia="標楷體" w:hAnsi="標楷體" w:cs="Times New Roman"/>
                <w:kern w:val="0"/>
              </w:rPr>
            </w:pPr>
            <w:r w:rsidRPr="005A439F">
              <w:rPr>
                <w:rFonts w:ascii="標楷體" w:eastAsia="標楷體" w:hAnsi="標楷體" w:cs="Times New Roman" w:hint="eastAsia"/>
                <w:kern w:val="0"/>
              </w:rPr>
              <w:t>為使各政府機關正確適用政資法，落實政府資訊以公開為原則之立法目的，避免濫用或誤用限制公開或拒絕提供之規定，將蒐集彙整較常見之誤解適用政資法案例，函送各政府機關參考。</w:t>
            </w:r>
          </w:p>
          <w:p w:rsidR="007E42DA" w:rsidRPr="00E17A35" w:rsidRDefault="007E42DA" w:rsidP="007E42DA">
            <w:pPr>
              <w:pStyle w:val="a5"/>
              <w:numPr>
                <w:ilvl w:val="0"/>
                <w:numId w:val="22"/>
              </w:numPr>
              <w:spacing w:line="0" w:lineRule="atLeast"/>
              <w:jc w:val="both"/>
              <w:rPr>
                <w:rFonts w:ascii="標楷體" w:eastAsia="標楷體" w:hAnsi="標楷體" w:cs="Times New Roman"/>
                <w:kern w:val="0"/>
              </w:rPr>
            </w:pPr>
            <w:r w:rsidRPr="005A439F">
              <w:rPr>
                <w:rFonts w:ascii="標楷體" w:eastAsia="標楷體" w:hAnsi="標楷體" w:cs="Times New Roman" w:hint="eastAsia"/>
                <w:kern w:val="0"/>
              </w:rPr>
              <w:t>另並持續配合各機關需要，協助提供教育訓練宣導；及配合各機關因應措施，適時提供法規諮商。</w:t>
            </w:r>
          </w:p>
        </w:tc>
        <w:tc>
          <w:tcPr>
            <w:tcW w:w="1134" w:type="dxa"/>
          </w:tcPr>
          <w:p w:rsidR="007E42DA" w:rsidRPr="003C70B7" w:rsidRDefault="007E42DA" w:rsidP="003C70B7">
            <w:pPr>
              <w:pStyle w:val="a5"/>
              <w:spacing w:line="0" w:lineRule="atLeast"/>
              <w:jc w:val="both"/>
              <w:rPr>
                <w:rFonts w:ascii="標楷體" w:eastAsia="標楷體" w:hAnsi="標楷體" w:cs="Times New Roman"/>
                <w:b/>
                <w:kern w:val="0"/>
              </w:rPr>
            </w:pPr>
            <w:r w:rsidRPr="003C70B7">
              <w:rPr>
                <w:rFonts w:ascii="標楷體" w:eastAsia="標楷體" w:hAnsi="標楷體" w:cs="Times New Roman" w:hint="eastAsia"/>
                <w:b/>
                <w:kern w:val="0"/>
              </w:rPr>
              <w:t>(法務部)</w:t>
            </w:r>
          </w:p>
          <w:p w:rsidR="007E42DA" w:rsidRPr="005A439F" w:rsidRDefault="007E42DA" w:rsidP="00A46498">
            <w:pPr>
              <w:pStyle w:val="a5"/>
              <w:spacing w:line="0" w:lineRule="atLeast"/>
              <w:jc w:val="both"/>
              <w:rPr>
                <w:rFonts w:ascii="標楷體" w:eastAsia="標楷體" w:hAnsi="標楷體" w:cs="Times New Roman"/>
                <w:kern w:val="0"/>
              </w:rPr>
            </w:pPr>
            <w:r w:rsidRPr="00BC5597">
              <w:rPr>
                <w:rFonts w:ascii="標楷體" w:eastAsia="標楷體" w:hAnsi="標楷體" w:cs="Times New Roman" w:hint="eastAsia"/>
                <w:kern w:val="0"/>
              </w:rPr>
              <w:t>配合各機關時程。</w:t>
            </w:r>
          </w:p>
        </w:tc>
        <w:tc>
          <w:tcPr>
            <w:tcW w:w="1134" w:type="dxa"/>
          </w:tcPr>
          <w:p w:rsidR="007E42DA" w:rsidRPr="003C70B7" w:rsidRDefault="007E42DA" w:rsidP="00A46498">
            <w:pPr>
              <w:pStyle w:val="a5"/>
              <w:spacing w:line="0" w:lineRule="atLeast"/>
              <w:jc w:val="both"/>
              <w:rPr>
                <w:rFonts w:ascii="標楷體" w:eastAsia="標楷體" w:hAnsi="標楷體" w:cs="Times New Roman"/>
                <w:b/>
                <w:kern w:val="0"/>
              </w:rPr>
            </w:pPr>
            <w:r w:rsidRPr="003C70B7">
              <w:rPr>
                <w:rFonts w:ascii="標楷體" w:eastAsia="標楷體" w:hAnsi="標楷體" w:cs="Times New Roman" w:hint="eastAsia"/>
                <w:b/>
                <w:kern w:val="0"/>
              </w:rPr>
              <w:t>(法務部)</w:t>
            </w:r>
          </w:p>
          <w:p w:rsidR="007E42DA" w:rsidRPr="00E17A35" w:rsidRDefault="007E42DA" w:rsidP="00A46498">
            <w:pPr>
              <w:pStyle w:val="a5"/>
              <w:spacing w:line="0" w:lineRule="atLeast"/>
              <w:jc w:val="both"/>
              <w:rPr>
                <w:rFonts w:ascii="標楷體" w:eastAsia="標楷體" w:hAnsi="標楷體"/>
                <w:kern w:val="0"/>
              </w:rPr>
            </w:pPr>
            <w:r w:rsidRPr="00BC5597">
              <w:rPr>
                <w:rFonts w:ascii="標楷體" w:eastAsia="標楷體" w:hAnsi="標楷體" w:hint="eastAsia"/>
                <w:kern w:val="0"/>
              </w:rPr>
              <w:t>配合相關機關因應措施，以是否提供法規諮商意見作為判斷依據。</w:t>
            </w:r>
          </w:p>
        </w:tc>
        <w:tc>
          <w:tcPr>
            <w:tcW w:w="851" w:type="dxa"/>
          </w:tcPr>
          <w:p w:rsidR="007E42DA" w:rsidRPr="00E17A35" w:rsidRDefault="007E42DA" w:rsidP="00A46498">
            <w:pPr>
              <w:pStyle w:val="a5"/>
              <w:spacing w:line="0" w:lineRule="atLeast"/>
              <w:jc w:val="both"/>
              <w:rPr>
                <w:rFonts w:ascii="標楷體" w:eastAsia="標楷體" w:hAnsi="標楷體"/>
                <w:kern w:val="0"/>
              </w:rPr>
            </w:pPr>
          </w:p>
        </w:tc>
      </w:tr>
      <w:tr w:rsidR="007E42DA" w:rsidRPr="00CC4512" w:rsidTr="00AF515F">
        <w:tc>
          <w:tcPr>
            <w:tcW w:w="568" w:type="dxa"/>
          </w:tcPr>
          <w:p w:rsidR="007E42DA" w:rsidRPr="00A46498" w:rsidRDefault="007E42DA" w:rsidP="00A46498">
            <w:pPr>
              <w:pStyle w:val="a5"/>
              <w:numPr>
                <w:ilvl w:val="0"/>
                <w:numId w:val="1"/>
              </w:numPr>
              <w:spacing w:line="0" w:lineRule="atLeast"/>
              <w:jc w:val="both"/>
              <w:rPr>
                <w:rFonts w:ascii="標楷體" w:eastAsia="標楷體" w:hAnsi="標楷體"/>
                <w:kern w:val="0"/>
              </w:rPr>
            </w:pPr>
          </w:p>
        </w:tc>
        <w:tc>
          <w:tcPr>
            <w:tcW w:w="1985" w:type="dxa"/>
          </w:tcPr>
          <w:p w:rsidR="007E42DA" w:rsidRPr="00A46498" w:rsidRDefault="007E42DA" w:rsidP="00A46498">
            <w:pPr>
              <w:pStyle w:val="a5"/>
              <w:spacing w:line="0" w:lineRule="atLeast"/>
              <w:jc w:val="both"/>
              <w:rPr>
                <w:rFonts w:ascii="標楷體" w:eastAsia="標楷體" w:hAnsi="標楷體"/>
              </w:rPr>
            </w:pPr>
            <w:r w:rsidRPr="00611F24">
              <w:rPr>
                <w:rFonts w:ascii="標楷體" w:eastAsia="標楷體" w:hAnsi="標楷體" w:hint="eastAsia"/>
              </w:rPr>
              <w:t>在2011年5月通過的一份聲明中，聯合國經濟、社會與文化權利委員會呼籲各國將企業界落實經濟、社會及文化權利的作用及影響相關方面所面臨的困難以及所採取的因應措施列入其初次與定期報告。這不僅可能影響國內與國外的勞動條件、工會權、居住權、女性勞工與外籍勞工之定位，也包括土地權和環境權。</w:t>
            </w:r>
          </w:p>
        </w:tc>
        <w:tc>
          <w:tcPr>
            <w:tcW w:w="1559" w:type="dxa"/>
          </w:tcPr>
          <w:p w:rsidR="007E42DA" w:rsidRPr="00A46498" w:rsidRDefault="007E42DA" w:rsidP="00A46498">
            <w:pPr>
              <w:pStyle w:val="a5"/>
              <w:spacing w:line="0" w:lineRule="atLeast"/>
              <w:jc w:val="both"/>
              <w:rPr>
                <w:rFonts w:ascii="標楷體" w:eastAsia="標楷體" w:hAnsi="標楷體" w:cs="Times New Roman"/>
                <w:kern w:val="0"/>
                <w:shd w:val="pct15" w:color="auto" w:fill="FFFFFF"/>
              </w:rPr>
            </w:pPr>
            <w:r w:rsidRPr="00611F24">
              <w:rPr>
                <w:rFonts w:eastAsia="標楷體" w:hAnsi="Calibri" w:cs="Times New Roman" w:hint="eastAsia"/>
                <w:szCs w:val="22"/>
              </w:rPr>
              <w:t>經濟部、法務部、交通部、勞委會、內政部、教育部、環保署、金管會、各相關機關</w:t>
            </w:r>
          </w:p>
        </w:tc>
        <w:tc>
          <w:tcPr>
            <w:tcW w:w="1984" w:type="dxa"/>
          </w:tcPr>
          <w:p w:rsidR="007E42DA" w:rsidRPr="003C70B7" w:rsidRDefault="007E42DA" w:rsidP="008D3A18">
            <w:pPr>
              <w:widowControl/>
              <w:spacing w:line="0" w:lineRule="atLeast"/>
              <w:jc w:val="both"/>
              <w:rPr>
                <w:rFonts w:ascii="標楷體" w:eastAsia="標楷體" w:hAnsi="標楷體" w:cs="新細明體"/>
                <w:b/>
                <w:color w:val="000000"/>
                <w:kern w:val="0"/>
                <w:szCs w:val="24"/>
              </w:rPr>
            </w:pPr>
            <w:r w:rsidRPr="003C70B7">
              <w:rPr>
                <w:rFonts w:ascii="標楷體" w:eastAsia="標楷體" w:hAnsi="標楷體" w:cs="新細明體" w:hint="eastAsia"/>
                <w:b/>
                <w:color w:val="000000"/>
                <w:kern w:val="0"/>
                <w:szCs w:val="24"/>
              </w:rPr>
              <w:t>(經濟部)</w:t>
            </w:r>
          </w:p>
          <w:p w:rsidR="007E42DA" w:rsidRPr="008D3A18" w:rsidRDefault="007E42DA" w:rsidP="008D3A18">
            <w:pPr>
              <w:widowControl/>
              <w:spacing w:line="0" w:lineRule="atLeast"/>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一、</w:t>
            </w:r>
            <w:r w:rsidRPr="008D3A18">
              <w:rPr>
                <w:rFonts w:ascii="標楷體" w:eastAsia="標楷體" w:hAnsi="標楷體" w:cs="新細明體" w:hint="eastAsia"/>
                <w:color w:val="000000"/>
                <w:kern w:val="0"/>
                <w:szCs w:val="24"/>
              </w:rPr>
              <w:t>提供諮詢服務、輔導、講習訓練、文宣出版品等方式，推廣企業社會責任理念與實務，並引導企業發行企業社會責任報告書。</w:t>
            </w:r>
          </w:p>
          <w:p w:rsidR="007E42DA" w:rsidRPr="008D3A18" w:rsidRDefault="007E42DA" w:rsidP="008D3A18">
            <w:pPr>
              <w:widowControl/>
              <w:spacing w:line="0" w:lineRule="atLeast"/>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二、</w:t>
            </w:r>
            <w:r w:rsidRPr="008D3A18">
              <w:rPr>
                <w:rFonts w:ascii="標楷體" w:eastAsia="標楷體" w:hAnsi="標楷體" w:cs="新細明體" w:hint="eastAsia"/>
                <w:color w:val="000000"/>
                <w:kern w:val="0"/>
                <w:szCs w:val="24"/>
              </w:rPr>
              <w:t>舉辦企業社會責任相關議題研討會/ 說明會/座談會，促進各界對於企業社會責任的重視，營造引導企業落實社會責任的推動環境。</w:t>
            </w:r>
          </w:p>
          <w:p w:rsidR="007E42DA" w:rsidRPr="008D3A18" w:rsidRDefault="007E42DA" w:rsidP="008D3A18">
            <w:pPr>
              <w:widowControl/>
              <w:spacing w:line="0" w:lineRule="atLeast"/>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三、</w:t>
            </w:r>
            <w:r w:rsidRPr="008D3A18">
              <w:rPr>
                <w:rFonts w:ascii="標楷體" w:eastAsia="標楷體" w:hAnsi="標楷體" w:cs="新細明體" w:hint="eastAsia"/>
                <w:color w:val="000000"/>
                <w:kern w:val="0"/>
                <w:szCs w:val="24"/>
              </w:rPr>
              <w:t>透過「台灣企業社會責任網站」http://csr.moea.gov.tw/ 刊登與企業社會責任相關資訊，提供企業、產公協會及一般大眾做為推動企業社會責任參考。</w:t>
            </w:r>
          </w:p>
          <w:p w:rsidR="007E42DA" w:rsidRPr="004F7A40" w:rsidRDefault="007E42DA" w:rsidP="008D3A18">
            <w:pPr>
              <w:widowControl/>
              <w:spacing w:line="0" w:lineRule="atLeast"/>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四、</w:t>
            </w:r>
            <w:r w:rsidRPr="008D3A18">
              <w:rPr>
                <w:rFonts w:ascii="標楷體" w:eastAsia="標楷體" w:hAnsi="標楷體" w:cs="新細明體" w:hint="eastAsia"/>
                <w:color w:val="000000"/>
                <w:kern w:val="0"/>
                <w:szCs w:val="24"/>
              </w:rPr>
              <w:t>舉辦企業社會責任相關議題研討會，使企業了解國內外企業社會責任最新趨勢與具體作法，促進社會各界對於企業社會責任的重視與實踐。</w:t>
            </w:r>
          </w:p>
          <w:p w:rsidR="007E42DA" w:rsidRPr="008D3A18" w:rsidRDefault="007E42DA" w:rsidP="008D3A18">
            <w:pPr>
              <w:widowControl/>
              <w:spacing w:line="0" w:lineRule="atLeast"/>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五、</w:t>
            </w:r>
            <w:r w:rsidRPr="008D3A18">
              <w:rPr>
                <w:rFonts w:ascii="標楷體" w:eastAsia="標楷體" w:hAnsi="標楷體" w:cs="新細明體" w:hint="eastAsia"/>
                <w:color w:val="000000"/>
                <w:kern w:val="0"/>
                <w:szCs w:val="24"/>
              </w:rPr>
              <w:t>辦理2013中小企業社會責任頒獎典禮暨交流分享會，表揚優良CSR之中小企業，並鼓勵中小企業堅守誠信經營造福社會。</w:t>
            </w:r>
          </w:p>
          <w:p w:rsidR="007E42DA" w:rsidRDefault="007E42DA" w:rsidP="008D3A18">
            <w:pPr>
              <w:widowControl/>
              <w:spacing w:line="0" w:lineRule="atLeast"/>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六、</w:t>
            </w:r>
            <w:r w:rsidRPr="008D3A18">
              <w:rPr>
                <w:rFonts w:ascii="標楷體" w:eastAsia="標楷體" w:hAnsi="標楷體" w:cs="新細明體" w:hint="eastAsia"/>
                <w:color w:val="000000"/>
                <w:kern w:val="0"/>
                <w:szCs w:val="24"/>
              </w:rPr>
              <w:t>舉辦「國際人權公約結論性意見與建議第22點及23點」公聽會</w:t>
            </w:r>
          </w:p>
          <w:p w:rsidR="007E42DA" w:rsidRDefault="007E42DA" w:rsidP="008D3A18">
            <w:pPr>
              <w:widowControl/>
              <w:spacing w:line="0" w:lineRule="atLeast"/>
              <w:jc w:val="both"/>
              <w:rPr>
                <w:rFonts w:ascii="標楷體" w:eastAsia="標楷體" w:hAnsi="標楷體" w:cs="新細明體"/>
                <w:color w:val="000000"/>
                <w:kern w:val="0"/>
                <w:szCs w:val="24"/>
              </w:rPr>
            </w:pPr>
          </w:p>
          <w:p w:rsidR="007E42DA" w:rsidRDefault="007E42DA" w:rsidP="008D3A18">
            <w:pPr>
              <w:widowControl/>
              <w:spacing w:line="0" w:lineRule="atLeast"/>
              <w:jc w:val="both"/>
              <w:rPr>
                <w:rFonts w:ascii="標楷體" w:eastAsia="標楷體" w:hAnsi="標楷體" w:cs="新細明體"/>
                <w:color w:val="000000"/>
                <w:kern w:val="0"/>
                <w:szCs w:val="24"/>
              </w:rPr>
            </w:pPr>
          </w:p>
          <w:p w:rsidR="007E42DA" w:rsidRDefault="007E42DA" w:rsidP="008D3A18">
            <w:pPr>
              <w:widowControl/>
              <w:spacing w:line="0" w:lineRule="atLeast"/>
              <w:jc w:val="both"/>
              <w:rPr>
                <w:rFonts w:ascii="標楷體" w:eastAsia="標楷體" w:hAnsi="標楷體" w:cs="新細明體"/>
                <w:color w:val="000000"/>
                <w:kern w:val="0"/>
                <w:szCs w:val="24"/>
              </w:rPr>
            </w:pPr>
          </w:p>
          <w:p w:rsidR="007E42DA" w:rsidRDefault="007E42DA" w:rsidP="008D3A18">
            <w:pPr>
              <w:widowControl/>
              <w:spacing w:line="0" w:lineRule="atLeast"/>
              <w:jc w:val="both"/>
              <w:rPr>
                <w:rFonts w:ascii="標楷體" w:eastAsia="標楷體" w:hAnsi="標楷體" w:cs="新細明體"/>
                <w:color w:val="000000"/>
                <w:kern w:val="0"/>
                <w:szCs w:val="24"/>
              </w:rPr>
            </w:pPr>
          </w:p>
          <w:p w:rsidR="007E42DA" w:rsidRDefault="007E42DA" w:rsidP="008D3A18">
            <w:pPr>
              <w:widowControl/>
              <w:spacing w:line="0" w:lineRule="atLeast"/>
              <w:jc w:val="both"/>
              <w:rPr>
                <w:rFonts w:ascii="標楷體" w:eastAsia="標楷體" w:hAnsi="標楷體" w:cs="新細明體"/>
                <w:color w:val="000000"/>
                <w:kern w:val="0"/>
                <w:szCs w:val="24"/>
              </w:rPr>
            </w:pPr>
          </w:p>
          <w:p w:rsidR="007E42DA" w:rsidRDefault="007E42DA" w:rsidP="008D3A18">
            <w:pPr>
              <w:widowControl/>
              <w:spacing w:line="0" w:lineRule="atLeast"/>
              <w:jc w:val="both"/>
              <w:rPr>
                <w:rFonts w:ascii="標楷體" w:eastAsia="標楷體" w:hAnsi="標楷體" w:cs="新細明體"/>
                <w:color w:val="000000"/>
                <w:kern w:val="0"/>
                <w:szCs w:val="24"/>
              </w:rPr>
            </w:pPr>
          </w:p>
          <w:p w:rsidR="007E42DA" w:rsidRPr="00AF515F" w:rsidRDefault="007E42DA" w:rsidP="00EF6E73">
            <w:pPr>
              <w:widowControl/>
              <w:spacing w:line="0" w:lineRule="atLeast"/>
              <w:jc w:val="both"/>
              <w:rPr>
                <w:rFonts w:ascii="標楷體" w:eastAsia="標楷體" w:hAnsi="標楷體" w:cs="新細明體"/>
                <w:b/>
                <w:color w:val="000000"/>
                <w:kern w:val="0"/>
                <w:szCs w:val="24"/>
              </w:rPr>
            </w:pPr>
            <w:r w:rsidRPr="00AF515F">
              <w:rPr>
                <w:rFonts w:ascii="標楷體" w:eastAsia="標楷體" w:hAnsi="標楷體" w:cs="新細明體" w:hint="eastAsia"/>
                <w:b/>
                <w:color w:val="000000"/>
                <w:kern w:val="0"/>
                <w:szCs w:val="24"/>
              </w:rPr>
              <w:t>(法務部)</w:t>
            </w:r>
          </w:p>
          <w:p w:rsidR="007E42DA" w:rsidRPr="00EF6E73" w:rsidRDefault="007E42DA" w:rsidP="00EF6E73">
            <w:pPr>
              <w:widowControl/>
              <w:spacing w:line="0" w:lineRule="atLeast"/>
              <w:jc w:val="both"/>
              <w:rPr>
                <w:rFonts w:ascii="標楷體" w:eastAsia="標楷體" w:hAnsi="標楷體" w:cs="新細明體"/>
                <w:color w:val="000000"/>
                <w:kern w:val="0"/>
                <w:szCs w:val="24"/>
              </w:rPr>
            </w:pPr>
            <w:r w:rsidRPr="00EF6E73">
              <w:rPr>
                <w:rFonts w:ascii="標楷體" w:eastAsia="標楷體" w:hAnsi="標楷體" w:cs="新細明體" w:hint="eastAsia"/>
                <w:color w:val="000000"/>
                <w:kern w:val="0"/>
                <w:szCs w:val="24"/>
              </w:rPr>
              <w:t>將企業誠信納入「國家廉政建設行動方案」。</w:t>
            </w:r>
          </w:p>
          <w:p w:rsidR="007E42DA" w:rsidRDefault="007E42DA" w:rsidP="00EF6E73">
            <w:pPr>
              <w:widowControl/>
              <w:spacing w:line="0" w:lineRule="atLeast"/>
              <w:jc w:val="both"/>
              <w:rPr>
                <w:rFonts w:ascii="標楷體" w:eastAsia="標楷體" w:hAnsi="標楷體" w:cs="新細明體"/>
                <w:color w:val="000000"/>
                <w:kern w:val="0"/>
                <w:szCs w:val="24"/>
              </w:rPr>
            </w:pPr>
          </w:p>
          <w:p w:rsidR="007E42DA" w:rsidRDefault="007E42DA" w:rsidP="00EF6E73">
            <w:pPr>
              <w:widowControl/>
              <w:spacing w:line="0" w:lineRule="atLeast"/>
              <w:jc w:val="both"/>
              <w:rPr>
                <w:rFonts w:ascii="標楷體" w:eastAsia="標楷體" w:hAnsi="標楷體" w:cs="新細明體"/>
                <w:color w:val="000000"/>
                <w:kern w:val="0"/>
                <w:szCs w:val="24"/>
              </w:rPr>
            </w:pPr>
          </w:p>
          <w:p w:rsidR="007E42DA" w:rsidRDefault="007E42DA" w:rsidP="00EF6E73">
            <w:pPr>
              <w:widowControl/>
              <w:spacing w:line="0" w:lineRule="atLeast"/>
              <w:jc w:val="both"/>
              <w:rPr>
                <w:rFonts w:ascii="標楷體" w:eastAsia="標楷體" w:hAnsi="標楷體" w:cs="新細明體"/>
                <w:color w:val="000000"/>
                <w:kern w:val="0"/>
                <w:szCs w:val="24"/>
              </w:rPr>
            </w:pPr>
          </w:p>
          <w:p w:rsidR="007E42DA" w:rsidRPr="00EF6E73" w:rsidRDefault="007E42DA" w:rsidP="00EF6E73">
            <w:pPr>
              <w:widowControl/>
              <w:spacing w:line="0" w:lineRule="atLeast"/>
              <w:jc w:val="both"/>
              <w:rPr>
                <w:rFonts w:ascii="標楷體" w:eastAsia="標楷體" w:hAnsi="標楷體" w:cs="新細明體"/>
                <w:color w:val="000000"/>
                <w:kern w:val="0"/>
                <w:szCs w:val="24"/>
              </w:rPr>
            </w:pPr>
          </w:p>
          <w:p w:rsidR="007E42DA" w:rsidRPr="00AF515F" w:rsidRDefault="007E42DA" w:rsidP="00EF6E73">
            <w:pPr>
              <w:widowControl/>
              <w:spacing w:line="0" w:lineRule="atLeast"/>
              <w:jc w:val="both"/>
              <w:rPr>
                <w:rFonts w:ascii="標楷體" w:eastAsia="標楷體" w:hAnsi="標楷體" w:cs="新細明體"/>
                <w:b/>
                <w:color w:val="000000"/>
                <w:kern w:val="0"/>
                <w:szCs w:val="24"/>
              </w:rPr>
            </w:pPr>
            <w:r w:rsidRPr="00AF515F">
              <w:rPr>
                <w:rFonts w:ascii="標楷體" w:eastAsia="標楷體" w:hAnsi="標楷體" w:cs="新細明體" w:hint="eastAsia"/>
                <w:b/>
                <w:color w:val="000000"/>
                <w:kern w:val="0"/>
                <w:szCs w:val="24"/>
              </w:rPr>
              <w:t>(交通部)</w:t>
            </w:r>
          </w:p>
          <w:p w:rsidR="007E42DA" w:rsidRDefault="007E42DA" w:rsidP="00EF6E73">
            <w:pPr>
              <w:widowControl/>
              <w:spacing w:line="0" w:lineRule="atLeast"/>
              <w:jc w:val="both"/>
              <w:rPr>
                <w:rFonts w:ascii="標楷體" w:eastAsia="標楷體" w:hAnsi="標楷體" w:cs="新細明體"/>
                <w:color w:val="000000"/>
                <w:kern w:val="0"/>
                <w:szCs w:val="24"/>
              </w:rPr>
            </w:pPr>
            <w:r w:rsidRPr="00EF6E73">
              <w:rPr>
                <w:rFonts w:ascii="標楷體" w:eastAsia="標楷體" w:hAnsi="標楷體" w:cs="新細明體" w:hint="eastAsia"/>
                <w:color w:val="000000"/>
                <w:kern w:val="0"/>
                <w:szCs w:val="24"/>
              </w:rPr>
              <w:t>本部將督導部屬機關於所轄事務注意「經濟社會文化權利國際公約」及「公民與政治權利國際公約」二公約施行，並配合辦理。</w:t>
            </w:r>
          </w:p>
          <w:p w:rsidR="007E42DA" w:rsidRDefault="007E42DA" w:rsidP="00EF6E73">
            <w:pPr>
              <w:widowControl/>
              <w:spacing w:line="0" w:lineRule="atLeast"/>
              <w:jc w:val="both"/>
              <w:rPr>
                <w:rFonts w:ascii="標楷體" w:eastAsia="標楷體" w:hAnsi="標楷體" w:cs="新細明體"/>
                <w:color w:val="000000"/>
                <w:kern w:val="0"/>
                <w:szCs w:val="24"/>
              </w:rPr>
            </w:pPr>
          </w:p>
          <w:p w:rsidR="007E42DA" w:rsidRPr="00AF515F" w:rsidRDefault="007E42DA" w:rsidP="00DF1244">
            <w:pPr>
              <w:widowControl/>
              <w:spacing w:line="0" w:lineRule="atLeast"/>
              <w:jc w:val="both"/>
              <w:rPr>
                <w:rFonts w:ascii="標楷體" w:eastAsia="標楷體" w:hAnsi="標楷體" w:cs="新細明體"/>
                <w:b/>
                <w:color w:val="000000"/>
                <w:kern w:val="0"/>
                <w:szCs w:val="24"/>
              </w:rPr>
            </w:pPr>
            <w:r w:rsidRPr="00AF515F">
              <w:rPr>
                <w:rFonts w:ascii="標楷體" w:eastAsia="標楷體" w:hAnsi="標楷體" w:cs="新細明體" w:hint="eastAsia"/>
                <w:b/>
                <w:color w:val="000000"/>
                <w:kern w:val="0"/>
                <w:szCs w:val="24"/>
              </w:rPr>
              <w:t>(勞委會）</w:t>
            </w:r>
          </w:p>
          <w:p w:rsidR="007E42DA" w:rsidRDefault="007E42DA" w:rsidP="00DF1244">
            <w:pPr>
              <w:widowControl/>
              <w:spacing w:line="0" w:lineRule="atLeast"/>
              <w:jc w:val="both"/>
              <w:rPr>
                <w:rFonts w:ascii="標楷體" w:eastAsia="標楷體" w:hAnsi="標楷體" w:cs="新細明體"/>
                <w:color w:val="000000"/>
                <w:kern w:val="0"/>
                <w:szCs w:val="24"/>
              </w:rPr>
            </w:pPr>
            <w:r w:rsidRPr="00DF1244">
              <w:rPr>
                <w:rFonts w:ascii="標楷體" w:eastAsia="標楷體" w:hAnsi="標楷體" w:cs="新細明體" w:hint="eastAsia"/>
                <w:color w:val="000000"/>
                <w:kern w:val="0"/>
                <w:szCs w:val="24"/>
              </w:rPr>
              <w:t>推動企業社會責任有關勞動人權保障議題。</w:t>
            </w:r>
          </w:p>
          <w:p w:rsidR="007E42DA" w:rsidRDefault="007E42DA" w:rsidP="00DF1244">
            <w:pPr>
              <w:widowControl/>
              <w:spacing w:line="0" w:lineRule="atLeast"/>
              <w:jc w:val="both"/>
              <w:rPr>
                <w:rFonts w:ascii="標楷體" w:eastAsia="標楷體" w:hAnsi="標楷體" w:cs="新細明體"/>
                <w:color w:val="000000"/>
                <w:kern w:val="0"/>
                <w:szCs w:val="24"/>
              </w:rPr>
            </w:pPr>
          </w:p>
          <w:p w:rsidR="007E42DA" w:rsidRDefault="007E42DA" w:rsidP="00DF1244">
            <w:pPr>
              <w:widowControl/>
              <w:spacing w:line="0" w:lineRule="atLeast"/>
              <w:jc w:val="both"/>
              <w:rPr>
                <w:rFonts w:ascii="標楷體" w:eastAsia="標楷體" w:hAnsi="標楷體" w:cs="新細明體"/>
                <w:color w:val="000000"/>
                <w:kern w:val="0"/>
                <w:szCs w:val="24"/>
              </w:rPr>
            </w:pPr>
          </w:p>
          <w:p w:rsidR="007E42DA" w:rsidRDefault="007E42DA" w:rsidP="00DF1244">
            <w:pPr>
              <w:widowControl/>
              <w:spacing w:line="0" w:lineRule="atLeast"/>
              <w:jc w:val="both"/>
              <w:rPr>
                <w:rFonts w:ascii="標楷體" w:eastAsia="標楷體" w:hAnsi="標楷體" w:cs="新細明體"/>
                <w:color w:val="000000"/>
                <w:kern w:val="0"/>
                <w:szCs w:val="24"/>
              </w:rPr>
            </w:pPr>
          </w:p>
          <w:p w:rsidR="007E42DA" w:rsidRDefault="007E42DA" w:rsidP="00DF1244">
            <w:pPr>
              <w:widowControl/>
              <w:spacing w:line="0" w:lineRule="atLeast"/>
              <w:jc w:val="both"/>
              <w:rPr>
                <w:rFonts w:ascii="標楷體" w:eastAsia="標楷體" w:hAnsi="標楷體" w:cs="新細明體"/>
                <w:color w:val="000000"/>
                <w:kern w:val="0"/>
                <w:szCs w:val="24"/>
              </w:rPr>
            </w:pPr>
          </w:p>
          <w:p w:rsidR="007E42DA" w:rsidRDefault="007E42DA" w:rsidP="00DF1244">
            <w:pPr>
              <w:widowControl/>
              <w:spacing w:line="0" w:lineRule="atLeast"/>
              <w:jc w:val="both"/>
              <w:rPr>
                <w:rFonts w:ascii="標楷體" w:eastAsia="標楷體" w:hAnsi="標楷體" w:cs="新細明體"/>
                <w:color w:val="000000"/>
                <w:kern w:val="0"/>
                <w:szCs w:val="24"/>
              </w:rPr>
            </w:pPr>
          </w:p>
          <w:p w:rsidR="007E42DA" w:rsidRDefault="007E42DA" w:rsidP="00DF1244">
            <w:pPr>
              <w:widowControl/>
              <w:spacing w:line="0" w:lineRule="atLeast"/>
              <w:jc w:val="both"/>
              <w:rPr>
                <w:rFonts w:ascii="標楷體" w:eastAsia="標楷體" w:hAnsi="標楷體" w:cs="新細明體"/>
                <w:color w:val="000000"/>
                <w:kern w:val="0"/>
                <w:szCs w:val="24"/>
              </w:rPr>
            </w:pPr>
          </w:p>
          <w:p w:rsidR="007E42DA" w:rsidRDefault="007E42DA" w:rsidP="00DF1244">
            <w:pPr>
              <w:widowControl/>
              <w:spacing w:line="0" w:lineRule="atLeast"/>
              <w:jc w:val="both"/>
              <w:rPr>
                <w:rFonts w:ascii="標楷體" w:eastAsia="標楷體" w:hAnsi="標楷體" w:cs="新細明體"/>
                <w:color w:val="000000"/>
                <w:kern w:val="0"/>
                <w:szCs w:val="24"/>
              </w:rPr>
            </w:pPr>
          </w:p>
          <w:p w:rsidR="007E42DA" w:rsidRDefault="007E42DA" w:rsidP="00DF1244">
            <w:pPr>
              <w:widowControl/>
              <w:spacing w:line="0" w:lineRule="atLeast"/>
              <w:jc w:val="both"/>
              <w:rPr>
                <w:rFonts w:ascii="標楷體" w:eastAsia="標楷體" w:hAnsi="標楷體" w:cs="新細明體"/>
                <w:color w:val="000000"/>
                <w:kern w:val="0"/>
                <w:szCs w:val="24"/>
              </w:rPr>
            </w:pPr>
          </w:p>
          <w:p w:rsidR="007E42DA" w:rsidRDefault="007E42DA" w:rsidP="00DF1244">
            <w:pPr>
              <w:widowControl/>
              <w:spacing w:line="0" w:lineRule="atLeast"/>
              <w:jc w:val="both"/>
              <w:rPr>
                <w:rFonts w:ascii="標楷體" w:eastAsia="標楷體" w:hAnsi="標楷體" w:cs="新細明體"/>
                <w:color w:val="000000"/>
                <w:kern w:val="0"/>
                <w:szCs w:val="24"/>
              </w:rPr>
            </w:pPr>
          </w:p>
          <w:p w:rsidR="007E42DA" w:rsidRDefault="007E42DA" w:rsidP="00DF1244">
            <w:pPr>
              <w:widowControl/>
              <w:spacing w:line="0" w:lineRule="atLeast"/>
              <w:jc w:val="both"/>
              <w:rPr>
                <w:rFonts w:ascii="標楷體" w:eastAsia="標楷體" w:hAnsi="標楷體" w:cs="新細明體"/>
                <w:color w:val="000000"/>
                <w:kern w:val="0"/>
                <w:szCs w:val="24"/>
              </w:rPr>
            </w:pPr>
          </w:p>
          <w:p w:rsidR="007E42DA" w:rsidRDefault="007E42DA" w:rsidP="00DF1244">
            <w:pPr>
              <w:widowControl/>
              <w:spacing w:line="0" w:lineRule="atLeast"/>
              <w:jc w:val="both"/>
              <w:rPr>
                <w:rFonts w:ascii="標楷體" w:eastAsia="標楷體" w:hAnsi="標楷體" w:cs="新細明體"/>
                <w:color w:val="000000"/>
                <w:kern w:val="0"/>
                <w:szCs w:val="24"/>
              </w:rPr>
            </w:pPr>
          </w:p>
          <w:p w:rsidR="007E42DA" w:rsidRDefault="007E42DA" w:rsidP="00DF1244">
            <w:pPr>
              <w:widowControl/>
              <w:spacing w:line="0" w:lineRule="atLeast"/>
              <w:jc w:val="both"/>
              <w:rPr>
                <w:rFonts w:ascii="標楷體" w:eastAsia="標楷體" w:hAnsi="標楷體" w:cs="新細明體"/>
                <w:color w:val="000000"/>
                <w:kern w:val="0"/>
                <w:szCs w:val="24"/>
              </w:rPr>
            </w:pPr>
          </w:p>
          <w:p w:rsidR="007E42DA" w:rsidRDefault="007E42DA" w:rsidP="00DF1244">
            <w:pPr>
              <w:widowControl/>
              <w:spacing w:line="0" w:lineRule="atLeast"/>
              <w:jc w:val="both"/>
              <w:rPr>
                <w:rFonts w:ascii="標楷體" w:eastAsia="標楷體" w:hAnsi="標楷體" w:cs="新細明體"/>
                <w:color w:val="000000"/>
                <w:kern w:val="0"/>
                <w:szCs w:val="24"/>
              </w:rPr>
            </w:pPr>
          </w:p>
          <w:p w:rsidR="007E42DA" w:rsidRDefault="007E42DA" w:rsidP="00DF1244">
            <w:pPr>
              <w:widowControl/>
              <w:spacing w:line="0" w:lineRule="atLeast"/>
              <w:jc w:val="both"/>
              <w:rPr>
                <w:rFonts w:ascii="標楷體" w:eastAsia="標楷體" w:hAnsi="標楷體" w:cs="新細明體"/>
                <w:color w:val="000000"/>
                <w:kern w:val="0"/>
                <w:szCs w:val="24"/>
              </w:rPr>
            </w:pPr>
          </w:p>
          <w:p w:rsidR="007E42DA" w:rsidRDefault="007E42DA" w:rsidP="00DF1244">
            <w:pPr>
              <w:widowControl/>
              <w:spacing w:line="0" w:lineRule="atLeast"/>
              <w:jc w:val="both"/>
              <w:rPr>
                <w:rFonts w:ascii="標楷體" w:eastAsia="標楷體" w:hAnsi="標楷體" w:cs="新細明體"/>
                <w:color w:val="000000"/>
                <w:kern w:val="0"/>
                <w:szCs w:val="24"/>
              </w:rPr>
            </w:pPr>
          </w:p>
          <w:p w:rsidR="007E42DA" w:rsidRDefault="007E42DA" w:rsidP="00DF1244">
            <w:pPr>
              <w:widowControl/>
              <w:spacing w:line="0" w:lineRule="atLeast"/>
              <w:jc w:val="both"/>
              <w:rPr>
                <w:rFonts w:ascii="標楷體" w:eastAsia="標楷體" w:hAnsi="標楷體" w:cs="新細明體"/>
                <w:color w:val="000000"/>
                <w:kern w:val="0"/>
                <w:szCs w:val="24"/>
              </w:rPr>
            </w:pPr>
          </w:p>
          <w:p w:rsidR="007E42DA" w:rsidRDefault="007E42DA" w:rsidP="00DF1244">
            <w:pPr>
              <w:widowControl/>
              <w:spacing w:line="0" w:lineRule="atLeast"/>
              <w:jc w:val="both"/>
              <w:rPr>
                <w:rFonts w:ascii="標楷體" w:eastAsia="標楷體" w:hAnsi="標楷體" w:cs="新細明體"/>
                <w:color w:val="000000"/>
                <w:kern w:val="0"/>
                <w:szCs w:val="24"/>
              </w:rPr>
            </w:pPr>
          </w:p>
          <w:p w:rsidR="007E42DA" w:rsidRDefault="007E42DA" w:rsidP="00DF1244">
            <w:pPr>
              <w:widowControl/>
              <w:spacing w:line="0" w:lineRule="atLeast"/>
              <w:jc w:val="both"/>
              <w:rPr>
                <w:rFonts w:ascii="標楷體" w:eastAsia="標楷體" w:hAnsi="標楷體" w:cs="新細明體"/>
                <w:color w:val="000000"/>
                <w:kern w:val="0"/>
                <w:szCs w:val="24"/>
              </w:rPr>
            </w:pPr>
          </w:p>
          <w:p w:rsidR="007E42DA" w:rsidRDefault="007E42DA" w:rsidP="00DF1244">
            <w:pPr>
              <w:widowControl/>
              <w:spacing w:line="0" w:lineRule="atLeast"/>
              <w:jc w:val="both"/>
              <w:rPr>
                <w:rFonts w:ascii="標楷體" w:eastAsia="標楷體" w:hAnsi="標楷體" w:cs="新細明體"/>
                <w:color w:val="000000"/>
                <w:kern w:val="0"/>
                <w:szCs w:val="24"/>
              </w:rPr>
            </w:pPr>
          </w:p>
          <w:p w:rsidR="007E42DA" w:rsidRDefault="007E42DA" w:rsidP="00DF1244">
            <w:pPr>
              <w:widowControl/>
              <w:spacing w:line="0" w:lineRule="atLeast"/>
              <w:jc w:val="both"/>
              <w:rPr>
                <w:rFonts w:ascii="標楷體" w:eastAsia="標楷體" w:hAnsi="標楷體" w:cs="新細明體"/>
                <w:color w:val="000000"/>
                <w:kern w:val="0"/>
                <w:szCs w:val="24"/>
              </w:rPr>
            </w:pPr>
          </w:p>
          <w:p w:rsidR="007E42DA" w:rsidRDefault="007E42DA" w:rsidP="00DF1244">
            <w:pPr>
              <w:widowControl/>
              <w:spacing w:line="0" w:lineRule="atLeast"/>
              <w:jc w:val="both"/>
              <w:rPr>
                <w:rFonts w:ascii="標楷體" w:eastAsia="標楷體" w:hAnsi="標楷體" w:cs="新細明體"/>
                <w:color w:val="000000"/>
                <w:kern w:val="0"/>
                <w:szCs w:val="24"/>
              </w:rPr>
            </w:pPr>
          </w:p>
          <w:p w:rsidR="007E42DA" w:rsidRDefault="007E42DA" w:rsidP="00DF1244">
            <w:pPr>
              <w:widowControl/>
              <w:spacing w:line="0" w:lineRule="atLeast"/>
              <w:jc w:val="both"/>
              <w:rPr>
                <w:rFonts w:ascii="標楷體" w:eastAsia="標楷體" w:hAnsi="標楷體" w:cs="新細明體"/>
                <w:color w:val="000000"/>
                <w:kern w:val="0"/>
                <w:szCs w:val="24"/>
              </w:rPr>
            </w:pPr>
          </w:p>
          <w:p w:rsidR="007E42DA" w:rsidRDefault="007E42DA" w:rsidP="00DF1244">
            <w:pPr>
              <w:widowControl/>
              <w:spacing w:line="0" w:lineRule="atLeast"/>
              <w:jc w:val="both"/>
              <w:rPr>
                <w:rFonts w:ascii="標楷體" w:eastAsia="標楷體" w:hAnsi="標楷體" w:cs="新細明體"/>
                <w:color w:val="000000"/>
                <w:kern w:val="0"/>
                <w:szCs w:val="24"/>
              </w:rPr>
            </w:pPr>
          </w:p>
          <w:p w:rsidR="007E42DA" w:rsidRDefault="007E42DA" w:rsidP="00DF1244">
            <w:pPr>
              <w:widowControl/>
              <w:spacing w:line="0" w:lineRule="atLeast"/>
              <w:jc w:val="both"/>
              <w:rPr>
                <w:rFonts w:ascii="標楷體" w:eastAsia="標楷體" w:hAnsi="標楷體" w:cs="新細明體"/>
                <w:color w:val="000000"/>
                <w:kern w:val="0"/>
                <w:szCs w:val="24"/>
              </w:rPr>
            </w:pPr>
          </w:p>
          <w:p w:rsidR="007E42DA" w:rsidRDefault="007E42DA" w:rsidP="00DF1244">
            <w:pPr>
              <w:widowControl/>
              <w:spacing w:line="0" w:lineRule="atLeast"/>
              <w:jc w:val="both"/>
              <w:rPr>
                <w:rFonts w:ascii="標楷體" w:eastAsia="標楷體" w:hAnsi="標楷體" w:cs="新細明體"/>
                <w:color w:val="000000"/>
                <w:kern w:val="0"/>
                <w:szCs w:val="24"/>
              </w:rPr>
            </w:pPr>
          </w:p>
          <w:p w:rsidR="007E42DA" w:rsidRDefault="007E42DA" w:rsidP="00DF1244">
            <w:pPr>
              <w:widowControl/>
              <w:spacing w:line="0" w:lineRule="atLeast"/>
              <w:jc w:val="both"/>
              <w:rPr>
                <w:rFonts w:ascii="標楷體" w:eastAsia="標楷體" w:hAnsi="標楷體" w:cs="新細明體"/>
                <w:color w:val="000000"/>
                <w:kern w:val="0"/>
                <w:szCs w:val="24"/>
              </w:rPr>
            </w:pPr>
          </w:p>
          <w:p w:rsidR="007E42DA" w:rsidRDefault="007E42DA" w:rsidP="00DF1244">
            <w:pPr>
              <w:widowControl/>
              <w:spacing w:line="0" w:lineRule="atLeast"/>
              <w:jc w:val="both"/>
              <w:rPr>
                <w:rFonts w:ascii="標楷體" w:eastAsia="標楷體" w:hAnsi="標楷體" w:cs="新細明體"/>
                <w:color w:val="000000"/>
                <w:kern w:val="0"/>
                <w:szCs w:val="24"/>
              </w:rPr>
            </w:pPr>
          </w:p>
          <w:p w:rsidR="007E42DA" w:rsidRDefault="007E42DA" w:rsidP="00DF1244">
            <w:pPr>
              <w:widowControl/>
              <w:spacing w:line="0" w:lineRule="atLeast"/>
              <w:jc w:val="both"/>
              <w:rPr>
                <w:rFonts w:ascii="標楷體" w:eastAsia="標楷體" w:hAnsi="標楷體" w:cs="新細明體"/>
                <w:color w:val="000000"/>
                <w:kern w:val="0"/>
                <w:szCs w:val="24"/>
              </w:rPr>
            </w:pPr>
          </w:p>
          <w:p w:rsidR="007E42DA" w:rsidRDefault="007E42DA" w:rsidP="00DF1244">
            <w:pPr>
              <w:widowControl/>
              <w:spacing w:line="0" w:lineRule="atLeast"/>
              <w:jc w:val="both"/>
              <w:rPr>
                <w:rFonts w:ascii="標楷體" w:eastAsia="標楷體" w:hAnsi="標楷體" w:cs="新細明體"/>
                <w:color w:val="000000"/>
                <w:kern w:val="0"/>
                <w:szCs w:val="24"/>
              </w:rPr>
            </w:pPr>
          </w:p>
          <w:p w:rsidR="007E42DA" w:rsidRDefault="007E42DA" w:rsidP="00DF1244">
            <w:pPr>
              <w:widowControl/>
              <w:spacing w:line="0" w:lineRule="atLeast"/>
              <w:jc w:val="both"/>
              <w:rPr>
                <w:rFonts w:ascii="標楷體" w:eastAsia="標楷體" w:hAnsi="標楷體" w:cs="新細明體"/>
                <w:color w:val="000000"/>
                <w:kern w:val="0"/>
                <w:szCs w:val="24"/>
              </w:rPr>
            </w:pPr>
          </w:p>
          <w:p w:rsidR="007E42DA" w:rsidRDefault="007E42DA" w:rsidP="00DF1244">
            <w:pPr>
              <w:widowControl/>
              <w:spacing w:line="0" w:lineRule="atLeast"/>
              <w:jc w:val="both"/>
              <w:rPr>
                <w:rFonts w:ascii="標楷體" w:eastAsia="標楷體" w:hAnsi="標楷體" w:cs="新細明體"/>
                <w:color w:val="000000"/>
                <w:kern w:val="0"/>
                <w:szCs w:val="24"/>
              </w:rPr>
            </w:pPr>
          </w:p>
          <w:p w:rsidR="007E42DA" w:rsidRDefault="007E42DA" w:rsidP="00DF1244">
            <w:pPr>
              <w:widowControl/>
              <w:spacing w:line="0" w:lineRule="atLeast"/>
              <w:jc w:val="both"/>
              <w:rPr>
                <w:rFonts w:ascii="標楷體" w:eastAsia="標楷體" w:hAnsi="標楷體" w:cs="新細明體"/>
                <w:color w:val="000000"/>
                <w:kern w:val="0"/>
                <w:szCs w:val="24"/>
              </w:rPr>
            </w:pPr>
          </w:p>
          <w:p w:rsidR="007E42DA" w:rsidRDefault="007E42DA" w:rsidP="00DF1244">
            <w:pPr>
              <w:widowControl/>
              <w:spacing w:line="0" w:lineRule="atLeast"/>
              <w:jc w:val="both"/>
              <w:rPr>
                <w:rFonts w:ascii="標楷體" w:eastAsia="標楷體" w:hAnsi="標楷體" w:cs="新細明體"/>
                <w:color w:val="000000"/>
                <w:kern w:val="0"/>
                <w:szCs w:val="24"/>
              </w:rPr>
            </w:pPr>
          </w:p>
          <w:p w:rsidR="007E42DA" w:rsidRDefault="007E42DA" w:rsidP="00DF1244">
            <w:pPr>
              <w:widowControl/>
              <w:spacing w:line="0" w:lineRule="atLeast"/>
              <w:jc w:val="both"/>
              <w:rPr>
                <w:rFonts w:ascii="標楷體" w:eastAsia="標楷體" w:hAnsi="標楷體" w:cs="新細明體"/>
                <w:color w:val="000000"/>
                <w:kern w:val="0"/>
                <w:szCs w:val="24"/>
              </w:rPr>
            </w:pPr>
          </w:p>
          <w:p w:rsidR="007E42DA" w:rsidRPr="009B49F4" w:rsidRDefault="007E42DA" w:rsidP="009B49F4">
            <w:pPr>
              <w:pStyle w:val="a5"/>
              <w:spacing w:line="0" w:lineRule="atLeast"/>
              <w:jc w:val="both"/>
              <w:rPr>
                <w:rFonts w:ascii="標楷體" w:eastAsia="標楷體" w:hAnsi="標楷體" w:cs="Times New Roman"/>
                <w:b/>
                <w:kern w:val="0"/>
              </w:rPr>
            </w:pPr>
            <w:r w:rsidRPr="009B49F4">
              <w:rPr>
                <w:rFonts w:ascii="標楷體" w:eastAsia="標楷體" w:hAnsi="標楷體" w:cs="Times New Roman" w:hint="eastAsia"/>
                <w:b/>
                <w:kern w:val="0"/>
              </w:rPr>
              <w:t>（內政部)</w:t>
            </w:r>
          </w:p>
          <w:p w:rsidR="007E42DA" w:rsidRPr="00AF245C" w:rsidRDefault="007E42DA" w:rsidP="00AF245C">
            <w:pPr>
              <w:widowControl/>
              <w:spacing w:line="0" w:lineRule="atLeast"/>
              <w:jc w:val="both"/>
              <w:rPr>
                <w:rFonts w:ascii="標楷體" w:eastAsia="標楷體" w:hAnsi="標楷體" w:cs="新細明體"/>
                <w:color w:val="000000"/>
                <w:kern w:val="0"/>
                <w:szCs w:val="24"/>
              </w:rPr>
            </w:pPr>
            <w:r w:rsidRPr="00AF245C">
              <w:rPr>
                <w:rFonts w:ascii="標楷體" w:eastAsia="標楷體" w:hAnsi="標楷體" w:cs="新細明體" w:hint="eastAsia"/>
                <w:color w:val="000000"/>
                <w:kern w:val="0"/>
                <w:szCs w:val="24"/>
              </w:rPr>
              <w:t>有關本案涉及土地權及居住權事項，本部部將在權責範圍內，配合相關部會辦理。</w:t>
            </w:r>
          </w:p>
          <w:p w:rsidR="007E42DA" w:rsidRPr="00AF245C" w:rsidRDefault="007E42DA" w:rsidP="00AF245C">
            <w:pPr>
              <w:widowControl/>
              <w:spacing w:line="0" w:lineRule="atLeast"/>
              <w:jc w:val="both"/>
              <w:rPr>
                <w:rFonts w:ascii="標楷體" w:eastAsia="標楷體" w:hAnsi="標楷體" w:cs="新細明體"/>
                <w:color w:val="000000"/>
                <w:kern w:val="0"/>
                <w:szCs w:val="24"/>
              </w:rPr>
            </w:pPr>
          </w:p>
          <w:p w:rsidR="007E42DA" w:rsidRPr="009B49F4" w:rsidRDefault="007E42DA" w:rsidP="00AF245C">
            <w:pPr>
              <w:widowControl/>
              <w:spacing w:line="0" w:lineRule="atLeast"/>
              <w:jc w:val="both"/>
              <w:rPr>
                <w:rFonts w:ascii="標楷體" w:eastAsia="標楷體" w:hAnsi="標楷體" w:cs="新細明體"/>
                <w:b/>
                <w:color w:val="000000"/>
                <w:kern w:val="0"/>
                <w:szCs w:val="24"/>
              </w:rPr>
            </w:pPr>
            <w:r w:rsidRPr="009B49F4">
              <w:rPr>
                <w:rFonts w:ascii="標楷體" w:eastAsia="標楷體" w:hAnsi="標楷體" w:cs="新細明體" w:hint="eastAsia"/>
                <w:b/>
                <w:color w:val="000000"/>
                <w:kern w:val="0"/>
                <w:szCs w:val="24"/>
              </w:rPr>
              <w:t>(教育部)</w:t>
            </w:r>
          </w:p>
          <w:p w:rsidR="007E42DA" w:rsidRDefault="007E42DA" w:rsidP="00AF245C">
            <w:pPr>
              <w:widowControl/>
              <w:spacing w:line="0" w:lineRule="atLeast"/>
              <w:jc w:val="both"/>
              <w:rPr>
                <w:rFonts w:ascii="標楷體" w:eastAsia="標楷體" w:hAnsi="標楷體" w:cs="新細明體"/>
                <w:color w:val="000000"/>
                <w:kern w:val="0"/>
                <w:szCs w:val="24"/>
              </w:rPr>
            </w:pPr>
            <w:r w:rsidRPr="00AF245C">
              <w:rPr>
                <w:rFonts w:ascii="標楷體" w:eastAsia="標楷體" w:hAnsi="標楷體" w:cs="新細明體" w:hint="eastAsia"/>
                <w:color w:val="000000"/>
                <w:kern w:val="0"/>
                <w:szCs w:val="24"/>
              </w:rPr>
              <w:t>教師雇主議題本部業於102年3月20日向各直轄市、縣（市）主管教育行政機關重申及補述因應教師工會團體協約協商之相關措施，並敘明：「無論主管教育行政機關或學校，應依據團體協約法第6條規定，秉誠信協商原則與教師工會進行協商，無正當理由者，不得拒絕，並須於接獲協商要求後60日內（含通報機制所花費之行政作業時間）提出對應方案，且應負團體協約債務不履行及不當勞動行為之責任」。</w:t>
            </w:r>
          </w:p>
          <w:p w:rsidR="007E42DA" w:rsidRDefault="007E42DA" w:rsidP="00AF245C">
            <w:pPr>
              <w:widowControl/>
              <w:spacing w:line="0" w:lineRule="atLeast"/>
              <w:jc w:val="both"/>
              <w:rPr>
                <w:rFonts w:ascii="標楷體" w:eastAsia="標楷體" w:hAnsi="標楷體" w:cs="新細明體"/>
                <w:color w:val="000000"/>
                <w:kern w:val="0"/>
                <w:szCs w:val="24"/>
              </w:rPr>
            </w:pPr>
          </w:p>
          <w:p w:rsidR="007E42DA" w:rsidRPr="009B49F4" w:rsidRDefault="007E42DA" w:rsidP="00AF245C">
            <w:pPr>
              <w:widowControl/>
              <w:spacing w:line="0" w:lineRule="atLeast"/>
              <w:jc w:val="both"/>
              <w:rPr>
                <w:rFonts w:ascii="標楷體" w:eastAsia="標楷體" w:hAnsi="標楷體" w:cs="新細明體"/>
                <w:b/>
                <w:color w:val="000000"/>
                <w:kern w:val="0"/>
                <w:szCs w:val="24"/>
              </w:rPr>
            </w:pPr>
            <w:r w:rsidRPr="009B49F4">
              <w:rPr>
                <w:rFonts w:ascii="標楷體" w:eastAsia="標楷體" w:hAnsi="標楷體" w:cs="新細明體" w:hint="eastAsia"/>
                <w:b/>
                <w:color w:val="000000"/>
                <w:kern w:val="0"/>
                <w:szCs w:val="24"/>
              </w:rPr>
              <w:t>(環保署)</w:t>
            </w:r>
          </w:p>
          <w:p w:rsidR="007E42DA" w:rsidRDefault="007E42DA" w:rsidP="00AF245C">
            <w:pPr>
              <w:widowControl/>
              <w:spacing w:line="0" w:lineRule="atLeast"/>
              <w:jc w:val="both"/>
              <w:rPr>
                <w:rFonts w:ascii="標楷體" w:eastAsia="標楷體" w:hAnsi="標楷體" w:cs="新細明體"/>
                <w:color w:val="000000"/>
                <w:kern w:val="0"/>
                <w:szCs w:val="24"/>
              </w:rPr>
            </w:pPr>
            <w:r w:rsidRPr="009564C7">
              <w:rPr>
                <w:rFonts w:ascii="標楷體" w:eastAsia="標楷體" w:hAnsi="標楷體" w:cs="新細明體" w:hint="eastAsia"/>
                <w:color w:val="000000"/>
                <w:kern w:val="0"/>
                <w:szCs w:val="24"/>
              </w:rPr>
              <w:t>本署為加速推動行政院人權保障政策，落實本署主管之人權保障業務，已訂定「行政院環境保護署推動人權保障實施計畫」並規定每半年檢討一次，同時定期召開本署人權工作小組會議，以落實環境權保護事宜。</w:t>
            </w:r>
          </w:p>
          <w:p w:rsidR="007E42DA" w:rsidRDefault="007E42DA" w:rsidP="00AF245C">
            <w:pPr>
              <w:widowControl/>
              <w:spacing w:line="0" w:lineRule="atLeast"/>
              <w:jc w:val="both"/>
              <w:rPr>
                <w:rFonts w:ascii="標楷體" w:eastAsia="標楷體" w:hAnsi="標楷體" w:cs="新細明體"/>
                <w:color w:val="000000"/>
                <w:kern w:val="0"/>
                <w:szCs w:val="24"/>
              </w:rPr>
            </w:pPr>
          </w:p>
          <w:p w:rsidR="007E42DA" w:rsidRDefault="007E42DA" w:rsidP="00AF245C">
            <w:pPr>
              <w:widowControl/>
              <w:spacing w:line="0" w:lineRule="atLeast"/>
              <w:jc w:val="both"/>
              <w:rPr>
                <w:rFonts w:ascii="標楷體" w:eastAsia="標楷體" w:hAnsi="標楷體" w:cs="新細明體"/>
                <w:color w:val="000000"/>
                <w:kern w:val="0"/>
                <w:szCs w:val="24"/>
              </w:rPr>
            </w:pPr>
          </w:p>
          <w:p w:rsidR="007E42DA" w:rsidRDefault="007E42DA" w:rsidP="00AF245C">
            <w:pPr>
              <w:widowControl/>
              <w:spacing w:line="0" w:lineRule="atLeast"/>
              <w:jc w:val="both"/>
              <w:rPr>
                <w:rFonts w:ascii="標楷體" w:eastAsia="標楷體" w:hAnsi="標楷體" w:cs="新細明體"/>
                <w:color w:val="000000"/>
                <w:kern w:val="0"/>
                <w:szCs w:val="24"/>
              </w:rPr>
            </w:pPr>
          </w:p>
          <w:p w:rsidR="007E42DA" w:rsidRDefault="007E42DA" w:rsidP="00AF245C">
            <w:pPr>
              <w:widowControl/>
              <w:spacing w:line="0" w:lineRule="atLeast"/>
              <w:jc w:val="both"/>
              <w:rPr>
                <w:rFonts w:ascii="標楷體" w:eastAsia="標楷體" w:hAnsi="標楷體" w:cs="新細明體"/>
                <w:color w:val="000000"/>
                <w:kern w:val="0"/>
                <w:szCs w:val="24"/>
              </w:rPr>
            </w:pPr>
          </w:p>
          <w:p w:rsidR="007E42DA" w:rsidRDefault="007E42DA" w:rsidP="00AF245C">
            <w:pPr>
              <w:widowControl/>
              <w:spacing w:line="0" w:lineRule="atLeast"/>
              <w:jc w:val="both"/>
              <w:rPr>
                <w:rFonts w:ascii="標楷體" w:eastAsia="標楷體" w:hAnsi="標楷體" w:cs="新細明體"/>
                <w:color w:val="000000"/>
                <w:kern w:val="0"/>
                <w:szCs w:val="24"/>
              </w:rPr>
            </w:pPr>
          </w:p>
          <w:p w:rsidR="007E42DA" w:rsidRDefault="007E42DA" w:rsidP="00AF245C">
            <w:pPr>
              <w:widowControl/>
              <w:spacing w:line="0" w:lineRule="atLeast"/>
              <w:jc w:val="both"/>
              <w:rPr>
                <w:rFonts w:ascii="標楷體" w:eastAsia="標楷體" w:hAnsi="標楷體" w:cs="新細明體"/>
                <w:color w:val="000000"/>
                <w:kern w:val="0"/>
                <w:szCs w:val="24"/>
              </w:rPr>
            </w:pPr>
          </w:p>
          <w:p w:rsidR="007E42DA" w:rsidRDefault="007E42DA" w:rsidP="00AF245C">
            <w:pPr>
              <w:widowControl/>
              <w:spacing w:line="0" w:lineRule="atLeast"/>
              <w:jc w:val="both"/>
              <w:rPr>
                <w:rFonts w:ascii="標楷體" w:eastAsia="標楷體" w:hAnsi="標楷體" w:cs="新細明體"/>
                <w:color w:val="000000"/>
                <w:kern w:val="0"/>
                <w:szCs w:val="24"/>
              </w:rPr>
            </w:pPr>
          </w:p>
          <w:p w:rsidR="007E42DA" w:rsidRDefault="007E42DA" w:rsidP="00AF245C">
            <w:pPr>
              <w:widowControl/>
              <w:spacing w:line="0" w:lineRule="atLeast"/>
              <w:jc w:val="both"/>
              <w:rPr>
                <w:rFonts w:ascii="標楷體" w:eastAsia="標楷體" w:hAnsi="標楷體" w:cs="新細明體"/>
                <w:color w:val="000000"/>
                <w:kern w:val="0"/>
                <w:szCs w:val="24"/>
              </w:rPr>
            </w:pPr>
          </w:p>
          <w:p w:rsidR="007E42DA" w:rsidRDefault="007E42DA" w:rsidP="00AF245C">
            <w:pPr>
              <w:widowControl/>
              <w:spacing w:line="0" w:lineRule="atLeast"/>
              <w:jc w:val="both"/>
              <w:rPr>
                <w:rFonts w:ascii="標楷體" w:eastAsia="標楷體" w:hAnsi="標楷體" w:cs="新細明體"/>
                <w:color w:val="000000"/>
                <w:kern w:val="0"/>
                <w:szCs w:val="24"/>
              </w:rPr>
            </w:pPr>
          </w:p>
          <w:p w:rsidR="007E42DA" w:rsidRDefault="007E42DA" w:rsidP="00AF245C">
            <w:pPr>
              <w:widowControl/>
              <w:spacing w:line="0" w:lineRule="atLeast"/>
              <w:jc w:val="both"/>
              <w:rPr>
                <w:rFonts w:ascii="標楷體" w:eastAsia="標楷體" w:hAnsi="標楷體" w:cs="新細明體"/>
                <w:color w:val="000000"/>
                <w:kern w:val="0"/>
                <w:szCs w:val="24"/>
              </w:rPr>
            </w:pPr>
          </w:p>
          <w:p w:rsidR="007E42DA" w:rsidRDefault="007E42DA" w:rsidP="00AF245C">
            <w:pPr>
              <w:widowControl/>
              <w:spacing w:line="0" w:lineRule="atLeast"/>
              <w:jc w:val="both"/>
              <w:rPr>
                <w:rFonts w:ascii="標楷體" w:eastAsia="標楷體" w:hAnsi="標楷體" w:cs="新細明體"/>
                <w:color w:val="000000"/>
                <w:kern w:val="0"/>
                <w:szCs w:val="24"/>
              </w:rPr>
            </w:pPr>
          </w:p>
          <w:p w:rsidR="007E42DA" w:rsidRDefault="007E42DA" w:rsidP="00AF245C">
            <w:pPr>
              <w:widowControl/>
              <w:spacing w:line="0" w:lineRule="atLeast"/>
              <w:jc w:val="both"/>
              <w:rPr>
                <w:rFonts w:ascii="標楷體" w:eastAsia="標楷體" w:hAnsi="標楷體" w:cs="新細明體"/>
                <w:color w:val="000000"/>
                <w:kern w:val="0"/>
                <w:szCs w:val="24"/>
              </w:rPr>
            </w:pPr>
          </w:p>
          <w:p w:rsidR="007E42DA" w:rsidRDefault="007E42DA" w:rsidP="00AF245C">
            <w:pPr>
              <w:widowControl/>
              <w:spacing w:line="0" w:lineRule="atLeast"/>
              <w:jc w:val="both"/>
              <w:rPr>
                <w:rFonts w:ascii="標楷體" w:eastAsia="標楷體" w:hAnsi="標楷體" w:cs="新細明體"/>
                <w:color w:val="000000"/>
                <w:kern w:val="0"/>
                <w:szCs w:val="24"/>
              </w:rPr>
            </w:pPr>
          </w:p>
          <w:p w:rsidR="007E42DA" w:rsidRDefault="007E42DA" w:rsidP="00AF245C">
            <w:pPr>
              <w:widowControl/>
              <w:spacing w:line="0" w:lineRule="atLeast"/>
              <w:jc w:val="both"/>
              <w:rPr>
                <w:rFonts w:ascii="標楷體" w:eastAsia="標楷體" w:hAnsi="標楷體" w:cs="新細明體"/>
                <w:color w:val="000000"/>
                <w:kern w:val="0"/>
                <w:szCs w:val="24"/>
              </w:rPr>
            </w:pPr>
          </w:p>
          <w:p w:rsidR="007E42DA" w:rsidRDefault="007E42DA" w:rsidP="00AF245C">
            <w:pPr>
              <w:widowControl/>
              <w:spacing w:line="0" w:lineRule="atLeast"/>
              <w:jc w:val="both"/>
              <w:rPr>
                <w:rFonts w:ascii="標楷體" w:eastAsia="標楷體" w:hAnsi="標楷體" w:cs="新細明體"/>
                <w:color w:val="000000"/>
                <w:kern w:val="0"/>
                <w:szCs w:val="24"/>
              </w:rPr>
            </w:pPr>
          </w:p>
          <w:p w:rsidR="007E42DA" w:rsidRDefault="007E42DA" w:rsidP="00AF245C">
            <w:pPr>
              <w:widowControl/>
              <w:spacing w:line="0" w:lineRule="atLeast"/>
              <w:jc w:val="both"/>
              <w:rPr>
                <w:rFonts w:ascii="標楷體" w:eastAsia="標楷體" w:hAnsi="標楷體" w:cs="新細明體"/>
                <w:color w:val="000000"/>
                <w:kern w:val="0"/>
                <w:szCs w:val="24"/>
              </w:rPr>
            </w:pPr>
          </w:p>
          <w:p w:rsidR="007E42DA" w:rsidRDefault="007E42DA" w:rsidP="00AF245C">
            <w:pPr>
              <w:widowControl/>
              <w:spacing w:line="0" w:lineRule="atLeast"/>
              <w:jc w:val="both"/>
              <w:rPr>
                <w:rFonts w:ascii="標楷體" w:eastAsia="標楷體" w:hAnsi="標楷體" w:cs="新細明體"/>
                <w:color w:val="000000"/>
                <w:kern w:val="0"/>
                <w:szCs w:val="24"/>
              </w:rPr>
            </w:pPr>
          </w:p>
          <w:p w:rsidR="007E42DA" w:rsidRDefault="007E42DA" w:rsidP="00AF245C">
            <w:pPr>
              <w:widowControl/>
              <w:spacing w:line="0" w:lineRule="atLeast"/>
              <w:jc w:val="both"/>
              <w:rPr>
                <w:rFonts w:ascii="標楷體" w:eastAsia="標楷體" w:hAnsi="標楷體" w:cs="新細明體"/>
                <w:color w:val="000000"/>
                <w:kern w:val="0"/>
                <w:szCs w:val="24"/>
              </w:rPr>
            </w:pPr>
          </w:p>
          <w:p w:rsidR="007E42DA" w:rsidRDefault="007E42DA" w:rsidP="00AF245C">
            <w:pPr>
              <w:widowControl/>
              <w:spacing w:line="0" w:lineRule="atLeast"/>
              <w:jc w:val="both"/>
              <w:rPr>
                <w:rFonts w:ascii="標楷體" w:eastAsia="標楷體" w:hAnsi="標楷體" w:cs="新細明體"/>
                <w:color w:val="000000"/>
                <w:kern w:val="0"/>
                <w:szCs w:val="24"/>
              </w:rPr>
            </w:pPr>
          </w:p>
          <w:p w:rsidR="007E42DA" w:rsidRDefault="007E42DA" w:rsidP="00AF245C">
            <w:pPr>
              <w:widowControl/>
              <w:spacing w:line="0" w:lineRule="atLeast"/>
              <w:jc w:val="both"/>
              <w:rPr>
                <w:rFonts w:ascii="標楷體" w:eastAsia="標楷體" w:hAnsi="標楷體" w:cs="新細明體"/>
                <w:color w:val="000000"/>
                <w:kern w:val="0"/>
                <w:szCs w:val="24"/>
              </w:rPr>
            </w:pPr>
          </w:p>
          <w:p w:rsidR="007E42DA" w:rsidRDefault="007E42DA" w:rsidP="00AF245C">
            <w:pPr>
              <w:widowControl/>
              <w:spacing w:line="0" w:lineRule="atLeast"/>
              <w:jc w:val="both"/>
              <w:rPr>
                <w:rFonts w:ascii="標楷體" w:eastAsia="標楷體" w:hAnsi="標楷體" w:cs="新細明體"/>
                <w:color w:val="000000"/>
                <w:kern w:val="0"/>
                <w:szCs w:val="24"/>
              </w:rPr>
            </w:pPr>
          </w:p>
          <w:p w:rsidR="007E42DA" w:rsidRDefault="007E42DA" w:rsidP="00AF245C">
            <w:pPr>
              <w:widowControl/>
              <w:spacing w:line="0" w:lineRule="atLeast"/>
              <w:jc w:val="both"/>
              <w:rPr>
                <w:rFonts w:ascii="標楷體" w:eastAsia="標楷體" w:hAnsi="標楷體" w:cs="新細明體"/>
                <w:color w:val="000000"/>
                <w:kern w:val="0"/>
                <w:szCs w:val="24"/>
              </w:rPr>
            </w:pPr>
          </w:p>
          <w:p w:rsidR="007E42DA" w:rsidRDefault="007E42DA" w:rsidP="00AF245C">
            <w:pPr>
              <w:widowControl/>
              <w:spacing w:line="0" w:lineRule="atLeast"/>
              <w:jc w:val="both"/>
              <w:rPr>
                <w:rFonts w:ascii="標楷體" w:eastAsia="標楷體" w:hAnsi="標楷體" w:cs="新細明體"/>
                <w:color w:val="000000"/>
                <w:kern w:val="0"/>
                <w:szCs w:val="24"/>
              </w:rPr>
            </w:pPr>
          </w:p>
          <w:p w:rsidR="007E42DA" w:rsidRDefault="007E42DA" w:rsidP="00AF245C">
            <w:pPr>
              <w:widowControl/>
              <w:spacing w:line="0" w:lineRule="atLeast"/>
              <w:jc w:val="both"/>
              <w:rPr>
                <w:rFonts w:ascii="標楷體" w:eastAsia="標楷體" w:hAnsi="標楷體" w:cs="新細明體"/>
                <w:color w:val="000000"/>
                <w:kern w:val="0"/>
                <w:szCs w:val="24"/>
              </w:rPr>
            </w:pPr>
          </w:p>
          <w:p w:rsidR="007E42DA" w:rsidRDefault="007E42DA" w:rsidP="00AF245C">
            <w:pPr>
              <w:widowControl/>
              <w:spacing w:line="0" w:lineRule="atLeast"/>
              <w:jc w:val="both"/>
              <w:rPr>
                <w:rFonts w:ascii="標楷體" w:eastAsia="標楷體" w:hAnsi="標楷體" w:cs="新細明體"/>
                <w:color w:val="000000"/>
                <w:kern w:val="0"/>
                <w:szCs w:val="24"/>
              </w:rPr>
            </w:pPr>
          </w:p>
          <w:p w:rsidR="007E42DA" w:rsidRDefault="007E42DA" w:rsidP="00AF245C">
            <w:pPr>
              <w:widowControl/>
              <w:spacing w:line="0" w:lineRule="atLeast"/>
              <w:jc w:val="both"/>
              <w:rPr>
                <w:rFonts w:ascii="標楷體" w:eastAsia="標楷體" w:hAnsi="標楷體" w:cs="新細明體"/>
                <w:color w:val="000000"/>
                <w:kern w:val="0"/>
                <w:szCs w:val="24"/>
              </w:rPr>
            </w:pPr>
          </w:p>
          <w:p w:rsidR="007E42DA" w:rsidRDefault="007E42DA" w:rsidP="00AF245C">
            <w:pPr>
              <w:widowControl/>
              <w:spacing w:line="0" w:lineRule="atLeast"/>
              <w:jc w:val="both"/>
              <w:rPr>
                <w:rFonts w:ascii="標楷體" w:eastAsia="標楷體" w:hAnsi="標楷體" w:cs="新細明體"/>
                <w:color w:val="000000"/>
                <w:kern w:val="0"/>
                <w:szCs w:val="24"/>
              </w:rPr>
            </w:pPr>
          </w:p>
          <w:p w:rsidR="007E42DA" w:rsidRDefault="007E42DA" w:rsidP="00AF245C">
            <w:pPr>
              <w:widowControl/>
              <w:spacing w:line="0" w:lineRule="atLeast"/>
              <w:jc w:val="both"/>
              <w:rPr>
                <w:rFonts w:ascii="標楷體" w:eastAsia="標楷體" w:hAnsi="標楷體" w:cs="新細明體"/>
                <w:color w:val="000000"/>
                <w:kern w:val="0"/>
                <w:szCs w:val="24"/>
              </w:rPr>
            </w:pPr>
          </w:p>
          <w:p w:rsidR="007E42DA" w:rsidRDefault="007E42DA" w:rsidP="00AF245C">
            <w:pPr>
              <w:widowControl/>
              <w:spacing w:line="0" w:lineRule="atLeast"/>
              <w:jc w:val="both"/>
              <w:rPr>
                <w:rFonts w:ascii="標楷體" w:eastAsia="標楷體" w:hAnsi="標楷體" w:cs="新細明體"/>
                <w:color w:val="000000"/>
                <w:kern w:val="0"/>
                <w:szCs w:val="24"/>
              </w:rPr>
            </w:pPr>
          </w:p>
          <w:p w:rsidR="007E42DA" w:rsidRDefault="007E42DA" w:rsidP="00AF245C">
            <w:pPr>
              <w:widowControl/>
              <w:spacing w:line="0" w:lineRule="atLeast"/>
              <w:jc w:val="both"/>
              <w:rPr>
                <w:rFonts w:ascii="標楷體" w:eastAsia="標楷體" w:hAnsi="標楷體" w:cs="新細明體"/>
                <w:color w:val="000000"/>
                <w:kern w:val="0"/>
                <w:szCs w:val="24"/>
              </w:rPr>
            </w:pPr>
          </w:p>
          <w:p w:rsidR="007E42DA" w:rsidRDefault="007E42DA" w:rsidP="00AF245C">
            <w:pPr>
              <w:widowControl/>
              <w:spacing w:line="0" w:lineRule="atLeast"/>
              <w:jc w:val="both"/>
              <w:rPr>
                <w:rFonts w:ascii="標楷體" w:eastAsia="標楷體" w:hAnsi="標楷體" w:cs="新細明體"/>
                <w:color w:val="000000"/>
                <w:kern w:val="0"/>
                <w:szCs w:val="24"/>
              </w:rPr>
            </w:pPr>
          </w:p>
          <w:p w:rsidR="007E42DA" w:rsidRDefault="007E42DA" w:rsidP="00AF245C">
            <w:pPr>
              <w:widowControl/>
              <w:spacing w:line="0" w:lineRule="atLeast"/>
              <w:jc w:val="both"/>
              <w:rPr>
                <w:rFonts w:ascii="標楷體" w:eastAsia="標楷體" w:hAnsi="標楷體" w:cs="新細明體"/>
                <w:color w:val="000000"/>
                <w:kern w:val="0"/>
                <w:szCs w:val="24"/>
              </w:rPr>
            </w:pPr>
          </w:p>
          <w:p w:rsidR="007E42DA" w:rsidRDefault="007E42DA" w:rsidP="00AF245C">
            <w:pPr>
              <w:widowControl/>
              <w:spacing w:line="0" w:lineRule="atLeast"/>
              <w:jc w:val="both"/>
              <w:rPr>
                <w:rFonts w:ascii="標楷體" w:eastAsia="標楷體" w:hAnsi="標楷體" w:cs="新細明體"/>
                <w:color w:val="000000"/>
                <w:kern w:val="0"/>
                <w:szCs w:val="24"/>
              </w:rPr>
            </w:pPr>
          </w:p>
          <w:p w:rsidR="007E42DA" w:rsidRDefault="007E42DA" w:rsidP="00AF245C">
            <w:pPr>
              <w:widowControl/>
              <w:spacing w:line="0" w:lineRule="atLeast"/>
              <w:jc w:val="both"/>
              <w:rPr>
                <w:rFonts w:ascii="標楷體" w:eastAsia="標楷體" w:hAnsi="標楷體" w:cs="新細明體"/>
                <w:color w:val="000000"/>
                <w:kern w:val="0"/>
                <w:szCs w:val="24"/>
              </w:rPr>
            </w:pPr>
          </w:p>
          <w:p w:rsidR="007E42DA" w:rsidRDefault="007E42DA" w:rsidP="00AF245C">
            <w:pPr>
              <w:widowControl/>
              <w:spacing w:line="0" w:lineRule="atLeast"/>
              <w:jc w:val="both"/>
              <w:rPr>
                <w:rFonts w:ascii="標楷體" w:eastAsia="標楷體" w:hAnsi="標楷體" w:cs="新細明體"/>
                <w:color w:val="000000"/>
                <w:kern w:val="0"/>
                <w:szCs w:val="24"/>
              </w:rPr>
            </w:pPr>
          </w:p>
          <w:p w:rsidR="007E42DA" w:rsidRDefault="007E42DA" w:rsidP="00AF245C">
            <w:pPr>
              <w:widowControl/>
              <w:spacing w:line="0" w:lineRule="atLeast"/>
              <w:jc w:val="both"/>
              <w:rPr>
                <w:rFonts w:ascii="標楷體" w:eastAsia="標楷體" w:hAnsi="標楷體" w:cs="新細明體"/>
                <w:color w:val="000000"/>
                <w:kern w:val="0"/>
                <w:szCs w:val="24"/>
              </w:rPr>
            </w:pPr>
          </w:p>
          <w:p w:rsidR="007E42DA" w:rsidRDefault="007E42DA" w:rsidP="00AF245C">
            <w:pPr>
              <w:widowControl/>
              <w:spacing w:line="0" w:lineRule="atLeast"/>
              <w:jc w:val="both"/>
              <w:rPr>
                <w:rFonts w:ascii="標楷體" w:eastAsia="標楷體" w:hAnsi="標楷體" w:cs="新細明體"/>
                <w:color w:val="000000"/>
                <w:kern w:val="0"/>
                <w:szCs w:val="24"/>
              </w:rPr>
            </w:pPr>
          </w:p>
          <w:p w:rsidR="007E42DA" w:rsidRDefault="007E42DA" w:rsidP="00AF245C">
            <w:pPr>
              <w:widowControl/>
              <w:spacing w:line="0" w:lineRule="atLeast"/>
              <w:jc w:val="both"/>
              <w:rPr>
                <w:rFonts w:ascii="標楷體" w:eastAsia="標楷體" w:hAnsi="標楷體" w:cs="新細明體"/>
                <w:color w:val="000000"/>
                <w:kern w:val="0"/>
                <w:szCs w:val="24"/>
              </w:rPr>
            </w:pPr>
          </w:p>
          <w:p w:rsidR="007E42DA" w:rsidRDefault="007E42DA" w:rsidP="00AF245C">
            <w:pPr>
              <w:widowControl/>
              <w:spacing w:line="0" w:lineRule="atLeast"/>
              <w:jc w:val="both"/>
              <w:rPr>
                <w:rFonts w:ascii="標楷體" w:eastAsia="標楷體" w:hAnsi="標楷體" w:cs="新細明體"/>
                <w:color w:val="000000"/>
                <w:kern w:val="0"/>
                <w:szCs w:val="24"/>
              </w:rPr>
            </w:pPr>
          </w:p>
          <w:p w:rsidR="007E42DA" w:rsidRDefault="007E42DA" w:rsidP="00AF245C">
            <w:pPr>
              <w:widowControl/>
              <w:spacing w:line="0" w:lineRule="atLeast"/>
              <w:jc w:val="both"/>
              <w:rPr>
                <w:rFonts w:ascii="標楷體" w:eastAsia="標楷體" w:hAnsi="標楷體" w:cs="新細明體"/>
                <w:color w:val="000000"/>
                <w:kern w:val="0"/>
                <w:szCs w:val="24"/>
              </w:rPr>
            </w:pPr>
          </w:p>
          <w:p w:rsidR="007E42DA" w:rsidRDefault="007E42DA" w:rsidP="00AF245C">
            <w:pPr>
              <w:widowControl/>
              <w:spacing w:line="0" w:lineRule="atLeast"/>
              <w:jc w:val="both"/>
              <w:rPr>
                <w:rFonts w:ascii="標楷體" w:eastAsia="標楷體" w:hAnsi="標楷體" w:cs="新細明體"/>
                <w:color w:val="000000"/>
                <w:kern w:val="0"/>
                <w:szCs w:val="24"/>
              </w:rPr>
            </w:pPr>
          </w:p>
          <w:p w:rsidR="007E42DA" w:rsidRDefault="007E42DA" w:rsidP="00AF245C">
            <w:pPr>
              <w:widowControl/>
              <w:spacing w:line="0" w:lineRule="atLeast"/>
              <w:jc w:val="both"/>
              <w:rPr>
                <w:rFonts w:ascii="標楷體" w:eastAsia="標楷體" w:hAnsi="標楷體" w:cs="新細明體"/>
                <w:color w:val="000000"/>
                <w:kern w:val="0"/>
                <w:szCs w:val="24"/>
              </w:rPr>
            </w:pPr>
          </w:p>
          <w:p w:rsidR="007E42DA" w:rsidRDefault="007E42DA" w:rsidP="00AF245C">
            <w:pPr>
              <w:widowControl/>
              <w:spacing w:line="0" w:lineRule="atLeast"/>
              <w:jc w:val="both"/>
              <w:rPr>
                <w:rFonts w:ascii="標楷體" w:eastAsia="標楷體" w:hAnsi="標楷體" w:cs="新細明體"/>
                <w:color w:val="000000"/>
                <w:kern w:val="0"/>
                <w:szCs w:val="24"/>
              </w:rPr>
            </w:pPr>
          </w:p>
          <w:p w:rsidR="007E42DA" w:rsidRDefault="007E42DA" w:rsidP="00AF245C">
            <w:pPr>
              <w:widowControl/>
              <w:spacing w:line="0" w:lineRule="atLeast"/>
              <w:jc w:val="both"/>
              <w:rPr>
                <w:rFonts w:ascii="標楷體" w:eastAsia="標楷體" w:hAnsi="標楷體" w:cs="新細明體"/>
                <w:color w:val="000000"/>
                <w:kern w:val="0"/>
                <w:szCs w:val="24"/>
              </w:rPr>
            </w:pPr>
          </w:p>
          <w:p w:rsidR="007E42DA" w:rsidRDefault="007E42DA" w:rsidP="00AF245C">
            <w:pPr>
              <w:widowControl/>
              <w:spacing w:line="0" w:lineRule="atLeast"/>
              <w:jc w:val="both"/>
              <w:rPr>
                <w:rFonts w:ascii="標楷體" w:eastAsia="標楷體" w:hAnsi="標楷體" w:cs="新細明體"/>
                <w:color w:val="000000"/>
                <w:kern w:val="0"/>
                <w:szCs w:val="24"/>
              </w:rPr>
            </w:pPr>
          </w:p>
          <w:p w:rsidR="007E42DA" w:rsidRDefault="007E42DA" w:rsidP="00AF245C">
            <w:pPr>
              <w:widowControl/>
              <w:spacing w:line="0" w:lineRule="atLeast"/>
              <w:jc w:val="both"/>
              <w:rPr>
                <w:rFonts w:ascii="標楷體" w:eastAsia="標楷體" w:hAnsi="標楷體" w:cs="新細明體"/>
                <w:color w:val="000000"/>
                <w:kern w:val="0"/>
                <w:szCs w:val="24"/>
              </w:rPr>
            </w:pPr>
          </w:p>
          <w:p w:rsidR="007E42DA" w:rsidRDefault="007E42DA" w:rsidP="00AF245C">
            <w:pPr>
              <w:widowControl/>
              <w:spacing w:line="0" w:lineRule="atLeast"/>
              <w:jc w:val="both"/>
              <w:rPr>
                <w:rFonts w:ascii="標楷體" w:eastAsia="標楷體" w:hAnsi="標楷體" w:cs="新細明體"/>
                <w:color w:val="000000"/>
                <w:kern w:val="0"/>
                <w:szCs w:val="24"/>
              </w:rPr>
            </w:pPr>
          </w:p>
          <w:p w:rsidR="007E42DA" w:rsidRDefault="007E42DA" w:rsidP="00AF245C">
            <w:pPr>
              <w:widowControl/>
              <w:spacing w:line="0" w:lineRule="atLeast"/>
              <w:jc w:val="both"/>
              <w:rPr>
                <w:rFonts w:ascii="標楷體" w:eastAsia="標楷體" w:hAnsi="標楷體" w:cs="新細明體"/>
                <w:color w:val="000000"/>
                <w:kern w:val="0"/>
                <w:szCs w:val="24"/>
              </w:rPr>
            </w:pPr>
          </w:p>
          <w:p w:rsidR="007E42DA" w:rsidRDefault="007E42DA" w:rsidP="00AF245C">
            <w:pPr>
              <w:widowControl/>
              <w:spacing w:line="0" w:lineRule="atLeast"/>
              <w:jc w:val="both"/>
              <w:rPr>
                <w:rFonts w:ascii="標楷體" w:eastAsia="標楷體" w:hAnsi="標楷體" w:cs="新細明體"/>
                <w:color w:val="000000"/>
                <w:kern w:val="0"/>
                <w:szCs w:val="24"/>
              </w:rPr>
            </w:pPr>
          </w:p>
          <w:p w:rsidR="007E42DA" w:rsidRDefault="007E42DA" w:rsidP="00AF245C">
            <w:pPr>
              <w:widowControl/>
              <w:spacing w:line="0" w:lineRule="atLeast"/>
              <w:jc w:val="both"/>
              <w:rPr>
                <w:rFonts w:ascii="標楷體" w:eastAsia="標楷體" w:hAnsi="標楷體" w:cs="新細明體"/>
                <w:color w:val="000000"/>
                <w:kern w:val="0"/>
                <w:szCs w:val="24"/>
              </w:rPr>
            </w:pPr>
          </w:p>
          <w:p w:rsidR="007E42DA" w:rsidRDefault="007E42DA" w:rsidP="00AF245C">
            <w:pPr>
              <w:widowControl/>
              <w:spacing w:line="0" w:lineRule="atLeast"/>
              <w:jc w:val="both"/>
              <w:rPr>
                <w:rFonts w:ascii="標楷體" w:eastAsia="標楷體" w:hAnsi="標楷體" w:cs="新細明體"/>
                <w:color w:val="000000"/>
                <w:kern w:val="0"/>
                <w:szCs w:val="24"/>
              </w:rPr>
            </w:pPr>
          </w:p>
          <w:p w:rsidR="007E42DA" w:rsidRDefault="007E42DA" w:rsidP="00AF245C">
            <w:pPr>
              <w:widowControl/>
              <w:spacing w:line="0" w:lineRule="atLeast"/>
              <w:jc w:val="both"/>
              <w:rPr>
                <w:rFonts w:ascii="標楷體" w:eastAsia="標楷體" w:hAnsi="標楷體" w:cs="新細明體"/>
                <w:color w:val="000000"/>
                <w:kern w:val="0"/>
                <w:szCs w:val="24"/>
              </w:rPr>
            </w:pPr>
          </w:p>
          <w:p w:rsidR="007E42DA" w:rsidRDefault="007E42DA" w:rsidP="00AF245C">
            <w:pPr>
              <w:widowControl/>
              <w:spacing w:line="0" w:lineRule="atLeast"/>
              <w:jc w:val="both"/>
              <w:rPr>
                <w:rFonts w:ascii="標楷體" w:eastAsia="標楷體" w:hAnsi="標楷體" w:cs="新細明體"/>
                <w:color w:val="000000"/>
                <w:kern w:val="0"/>
                <w:szCs w:val="24"/>
              </w:rPr>
            </w:pPr>
          </w:p>
          <w:p w:rsidR="007E42DA" w:rsidRDefault="007E42DA" w:rsidP="00AF245C">
            <w:pPr>
              <w:widowControl/>
              <w:spacing w:line="0" w:lineRule="atLeast"/>
              <w:jc w:val="both"/>
              <w:rPr>
                <w:rFonts w:ascii="標楷體" w:eastAsia="標楷體" w:hAnsi="標楷體" w:cs="新細明體"/>
                <w:color w:val="000000"/>
                <w:kern w:val="0"/>
                <w:szCs w:val="24"/>
              </w:rPr>
            </w:pPr>
          </w:p>
          <w:p w:rsidR="007E42DA" w:rsidRDefault="007E42DA" w:rsidP="00AF245C">
            <w:pPr>
              <w:widowControl/>
              <w:spacing w:line="0" w:lineRule="atLeast"/>
              <w:jc w:val="both"/>
              <w:rPr>
                <w:rFonts w:ascii="標楷體" w:eastAsia="標楷體" w:hAnsi="標楷體" w:cs="新細明體"/>
                <w:color w:val="000000"/>
                <w:kern w:val="0"/>
                <w:szCs w:val="24"/>
              </w:rPr>
            </w:pPr>
          </w:p>
          <w:p w:rsidR="007E42DA" w:rsidRDefault="007E42DA" w:rsidP="00AF245C">
            <w:pPr>
              <w:widowControl/>
              <w:spacing w:line="0" w:lineRule="atLeast"/>
              <w:jc w:val="both"/>
              <w:rPr>
                <w:rFonts w:ascii="標楷體" w:eastAsia="標楷體" w:hAnsi="標楷體" w:cs="新細明體"/>
                <w:color w:val="000000"/>
                <w:kern w:val="0"/>
                <w:szCs w:val="24"/>
              </w:rPr>
            </w:pPr>
          </w:p>
          <w:p w:rsidR="007E42DA" w:rsidRDefault="007E42DA" w:rsidP="00AF245C">
            <w:pPr>
              <w:widowControl/>
              <w:spacing w:line="0" w:lineRule="atLeast"/>
              <w:jc w:val="both"/>
              <w:rPr>
                <w:rFonts w:ascii="標楷體" w:eastAsia="標楷體" w:hAnsi="標楷體" w:cs="新細明體"/>
                <w:color w:val="000000"/>
                <w:kern w:val="0"/>
                <w:szCs w:val="24"/>
              </w:rPr>
            </w:pPr>
          </w:p>
          <w:p w:rsidR="007E42DA" w:rsidRDefault="007E42DA" w:rsidP="00AF245C">
            <w:pPr>
              <w:widowControl/>
              <w:spacing w:line="0" w:lineRule="atLeast"/>
              <w:jc w:val="both"/>
              <w:rPr>
                <w:rFonts w:ascii="標楷體" w:eastAsia="標楷體" w:hAnsi="標楷體" w:cs="新細明體"/>
                <w:color w:val="000000"/>
                <w:kern w:val="0"/>
                <w:szCs w:val="24"/>
              </w:rPr>
            </w:pPr>
          </w:p>
          <w:p w:rsidR="007E42DA" w:rsidRDefault="007E42DA" w:rsidP="00AF245C">
            <w:pPr>
              <w:widowControl/>
              <w:spacing w:line="0" w:lineRule="atLeast"/>
              <w:jc w:val="both"/>
              <w:rPr>
                <w:rFonts w:ascii="標楷體" w:eastAsia="標楷體" w:hAnsi="標楷體" w:cs="新細明體"/>
                <w:color w:val="000000"/>
                <w:kern w:val="0"/>
                <w:szCs w:val="24"/>
              </w:rPr>
            </w:pPr>
          </w:p>
          <w:p w:rsidR="007E42DA" w:rsidRDefault="007E42DA" w:rsidP="00AF245C">
            <w:pPr>
              <w:widowControl/>
              <w:spacing w:line="0" w:lineRule="atLeast"/>
              <w:jc w:val="both"/>
              <w:rPr>
                <w:rFonts w:ascii="標楷體" w:eastAsia="標楷體" w:hAnsi="標楷體" w:cs="新細明體"/>
                <w:color w:val="000000"/>
                <w:kern w:val="0"/>
                <w:szCs w:val="24"/>
              </w:rPr>
            </w:pPr>
          </w:p>
          <w:p w:rsidR="007E42DA" w:rsidRDefault="007E42DA" w:rsidP="00AF245C">
            <w:pPr>
              <w:widowControl/>
              <w:spacing w:line="0" w:lineRule="atLeast"/>
              <w:jc w:val="both"/>
              <w:rPr>
                <w:rFonts w:ascii="標楷體" w:eastAsia="標楷體" w:hAnsi="標楷體" w:cs="新細明體"/>
                <w:color w:val="000000"/>
                <w:kern w:val="0"/>
                <w:szCs w:val="24"/>
              </w:rPr>
            </w:pPr>
          </w:p>
          <w:p w:rsidR="007E42DA" w:rsidRDefault="007E42DA" w:rsidP="00AF245C">
            <w:pPr>
              <w:widowControl/>
              <w:spacing w:line="0" w:lineRule="atLeast"/>
              <w:jc w:val="both"/>
              <w:rPr>
                <w:rFonts w:ascii="標楷體" w:eastAsia="標楷體" w:hAnsi="標楷體" w:cs="新細明體"/>
                <w:color w:val="000000"/>
                <w:kern w:val="0"/>
                <w:szCs w:val="24"/>
              </w:rPr>
            </w:pPr>
          </w:p>
          <w:p w:rsidR="007E42DA" w:rsidRPr="009A66C4" w:rsidRDefault="007E42DA" w:rsidP="004757E1">
            <w:pPr>
              <w:widowControl/>
              <w:spacing w:line="0" w:lineRule="atLeast"/>
              <w:jc w:val="both"/>
              <w:rPr>
                <w:rFonts w:ascii="標楷體" w:eastAsia="標楷體" w:hAnsi="標楷體" w:cs="新細明體"/>
                <w:b/>
                <w:color w:val="000000"/>
                <w:kern w:val="0"/>
                <w:szCs w:val="24"/>
              </w:rPr>
            </w:pPr>
            <w:r w:rsidRPr="009A66C4">
              <w:rPr>
                <w:rFonts w:ascii="標楷體" w:eastAsia="標楷體" w:hAnsi="標楷體" w:cs="新細明體" w:hint="eastAsia"/>
                <w:b/>
                <w:color w:val="000000"/>
                <w:kern w:val="0"/>
                <w:szCs w:val="24"/>
              </w:rPr>
              <w:t>(金管會)</w:t>
            </w:r>
          </w:p>
          <w:p w:rsidR="007E42DA" w:rsidRPr="004757E1" w:rsidRDefault="007E42DA" w:rsidP="004757E1">
            <w:pPr>
              <w:widowControl/>
              <w:spacing w:line="0" w:lineRule="atLeast"/>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一、</w:t>
            </w:r>
            <w:r w:rsidRPr="004757E1">
              <w:rPr>
                <w:rFonts w:ascii="標楷體" w:eastAsia="標楷體" w:hAnsi="標楷體" w:cs="新細明體" w:hint="eastAsia"/>
                <w:color w:val="000000"/>
                <w:kern w:val="0"/>
                <w:szCs w:val="24"/>
              </w:rPr>
              <w:t>辦理座談會、研討會等，輔導企業重視人權及企業社會責任</w:t>
            </w:r>
          </w:p>
          <w:p w:rsidR="007E42DA" w:rsidRPr="004757E1" w:rsidRDefault="007E42DA" w:rsidP="004757E1">
            <w:pPr>
              <w:widowControl/>
              <w:spacing w:line="0" w:lineRule="atLeast"/>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二、</w:t>
            </w:r>
            <w:r w:rsidRPr="004757E1">
              <w:rPr>
                <w:rFonts w:ascii="標楷體" w:eastAsia="標楷體" w:hAnsi="標楷體" w:cs="新細明體" w:hint="eastAsia"/>
                <w:color w:val="000000"/>
                <w:kern w:val="0"/>
                <w:szCs w:val="24"/>
              </w:rPr>
              <w:t>設置網站推廣企業社會責任，並作為企業之資源</w:t>
            </w:r>
          </w:p>
          <w:p w:rsidR="007E42DA" w:rsidRPr="004757E1" w:rsidRDefault="007E42DA" w:rsidP="004757E1">
            <w:pPr>
              <w:widowControl/>
              <w:spacing w:line="0" w:lineRule="atLeast"/>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三、</w:t>
            </w:r>
            <w:r w:rsidRPr="004757E1">
              <w:rPr>
                <w:rFonts w:ascii="標楷體" w:eastAsia="標楷體" w:hAnsi="標楷體" w:cs="新細明體" w:hint="eastAsia"/>
                <w:color w:val="000000"/>
                <w:kern w:val="0"/>
                <w:szCs w:val="24"/>
              </w:rPr>
              <w:t>鼓勵民間參與，共同推動企業社會責任</w:t>
            </w:r>
          </w:p>
          <w:p w:rsidR="007E42DA" w:rsidRPr="008D3A18" w:rsidRDefault="007E42DA" w:rsidP="004757E1">
            <w:pPr>
              <w:widowControl/>
              <w:spacing w:line="0" w:lineRule="atLeast"/>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四、</w:t>
            </w:r>
            <w:r w:rsidRPr="004757E1">
              <w:rPr>
                <w:rFonts w:ascii="標楷體" w:eastAsia="標楷體" w:hAnsi="標楷體" w:cs="新細明體" w:hint="eastAsia"/>
                <w:color w:val="000000"/>
                <w:kern w:val="0"/>
                <w:szCs w:val="24"/>
              </w:rPr>
              <w:t>大型金融機構依赤道原則評估企業社會責任</w:t>
            </w:r>
          </w:p>
        </w:tc>
        <w:tc>
          <w:tcPr>
            <w:tcW w:w="6237" w:type="dxa"/>
          </w:tcPr>
          <w:p w:rsidR="007E42DA" w:rsidRPr="003C70B7" w:rsidRDefault="007E42DA" w:rsidP="008D3A18">
            <w:pPr>
              <w:pStyle w:val="a5"/>
              <w:spacing w:line="0" w:lineRule="atLeast"/>
              <w:jc w:val="both"/>
              <w:rPr>
                <w:rFonts w:ascii="標楷體" w:eastAsia="標楷體" w:hAnsi="標楷體" w:cs="Times New Roman"/>
                <w:b/>
                <w:kern w:val="0"/>
              </w:rPr>
            </w:pPr>
            <w:r w:rsidRPr="003C70B7">
              <w:rPr>
                <w:rFonts w:ascii="標楷體" w:eastAsia="標楷體" w:hAnsi="標楷體" w:cs="Times New Roman" w:hint="eastAsia"/>
                <w:b/>
                <w:kern w:val="0"/>
              </w:rPr>
              <w:t>(經濟部)</w:t>
            </w:r>
          </w:p>
          <w:p w:rsidR="007E42DA" w:rsidRPr="004F7A40" w:rsidRDefault="007E42DA" w:rsidP="007E42DA">
            <w:pPr>
              <w:pStyle w:val="a5"/>
              <w:numPr>
                <w:ilvl w:val="0"/>
                <w:numId w:val="27"/>
              </w:numPr>
              <w:spacing w:line="0" w:lineRule="atLeast"/>
              <w:jc w:val="both"/>
              <w:rPr>
                <w:rFonts w:ascii="標楷體" w:eastAsia="標楷體" w:hAnsi="標楷體" w:cs="Times New Roman"/>
                <w:kern w:val="0"/>
              </w:rPr>
            </w:pPr>
            <w:r w:rsidRPr="008D3A18">
              <w:rPr>
                <w:rFonts w:ascii="標楷體" w:eastAsia="標楷體" w:hAnsi="標楷體" w:cs="Times New Roman" w:hint="eastAsia"/>
                <w:kern w:val="0"/>
              </w:rPr>
              <w:t>自98年至102年已提供73廠次CSR諮詢服務、發行5份CSR文宣品、協助13廠商出版CSR報告書；預計103年至105年將提供60廠次CSR諮詢服務、發行2份CSR文宣品、協助50廠商出版CSR報告書，協助引導企業落實CSR資訊揭露。</w:t>
            </w:r>
          </w:p>
          <w:p w:rsidR="007E42DA" w:rsidRPr="004F7A40" w:rsidRDefault="007E42DA" w:rsidP="007E42DA">
            <w:pPr>
              <w:pStyle w:val="a5"/>
              <w:numPr>
                <w:ilvl w:val="0"/>
                <w:numId w:val="27"/>
              </w:numPr>
              <w:spacing w:line="0" w:lineRule="atLeast"/>
              <w:jc w:val="both"/>
              <w:rPr>
                <w:rFonts w:ascii="標楷體" w:eastAsia="標楷體" w:hAnsi="標楷體" w:cs="Times New Roman"/>
                <w:kern w:val="0"/>
              </w:rPr>
            </w:pPr>
            <w:r w:rsidRPr="008D3A18">
              <w:rPr>
                <w:rFonts w:ascii="標楷體" w:eastAsia="標楷體" w:hAnsi="標楷體" w:cs="Times New Roman" w:hint="eastAsia"/>
                <w:kern w:val="0"/>
              </w:rPr>
              <w:t>自98年至102年辦理18場次CSR相關宣導活動；預計103年至105年辦理至少12場次宣導活動，並邀請金管單位、NGO團體等興會，以共同協助我國企業落實企業責任。</w:t>
            </w:r>
          </w:p>
          <w:p w:rsidR="007E42DA" w:rsidRPr="004F7A40" w:rsidRDefault="007E42DA" w:rsidP="007E42DA">
            <w:pPr>
              <w:pStyle w:val="a5"/>
              <w:numPr>
                <w:ilvl w:val="0"/>
                <w:numId w:val="27"/>
              </w:numPr>
              <w:spacing w:line="0" w:lineRule="atLeast"/>
              <w:jc w:val="both"/>
              <w:rPr>
                <w:rFonts w:ascii="標楷體" w:eastAsia="標楷體" w:hAnsi="標楷體" w:cs="Times New Roman"/>
                <w:kern w:val="0"/>
              </w:rPr>
            </w:pPr>
            <w:r w:rsidRPr="008D3A18">
              <w:rPr>
                <w:rFonts w:ascii="標楷體" w:eastAsia="標楷體" w:hAnsi="標楷體" w:cs="Times New Roman" w:hint="eastAsia"/>
                <w:kern w:val="0"/>
              </w:rPr>
              <w:t>持續透過台灣企業社會責任網站刊登企業社會責任相關訊息。</w:t>
            </w:r>
          </w:p>
          <w:p w:rsidR="007E42DA" w:rsidRPr="004F7A40" w:rsidRDefault="007E42DA" w:rsidP="007E42DA">
            <w:pPr>
              <w:pStyle w:val="a5"/>
              <w:numPr>
                <w:ilvl w:val="0"/>
                <w:numId w:val="27"/>
              </w:numPr>
              <w:spacing w:line="0" w:lineRule="atLeast"/>
              <w:jc w:val="both"/>
              <w:rPr>
                <w:rFonts w:ascii="標楷體" w:eastAsia="標楷體" w:hAnsi="標楷體" w:cs="Times New Roman"/>
                <w:kern w:val="0"/>
              </w:rPr>
            </w:pPr>
            <w:r w:rsidRPr="008D3A18">
              <w:rPr>
                <w:rFonts w:ascii="標楷體" w:eastAsia="標楷體" w:hAnsi="標楷體" w:cs="Times New Roman" w:hint="eastAsia"/>
                <w:kern w:val="0"/>
              </w:rPr>
              <w:t>102年7月31日舉辦「企業的社會責任與實踐」研討會，邀請國內產官學界針對企業社會責任與實踐之議題進行交流，約130位社會各界人士與會。</w:t>
            </w:r>
          </w:p>
          <w:p w:rsidR="007E42DA" w:rsidRPr="008D3A18" w:rsidRDefault="007E42DA" w:rsidP="007E42DA">
            <w:pPr>
              <w:pStyle w:val="a5"/>
              <w:numPr>
                <w:ilvl w:val="0"/>
                <w:numId w:val="27"/>
              </w:numPr>
              <w:spacing w:line="0" w:lineRule="atLeast"/>
              <w:jc w:val="both"/>
              <w:rPr>
                <w:rFonts w:ascii="標楷體" w:eastAsia="標楷體" w:hAnsi="標楷體" w:cs="Times New Roman"/>
                <w:kern w:val="0"/>
              </w:rPr>
            </w:pPr>
            <w:r w:rsidRPr="008D3A18">
              <w:rPr>
                <w:rFonts w:ascii="標楷體" w:eastAsia="標楷體" w:hAnsi="標楷體" w:cs="Times New Roman" w:hint="eastAsia"/>
                <w:kern w:val="0"/>
              </w:rPr>
              <w:t>已於102年7月2日完成辦理2013中小企業社會責任頒獎典禮暨交流分享會，表揚優良CSR之中小企業，並鼓勵中小企業堅守誠信經營造福社會</w:t>
            </w:r>
          </w:p>
          <w:p w:rsidR="007E42DA" w:rsidRDefault="007E42DA" w:rsidP="007E42DA">
            <w:pPr>
              <w:pStyle w:val="a5"/>
              <w:numPr>
                <w:ilvl w:val="0"/>
                <w:numId w:val="27"/>
              </w:numPr>
              <w:spacing w:line="0" w:lineRule="atLeast"/>
              <w:jc w:val="both"/>
              <w:rPr>
                <w:rFonts w:ascii="標楷體" w:eastAsia="標楷體" w:hAnsi="標楷體" w:cs="Times New Roman"/>
                <w:kern w:val="0"/>
              </w:rPr>
            </w:pPr>
            <w:r w:rsidRPr="008D3A18">
              <w:rPr>
                <w:rFonts w:ascii="標楷體" w:eastAsia="標楷體" w:hAnsi="標楷體" w:cs="Times New Roman" w:hint="eastAsia"/>
                <w:kern w:val="0"/>
              </w:rPr>
              <w:t>於102年8月1日下午2時，假經濟部工業局會議室舉辦「國際人權公約結論性意見與建議第22點及23點」公聽會，邀請總府人權諮詢委員會委員、專家學者、民間團體、相關機關代表等參與。</w:t>
            </w: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Pr="00AF515F" w:rsidRDefault="007E42DA" w:rsidP="00EF6E73">
            <w:pPr>
              <w:pStyle w:val="a5"/>
              <w:spacing w:line="0" w:lineRule="atLeast"/>
              <w:jc w:val="both"/>
              <w:rPr>
                <w:rFonts w:ascii="標楷體" w:eastAsia="標楷體" w:hAnsi="標楷體" w:cs="Times New Roman"/>
                <w:b/>
                <w:kern w:val="0"/>
              </w:rPr>
            </w:pPr>
            <w:r w:rsidRPr="00AF515F">
              <w:rPr>
                <w:rFonts w:ascii="標楷體" w:eastAsia="標楷體" w:hAnsi="標楷體" w:cs="Times New Roman" w:hint="eastAsia"/>
                <w:b/>
                <w:kern w:val="0"/>
              </w:rPr>
              <w:t>(法務部)</w:t>
            </w:r>
          </w:p>
          <w:p w:rsidR="007E42DA" w:rsidRPr="00EF6E73" w:rsidRDefault="007E42DA" w:rsidP="00EF6E73">
            <w:pPr>
              <w:pStyle w:val="a5"/>
              <w:spacing w:line="0" w:lineRule="atLeast"/>
              <w:jc w:val="both"/>
              <w:rPr>
                <w:rFonts w:ascii="標楷體" w:eastAsia="標楷體" w:hAnsi="標楷體" w:cs="Times New Roman"/>
                <w:kern w:val="0"/>
              </w:rPr>
            </w:pPr>
            <w:r w:rsidRPr="00EF6E73">
              <w:rPr>
                <w:rFonts w:ascii="標楷體" w:eastAsia="標楷體" w:hAnsi="標楷體" w:cs="Times New Roman" w:hint="eastAsia"/>
                <w:kern w:val="0"/>
              </w:rPr>
              <w:t>「國家廉政建設行動方案」經行政院於101年12月28日修正函頒各辦理機關加強推動，定期檢討成效。</w:t>
            </w: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Pr="00EF6E73" w:rsidRDefault="007E42DA" w:rsidP="00EF6E73">
            <w:pPr>
              <w:pStyle w:val="a5"/>
              <w:spacing w:line="0" w:lineRule="atLeast"/>
              <w:jc w:val="both"/>
              <w:rPr>
                <w:rFonts w:ascii="標楷體" w:eastAsia="標楷體" w:hAnsi="標楷體" w:cs="Times New Roman"/>
                <w:kern w:val="0"/>
              </w:rPr>
            </w:pPr>
          </w:p>
          <w:p w:rsidR="007E42DA" w:rsidRPr="00AF515F" w:rsidRDefault="007E42DA" w:rsidP="00EF6E73">
            <w:pPr>
              <w:pStyle w:val="a5"/>
              <w:spacing w:line="0" w:lineRule="atLeast"/>
              <w:jc w:val="both"/>
              <w:rPr>
                <w:rFonts w:ascii="標楷體" w:eastAsia="標楷體" w:hAnsi="標楷體" w:cs="Times New Roman"/>
                <w:b/>
                <w:kern w:val="0"/>
              </w:rPr>
            </w:pPr>
            <w:r w:rsidRPr="00AF515F">
              <w:rPr>
                <w:rFonts w:ascii="標楷體" w:eastAsia="標楷體" w:hAnsi="標楷體" w:cs="Times New Roman" w:hint="eastAsia"/>
                <w:b/>
                <w:kern w:val="0"/>
              </w:rPr>
              <w:t>(交通部)</w:t>
            </w:r>
          </w:p>
          <w:p w:rsidR="007E42DA" w:rsidRDefault="007E42DA" w:rsidP="00EF6E73">
            <w:pPr>
              <w:pStyle w:val="a5"/>
              <w:spacing w:line="0" w:lineRule="atLeast"/>
              <w:jc w:val="both"/>
              <w:rPr>
                <w:rFonts w:ascii="標楷體" w:eastAsia="標楷體" w:hAnsi="標楷體" w:cs="Times New Roman"/>
                <w:kern w:val="0"/>
              </w:rPr>
            </w:pPr>
            <w:r w:rsidRPr="00EF6E73">
              <w:rPr>
                <w:rFonts w:ascii="標楷體" w:eastAsia="標楷體" w:hAnsi="標楷體" w:cs="Times New Roman" w:hint="eastAsia"/>
                <w:kern w:val="0"/>
              </w:rPr>
              <w:t>本部將督導所屬各單位（機關）於具體個案中執行所轄事務時，注意落實「經濟社會文化權利國際公約」所保障之相關經濟、社會及文化權利，以達成保護弱勢及少數族群之目標。</w:t>
            </w: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Pr="009B49F4" w:rsidRDefault="007E42DA" w:rsidP="009B49F4">
            <w:pPr>
              <w:widowControl/>
              <w:spacing w:line="0" w:lineRule="atLeast"/>
              <w:jc w:val="both"/>
              <w:rPr>
                <w:rFonts w:ascii="標楷體" w:eastAsia="標楷體" w:hAnsi="標楷體" w:cs="新細明體"/>
                <w:b/>
                <w:color w:val="000000"/>
                <w:kern w:val="0"/>
                <w:szCs w:val="24"/>
              </w:rPr>
            </w:pPr>
            <w:r w:rsidRPr="00AF515F">
              <w:rPr>
                <w:rFonts w:ascii="標楷體" w:eastAsia="標楷體" w:hAnsi="標楷體" w:cs="新細明體" w:hint="eastAsia"/>
                <w:b/>
                <w:color w:val="000000"/>
                <w:kern w:val="0"/>
                <w:szCs w:val="24"/>
              </w:rPr>
              <w:t>(勞委會）</w:t>
            </w:r>
          </w:p>
          <w:p w:rsidR="007E42DA" w:rsidRPr="00DF1244" w:rsidRDefault="007E42DA" w:rsidP="007E42DA">
            <w:pPr>
              <w:pStyle w:val="a5"/>
              <w:numPr>
                <w:ilvl w:val="0"/>
                <w:numId w:val="28"/>
              </w:numPr>
              <w:spacing w:line="0" w:lineRule="atLeast"/>
              <w:jc w:val="both"/>
              <w:rPr>
                <w:rFonts w:ascii="標楷體" w:eastAsia="標楷體" w:hAnsi="標楷體" w:cs="Times New Roman"/>
                <w:kern w:val="0"/>
              </w:rPr>
            </w:pPr>
            <w:r w:rsidRPr="00DF1244">
              <w:rPr>
                <w:rFonts w:ascii="標楷體" w:eastAsia="標楷體" w:hAnsi="標楷體" w:cs="Times New Roman" w:hint="eastAsia"/>
                <w:kern w:val="0"/>
              </w:rPr>
              <w:t>有關企業社會責任(以下簡稱CSR)此議題與本會主管業務有關部份，係著重於CSR其中一部分--勞動人權，而CSR之核心部分尚有企業資訊揭露、公司治理、反賄、環保、科技發展、消費者權益、公平競爭、國際租稅、教育及社會公益等屬財經部門主管業務，基此，本會在配合推動CSR之作法，宜透過跨部會協商，協助推動CSR之主政機關—經濟部與金管會，強化CSR之勞動人權部分。</w:t>
            </w:r>
          </w:p>
          <w:p w:rsidR="007E42DA" w:rsidRPr="00DF1244" w:rsidRDefault="007E42DA" w:rsidP="007E42DA">
            <w:pPr>
              <w:pStyle w:val="a5"/>
              <w:numPr>
                <w:ilvl w:val="0"/>
                <w:numId w:val="28"/>
              </w:numPr>
              <w:spacing w:line="0" w:lineRule="atLeast"/>
              <w:jc w:val="both"/>
              <w:rPr>
                <w:rFonts w:ascii="標楷體" w:eastAsia="標楷體" w:hAnsi="標楷體" w:cs="Times New Roman"/>
                <w:kern w:val="0"/>
              </w:rPr>
            </w:pPr>
            <w:r w:rsidRPr="00DF1244">
              <w:rPr>
                <w:rFonts w:ascii="標楷體" w:eastAsia="標楷體" w:hAnsi="標楷體" w:cs="Times New Roman" w:hint="eastAsia"/>
                <w:kern w:val="0"/>
              </w:rPr>
              <w:t>本會業已配合101年4月23日行政院改善所得分配小組第6次會議決議，推動「企業社會責任」以改善所得分配之政策辦理；另本會業已完成最有利標採購評選委員會評選(審)項目增列CSR之指標及其子項範本，並於本（102）年2月21日函送本會及所屬各單位，請於辦理最有利標採購案件時(含適用、準用及參考最有利標)依循辦理。</w:t>
            </w:r>
          </w:p>
          <w:p w:rsidR="007E42DA" w:rsidRPr="00DF1244" w:rsidRDefault="007E42DA" w:rsidP="007E42DA">
            <w:pPr>
              <w:pStyle w:val="a5"/>
              <w:numPr>
                <w:ilvl w:val="0"/>
                <w:numId w:val="28"/>
              </w:numPr>
              <w:spacing w:line="0" w:lineRule="atLeast"/>
              <w:jc w:val="both"/>
              <w:rPr>
                <w:rFonts w:ascii="標楷體" w:eastAsia="標楷體" w:hAnsi="標楷體" w:cs="Times New Roman"/>
                <w:kern w:val="0"/>
              </w:rPr>
            </w:pPr>
            <w:r w:rsidRPr="00DF1244">
              <w:rPr>
                <w:rFonts w:ascii="標楷體" w:eastAsia="標楷體" w:hAnsi="標楷體" w:cs="Times New Roman" w:hint="eastAsia"/>
                <w:kern w:val="0"/>
              </w:rPr>
              <w:t>為使企業落實基本勞動人權，保障勞工勞動條件最低標準，加強勞雇關係，以及保障性別工作權之平等，貫徹憲法消除性別歧視、促進性別地位實質平等之精神，本會已定有勞動基準法與性別工作平等法。</w:t>
            </w:r>
          </w:p>
          <w:p w:rsidR="007E42DA" w:rsidRDefault="007E42DA" w:rsidP="007E42DA">
            <w:pPr>
              <w:pStyle w:val="a5"/>
              <w:numPr>
                <w:ilvl w:val="0"/>
                <w:numId w:val="28"/>
              </w:numPr>
              <w:spacing w:line="0" w:lineRule="atLeast"/>
              <w:jc w:val="both"/>
              <w:rPr>
                <w:rFonts w:ascii="標楷體" w:eastAsia="標楷體" w:hAnsi="標楷體" w:cs="Times New Roman"/>
                <w:kern w:val="0"/>
              </w:rPr>
            </w:pPr>
            <w:r w:rsidRPr="00DF1244">
              <w:rPr>
                <w:rFonts w:ascii="標楷體" w:eastAsia="標楷體" w:hAnsi="標楷體" w:cs="Times New Roman" w:hint="eastAsia"/>
                <w:kern w:val="0"/>
              </w:rPr>
              <w:t>為督促企業確實遵守法律規定，提供勞工合法之勞動條件與勞動環境，消弭職場性別歧視，積極落實性別工作平等，本會每年度均分區辦理宣導會，並規劃辦理例行性及專案性勞動檢查。另亦印製相關宣導手冊供參，輔導企業遵守法令相關規範。</w:t>
            </w:r>
          </w:p>
          <w:p w:rsidR="007E42DA" w:rsidRDefault="007E42DA" w:rsidP="00AF245C">
            <w:pPr>
              <w:pStyle w:val="a5"/>
              <w:spacing w:line="0" w:lineRule="atLeast"/>
              <w:jc w:val="both"/>
              <w:rPr>
                <w:rFonts w:ascii="標楷體" w:eastAsia="標楷體" w:hAnsi="標楷體" w:cs="Times New Roman"/>
                <w:kern w:val="0"/>
              </w:rPr>
            </w:pPr>
          </w:p>
          <w:p w:rsidR="007E42DA" w:rsidRDefault="007E42DA" w:rsidP="00AF245C">
            <w:pPr>
              <w:pStyle w:val="a5"/>
              <w:spacing w:line="0" w:lineRule="atLeast"/>
              <w:jc w:val="both"/>
              <w:rPr>
                <w:rFonts w:ascii="標楷體" w:eastAsia="標楷體" w:hAnsi="標楷體" w:cs="Times New Roman"/>
                <w:kern w:val="0"/>
              </w:rPr>
            </w:pPr>
          </w:p>
          <w:p w:rsidR="007E42DA" w:rsidRDefault="007E42DA" w:rsidP="00AF245C">
            <w:pPr>
              <w:pStyle w:val="a5"/>
              <w:spacing w:line="0" w:lineRule="atLeast"/>
              <w:jc w:val="both"/>
              <w:rPr>
                <w:rFonts w:ascii="標楷體" w:eastAsia="標楷體" w:hAnsi="標楷體" w:cs="Times New Roman"/>
                <w:kern w:val="0"/>
              </w:rPr>
            </w:pPr>
          </w:p>
          <w:p w:rsidR="007E42DA" w:rsidRDefault="007E42DA" w:rsidP="00AF245C">
            <w:pPr>
              <w:pStyle w:val="a5"/>
              <w:spacing w:line="0" w:lineRule="atLeast"/>
              <w:jc w:val="both"/>
              <w:rPr>
                <w:rFonts w:ascii="標楷體" w:eastAsia="標楷體" w:hAnsi="標楷體" w:cs="Times New Roman"/>
                <w:kern w:val="0"/>
              </w:rPr>
            </w:pPr>
          </w:p>
          <w:p w:rsidR="007E42DA" w:rsidRDefault="007E42DA" w:rsidP="00AF245C">
            <w:pPr>
              <w:pStyle w:val="a5"/>
              <w:spacing w:line="0" w:lineRule="atLeast"/>
              <w:jc w:val="both"/>
              <w:rPr>
                <w:rFonts w:ascii="標楷體" w:eastAsia="標楷體" w:hAnsi="標楷體" w:cs="Times New Roman"/>
                <w:kern w:val="0"/>
              </w:rPr>
            </w:pPr>
          </w:p>
          <w:p w:rsidR="007E42DA" w:rsidRDefault="007E42DA" w:rsidP="00AF245C">
            <w:pPr>
              <w:pStyle w:val="a5"/>
              <w:spacing w:line="0" w:lineRule="atLeast"/>
              <w:jc w:val="both"/>
              <w:rPr>
                <w:rFonts w:ascii="標楷體" w:eastAsia="標楷體" w:hAnsi="標楷體" w:cs="Times New Roman"/>
                <w:kern w:val="0"/>
              </w:rPr>
            </w:pPr>
          </w:p>
          <w:p w:rsidR="007E42DA" w:rsidRDefault="007E42DA" w:rsidP="00AF245C">
            <w:pPr>
              <w:pStyle w:val="a5"/>
              <w:spacing w:line="0" w:lineRule="atLeast"/>
              <w:jc w:val="both"/>
              <w:rPr>
                <w:rFonts w:ascii="標楷體" w:eastAsia="標楷體" w:hAnsi="標楷體" w:cs="Times New Roman"/>
                <w:kern w:val="0"/>
              </w:rPr>
            </w:pPr>
          </w:p>
          <w:p w:rsidR="007E42DA" w:rsidRDefault="007E42DA" w:rsidP="00AF245C">
            <w:pPr>
              <w:pStyle w:val="a5"/>
              <w:spacing w:line="0" w:lineRule="atLeast"/>
              <w:jc w:val="both"/>
              <w:rPr>
                <w:rFonts w:ascii="標楷體" w:eastAsia="標楷體" w:hAnsi="標楷體" w:cs="Times New Roman"/>
                <w:kern w:val="0"/>
              </w:rPr>
            </w:pPr>
          </w:p>
          <w:p w:rsidR="007E42DA" w:rsidRDefault="007E42DA" w:rsidP="00AF245C">
            <w:pPr>
              <w:pStyle w:val="a5"/>
              <w:spacing w:line="0" w:lineRule="atLeast"/>
              <w:jc w:val="both"/>
              <w:rPr>
                <w:rFonts w:ascii="標楷體" w:eastAsia="標楷體" w:hAnsi="標楷體" w:cs="Times New Roman"/>
                <w:kern w:val="0"/>
              </w:rPr>
            </w:pPr>
          </w:p>
          <w:p w:rsidR="007E42DA" w:rsidRDefault="007E42DA" w:rsidP="00AF245C">
            <w:pPr>
              <w:pStyle w:val="a5"/>
              <w:spacing w:line="0" w:lineRule="atLeast"/>
              <w:jc w:val="both"/>
              <w:rPr>
                <w:rFonts w:ascii="標楷體" w:eastAsia="標楷體" w:hAnsi="標楷體" w:cs="Times New Roman"/>
                <w:kern w:val="0"/>
              </w:rPr>
            </w:pPr>
          </w:p>
          <w:p w:rsidR="007E42DA" w:rsidRDefault="007E42DA" w:rsidP="00AF245C">
            <w:pPr>
              <w:pStyle w:val="a5"/>
              <w:spacing w:line="0" w:lineRule="atLeast"/>
              <w:jc w:val="both"/>
              <w:rPr>
                <w:rFonts w:ascii="標楷體" w:eastAsia="標楷體" w:hAnsi="標楷體" w:cs="Times New Roman"/>
                <w:kern w:val="0"/>
              </w:rPr>
            </w:pPr>
          </w:p>
          <w:p w:rsidR="007E42DA" w:rsidRDefault="007E42DA" w:rsidP="00AF245C">
            <w:pPr>
              <w:pStyle w:val="a5"/>
              <w:spacing w:line="0" w:lineRule="atLeast"/>
              <w:jc w:val="both"/>
              <w:rPr>
                <w:rFonts w:ascii="標楷體" w:eastAsia="標楷體" w:hAnsi="標楷體" w:cs="Times New Roman"/>
                <w:kern w:val="0"/>
              </w:rPr>
            </w:pPr>
          </w:p>
          <w:p w:rsidR="007E42DA" w:rsidRDefault="007E42DA" w:rsidP="00AF245C">
            <w:pPr>
              <w:pStyle w:val="a5"/>
              <w:spacing w:line="0" w:lineRule="atLeast"/>
              <w:jc w:val="both"/>
              <w:rPr>
                <w:rFonts w:ascii="標楷體" w:eastAsia="標楷體" w:hAnsi="標楷體" w:cs="Times New Roman"/>
                <w:kern w:val="0"/>
              </w:rPr>
            </w:pPr>
          </w:p>
          <w:p w:rsidR="007E42DA" w:rsidRPr="009B49F4" w:rsidRDefault="007E42DA" w:rsidP="009B49F4">
            <w:pPr>
              <w:pStyle w:val="a5"/>
              <w:spacing w:line="0" w:lineRule="atLeast"/>
              <w:jc w:val="both"/>
              <w:rPr>
                <w:rFonts w:ascii="標楷體" w:eastAsia="標楷體" w:hAnsi="標楷體" w:cs="Times New Roman"/>
                <w:b/>
                <w:kern w:val="0"/>
              </w:rPr>
            </w:pPr>
            <w:r w:rsidRPr="009B49F4">
              <w:rPr>
                <w:rFonts w:ascii="標楷體" w:eastAsia="標楷體" w:hAnsi="標楷體" w:cs="Times New Roman" w:hint="eastAsia"/>
                <w:b/>
                <w:kern w:val="0"/>
              </w:rPr>
              <w:t>（內政部)</w:t>
            </w:r>
          </w:p>
          <w:p w:rsidR="007E42DA" w:rsidRDefault="007E42DA" w:rsidP="00AF245C">
            <w:pPr>
              <w:pStyle w:val="a5"/>
              <w:spacing w:line="0" w:lineRule="atLeast"/>
              <w:jc w:val="both"/>
              <w:rPr>
                <w:rFonts w:ascii="標楷體" w:eastAsia="標楷體" w:hAnsi="標楷體" w:cs="Times New Roman"/>
                <w:kern w:val="0"/>
              </w:rPr>
            </w:pPr>
            <w:r w:rsidRPr="00AF245C">
              <w:rPr>
                <w:rFonts w:ascii="標楷體" w:eastAsia="標楷體" w:hAnsi="標楷體" w:cs="Times New Roman" w:hint="eastAsia"/>
                <w:kern w:val="0"/>
              </w:rPr>
              <w:t>有關本案涉及土地權及居住權事項，本部將在權責範圍內，配合相關部會辦理。</w:t>
            </w:r>
          </w:p>
          <w:p w:rsidR="007E42DA" w:rsidRDefault="007E42DA" w:rsidP="00AF245C">
            <w:pPr>
              <w:pStyle w:val="a5"/>
              <w:spacing w:line="0" w:lineRule="atLeast"/>
              <w:jc w:val="both"/>
              <w:rPr>
                <w:rFonts w:ascii="標楷體" w:eastAsia="標楷體" w:hAnsi="標楷體" w:cs="Times New Roman"/>
                <w:kern w:val="0"/>
              </w:rPr>
            </w:pPr>
          </w:p>
          <w:p w:rsidR="007E42DA" w:rsidRDefault="007E42DA" w:rsidP="00AF245C">
            <w:pPr>
              <w:pStyle w:val="a5"/>
              <w:spacing w:line="0" w:lineRule="atLeast"/>
              <w:jc w:val="both"/>
              <w:rPr>
                <w:rFonts w:ascii="標楷體" w:eastAsia="標楷體" w:hAnsi="標楷體" w:cs="Times New Roman"/>
                <w:kern w:val="0"/>
              </w:rPr>
            </w:pPr>
          </w:p>
          <w:p w:rsidR="007E42DA" w:rsidRDefault="007E42DA" w:rsidP="00AF245C">
            <w:pPr>
              <w:pStyle w:val="a5"/>
              <w:spacing w:line="0" w:lineRule="atLeast"/>
              <w:jc w:val="both"/>
              <w:rPr>
                <w:rFonts w:ascii="標楷體" w:eastAsia="標楷體" w:hAnsi="標楷體" w:cs="Times New Roman"/>
                <w:kern w:val="0"/>
              </w:rPr>
            </w:pPr>
          </w:p>
          <w:p w:rsidR="007E42DA" w:rsidRDefault="007E42DA" w:rsidP="00AF245C">
            <w:pPr>
              <w:pStyle w:val="a5"/>
              <w:spacing w:line="0" w:lineRule="atLeast"/>
              <w:jc w:val="both"/>
              <w:rPr>
                <w:rFonts w:ascii="標楷體" w:eastAsia="標楷體" w:hAnsi="標楷體" w:cs="Times New Roman"/>
                <w:kern w:val="0"/>
              </w:rPr>
            </w:pPr>
          </w:p>
          <w:p w:rsidR="007E42DA" w:rsidRPr="00AF245C" w:rsidRDefault="007E42DA" w:rsidP="00AF245C">
            <w:pPr>
              <w:pStyle w:val="a5"/>
              <w:spacing w:line="0" w:lineRule="atLeast"/>
              <w:jc w:val="both"/>
              <w:rPr>
                <w:rFonts w:ascii="標楷體" w:eastAsia="標楷體" w:hAnsi="標楷體" w:cs="Times New Roman"/>
                <w:kern w:val="0"/>
              </w:rPr>
            </w:pPr>
          </w:p>
          <w:p w:rsidR="007E42DA" w:rsidRPr="009B49F4" w:rsidRDefault="007E42DA" w:rsidP="00AF245C">
            <w:pPr>
              <w:pStyle w:val="a5"/>
              <w:spacing w:line="0" w:lineRule="atLeast"/>
              <w:jc w:val="both"/>
              <w:rPr>
                <w:rFonts w:ascii="標楷體" w:eastAsia="標楷體" w:hAnsi="標楷體" w:cs="Times New Roman"/>
                <w:b/>
                <w:kern w:val="0"/>
              </w:rPr>
            </w:pPr>
            <w:r w:rsidRPr="009B49F4">
              <w:rPr>
                <w:rFonts w:ascii="標楷體" w:eastAsia="標楷體" w:hAnsi="標楷體" w:cs="Times New Roman" w:hint="eastAsia"/>
                <w:b/>
                <w:kern w:val="0"/>
              </w:rPr>
              <w:t>(教育部)</w:t>
            </w:r>
          </w:p>
          <w:p w:rsidR="007E42DA" w:rsidRPr="00AF245C" w:rsidRDefault="007E42DA" w:rsidP="00AF245C">
            <w:pPr>
              <w:pStyle w:val="a5"/>
              <w:spacing w:line="0" w:lineRule="atLeast"/>
              <w:jc w:val="both"/>
              <w:rPr>
                <w:rFonts w:ascii="標楷體" w:eastAsia="標楷體" w:hAnsi="標楷體" w:cs="Times New Roman"/>
                <w:kern w:val="0"/>
              </w:rPr>
            </w:pPr>
            <w:r w:rsidRPr="00AF245C">
              <w:rPr>
                <w:rFonts w:ascii="標楷體" w:eastAsia="標楷體" w:hAnsi="標楷體" w:cs="Times New Roman" w:hint="eastAsia"/>
                <w:kern w:val="0"/>
              </w:rPr>
              <w:t>101年10月22日與行政院勞工委員會協商結果－「視協商事項權責認定團體協約協商主體」。</w:t>
            </w:r>
          </w:p>
          <w:p w:rsidR="007E42DA" w:rsidRDefault="007E42DA" w:rsidP="007E42DA">
            <w:pPr>
              <w:pStyle w:val="a5"/>
              <w:numPr>
                <w:ilvl w:val="0"/>
                <w:numId w:val="21"/>
              </w:numPr>
              <w:spacing w:line="0" w:lineRule="atLeast"/>
              <w:jc w:val="both"/>
              <w:rPr>
                <w:rFonts w:ascii="標楷體" w:eastAsia="標楷體" w:hAnsi="標楷體" w:cs="Times New Roman"/>
                <w:kern w:val="0"/>
              </w:rPr>
            </w:pPr>
            <w:r w:rsidRPr="00AF245C">
              <w:rPr>
                <w:rFonts w:ascii="標楷體" w:eastAsia="標楷體" w:hAnsi="標楷體" w:cs="Times New Roman" w:hint="eastAsia"/>
                <w:kern w:val="0"/>
              </w:rPr>
              <w:t>在上開共識下，於102年3月20日向各縣市政府重申及補助本部因應措施。</w:t>
            </w:r>
          </w:p>
          <w:p w:rsidR="007E42DA" w:rsidRDefault="007E42DA" w:rsidP="009564C7">
            <w:pPr>
              <w:pStyle w:val="a5"/>
              <w:spacing w:line="0" w:lineRule="atLeast"/>
              <w:jc w:val="both"/>
              <w:rPr>
                <w:rFonts w:ascii="標楷體" w:eastAsia="標楷體" w:hAnsi="標楷體" w:cs="Times New Roman"/>
                <w:kern w:val="0"/>
              </w:rPr>
            </w:pPr>
          </w:p>
          <w:p w:rsidR="007E42DA" w:rsidRDefault="007E42DA" w:rsidP="009564C7">
            <w:pPr>
              <w:pStyle w:val="a5"/>
              <w:spacing w:line="0" w:lineRule="atLeast"/>
              <w:jc w:val="both"/>
              <w:rPr>
                <w:rFonts w:ascii="標楷體" w:eastAsia="標楷體" w:hAnsi="標楷體" w:cs="Times New Roman"/>
                <w:kern w:val="0"/>
              </w:rPr>
            </w:pPr>
          </w:p>
          <w:p w:rsidR="007E42DA" w:rsidRDefault="007E42DA" w:rsidP="009564C7">
            <w:pPr>
              <w:pStyle w:val="a5"/>
              <w:spacing w:line="0" w:lineRule="atLeast"/>
              <w:jc w:val="both"/>
              <w:rPr>
                <w:rFonts w:ascii="標楷體" w:eastAsia="標楷體" w:hAnsi="標楷體" w:cs="Times New Roman"/>
                <w:kern w:val="0"/>
              </w:rPr>
            </w:pPr>
          </w:p>
          <w:p w:rsidR="007E42DA" w:rsidRDefault="007E42DA" w:rsidP="009564C7">
            <w:pPr>
              <w:pStyle w:val="a5"/>
              <w:spacing w:line="0" w:lineRule="atLeast"/>
              <w:jc w:val="both"/>
              <w:rPr>
                <w:rFonts w:ascii="標楷體" w:eastAsia="標楷體" w:hAnsi="標楷體" w:cs="Times New Roman"/>
                <w:kern w:val="0"/>
              </w:rPr>
            </w:pPr>
          </w:p>
          <w:p w:rsidR="007E42DA" w:rsidRDefault="007E42DA" w:rsidP="009564C7">
            <w:pPr>
              <w:pStyle w:val="a5"/>
              <w:spacing w:line="0" w:lineRule="atLeast"/>
              <w:jc w:val="both"/>
              <w:rPr>
                <w:rFonts w:ascii="標楷體" w:eastAsia="標楷體" w:hAnsi="標楷體" w:cs="Times New Roman"/>
                <w:kern w:val="0"/>
              </w:rPr>
            </w:pPr>
          </w:p>
          <w:p w:rsidR="007E42DA" w:rsidRDefault="007E42DA" w:rsidP="009564C7">
            <w:pPr>
              <w:pStyle w:val="a5"/>
              <w:spacing w:line="0" w:lineRule="atLeast"/>
              <w:jc w:val="both"/>
              <w:rPr>
                <w:rFonts w:ascii="標楷體" w:eastAsia="標楷體" w:hAnsi="標楷體" w:cs="Times New Roman"/>
                <w:kern w:val="0"/>
              </w:rPr>
            </w:pPr>
          </w:p>
          <w:p w:rsidR="007E42DA" w:rsidRDefault="007E42DA" w:rsidP="009564C7">
            <w:pPr>
              <w:pStyle w:val="a5"/>
              <w:spacing w:line="0" w:lineRule="atLeast"/>
              <w:jc w:val="both"/>
              <w:rPr>
                <w:rFonts w:ascii="標楷體" w:eastAsia="標楷體" w:hAnsi="標楷體" w:cs="Times New Roman"/>
                <w:kern w:val="0"/>
              </w:rPr>
            </w:pPr>
          </w:p>
          <w:p w:rsidR="007E42DA" w:rsidRDefault="007E42DA" w:rsidP="009564C7">
            <w:pPr>
              <w:pStyle w:val="a5"/>
              <w:spacing w:line="0" w:lineRule="atLeast"/>
              <w:jc w:val="both"/>
              <w:rPr>
                <w:rFonts w:ascii="標楷體" w:eastAsia="標楷體" w:hAnsi="標楷體" w:cs="Times New Roman"/>
                <w:kern w:val="0"/>
              </w:rPr>
            </w:pPr>
          </w:p>
          <w:p w:rsidR="007E42DA" w:rsidRDefault="007E42DA" w:rsidP="009564C7">
            <w:pPr>
              <w:pStyle w:val="a5"/>
              <w:spacing w:line="0" w:lineRule="atLeast"/>
              <w:jc w:val="both"/>
              <w:rPr>
                <w:rFonts w:ascii="標楷體" w:eastAsia="標楷體" w:hAnsi="標楷體" w:cs="Times New Roman"/>
                <w:kern w:val="0"/>
              </w:rPr>
            </w:pPr>
          </w:p>
          <w:p w:rsidR="007E42DA" w:rsidRDefault="007E42DA" w:rsidP="009564C7">
            <w:pPr>
              <w:pStyle w:val="a5"/>
              <w:spacing w:line="0" w:lineRule="atLeast"/>
              <w:jc w:val="both"/>
              <w:rPr>
                <w:rFonts w:ascii="標楷體" w:eastAsia="標楷體" w:hAnsi="標楷體" w:cs="Times New Roman"/>
                <w:kern w:val="0"/>
              </w:rPr>
            </w:pPr>
          </w:p>
          <w:p w:rsidR="007E42DA" w:rsidRDefault="007E42DA" w:rsidP="009564C7">
            <w:pPr>
              <w:pStyle w:val="a5"/>
              <w:spacing w:line="0" w:lineRule="atLeast"/>
              <w:jc w:val="both"/>
              <w:rPr>
                <w:rFonts w:ascii="標楷體" w:eastAsia="標楷體" w:hAnsi="標楷體" w:cs="Times New Roman"/>
                <w:kern w:val="0"/>
              </w:rPr>
            </w:pPr>
          </w:p>
          <w:p w:rsidR="007E42DA" w:rsidRDefault="007E42DA" w:rsidP="009564C7">
            <w:pPr>
              <w:pStyle w:val="a5"/>
              <w:spacing w:line="0" w:lineRule="atLeast"/>
              <w:jc w:val="both"/>
              <w:rPr>
                <w:rFonts w:ascii="標楷體" w:eastAsia="標楷體" w:hAnsi="標楷體" w:cs="Times New Roman"/>
                <w:kern w:val="0"/>
              </w:rPr>
            </w:pPr>
          </w:p>
          <w:p w:rsidR="007E42DA" w:rsidRDefault="007E42DA" w:rsidP="009564C7">
            <w:pPr>
              <w:pStyle w:val="a5"/>
              <w:spacing w:line="0" w:lineRule="atLeast"/>
              <w:jc w:val="both"/>
              <w:rPr>
                <w:rFonts w:ascii="標楷體" w:eastAsia="標楷體" w:hAnsi="標楷體" w:cs="Times New Roman"/>
                <w:kern w:val="0"/>
              </w:rPr>
            </w:pPr>
          </w:p>
          <w:p w:rsidR="007E42DA" w:rsidRDefault="007E42DA" w:rsidP="009564C7">
            <w:pPr>
              <w:pStyle w:val="a5"/>
              <w:spacing w:line="0" w:lineRule="atLeast"/>
              <w:jc w:val="both"/>
              <w:rPr>
                <w:rFonts w:ascii="標楷體" w:eastAsia="標楷體" w:hAnsi="標楷體" w:cs="Times New Roman"/>
                <w:kern w:val="0"/>
              </w:rPr>
            </w:pPr>
          </w:p>
          <w:p w:rsidR="007E42DA" w:rsidRDefault="007E42DA" w:rsidP="009564C7">
            <w:pPr>
              <w:pStyle w:val="a5"/>
              <w:spacing w:line="0" w:lineRule="atLeast"/>
              <w:jc w:val="both"/>
              <w:rPr>
                <w:rFonts w:ascii="標楷體" w:eastAsia="標楷體" w:hAnsi="標楷體" w:cs="Times New Roman"/>
                <w:kern w:val="0"/>
              </w:rPr>
            </w:pPr>
          </w:p>
          <w:p w:rsidR="007E42DA" w:rsidRDefault="007E42DA" w:rsidP="009564C7">
            <w:pPr>
              <w:pStyle w:val="a5"/>
              <w:spacing w:line="0" w:lineRule="atLeast"/>
              <w:jc w:val="both"/>
              <w:rPr>
                <w:rFonts w:ascii="標楷體" w:eastAsia="標楷體" w:hAnsi="標楷體" w:cs="Times New Roman"/>
                <w:kern w:val="0"/>
              </w:rPr>
            </w:pPr>
          </w:p>
          <w:p w:rsidR="007E42DA" w:rsidRDefault="007E42DA" w:rsidP="009564C7">
            <w:pPr>
              <w:pStyle w:val="a5"/>
              <w:spacing w:line="0" w:lineRule="atLeast"/>
              <w:jc w:val="both"/>
              <w:rPr>
                <w:rFonts w:ascii="標楷體" w:eastAsia="標楷體" w:hAnsi="標楷體" w:cs="Times New Roman"/>
                <w:kern w:val="0"/>
              </w:rPr>
            </w:pPr>
          </w:p>
          <w:p w:rsidR="007E42DA" w:rsidRDefault="007E42DA" w:rsidP="009564C7">
            <w:pPr>
              <w:pStyle w:val="a5"/>
              <w:spacing w:line="0" w:lineRule="atLeast"/>
              <w:jc w:val="both"/>
              <w:rPr>
                <w:rFonts w:ascii="標楷體" w:eastAsia="標楷體" w:hAnsi="標楷體" w:cs="Times New Roman"/>
                <w:kern w:val="0"/>
              </w:rPr>
            </w:pPr>
          </w:p>
          <w:p w:rsidR="007E42DA" w:rsidRDefault="007E42DA" w:rsidP="009564C7">
            <w:pPr>
              <w:pStyle w:val="a5"/>
              <w:spacing w:line="0" w:lineRule="atLeast"/>
              <w:jc w:val="both"/>
              <w:rPr>
                <w:rFonts w:ascii="標楷體" w:eastAsia="標楷體" w:hAnsi="標楷體" w:cs="Times New Roman"/>
                <w:kern w:val="0"/>
              </w:rPr>
            </w:pPr>
          </w:p>
          <w:p w:rsidR="007E42DA" w:rsidRDefault="007E42DA" w:rsidP="009564C7">
            <w:pPr>
              <w:pStyle w:val="a5"/>
              <w:spacing w:line="0" w:lineRule="atLeast"/>
              <w:jc w:val="both"/>
              <w:rPr>
                <w:rFonts w:ascii="標楷體" w:eastAsia="標楷體" w:hAnsi="標楷體" w:cs="Times New Roman"/>
                <w:kern w:val="0"/>
              </w:rPr>
            </w:pPr>
          </w:p>
          <w:p w:rsidR="007E42DA" w:rsidRDefault="007E42DA" w:rsidP="009564C7">
            <w:pPr>
              <w:pStyle w:val="a5"/>
              <w:spacing w:line="0" w:lineRule="atLeast"/>
              <w:jc w:val="both"/>
              <w:rPr>
                <w:rFonts w:ascii="標楷體" w:eastAsia="標楷體" w:hAnsi="標楷體" w:cs="Times New Roman"/>
                <w:kern w:val="0"/>
              </w:rPr>
            </w:pPr>
          </w:p>
          <w:p w:rsidR="007E42DA" w:rsidRDefault="007E42DA" w:rsidP="009564C7">
            <w:pPr>
              <w:pStyle w:val="a5"/>
              <w:spacing w:line="0" w:lineRule="atLeast"/>
              <w:jc w:val="both"/>
              <w:rPr>
                <w:rFonts w:ascii="標楷體" w:eastAsia="標楷體" w:hAnsi="標楷體" w:cs="Times New Roman"/>
                <w:kern w:val="0"/>
              </w:rPr>
            </w:pPr>
          </w:p>
          <w:p w:rsidR="007E42DA" w:rsidRDefault="007E42DA" w:rsidP="009564C7">
            <w:pPr>
              <w:pStyle w:val="a5"/>
              <w:spacing w:line="0" w:lineRule="atLeast"/>
              <w:jc w:val="both"/>
              <w:rPr>
                <w:rFonts w:ascii="標楷體" w:eastAsia="標楷體" w:hAnsi="標楷體" w:cs="Times New Roman"/>
                <w:kern w:val="0"/>
              </w:rPr>
            </w:pPr>
          </w:p>
          <w:p w:rsidR="007E42DA" w:rsidRPr="009B49F4" w:rsidRDefault="007E42DA" w:rsidP="009B49F4">
            <w:pPr>
              <w:widowControl/>
              <w:spacing w:line="0" w:lineRule="atLeast"/>
              <w:jc w:val="both"/>
              <w:rPr>
                <w:rFonts w:ascii="標楷體" w:eastAsia="標楷體" w:hAnsi="標楷體" w:cs="新細明體"/>
                <w:b/>
                <w:color w:val="000000"/>
                <w:kern w:val="0"/>
                <w:szCs w:val="24"/>
              </w:rPr>
            </w:pPr>
            <w:r w:rsidRPr="009B49F4">
              <w:rPr>
                <w:rFonts w:ascii="標楷體" w:eastAsia="標楷體" w:hAnsi="標楷體" w:cs="新細明體" w:hint="eastAsia"/>
                <w:b/>
                <w:color w:val="000000"/>
                <w:kern w:val="0"/>
                <w:szCs w:val="24"/>
              </w:rPr>
              <w:t>(環保署)</w:t>
            </w:r>
          </w:p>
          <w:p w:rsidR="007E42DA" w:rsidRPr="009564C7" w:rsidRDefault="007E42DA" w:rsidP="007E42DA">
            <w:pPr>
              <w:pStyle w:val="a5"/>
              <w:numPr>
                <w:ilvl w:val="0"/>
                <w:numId w:val="29"/>
              </w:numPr>
              <w:spacing w:line="0" w:lineRule="atLeast"/>
              <w:jc w:val="both"/>
              <w:rPr>
                <w:rFonts w:ascii="標楷體" w:eastAsia="標楷體" w:hAnsi="標楷體" w:cs="Times New Roman"/>
                <w:kern w:val="0"/>
              </w:rPr>
            </w:pPr>
            <w:r w:rsidRPr="009564C7">
              <w:rPr>
                <w:rFonts w:ascii="標楷體" w:eastAsia="標楷體" w:hAnsi="標楷體" w:cs="Times New Roman" w:hint="eastAsia"/>
                <w:kern w:val="0"/>
              </w:rPr>
              <w:t>本署目前依照「行政院環境保護署推動人權保障實施計畫」內容包括：</w:t>
            </w:r>
          </w:p>
          <w:p w:rsidR="007E42DA" w:rsidRPr="009564C7" w:rsidRDefault="007E42DA" w:rsidP="007E42DA">
            <w:pPr>
              <w:pStyle w:val="a5"/>
              <w:numPr>
                <w:ilvl w:val="0"/>
                <w:numId w:val="30"/>
              </w:numPr>
              <w:spacing w:line="0" w:lineRule="atLeast"/>
              <w:jc w:val="both"/>
              <w:rPr>
                <w:rFonts w:ascii="標楷體" w:eastAsia="標楷體" w:hAnsi="標楷體" w:cs="Times New Roman"/>
                <w:kern w:val="0"/>
              </w:rPr>
            </w:pPr>
            <w:r w:rsidRPr="009564C7">
              <w:rPr>
                <w:rFonts w:ascii="標楷體" w:eastAsia="標楷體" w:hAnsi="標楷體" w:cs="Times New Roman" w:hint="eastAsia"/>
                <w:kern w:val="0"/>
              </w:rPr>
              <w:t>蒐集國際人權涉及本署業務相關議題及指標，檢討並納入本署各項施政作為。</w:t>
            </w:r>
          </w:p>
          <w:p w:rsidR="007E42DA" w:rsidRPr="009564C7" w:rsidRDefault="007E42DA" w:rsidP="007E42DA">
            <w:pPr>
              <w:pStyle w:val="a5"/>
              <w:numPr>
                <w:ilvl w:val="0"/>
                <w:numId w:val="30"/>
              </w:numPr>
              <w:spacing w:line="0" w:lineRule="atLeast"/>
              <w:jc w:val="both"/>
              <w:rPr>
                <w:rFonts w:ascii="標楷體" w:eastAsia="標楷體" w:hAnsi="標楷體" w:cs="Times New Roman"/>
                <w:kern w:val="0"/>
              </w:rPr>
            </w:pPr>
            <w:r w:rsidRPr="009564C7">
              <w:rPr>
                <w:rFonts w:ascii="標楷體" w:eastAsia="標楷體" w:hAnsi="標楷體" w:cs="Times New Roman" w:hint="eastAsia"/>
                <w:kern w:val="0"/>
              </w:rPr>
              <w:t>逐步建立本署環保人權統計指標資料，並藉由指標統計分析及環保人權預算編列，健全本署人權工作。</w:t>
            </w:r>
          </w:p>
          <w:p w:rsidR="007E42DA" w:rsidRPr="009564C7" w:rsidRDefault="007E42DA" w:rsidP="007E42DA">
            <w:pPr>
              <w:pStyle w:val="a5"/>
              <w:numPr>
                <w:ilvl w:val="0"/>
                <w:numId w:val="30"/>
              </w:numPr>
              <w:spacing w:line="0" w:lineRule="atLeast"/>
              <w:jc w:val="both"/>
              <w:rPr>
                <w:rFonts w:ascii="標楷體" w:eastAsia="標楷體" w:hAnsi="標楷體" w:cs="Times New Roman"/>
                <w:kern w:val="0"/>
              </w:rPr>
            </w:pPr>
            <w:r w:rsidRPr="009564C7">
              <w:rPr>
                <w:rFonts w:ascii="標楷體" w:eastAsia="標楷體" w:hAnsi="標楷體" w:cs="Times New Roman" w:hint="eastAsia"/>
                <w:kern w:val="0"/>
              </w:rPr>
              <w:t>加強推動本署各項環保人權意識培力、宣導活動及教育訓練，以強化員工「兩公約」意識培力。</w:t>
            </w:r>
          </w:p>
          <w:p w:rsidR="007E42DA" w:rsidRPr="009564C7" w:rsidRDefault="007E42DA" w:rsidP="007E42DA">
            <w:pPr>
              <w:pStyle w:val="a5"/>
              <w:numPr>
                <w:ilvl w:val="0"/>
                <w:numId w:val="30"/>
              </w:numPr>
              <w:spacing w:line="0" w:lineRule="atLeast"/>
              <w:jc w:val="both"/>
              <w:rPr>
                <w:rFonts w:ascii="標楷體" w:eastAsia="標楷體" w:hAnsi="標楷體" w:cs="Times New Roman"/>
                <w:kern w:val="0"/>
              </w:rPr>
            </w:pPr>
            <w:r w:rsidRPr="009564C7">
              <w:rPr>
                <w:rFonts w:ascii="標楷體" w:eastAsia="標楷體" w:hAnsi="標楷體" w:cs="Times New Roman" w:hint="eastAsia"/>
                <w:kern w:val="0"/>
              </w:rPr>
              <w:t xml:space="preserve">定期檢討並完成年度本署國家人權報告，確認各項立法、政策、計畫、指標、預算及資源分配，均能符合兩公約規定。 </w:t>
            </w:r>
          </w:p>
          <w:p w:rsidR="007E42DA" w:rsidRDefault="007E42DA" w:rsidP="007E42DA">
            <w:pPr>
              <w:pStyle w:val="a5"/>
              <w:numPr>
                <w:ilvl w:val="0"/>
                <w:numId w:val="29"/>
              </w:numPr>
              <w:spacing w:line="0" w:lineRule="atLeast"/>
              <w:jc w:val="both"/>
              <w:rPr>
                <w:rFonts w:ascii="標楷體" w:eastAsia="標楷體" w:hAnsi="標楷體" w:cs="Times New Roman"/>
                <w:kern w:val="0"/>
              </w:rPr>
            </w:pPr>
            <w:r w:rsidRPr="009564C7">
              <w:rPr>
                <w:rFonts w:ascii="標楷體" w:eastAsia="標楷體" w:hAnsi="標楷體" w:cs="Times New Roman" w:hint="eastAsia"/>
                <w:kern w:val="0"/>
              </w:rPr>
              <w:t>本署訂定各項環境保護相關法規及管制措施，已考量企業界應負之環保社會等責任外，並兼顧企業界之能力及面臨困難，經公聽研商等協商取得共識後才落實執行。</w:t>
            </w:r>
          </w:p>
          <w:p w:rsidR="007E42DA" w:rsidRDefault="007E42DA" w:rsidP="004757E1">
            <w:pPr>
              <w:pStyle w:val="a5"/>
              <w:spacing w:line="0" w:lineRule="atLeast"/>
              <w:jc w:val="both"/>
              <w:rPr>
                <w:rFonts w:ascii="標楷體" w:eastAsia="標楷體" w:hAnsi="標楷體" w:cs="Times New Roman"/>
                <w:kern w:val="0"/>
              </w:rPr>
            </w:pPr>
          </w:p>
          <w:p w:rsidR="007E42DA" w:rsidRDefault="007E42DA" w:rsidP="004757E1">
            <w:pPr>
              <w:pStyle w:val="a5"/>
              <w:spacing w:line="0" w:lineRule="atLeast"/>
              <w:jc w:val="both"/>
              <w:rPr>
                <w:rFonts w:ascii="標楷體" w:eastAsia="標楷體" w:hAnsi="標楷體" w:cs="Times New Roman"/>
                <w:kern w:val="0"/>
              </w:rPr>
            </w:pPr>
          </w:p>
          <w:p w:rsidR="007E42DA" w:rsidRDefault="007E42DA" w:rsidP="004757E1">
            <w:pPr>
              <w:pStyle w:val="a5"/>
              <w:spacing w:line="0" w:lineRule="atLeast"/>
              <w:jc w:val="both"/>
              <w:rPr>
                <w:rFonts w:ascii="標楷體" w:eastAsia="標楷體" w:hAnsi="標楷體" w:cs="Times New Roman"/>
                <w:kern w:val="0"/>
              </w:rPr>
            </w:pPr>
          </w:p>
          <w:p w:rsidR="007E42DA" w:rsidRDefault="007E42DA" w:rsidP="004757E1">
            <w:pPr>
              <w:pStyle w:val="a5"/>
              <w:spacing w:line="0" w:lineRule="atLeast"/>
              <w:jc w:val="both"/>
              <w:rPr>
                <w:rFonts w:ascii="標楷體" w:eastAsia="標楷體" w:hAnsi="標楷體" w:cs="Times New Roman"/>
                <w:kern w:val="0"/>
              </w:rPr>
            </w:pPr>
          </w:p>
          <w:p w:rsidR="007E42DA" w:rsidRDefault="007E42DA" w:rsidP="004757E1">
            <w:pPr>
              <w:pStyle w:val="a5"/>
              <w:spacing w:line="0" w:lineRule="atLeast"/>
              <w:jc w:val="both"/>
              <w:rPr>
                <w:rFonts w:ascii="標楷體" w:eastAsia="標楷體" w:hAnsi="標楷體" w:cs="Times New Roman"/>
                <w:kern w:val="0"/>
              </w:rPr>
            </w:pPr>
          </w:p>
          <w:p w:rsidR="007E42DA" w:rsidRDefault="007E42DA" w:rsidP="004757E1">
            <w:pPr>
              <w:pStyle w:val="a5"/>
              <w:spacing w:line="0" w:lineRule="atLeast"/>
              <w:jc w:val="both"/>
              <w:rPr>
                <w:rFonts w:ascii="標楷體" w:eastAsia="標楷體" w:hAnsi="標楷體" w:cs="Times New Roman"/>
                <w:kern w:val="0"/>
              </w:rPr>
            </w:pPr>
          </w:p>
          <w:p w:rsidR="007E42DA" w:rsidRDefault="007E42DA" w:rsidP="004757E1">
            <w:pPr>
              <w:pStyle w:val="a5"/>
              <w:spacing w:line="0" w:lineRule="atLeast"/>
              <w:jc w:val="both"/>
              <w:rPr>
                <w:rFonts w:ascii="標楷體" w:eastAsia="標楷體" w:hAnsi="標楷體" w:cs="Times New Roman"/>
                <w:kern w:val="0"/>
              </w:rPr>
            </w:pPr>
          </w:p>
          <w:p w:rsidR="007E42DA" w:rsidRDefault="007E42DA" w:rsidP="004757E1">
            <w:pPr>
              <w:pStyle w:val="a5"/>
              <w:spacing w:line="0" w:lineRule="atLeast"/>
              <w:jc w:val="both"/>
              <w:rPr>
                <w:rFonts w:ascii="標楷體" w:eastAsia="標楷體" w:hAnsi="標楷體" w:cs="Times New Roman"/>
                <w:kern w:val="0"/>
              </w:rPr>
            </w:pPr>
          </w:p>
          <w:p w:rsidR="007E42DA" w:rsidRDefault="007E42DA" w:rsidP="004757E1">
            <w:pPr>
              <w:pStyle w:val="a5"/>
              <w:spacing w:line="0" w:lineRule="atLeast"/>
              <w:jc w:val="both"/>
              <w:rPr>
                <w:rFonts w:ascii="標楷體" w:eastAsia="標楷體" w:hAnsi="標楷體" w:cs="Times New Roman"/>
                <w:kern w:val="0"/>
              </w:rPr>
            </w:pPr>
          </w:p>
          <w:p w:rsidR="007E42DA" w:rsidRDefault="007E42DA" w:rsidP="004757E1">
            <w:pPr>
              <w:pStyle w:val="a5"/>
              <w:spacing w:line="0" w:lineRule="atLeast"/>
              <w:jc w:val="both"/>
              <w:rPr>
                <w:rFonts w:ascii="標楷體" w:eastAsia="標楷體" w:hAnsi="標楷體" w:cs="Times New Roman"/>
                <w:kern w:val="0"/>
              </w:rPr>
            </w:pPr>
          </w:p>
          <w:p w:rsidR="007E42DA" w:rsidRDefault="007E42DA" w:rsidP="004757E1">
            <w:pPr>
              <w:pStyle w:val="a5"/>
              <w:spacing w:line="0" w:lineRule="atLeast"/>
              <w:jc w:val="both"/>
              <w:rPr>
                <w:rFonts w:ascii="標楷體" w:eastAsia="標楷體" w:hAnsi="標楷體" w:cs="Times New Roman"/>
                <w:kern w:val="0"/>
              </w:rPr>
            </w:pPr>
          </w:p>
          <w:p w:rsidR="007E42DA" w:rsidRDefault="007E42DA" w:rsidP="004757E1">
            <w:pPr>
              <w:pStyle w:val="a5"/>
              <w:spacing w:line="0" w:lineRule="atLeast"/>
              <w:jc w:val="both"/>
              <w:rPr>
                <w:rFonts w:ascii="標楷體" w:eastAsia="標楷體" w:hAnsi="標楷體" w:cs="Times New Roman"/>
                <w:kern w:val="0"/>
              </w:rPr>
            </w:pPr>
          </w:p>
          <w:p w:rsidR="007E42DA" w:rsidRDefault="007E42DA" w:rsidP="004757E1">
            <w:pPr>
              <w:pStyle w:val="a5"/>
              <w:spacing w:line="0" w:lineRule="atLeast"/>
              <w:jc w:val="both"/>
              <w:rPr>
                <w:rFonts w:ascii="標楷體" w:eastAsia="標楷體" w:hAnsi="標楷體" w:cs="Times New Roman"/>
                <w:kern w:val="0"/>
              </w:rPr>
            </w:pPr>
          </w:p>
          <w:p w:rsidR="007E42DA" w:rsidRDefault="007E42DA" w:rsidP="004757E1">
            <w:pPr>
              <w:pStyle w:val="a5"/>
              <w:spacing w:line="0" w:lineRule="atLeast"/>
              <w:jc w:val="both"/>
              <w:rPr>
                <w:rFonts w:ascii="標楷體" w:eastAsia="標楷體" w:hAnsi="標楷體" w:cs="Times New Roman"/>
                <w:kern w:val="0"/>
              </w:rPr>
            </w:pPr>
          </w:p>
          <w:p w:rsidR="007E42DA" w:rsidRDefault="007E42DA" w:rsidP="004757E1">
            <w:pPr>
              <w:pStyle w:val="a5"/>
              <w:spacing w:line="0" w:lineRule="atLeast"/>
              <w:jc w:val="both"/>
              <w:rPr>
                <w:rFonts w:ascii="標楷體" w:eastAsia="標楷體" w:hAnsi="標楷體" w:cs="Times New Roman"/>
                <w:kern w:val="0"/>
              </w:rPr>
            </w:pPr>
          </w:p>
          <w:p w:rsidR="007E42DA" w:rsidRDefault="007E42DA" w:rsidP="004757E1">
            <w:pPr>
              <w:pStyle w:val="a5"/>
              <w:spacing w:line="0" w:lineRule="atLeast"/>
              <w:jc w:val="both"/>
              <w:rPr>
                <w:rFonts w:ascii="標楷體" w:eastAsia="標楷體" w:hAnsi="標楷體" w:cs="Times New Roman"/>
                <w:kern w:val="0"/>
              </w:rPr>
            </w:pPr>
          </w:p>
          <w:p w:rsidR="007E42DA" w:rsidRDefault="007E42DA" w:rsidP="004757E1">
            <w:pPr>
              <w:pStyle w:val="a5"/>
              <w:spacing w:line="0" w:lineRule="atLeast"/>
              <w:jc w:val="both"/>
              <w:rPr>
                <w:rFonts w:ascii="標楷體" w:eastAsia="標楷體" w:hAnsi="標楷體" w:cs="Times New Roman"/>
                <w:kern w:val="0"/>
              </w:rPr>
            </w:pPr>
          </w:p>
          <w:p w:rsidR="007E42DA" w:rsidRDefault="007E42DA" w:rsidP="004757E1">
            <w:pPr>
              <w:pStyle w:val="a5"/>
              <w:spacing w:line="0" w:lineRule="atLeast"/>
              <w:jc w:val="both"/>
              <w:rPr>
                <w:rFonts w:ascii="標楷體" w:eastAsia="標楷體" w:hAnsi="標楷體" w:cs="Times New Roman"/>
                <w:kern w:val="0"/>
              </w:rPr>
            </w:pPr>
          </w:p>
          <w:p w:rsidR="007E42DA" w:rsidRDefault="007E42DA" w:rsidP="004757E1">
            <w:pPr>
              <w:pStyle w:val="a5"/>
              <w:spacing w:line="0" w:lineRule="atLeast"/>
              <w:jc w:val="both"/>
              <w:rPr>
                <w:rFonts w:ascii="標楷體" w:eastAsia="標楷體" w:hAnsi="標楷體" w:cs="Times New Roman"/>
                <w:kern w:val="0"/>
              </w:rPr>
            </w:pPr>
          </w:p>
          <w:p w:rsidR="007E42DA" w:rsidRDefault="007E42DA" w:rsidP="004757E1">
            <w:pPr>
              <w:pStyle w:val="a5"/>
              <w:spacing w:line="0" w:lineRule="atLeast"/>
              <w:jc w:val="both"/>
              <w:rPr>
                <w:rFonts w:ascii="標楷體" w:eastAsia="標楷體" w:hAnsi="標楷體" w:cs="Times New Roman"/>
                <w:kern w:val="0"/>
              </w:rPr>
            </w:pPr>
          </w:p>
          <w:p w:rsidR="007E42DA" w:rsidRDefault="007E42DA" w:rsidP="004757E1">
            <w:pPr>
              <w:pStyle w:val="a5"/>
              <w:spacing w:line="0" w:lineRule="atLeast"/>
              <w:jc w:val="both"/>
              <w:rPr>
                <w:rFonts w:ascii="標楷體" w:eastAsia="標楷體" w:hAnsi="標楷體" w:cs="Times New Roman"/>
                <w:kern w:val="0"/>
              </w:rPr>
            </w:pPr>
          </w:p>
          <w:p w:rsidR="007E42DA" w:rsidRDefault="007E42DA" w:rsidP="004757E1">
            <w:pPr>
              <w:pStyle w:val="a5"/>
              <w:spacing w:line="0" w:lineRule="atLeast"/>
              <w:jc w:val="both"/>
              <w:rPr>
                <w:rFonts w:ascii="標楷體" w:eastAsia="標楷體" w:hAnsi="標楷體" w:cs="Times New Roman"/>
                <w:kern w:val="0"/>
              </w:rPr>
            </w:pPr>
          </w:p>
          <w:p w:rsidR="007E42DA" w:rsidRDefault="007E42DA" w:rsidP="004757E1">
            <w:pPr>
              <w:pStyle w:val="a5"/>
              <w:spacing w:line="0" w:lineRule="atLeast"/>
              <w:jc w:val="both"/>
              <w:rPr>
                <w:rFonts w:ascii="標楷體" w:eastAsia="標楷體" w:hAnsi="標楷體" w:cs="Times New Roman"/>
                <w:kern w:val="0"/>
              </w:rPr>
            </w:pPr>
          </w:p>
          <w:p w:rsidR="007E42DA" w:rsidRDefault="007E42DA" w:rsidP="004757E1">
            <w:pPr>
              <w:pStyle w:val="a5"/>
              <w:spacing w:line="0" w:lineRule="atLeast"/>
              <w:jc w:val="both"/>
              <w:rPr>
                <w:rFonts w:ascii="標楷體" w:eastAsia="標楷體" w:hAnsi="標楷體" w:cs="Times New Roman"/>
                <w:kern w:val="0"/>
              </w:rPr>
            </w:pPr>
          </w:p>
          <w:p w:rsidR="007E42DA" w:rsidRDefault="007E42DA" w:rsidP="004757E1">
            <w:pPr>
              <w:pStyle w:val="a5"/>
              <w:spacing w:line="0" w:lineRule="atLeast"/>
              <w:jc w:val="both"/>
              <w:rPr>
                <w:rFonts w:ascii="標楷體" w:eastAsia="標楷體" w:hAnsi="標楷體" w:cs="Times New Roman"/>
                <w:kern w:val="0"/>
              </w:rPr>
            </w:pPr>
          </w:p>
          <w:p w:rsidR="007E42DA" w:rsidRDefault="007E42DA" w:rsidP="004757E1">
            <w:pPr>
              <w:pStyle w:val="a5"/>
              <w:spacing w:line="0" w:lineRule="atLeast"/>
              <w:jc w:val="both"/>
              <w:rPr>
                <w:rFonts w:ascii="標楷體" w:eastAsia="標楷體" w:hAnsi="標楷體" w:cs="Times New Roman"/>
                <w:kern w:val="0"/>
              </w:rPr>
            </w:pPr>
          </w:p>
          <w:p w:rsidR="007E42DA" w:rsidRDefault="007E42DA" w:rsidP="004757E1">
            <w:pPr>
              <w:pStyle w:val="a5"/>
              <w:spacing w:line="0" w:lineRule="atLeast"/>
              <w:jc w:val="both"/>
              <w:rPr>
                <w:rFonts w:ascii="標楷體" w:eastAsia="標楷體" w:hAnsi="標楷體" w:cs="Times New Roman"/>
                <w:kern w:val="0"/>
              </w:rPr>
            </w:pPr>
          </w:p>
          <w:p w:rsidR="007E42DA" w:rsidRDefault="007E42DA" w:rsidP="004757E1">
            <w:pPr>
              <w:pStyle w:val="a5"/>
              <w:spacing w:line="0" w:lineRule="atLeast"/>
              <w:jc w:val="both"/>
              <w:rPr>
                <w:rFonts w:ascii="標楷體" w:eastAsia="標楷體" w:hAnsi="標楷體" w:cs="Times New Roman"/>
                <w:kern w:val="0"/>
              </w:rPr>
            </w:pPr>
          </w:p>
          <w:p w:rsidR="007E42DA" w:rsidRDefault="007E42DA" w:rsidP="004757E1">
            <w:pPr>
              <w:pStyle w:val="a5"/>
              <w:spacing w:line="0" w:lineRule="atLeast"/>
              <w:jc w:val="both"/>
              <w:rPr>
                <w:rFonts w:ascii="標楷體" w:eastAsia="標楷體" w:hAnsi="標楷體" w:cs="Times New Roman"/>
                <w:kern w:val="0"/>
              </w:rPr>
            </w:pPr>
          </w:p>
          <w:p w:rsidR="007E42DA" w:rsidRDefault="007E42DA" w:rsidP="004757E1">
            <w:pPr>
              <w:pStyle w:val="a5"/>
              <w:spacing w:line="0" w:lineRule="atLeast"/>
              <w:jc w:val="both"/>
              <w:rPr>
                <w:rFonts w:ascii="標楷體" w:eastAsia="標楷體" w:hAnsi="標楷體" w:cs="Times New Roman"/>
                <w:kern w:val="0"/>
              </w:rPr>
            </w:pPr>
          </w:p>
          <w:p w:rsidR="007E42DA" w:rsidRDefault="007E42DA" w:rsidP="004757E1">
            <w:pPr>
              <w:pStyle w:val="a5"/>
              <w:spacing w:line="0" w:lineRule="atLeast"/>
              <w:jc w:val="both"/>
              <w:rPr>
                <w:rFonts w:ascii="標楷體" w:eastAsia="標楷體" w:hAnsi="標楷體" w:cs="Times New Roman"/>
                <w:kern w:val="0"/>
              </w:rPr>
            </w:pPr>
          </w:p>
          <w:p w:rsidR="007E42DA" w:rsidRDefault="007E42DA" w:rsidP="004757E1">
            <w:pPr>
              <w:pStyle w:val="a5"/>
              <w:spacing w:line="0" w:lineRule="atLeast"/>
              <w:jc w:val="both"/>
              <w:rPr>
                <w:rFonts w:ascii="標楷體" w:eastAsia="標楷體" w:hAnsi="標楷體" w:cs="Times New Roman"/>
                <w:kern w:val="0"/>
              </w:rPr>
            </w:pPr>
          </w:p>
          <w:p w:rsidR="007E42DA" w:rsidRDefault="007E42DA" w:rsidP="004757E1">
            <w:pPr>
              <w:pStyle w:val="a5"/>
              <w:spacing w:line="0" w:lineRule="atLeast"/>
              <w:jc w:val="both"/>
              <w:rPr>
                <w:rFonts w:ascii="標楷體" w:eastAsia="標楷體" w:hAnsi="標楷體" w:cs="Times New Roman"/>
                <w:kern w:val="0"/>
              </w:rPr>
            </w:pPr>
          </w:p>
          <w:p w:rsidR="007E42DA" w:rsidRDefault="007E42DA" w:rsidP="004757E1">
            <w:pPr>
              <w:pStyle w:val="a5"/>
              <w:spacing w:line="0" w:lineRule="atLeast"/>
              <w:jc w:val="both"/>
              <w:rPr>
                <w:rFonts w:ascii="標楷體" w:eastAsia="標楷體" w:hAnsi="標楷體" w:cs="Times New Roman"/>
                <w:kern w:val="0"/>
              </w:rPr>
            </w:pPr>
          </w:p>
          <w:p w:rsidR="007E42DA" w:rsidRDefault="007E42DA" w:rsidP="004757E1">
            <w:pPr>
              <w:pStyle w:val="a5"/>
              <w:spacing w:line="0" w:lineRule="atLeast"/>
              <w:jc w:val="both"/>
              <w:rPr>
                <w:rFonts w:ascii="標楷體" w:eastAsia="標楷體" w:hAnsi="標楷體" w:cs="Times New Roman"/>
                <w:kern w:val="0"/>
              </w:rPr>
            </w:pPr>
          </w:p>
          <w:p w:rsidR="007E42DA" w:rsidRDefault="007E42DA" w:rsidP="004757E1">
            <w:pPr>
              <w:pStyle w:val="a5"/>
              <w:spacing w:line="0" w:lineRule="atLeast"/>
              <w:jc w:val="both"/>
              <w:rPr>
                <w:rFonts w:ascii="標楷體" w:eastAsia="標楷體" w:hAnsi="標楷體" w:cs="Times New Roman"/>
                <w:kern w:val="0"/>
              </w:rPr>
            </w:pPr>
          </w:p>
          <w:p w:rsidR="007E42DA" w:rsidRDefault="007E42DA" w:rsidP="004757E1">
            <w:pPr>
              <w:pStyle w:val="a5"/>
              <w:spacing w:line="0" w:lineRule="atLeast"/>
              <w:jc w:val="both"/>
              <w:rPr>
                <w:rFonts w:ascii="標楷體" w:eastAsia="標楷體" w:hAnsi="標楷體" w:cs="Times New Roman"/>
                <w:kern w:val="0"/>
              </w:rPr>
            </w:pPr>
          </w:p>
          <w:p w:rsidR="007E42DA" w:rsidRDefault="007E42DA" w:rsidP="004757E1">
            <w:pPr>
              <w:pStyle w:val="a5"/>
              <w:spacing w:line="0" w:lineRule="atLeast"/>
              <w:jc w:val="both"/>
              <w:rPr>
                <w:rFonts w:ascii="標楷體" w:eastAsia="標楷體" w:hAnsi="標楷體" w:cs="Times New Roman"/>
                <w:kern w:val="0"/>
              </w:rPr>
            </w:pPr>
          </w:p>
          <w:p w:rsidR="007E42DA" w:rsidRDefault="007E42DA" w:rsidP="004757E1">
            <w:pPr>
              <w:pStyle w:val="a5"/>
              <w:spacing w:line="0" w:lineRule="atLeast"/>
              <w:jc w:val="both"/>
              <w:rPr>
                <w:rFonts w:ascii="標楷體" w:eastAsia="標楷體" w:hAnsi="標楷體" w:cs="Times New Roman"/>
                <w:kern w:val="0"/>
              </w:rPr>
            </w:pPr>
          </w:p>
          <w:p w:rsidR="007E42DA" w:rsidRDefault="007E42DA" w:rsidP="004757E1">
            <w:pPr>
              <w:pStyle w:val="a5"/>
              <w:spacing w:line="0" w:lineRule="atLeast"/>
              <w:jc w:val="both"/>
              <w:rPr>
                <w:rFonts w:ascii="標楷體" w:eastAsia="標楷體" w:hAnsi="標楷體" w:cs="Times New Roman"/>
                <w:kern w:val="0"/>
              </w:rPr>
            </w:pPr>
          </w:p>
          <w:p w:rsidR="007E42DA" w:rsidRDefault="007E42DA" w:rsidP="004757E1">
            <w:pPr>
              <w:pStyle w:val="a5"/>
              <w:spacing w:line="0" w:lineRule="atLeast"/>
              <w:jc w:val="both"/>
              <w:rPr>
                <w:rFonts w:ascii="標楷體" w:eastAsia="標楷體" w:hAnsi="標楷體" w:cs="Times New Roman"/>
                <w:kern w:val="0"/>
              </w:rPr>
            </w:pPr>
          </w:p>
          <w:p w:rsidR="007E42DA" w:rsidRDefault="007E42DA" w:rsidP="004757E1">
            <w:pPr>
              <w:pStyle w:val="a5"/>
              <w:spacing w:line="0" w:lineRule="atLeast"/>
              <w:jc w:val="both"/>
              <w:rPr>
                <w:rFonts w:ascii="標楷體" w:eastAsia="標楷體" w:hAnsi="標楷體" w:cs="Times New Roman"/>
                <w:kern w:val="0"/>
              </w:rPr>
            </w:pPr>
          </w:p>
          <w:p w:rsidR="007E42DA" w:rsidRDefault="007E42DA" w:rsidP="004757E1">
            <w:pPr>
              <w:pStyle w:val="a5"/>
              <w:spacing w:line="0" w:lineRule="atLeast"/>
              <w:jc w:val="both"/>
              <w:rPr>
                <w:rFonts w:ascii="標楷體" w:eastAsia="標楷體" w:hAnsi="標楷體" w:cs="Times New Roman"/>
                <w:kern w:val="0"/>
              </w:rPr>
            </w:pPr>
          </w:p>
          <w:p w:rsidR="007E42DA" w:rsidRDefault="007E42DA" w:rsidP="004757E1">
            <w:pPr>
              <w:pStyle w:val="a5"/>
              <w:spacing w:line="0" w:lineRule="atLeast"/>
              <w:jc w:val="both"/>
              <w:rPr>
                <w:rFonts w:ascii="標楷體" w:eastAsia="標楷體" w:hAnsi="標楷體" w:cs="Times New Roman"/>
                <w:kern w:val="0"/>
              </w:rPr>
            </w:pPr>
          </w:p>
          <w:p w:rsidR="007E42DA" w:rsidRDefault="007E42DA" w:rsidP="004757E1">
            <w:pPr>
              <w:pStyle w:val="a5"/>
              <w:spacing w:line="0" w:lineRule="atLeast"/>
              <w:jc w:val="both"/>
              <w:rPr>
                <w:rFonts w:ascii="標楷體" w:eastAsia="標楷體" w:hAnsi="標楷體" w:cs="Times New Roman"/>
                <w:kern w:val="0"/>
              </w:rPr>
            </w:pPr>
          </w:p>
          <w:p w:rsidR="007E42DA" w:rsidRDefault="007E42DA" w:rsidP="004757E1">
            <w:pPr>
              <w:pStyle w:val="a5"/>
              <w:spacing w:line="0" w:lineRule="atLeast"/>
              <w:jc w:val="both"/>
              <w:rPr>
                <w:rFonts w:ascii="標楷體" w:eastAsia="標楷體" w:hAnsi="標楷體" w:cs="Times New Roman"/>
                <w:kern w:val="0"/>
              </w:rPr>
            </w:pPr>
          </w:p>
          <w:p w:rsidR="007E42DA" w:rsidRDefault="007E42DA" w:rsidP="004757E1">
            <w:pPr>
              <w:pStyle w:val="a5"/>
              <w:spacing w:line="0" w:lineRule="atLeast"/>
              <w:jc w:val="both"/>
              <w:rPr>
                <w:rFonts w:ascii="標楷體" w:eastAsia="標楷體" w:hAnsi="標楷體" w:cs="Times New Roman"/>
                <w:kern w:val="0"/>
              </w:rPr>
            </w:pPr>
          </w:p>
          <w:p w:rsidR="007E42DA" w:rsidRDefault="007E42DA" w:rsidP="004757E1">
            <w:pPr>
              <w:pStyle w:val="a5"/>
              <w:spacing w:line="0" w:lineRule="atLeast"/>
              <w:jc w:val="both"/>
              <w:rPr>
                <w:rFonts w:ascii="標楷體" w:eastAsia="標楷體" w:hAnsi="標楷體" w:cs="Times New Roman"/>
                <w:kern w:val="0"/>
              </w:rPr>
            </w:pPr>
          </w:p>
          <w:p w:rsidR="007E42DA" w:rsidRDefault="007E42DA" w:rsidP="004757E1">
            <w:pPr>
              <w:pStyle w:val="a5"/>
              <w:spacing w:line="0" w:lineRule="atLeast"/>
              <w:jc w:val="both"/>
              <w:rPr>
                <w:rFonts w:ascii="標楷體" w:eastAsia="標楷體" w:hAnsi="標楷體" w:cs="Times New Roman"/>
                <w:kern w:val="0"/>
              </w:rPr>
            </w:pPr>
          </w:p>
          <w:p w:rsidR="007E42DA" w:rsidRDefault="007E42DA" w:rsidP="004757E1">
            <w:pPr>
              <w:pStyle w:val="a5"/>
              <w:spacing w:line="0" w:lineRule="atLeast"/>
              <w:jc w:val="both"/>
              <w:rPr>
                <w:rFonts w:ascii="標楷體" w:eastAsia="標楷體" w:hAnsi="標楷體" w:cs="Times New Roman"/>
                <w:kern w:val="0"/>
              </w:rPr>
            </w:pPr>
          </w:p>
          <w:p w:rsidR="007E42DA" w:rsidRDefault="007E42DA" w:rsidP="004757E1">
            <w:pPr>
              <w:pStyle w:val="a5"/>
              <w:spacing w:line="0" w:lineRule="atLeast"/>
              <w:jc w:val="both"/>
              <w:rPr>
                <w:rFonts w:ascii="標楷體" w:eastAsia="標楷體" w:hAnsi="標楷體" w:cs="Times New Roman"/>
                <w:kern w:val="0"/>
              </w:rPr>
            </w:pPr>
          </w:p>
          <w:p w:rsidR="007E42DA" w:rsidRDefault="007E42DA" w:rsidP="004757E1">
            <w:pPr>
              <w:pStyle w:val="a5"/>
              <w:spacing w:line="0" w:lineRule="atLeast"/>
              <w:jc w:val="both"/>
              <w:rPr>
                <w:rFonts w:ascii="標楷體" w:eastAsia="標楷體" w:hAnsi="標楷體" w:cs="Times New Roman"/>
                <w:kern w:val="0"/>
              </w:rPr>
            </w:pPr>
          </w:p>
          <w:p w:rsidR="007E42DA" w:rsidRDefault="007E42DA" w:rsidP="004757E1">
            <w:pPr>
              <w:pStyle w:val="a5"/>
              <w:spacing w:line="0" w:lineRule="atLeast"/>
              <w:jc w:val="both"/>
              <w:rPr>
                <w:rFonts w:ascii="標楷體" w:eastAsia="標楷體" w:hAnsi="標楷體" w:cs="Times New Roman"/>
                <w:kern w:val="0"/>
              </w:rPr>
            </w:pPr>
          </w:p>
          <w:p w:rsidR="007E42DA" w:rsidRDefault="007E42DA" w:rsidP="004757E1">
            <w:pPr>
              <w:pStyle w:val="a5"/>
              <w:spacing w:line="0" w:lineRule="atLeast"/>
              <w:jc w:val="both"/>
              <w:rPr>
                <w:rFonts w:ascii="標楷體" w:eastAsia="標楷體" w:hAnsi="標楷體" w:cs="Times New Roman"/>
                <w:kern w:val="0"/>
              </w:rPr>
            </w:pPr>
          </w:p>
          <w:p w:rsidR="007E42DA" w:rsidRDefault="007E42DA" w:rsidP="004757E1">
            <w:pPr>
              <w:pStyle w:val="a5"/>
              <w:spacing w:line="0" w:lineRule="atLeast"/>
              <w:jc w:val="both"/>
              <w:rPr>
                <w:rFonts w:ascii="標楷體" w:eastAsia="標楷體" w:hAnsi="標楷體" w:cs="Times New Roman"/>
                <w:kern w:val="0"/>
              </w:rPr>
            </w:pPr>
          </w:p>
          <w:p w:rsidR="007E42DA" w:rsidRDefault="007E42DA" w:rsidP="004757E1">
            <w:pPr>
              <w:pStyle w:val="a5"/>
              <w:spacing w:line="0" w:lineRule="atLeast"/>
              <w:jc w:val="both"/>
              <w:rPr>
                <w:rFonts w:ascii="標楷體" w:eastAsia="標楷體" w:hAnsi="標楷體" w:cs="Times New Roman"/>
                <w:kern w:val="0"/>
              </w:rPr>
            </w:pPr>
          </w:p>
          <w:p w:rsidR="007E42DA" w:rsidRDefault="007E42DA" w:rsidP="004757E1">
            <w:pPr>
              <w:pStyle w:val="a5"/>
              <w:spacing w:line="0" w:lineRule="atLeast"/>
              <w:jc w:val="both"/>
              <w:rPr>
                <w:rFonts w:ascii="標楷體" w:eastAsia="標楷體" w:hAnsi="標楷體" w:cs="Times New Roman"/>
                <w:kern w:val="0"/>
              </w:rPr>
            </w:pPr>
          </w:p>
          <w:p w:rsidR="007E42DA" w:rsidRDefault="007E42DA" w:rsidP="004757E1">
            <w:pPr>
              <w:pStyle w:val="a5"/>
              <w:spacing w:line="0" w:lineRule="atLeast"/>
              <w:jc w:val="both"/>
              <w:rPr>
                <w:rFonts w:ascii="標楷體" w:eastAsia="標楷體" w:hAnsi="標楷體" w:cs="Times New Roman"/>
                <w:kern w:val="0"/>
              </w:rPr>
            </w:pPr>
          </w:p>
          <w:p w:rsidR="007E42DA" w:rsidRDefault="007E42DA" w:rsidP="004757E1">
            <w:pPr>
              <w:pStyle w:val="a5"/>
              <w:spacing w:line="0" w:lineRule="atLeast"/>
              <w:jc w:val="both"/>
              <w:rPr>
                <w:rFonts w:ascii="標楷體" w:eastAsia="標楷體" w:hAnsi="標楷體" w:cs="Times New Roman"/>
                <w:kern w:val="0"/>
              </w:rPr>
            </w:pPr>
          </w:p>
          <w:p w:rsidR="007E42DA" w:rsidRDefault="007E42DA" w:rsidP="004757E1">
            <w:pPr>
              <w:pStyle w:val="a5"/>
              <w:spacing w:line="0" w:lineRule="atLeast"/>
              <w:jc w:val="both"/>
              <w:rPr>
                <w:rFonts w:ascii="標楷體" w:eastAsia="標楷體" w:hAnsi="標楷體" w:cs="Times New Roman"/>
                <w:kern w:val="0"/>
              </w:rPr>
            </w:pPr>
          </w:p>
          <w:p w:rsidR="007E42DA" w:rsidRDefault="007E42DA" w:rsidP="004757E1">
            <w:pPr>
              <w:pStyle w:val="a5"/>
              <w:spacing w:line="0" w:lineRule="atLeast"/>
              <w:jc w:val="both"/>
              <w:rPr>
                <w:rFonts w:ascii="標楷體" w:eastAsia="標楷體" w:hAnsi="標楷體" w:cs="Times New Roman"/>
                <w:kern w:val="0"/>
              </w:rPr>
            </w:pPr>
          </w:p>
          <w:p w:rsidR="007E42DA" w:rsidRPr="009A66C4" w:rsidRDefault="007E42DA" w:rsidP="004757E1">
            <w:pPr>
              <w:pStyle w:val="a5"/>
              <w:spacing w:line="0" w:lineRule="atLeast"/>
              <w:jc w:val="both"/>
              <w:rPr>
                <w:rFonts w:ascii="標楷體" w:eastAsia="標楷體" w:hAnsi="標楷體" w:cs="Times New Roman"/>
                <w:b/>
                <w:kern w:val="0"/>
              </w:rPr>
            </w:pPr>
            <w:r w:rsidRPr="009A66C4">
              <w:rPr>
                <w:rFonts w:ascii="標楷體" w:eastAsia="標楷體" w:hAnsi="標楷體" w:cs="Times New Roman" w:hint="eastAsia"/>
                <w:b/>
                <w:kern w:val="0"/>
              </w:rPr>
              <w:t>（金管會)</w:t>
            </w:r>
          </w:p>
          <w:p w:rsidR="007E42DA" w:rsidRPr="004757E1" w:rsidRDefault="007E42DA" w:rsidP="004757E1">
            <w:pPr>
              <w:pStyle w:val="a5"/>
              <w:spacing w:line="0" w:lineRule="atLeast"/>
              <w:jc w:val="both"/>
              <w:rPr>
                <w:rFonts w:ascii="標楷體" w:eastAsia="標楷體" w:hAnsi="標楷體" w:cs="Times New Roman"/>
                <w:kern w:val="0"/>
              </w:rPr>
            </w:pPr>
            <w:r w:rsidRPr="004757E1">
              <w:rPr>
                <w:rFonts w:ascii="標楷體" w:eastAsia="標楷體" w:hAnsi="標楷體" w:cs="Times New Roman" w:hint="eastAsia"/>
                <w:kern w:val="0"/>
              </w:rPr>
              <w:t>我國中小企業較多，經營上多重短期獲益，對履行「企業社會責任」所帶來之長期效益觀念尚未成熟，且缺乏經驗。但仍有許多企業在履行社會責任上表現優異，足堪表率。為輔導協助企業落實企業社會責任，本會業採取下列措施：</w:t>
            </w:r>
          </w:p>
          <w:p w:rsidR="007E42DA" w:rsidRPr="004757E1" w:rsidRDefault="007E42DA" w:rsidP="007E42DA">
            <w:pPr>
              <w:pStyle w:val="a5"/>
              <w:numPr>
                <w:ilvl w:val="0"/>
                <w:numId w:val="31"/>
              </w:numPr>
              <w:spacing w:line="0" w:lineRule="atLeast"/>
              <w:jc w:val="both"/>
              <w:rPr>
                <w:rFonts w:ascii="標楷體" w:eastAsia="標楷體" w:hAnsi="標楷體" w:cs="Times New Roman"/>
                <w:kern w:val="0"/>
              </w:rPr>
            </w:pPr>
            <w:r w:rsidRPr="004757E1">
              <w:rPr>
                <w:rFonts w:ascii="標楷體" w:eastAsia="標楷體" w:hAnsi="標楷體" w:cs="Times New Roman" w:hint="eastAsia"/>
                <w:kern w:val="0"/>
              </w:rPr>
              <w:t>每年督導證交所及櫃買中心辦理大型「上市上櫃公司誠信經營與企業社會責任座談會」，邀請公司分享企業社會責任落實經驗，並安排與會者之意見交流。平常該等單位亦辦理相關小型研討會，協助企業參考國際規範，擬訂公司內部規章及落實執行。</w:t>
            </w:r>
          </w:p>
          <w:p w:rsidR="007E42DA" w:rsidRPr="004757E1" w:rsidRDefault="007E42DA" w:rsidP="007E42DA">
            <w:pPr>
              <w:pStyle w:val="a5"/>
              <w:numPr>
                <w:ilvl w:val="0"/>
                <w:numId w:val="31"/>
              </w:numPr>
              <w:spacing w:line="0" w:lineRule="atLeast"/>
              <w:jc w:val="both"/>
              <w:rPr>
                <w:rFonts w:ascii="標楷體" w:eastAsia="標楷體" w:hAnsi="標楷體" w:cs="Times New Roman"/>
                <w:kern w:val="0"/>
              </w:rPr>
            </w:pPr>
            <w:r w:rsidRPr="004757E1">
              <w:rPr>
                <w:rFonts w:ascii="標楷體" w:eastAsia="標楷體" w:hAnsi="標楷體" w:cs="Times New Roman" w:hint="eastAsia"/>
                <w:kern w:val="0"/>
              </w:rPr>
              <w:t>督導證交所及櫃買中心於其網站設置「企業社會責任專區」，除教育企業如何履行企業社會責任外，並按議題提供企業分享其如何履行企業社會責任之案例及負面教材，亦撰擬指引提供企業作為提升競爭力、履行相關責任及撰寫企業社會責任報告書之參考。</w:t>
            </w:r>
          </w:p>
          <w:p w:rsidR="007E42DA" w:rsidRPr="004757E1" w:rsidRDefault="007E42DA" w:rsidP="007E42DA">
            <w:pPr>
              <w:pStyle w:val="a5"/>
              <w:numPr>
                <w:ilvl w:val="0"/>
                <w:numId w:val="31"/>
              </w:numPr>
              <w:spacing w:line="0" w:lineRule="atLeast"/>
              <w:jc w:val="both"/>
              <w:rPr>
                <w:rFonts w:ascii="標楷體" w:eastAsia="標楷體" w:hAnsi="標楷體" w:cs="Times New Roman"/>
                <w:kern w:val="0"/>
              </w:rPr>
            </w:pPr>
            <w:r w:rsidRPr="004757E1">
              <w:rPr>
                <w:rFonts w:ascii="標楷體" w:eastAsia="標楷體" w:hAnsi="標楷體" w:cs="Times New Roman" w:hint="eastAsia"/>
                <w:kern w:val="0"/>
              </w:rPr>
              <w:t>政府因預算、人力之限制，恐難就企業社會責任之履行逐一監督管理，尚需仰賴市場機制，例如透過民間團體辦理之評鑑、競賽，以及媒體之運用等，以促使企業重視此議題，並進而落實至其日常營運對人權或社會責任之實踐。目前刻正草擬公司治理藍圖，擬整合民間力量共同推動。</w:t>
            </w:r>
          </w:p>
          <w:p w:rsidR="007E42DA" w:rsidRPr="00E17A35" w:rsidRDefault="007E42DA" w:rsidP="007E42DA">
            <w:pPr>
              <w:pStyle w:val="a5"/>
              <w:numPr>
                <w:ilvl w:val="0"/>
                <w:numId w:val="31"/>
              </w:numPr>
              <w:spacing w:line="0" w:lineRule="atLeast"/>
              <w:jc w:val="both"/>
              <w:rPr>
                <w:rFonts w:ascii="標楷體" w:eastAsia="標楷體" w:hAnsi="標楷體" w:cs="Times New Roman"/>
                <w:kern w:val="0"/>
              </w:rPr>
            </w:pPr>
            <w:r w:rsidRPr="004757E1">
              <w:rPr>
                <w:rFonts w:ascii="標楷體" w:eastAsia="標楷體" w:hAnsi="標楷體" w:cs="Times New Roman" w:hint="eastAsia"/>
                <w:kern w:val="0"/>
              </w:rPr>
              <w:t>考量我國銀行全面採行「赤道原則」進行融資評估，恐仍有實務及技術上之困難，且考量該原則對國內部分產業可能造成衝擊，宜採漸進方式處理。本會業函請銀行公會轉知會員機構參考公聽會與會代表所提「國內大型金融機構依赤道原則評估企業社會責任」之建議。</w:t>
            </w:r>
          </w:p>
        </w:tc>
        <w:tc>
          <w:tcPr>
            <w:tcW w:w="1134" w:type="dxa"/>
          </w:tcPr>
          <w:p w:rsidR="007E42DA" w:rsidRPr="003C70B7" w:rsidRDefault="007E42DA" w:rsidP="004F7A40">
            <w:pPr>
              <w:pStyle w:val="a5"/>
              <w:spacing w:line="0" w:lineRule="atLeast"/>
              <w:jc w:val="both"/>
              <w:rPr>
                <w:rFonts w:ascii="標楷體" w:eastAsia="標楷體" w:hAnsi="標楷體" w:cs="Times New Roman"/>
                <w:b/>
                <w:kern w:val="0"/>
              </w:rPr>
            </w:pPr>
            <w:r>
              <w:rPr>
                <w:rFonts w:ascii="標楷體" w:eastAsia="標楷體" w:hAnsi="標楷體" w:cs="Times New Roman" w:hint="eastAsia"/>
                <w:b/>
                <w:kern w:val="0"/>
              </w:rPr>
              <w:t>(</w:t>
            </w:r>
            <w:r w:rsidRPr="003C70B7">
              <w:rPr>
                <w:rFonts w:ascii="標楷體" w:eastAsia="標楷體" w:hAnsi="標楷體" w:cs="Times New Roman" w:hint="eastAsia"/>
                <w:b/>
                <w:kern w:val="0"/>
              </w:rPr>
              <w:t>經濟部</w:t>
            </w:r>
            <w:r>
              <w:rPr>
                <w:rFonts w:ascii="標楷體" w:eastAsia="標楷體" w:hAnsi="標楷體" w:cs="Times New Roman" w:hint="eastAsia"/>
                <w:b/>
                <w:kern w:val="0"/>
              </w:rPr>
              <w:t>)</w:t>
            </w:r>
          </w:p>
          <w:p w:rsidR="007E42DA" w:rsidRPr="004F7A40" w:rsidRDefault="007E42DA" w:rsidP="004F7A40">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一、</w:t>
            </w:r>
            <w:r w:rsidRPr="004F7A40">
              <w:rPr>
                <w:rFonts w:ascii="標楷體" w:eastAsia="標楷體" w:hAnsi="標楷體" w:cs="Times New Roman" w:hint="eastAsia"/>
                <w:kern w:val="0"/>
              </w:rPr>
              <w:t>105年12月</w:t>
            </w:r>
          </w:p>
          <w:p w:rsidR="007E42DA" w:rsidRPr="004F7A40" w:rsidRDefault="007E42DA" w:rsidP="004F7A40">
            <w:pPr>
              <w:pStyle w:val="a5"/>
              <w:spacing w:line="0" w:lineRule="atLeast"/>
              <w:jc w:val="both"/>
              <w:rPr>
                <w:rFonts w:ascii="標楷體" w:eastAsia="標楷體" w:hAnsi="標楷體" w:cs="Times New Roman"/>
                <w:kern w:val="0"/>
              </w:rPr>
            </w:pPr>
          </w:p>
          <w:p w:rsidR="007E42DA" w:rsidRDefault="007E42DA" w:rsidP="004F7A40">
            <w:pPr>
              <w:pStyle w:val="a5"/>
              <w:spacing w:line="0" w:lineRule="atLeast"/>
              <w:jc w:val="both"/>
              <w:rPr>
                <w:rFonts w:ascii="標楷體" w:eastAsia="標楷體" w:hAnsi="標楷體" w:cs="Times New Roman"/>
                <w:kern w:val="0"/>
              </w:rPr>
            </w:pPr>
          </w:p>
          <w:p w:rsidR="007E42DA" w:rsidRPr="004F7A40" w:rsidRDefault="007E42DA" w:rsidP="004F7A40">
            <w:pPr>
              <w:pStyle w:val="a5"/>
              <w:spacing w:line="0" w:lineRule="atLeast"/>
              <w:jc w:val="both"/>
              <w:rPr>
                <w:rFonts w:ascii="標楷體" w:eastAsia="標楷體" w:hAnsi="標楷體" w:cs="Times New Roman"/>
                <w:kern w:val="0"/>
              </w:rPr>
            </w:pPr>
          </w:p>
          <w:p w:rsidR="007E42DA" w:rsidRPr="004F7A40" w:rsidRDefault="007E42DA" w:rsidP="004F7A40">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二、</w:t>
            </w:r>
            <w:r w:rsidRPr="004F7A40">
              <w:rPr>
                <w:rFonts w:ascii="標楷體" w:eastAsia="標楷體" w:hAnsi="標楷體" w:cs="Times New Roman" w:hint="eastAsia"/>
                <w:kern w:val="0"/>
              </w:rPr>
              <w:t>105年12月</w:t>
            </w:r>
          </w:p>
          <w:p w:rsidR="007E42DA" w:rsidRPr="004F7A40" w:rsidRDefault="007E42DA" w:rsidP="004F7A40">
            <w:pPr>
              <w:pStyle w:val="a5"/>
              <w:spacing w:line="0" w:lineRule="atLeast"/>
              <w:jc w:val="both"/>
              <w:rPr>
                <w:rFonts w:ascii="標楷體" w:eastAsia="標楷體" w:hAnsi="標楷體" w:cs="Times New Roman"/>
                <w:kern w:val="0"/>
              </w:rPr>
            </w:pPr>
          </w:p>
          <w:p w:rsidR="007E42DA" w:rsidRPr="004F7A40" w:rsidRDefault="007E42DA" w:rsidP="004F7A40">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三、</w:t>
            </w:r>
            <w:r w:rsidRPr="004F7A40">
              <w:rPr>
                <w:rFonts w:ascii="標楷體" w:eastAsia="標楷體" w:hAnsi="標楷體" w:cs="Times New Roman" w:hint="eastAsia"/>
                <w:kern w:val="0"/>
              </w:rPr>
              <w:t>持續辦理</w:t>
            </w:r>
          </w:p>
          <w:p w:rsidR="007E42DA" w:rsidRPr="004F7A40" w:rsidRDefault="007E42DA" w:rsidP="004F7A40">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四、</w:t>
            </w:r>
            <w:r w:rsidRPr="004F7A40">
              <w:rPr>
                <w:rFonts w:ascii="標楷體" w:eastAsia="標楷體" w:hAnsi="標楷體" w:cs="Times New Roman" w:hint="eastAsia"/>
                <w:kern w:val="0"/>
              </w:rPr>
              <w:t>持續辦理。</w:t>
            </w:r>
          </w:p>
          <w:p w:rsidR="007E42DA" w:rsidRPr="004F7A40" w:rsidRDefault="007E42DA" w:rsidP="004F7A40">
            <w:pPr>
              <w:pStyle w:val="a5"/>
              <w:spacing w:line="0" w:lineRule="atLeast"/>
              <w:jc w:val="both"/>
              <w:rPr>
                <w:rFonts w:ascii="標楷體" w:eastAsia="標楷體" w:hAnsi="標楷體" w:cs="Times New Roman"/>
                <w:kern w:val="0"/>
              </w:rPr>
            </w:pPr>
          </w:p>
          <w:p w:rsidR="007E42DA" w:rsidRPr="004F7A40" w:rsidRDefault="007E42DA" w:rsidP="004F7A40">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五、</w:t>
            </w:r>
            <w:r w:rsidRPr="004F7A40">
              <w:rPr>
                <w:rFonts w:ascii="標楷體" w:eastAsia="標楷體" w:hAnsi="標楷體" w:cs="Times New Roman" w:hint="eastAsia"/>
                <w:kern w:val="0"/>
              </w:rPr>
              <w:t>103-105年預計每年辦理1場中小企業社會責任頒獎典禮暨交流活動。</w:t>
            </w:r>
          </w:p>
          <w:p w:rsidR="007E42DA" w:rsidRPr="004F7A40" w:rsidRDefault="007E42DA" w:rsidP="004F7A40">
            <w:pPr>
              <w:pStyle w:val="a5"/>
              <w:spacing w:line="0" w:lineRule="atLeast"/>
              <w:jc w:val="both"/>
              <w:rPr>
                <w:rFonts w:ascii="標楷體" w:eastAsia="標楷體" w:hAnsi="標楷體" w:cs="Times New Roman"/>
                <w:kern w:val="0"/>
              </w:rPr>
            </w:pPr>
          </w:p>
          <w:p w:rsidR="007E42DA" w:rsidRDefault="007E42DA" w:rsidP="004F7A40">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六、</w:t>
            </w:r>
            <w:r w:rsidRPr="004F7A40">
              <w:rPr>
                <w:rFonts w:ascii="標楷體" w:eastAsia="標楷體" w:hAnsi="標楷體" w:cs="Times New Roman" w:hint="eastAsia"/>
                <w:kern w:val="0"/>
              </w:rPr>
              <w:t>已完成</w:t>
            </w:r>
          </w:p>
          <w:p w:rsidR="007E42DA" w:rsidRDefault="007E42DA" w:rsidP="004F7A40">
            <w:pPr>
              <w:pStyle w:val="a5"/>
              <w:spacing w:line="0" w:lineRule="atLeast"/>
              <w:jc w:val="both"/>
              <w:rPr>
                <w:rFonts w:ascii="標楷體" w:eastAsia="標楷體" w:hAnsi="標楷體" w:cs="Times New Roman"/>
                <w:kern w:val="0"/>
              </w:rPr>
            </w:pPr>
          </w:p>
          <w:p w:rsidR="007E42DA" w:rsidRDefault="007E42DA" w:rsidP="004F7A40">
            <w:pPr>
              <w:pStyle w:val="a5"/>
              <w:spacing w:line="0" w:lineRule="atLeast"/>
              <w:jc w:val="both"/>
              <w:rPr>
                <w:rFonts w:ascii="標楷體" w:eastAsia="標楷體" w:hAnsi="標楷體" w:cs="Times New Roman"/>
                <w:kern w:val="0"/>
              </w:rPr>
            </w:pPr>
          </w:p>
          <w:p w:rsidR="007E42DA" w:rsidRDefault="007E42DA" w:rsidP="004F7A40">
            <w:pPr>
              <w:pStyle w:val="a5"/>
              <w:spacing w:line="0" w:lineRule="atLeast"/>
              <w:jc w:val="both"/>
              <w:rPr>
                <w:rFonts w:ascii="標楷體" w:eastAsia="標楷體" w:hAnsi="標楷體" w:cs="Times New Roman"/>
                <w:kern w:val="0"/>
              </w:rPr>
            </w:pPr>
          </w:p>
          <w:p w:rsidR="007E42DA" w:rsidRDefault="007E42DA" w:rsidP="004F7A40">
            <w:pPr>
              <w:pStyle w:val="a5"/>
              <w:spacing w:line="0" w:lineRule="atLeast"/>
              <w:jc w:val="both"/>
              <w:rPr>
                <w:rFonts w:ascii="標楷體" w:eastAsia="標楷體" w:hAnsi="標楷體" w:cs="Times New Roman"/>
                <w:kern w:val="0"/>
              </w:rPr>
            </w:pPr>
          </w:p>
          <w:p w:rsidR="007E42DA" w:rsidRDefault="007E42DA" w:rsidP="004F7A40">
            <w:pPr>
              <w:pStyle w:val="a5"/>
              <w:spacing w:line="0" w:lineRule="atLeast"/>
              <w:jc w:val="both"/>
              <w:rPr>
                <w:rFonts w:ascii="標楷體" w:eastAsia="標楷體" w:hAnsi="標楷體" w:cs="Times New Roman"/>
                <w:kern w:val="0"/>
              </w:rPr>
            </w:pPr>
          </w:p>
          <w:p w:rsidR="007E42DA" w:rsidRDefault="007E42DA" w:rsidP="004F7A40">
            <w:pPr>
              <w:pStyle w:val="a5"/>
              <w:spacing w:line="0" w:lineRule="atLeast"/>
              <w:jc w:val="both"/>
              <w:rPr>
                <w:rFonts w:ascii="標楷體" w:eastAsia="標楷體" w:hAnsi="標楷體" w:cs="Times New Roman"/>
                <w:kern w:val="0"/>
              </w:rPr>
            </w:pPr>
          </w:p>
          <w:p w:rsidR="007E42DA" w:rsidRDefault="007E42DA" w:rsidP="004F7A40">
            <w:pPr>
              <w:pStyle w:val="a5"/>
              <w:spacing w:line="0" w:lineRule="atLeast"/>
              <w:jc w:val="both"/>
              <w:rPr>
                <w:rFonts w:ascii="標楷體" w:eastAsia="標楷體" w:hAnsi="標楷體" w:cs="Times New Roman"/>
                <w:kern w:val="0"/>
              </w:rPr>
            </w:pPr>
          </w:p>
          <w:p w:rsidR="007E42DA" w:rsidRDefault="007E42DA" w:rsidP="004F7A40">
            <w:pPr>
              <w:pStyle w:val="a5"/>
              <w:spacing w:line="0" w:lineRule="atLeast"/>
              <w:jc w:val="both"/>
              <w:rPr>
                <w:rFonts w:ascii="標楷體" w:eastAsia="標楷體" w:hAnsi="標楷體" w:cs="Times New Roman"/>
                <w:kern w:val="0"/>
              </w:rPr>
            </w:pPr>
          </w:p>
          <w:p w:rsidR="007E42DA" w:rsidRDefault="007E42DA" w:rsidP="004F7A40">
            <w:pPr>
              <w:pStyle w:val="a5"/>
              <w:spacing w:line="0" w:lineRule="atLeast"/>
              <w:jc w:val="both"/>
              <w:rPr>
                <w:rFonts w:ascii="標楷體" w:eastAsia="標楷體" w:hAnsi="標楷體" w:cs="Times New Roman"/>
                <w:kern w:val="0"/>
              </w:rPr>
            </w:pPr>
          </w:p>
          <w:p w:rsidR="007E42DA" w:rsidRDefault="007E42DA" w:rsidP="004F7A40">
            <w:pPr>
              <w:pStyle w:val="a5"/>
              <w:spacing w:line="0" w:lineRule="atLeast"/>
              <w:jc w:val="both"/>
              <w:rPr>
                <w:rFonts w:ascii="標楷體" w:eastAsia="標楷體" w:hAnsi="標楷體" w:cs="Times New Roman"/>
                <w:kern w:val="0"/>
              </w:rPr>
            </w:pPr>
          </w:p>
          <w:p w:rsidR="007E42DA" w:rsidRDefault="007E42DA" w:rsidP="004F7A40">
            <w:pPr>
              <w:pStyle w:val="a5"/>
              <w:spacing w:line="0" w:lineRule="atLeast"/>
              <w:jc w:val="both"/>
              <w:rPr>
                <w:rFonts w:ascii="標楷體" w:eastAsia="標楷體" w:hAnsi="標楷體" w:cs="Times New Roman"/>
                <w:kern w:val="0"/>
              </w:rPr>
            </w:pPr>
          </w:p>
          <w:p w:rsidR="007E42DA" w:rsidRDefault="007E42DA" w:rsidP="004F7A40">
            <w:pPr>
              <w:pStyle w:val="a5"/>
              <w:spacing w:line="0" w:lineRule="atLeast"/>
              <w:jc w:val="both"/>
              <w:rPr>
                <w:rFonts w:ascii="標楷體" w:eastAsia="標楷體" w:hAnsi="標楷體" w:cs="Times New Roman"/>
                <w:kern w:val="0"/>
              </w:rPr>
            </w:pPr>
          </w:p>
          <w:p w:rsidR="007E42DA" w:rsidRDefault="007E42DA" w:rsidP="004F7A40">
            <w:pPr>
              <w:pStyle w:val="a5"/>
              <w:spacing w:line="0" w:lineRule="atLeast"/>
              <w:jc w:val="both"/>
              <w:rPr>
                <w:rFonts w:ascii="標楷體" w:eastAsia="標楷體" w:hAnsi="標楷體" w:cs="Times New Roman"/>
                <w:kern w:val="0"/>
              </w:rPr>
            </w:pPr>
          </w:p>
          <w:p w:rsidR="007E42DA" w:rsidRDefault="007E42DA" w:rsidP="004F7A40">
            <w:pPr>
              <w:pStyle w:val="a5"/>
              <w:spacing w:line="0" w:lineRule="atLeast"/>
              <w:jc w:val="both"/>
              <w:rPr>
                <w:rFonts w:ascii="標楷體" w:eastAsia="標楷體" w:hAnsi="標楷體" w:cs="Times New Roman"/>
                <w:kern w:val="0"/>
              </w:rPr>
            </w:pPr>
          </w:p>
          <w:p w:rsidR="007E42DA" w:rsidRDefault="007E42DA" w:rsidP="004F7A40">
            <w:pPr>
              <w:pStyle w:val="a5"/>
              <w:spacing w:line="0" w:lineRule="atLeast"/>
              <w:jc w:val="both"/>
              <w:rPr>
                <w:rFonts w:ascii="標楷體" w:eastAsia="標楷體" w:hAnsi="標楷體" w:cs="Times New Roman"/>
                <w:kern w:val="0"/>
              </w:rPr>
            </w:pPr>
          </w:p>
          <w:p w:rsidR="007E42DA" w:rsidRDefault="007E42DA" w:rsidP="004F7A40">
            <w:pPr>
              <w:pStyle w:val="a5"/>
              <w:spacing w:line="0" w:lineRule="atLeast"/>
              <w:jc w:val="both"/>
              <w:rPr>
                <w:rFonts w:ascii="標楷體" w:eastAsia="標楷體" w:hAnsi="標楷體" w:cs="Times New Roman"/>
                <w:kern w:val="0"/>
              </w:rPr>
            </w:pPr>
          </w:p>
          <w:p w:rsidR="007E42DA" w:rsidRDefault="007E42DA" w:rsidP="004F7A40">
            <w:pPr>
              <w:pStyle w:val="a5"/>
              <w:spacing w:line="0" w:lineRule="atLeast"/>
              <w:jc w:val="both"/>
              <w:rPr>
                <w:rFonts w:ascii="標楷體" w:eastAsia="標楷體" w:hAnsi="標楷體" w:cs="Times New Roman"/>
                <w:kern w:val="0"/>
              </w:rPr>
            </w:pPr>
          </w:p>
          <w:p w:rsidR="007E42DA" w:rsidRDefault="007E42DA" w:rsidP="004F7A40">
            <w:pPr>
              <w:pStyle w:val="a5"/>
              <w:spacing w:line="0" w:lineRule="atLeast"/>
              <w:jc w:val="both"/>
              <w:rPr>
                <w:rFonts w:ascii="標楷體" w:eastAsia="標楷體" w:hAnsi="標楷體" w:cs="Times New Roman"/>
                <w:kern w:val="0"/>
              </w:rPr>
            </w:pPr>
          </w:p>
          <w:p w:rsidR="007E42DA" w:rsidRDefault="007E42DA" w:rsidP="004F7A40">
            <w:pPr>
              <w:pStyle w:val="a5"/>
              <w:spacing w:line="0" w:lineRule="atLeast"/>
              <w:jc w:val="both"/>
              <w:rPr>
                <w:rFonts w:ascii="標楷體" w:eastAsia="標楷體" w:hAnsi="標楷體" w:cs="Times New Roman"/>
                <w:kern w:val="0"/>
              </w:rPr>
            </w:pPr>
          </w:p>
          <w:p w:rsidR="007E42DA" w:rsidRDefault="007E42DA" w:rsidP="004F7A40">
            <w:pPr>
              <w:pStyle w:val="a5"/>
              <w:spacing w:line="0" w:lineRule="atLeast"/>
              <w:jc w:val="both"/>
              <w:rPr>
                <w:rFonts w:ascii="標楷體" w:eastAsia="標楷體" w:hAnsi="標楷體" w:cs="Times New Roman"/>
                <w:kern w:val="0"/>
              </w:rPr>
            </w:pPr>
          </w:p>
          <w:p w:rsidR="007E42DA" w:rsidRDefault="007E42DA" w:rsidP="004F7A40">
            <w:pPr>
              <w:pStyle w:val="a5"/>
              <w:spacing w:line="0" w:lineRule="atLeast"/>
              <w:jc w:val="both"/>
              <w:rPr>
                <w:rFonts w:ascii="標楷體" w:eastAsia="標楷體" w:hAnsi="標楷體" w:cs="Times New Roman"/>
                <w:kern w:val="0"/>
              </w:rPr>
            </w:pPr>
          </w:p>
          <w:p w:rsidR="007E42DA" w:rsidRDefault="007E42DA" w:rsidP="004F7A40">
            <w:pPr>
              <w:pStyle w:val="a5"/>
              <w:spacing w:line="0" w:lineRule="atLeast"/>
              <w:jc w:val="both"/>
              <w:rPr>
                <w:rFonts w:ascii="標楷體" w:eastAsia="標楷體" w:hAnsi="標楷體" w:cs="Times New Roman"/>
                <w:kern w:val="0"/>
              </w:rPr>
            </w:pPr>
          </w:p>
          <w:p w:rsidR="007E42DA" w:rsidRDefault="007E42DA" w:rsidP="004F7A40">
            <w:pPr>
              <w:pStyle w:val="a5"/>
              <w:spacing w:line="0" w:lineRule="atLeast"/>
              <w:jc w:val="both"/>
              <w:rPr>
                <w:rFonts w:ascii="標楷體" w:eastAsia="標楷體" w:hAnsi="標楷體" w:cs="Times New Roman"/>
                <w:kern w:val="0"/>
              </w:rPr>
            </w:pPr>
          </w:p>
          <w:p w:rsidR="007E42DA" w:rsidRDefault="007E42DA" w:rsidP="004F7A40">
            <w:pPr>
              <w:pStyle w:val="a5"/>
              <w:spacing w:line="0" w:lineRule="atLeast"/>
              <w:jc w:val="both"/>
              <w:rPr>
                <w:rFonts w:ascii="標楷體" w:eastAsia="標楷體" w:hAnsi="標楷體" w:cs="Times New Roman"/>
                <w:kern w:val="0"/>
              </w:rPr>
            </w:pPr>
          </w:p>
          <w:p w:rsidR="007E42DA" w:rsidRDefault="007E42DA" w:rsidP="004F7A40">
            <w:pPr>
              <w:pStyle w:val="a5"/>
              <w:spacing w:line="0" w:lineRule="atLeast"/>
              <w:jc w:val="both"/>
              <w:rPr>
                <w:rFonts w:ascii="標楷體" w:eastAsia="標楷體" w:hAnsi="標楷體" w:cs="Times New Roman"/>
                <w:kern w:val="0"/>
              </w:rPr>
            </w:pPr>
          </w:p>
          <w:p w:rsidR="007E42DA" w:rsidRDefault="007E42DA" w:rsidP="004F7A40">
            <w:pPr>
              <w:pStyle w:val="a5"/>
              <w:spacing w:line="0" w:lineRule="atLeast"/>
              <w:jc w:val="both"/>
              <w:rPr>
                <w:rFonts w:ascii="標楷體" w:eastAsia="標楷體" w:hAnsi="標楷體" w:cs="Times New Roman"/>
                <w:kern w:val="0"/>
              </w:rPr>
            </w:pPr>
          </w:p>
          <w:p w:rsidR="007E42DA" w:rsidRDefault="007E42DA" w:rsidP="004F7A40">
            <w:pPr>
              <w:pStyle w:val="a5"/>
              <w:spacing w:line="0" w:lineRule="atLeast"/>
              <w:jc w:val="both"/>
              <w:rPr>
                <w:rFonts w:ascii="標楷體" w:eastAsia="標楷體" w:hAnsi="標楷體" w:cs="Times New Roman"/>
                <w:kern w:val="0"/>
              </w:rPr>
            </w:pPr>
          </w:p>
          <w:p w:rsidR="007E42DA" w:rsidRDefault="007E42DA" w:rsidP="004F7A40">
            <w:pPr>
              <w:pStyle w:val="a5"/>
              <w:spacing w:line="0" w:lineRule="atLeast"/>
              <w:jc w:val="both"/>
              <w:rPr>
                <w:rFonts w:ascii="標楷體" w:eastAsia="標楷體" w:hAnsi="標楷體" w:cs="Times New Roman"/>
                <w:kern w:val="0"/>
              </w:rPr>
            </w:pPr>
          </w:p>
          <w:p w:rsidR="007E42DA" w:rsidRDefault="007E42DA" w:rsidP="004F7A40">
            <w:pPr>
              <w:pStyle w:val="a5"/>
              <w:spacing w:line="0" w:lineRule="atLeast"/>
              <w:jc w:val="both"/>
              <w:rPr>
                <w:rFonts w:ascii="標楷體" w:eastAsia="標楷體" w:hAnsi="標楷體" w:cs="Times New Roman"/>
                <w:kern w:val="0"/>
              </w:rPr>
            </w:pPr>
          </w:p>
          <w:p w:rsidR="007E42DA" w:rsidRPr="00AF515F" w:rsidRDefault="007E42DA" w:rsidP="00EF6E73">
            <w:pPr>
              <w:pStyle w:val="a5"/>
              <w:spacing w:line="0" w:lineRule="atLeast"/>
              <w:jc w:val="both"/>
              <w:rPr>
                <w:rFonts w:ascii="標楷體" w:eastAsia="標楷體" w:hAnsi="標楷體" w:cs="Times New Roman"/>
                <w:b/>
                <w:kern w:val="0"/>
              </w:rPr>
            </w:pPr>
            <w:r w:rsidRPr="00AF515F">
              <w:rPr>
                <w:rFonts w:ascii="標楷體" w:eastAsia="標楷體" w:hAnsi="標楷體" w:cs="Times New Roman" w:hint="eastAsia"/>
                <w:b/>
                <w:kern w:val="0"/>
              </w:rPr>
              <w:t>(法務部)</w:t>
            </w:r>
          </w:p>
          <w:p w:rsidR="007E42DA" w:rsidRPr="00EF6E73" w:rsidRDefault="007E42DA" w:rsidP="00EF6E73">
            <w:pPr>
              <w:pStyle w:val="a5"/>
              <w:spacing w:line="0" w:lineRule="atLeast"/>
              <w:jc w:val="both"/>
              <w:rPr>
                <w:rFonts w:ascii="標楷體" w:eastAsia="標楷體" w:hAnsi="標楷體" w:cs="Times New Roman"/>
                <w:kern w:val="0"/>
              </w:rPr>
            </w:pPr>
            <w:r w:rsidRPr="00EF6E73">
              <w:rPr>
                <w:rFonts w:ascii="標楷體" w:eastAsia="標楷體" w:hAnsi="標楷體" w:cs="Times New Roman" w:hint="eastAsia"/>
                <w:kern w:val="0"/>
              </w:rPr>
              <w:t>已完成。</w:t>
            </w: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Pr="00EF6E73" w:rsidRDefault="007E42DA" w:rsidP="00EF6E73">
            <w:pPr>
              <w:pStyle w:val="a5"/>
              <w:spacing w:line="0" w:lineRule="atLeast"/>
              <w:jc w:val="both"/>
              <w:rPr>
                <w:rFonts w:ascii="標楷體" w:eastAsia="標楷體" w:hAnsi="標楷體" w:cs="Times New Roman"/>
                <w:kern w:val="0"/>
              </w:rPr>
            </w:pPr>
          </w:p>
          <w:p w:rsidR="007E42DA" w:rsidRPr="00EF6E73" w:rsidRDefault="007E42DA" w:rsidP="00EF6E73">
            <w:pPr>
              <w:pStyle w:val="a5"/>
              <w:spacing w:line="0" w:lineRule="atLeast"/>
              <w:jc w:val="both"/>
              <w:rPr>
                <w:rFonts w:ascii="標楷體" w:eastAsia="標楷體" w:hAnsi="標楷體" w:cs="Times New Roman"/>
                <w:kern w:val="0"/>
              </w:rPr>
            </w:pPr>
          </w:p>
          <w:p w:rsidR="007E42DA" w:rsidRPr="00AF515F" w:rsidRDefault="007E42DA" w:rsidP="00EF6E73">
            <w:pPr>
              <w:pStyle w:val="a5"/>
              <w:spacing w:line="0" w:lineRule="atLeast"/>
              <w:jc w:val="both"/>
              <w:rPr>
                <w:rFonts w:ascii="標楷體" w:eastAsia="標楷體" w:hAnsi="標楷體" w:cs="Times New Roman"/>
                <w:b/>
                <w:kern w:val="0"/>
              </w:rPr>
            </w:pPr>
            <w:r w:rsidRPr="00AF515F">
              <w:rPr>
                <w:rFonts w:ascii="標楷體" w:eastAsia="標楷體" w:hAnsi="標楷體" w:cs="Times New Roman" w:hint="eastAsia"/>
                <w:b/>
                <w:kern w:val="0"/>
              </w:rPr>
              <w:t>(交通部)</w:t>
            </w:r>
          </w:p>
          <w:p w:rsidR="007E42DA" w:rsidRDefault="007E42DA" w:rsidP="00EF6E73">
            <w:pPr>
              <w:pStyle w:val="a5"/>
              <w:spacing w:line="0" w:lineRule="atLeast"/>
              <w:jc w:val="both"/>
              <w:rPr>
                <w:rFonts w:ascii="標楷體" w:eastAsia="標楷體" w:hAnsi="標楷體" w:cs="Times New Roman"/>
                <w:kern w:val="0"/>
              </w:rPr>
            </w:pPr>
            <w:r w:rsidRPr="00EF6E73">
              <w:rPr>
                <w:rFonts w:ascii="標楷體" w:eastAsia="標楷體" w:hAnsi="標楷體" w:cs="Times New Roman" w:hint="eastAsia"/>
                <w:kern w:val="0"/>
              </w:rPr>
              <w:t>經常性(滾動式檢討)</w:t>
            </w: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Pr="009B49F4" w:rsidRDefault="007E42DA" w:rsidP="009B49F4">
            <w:pPr>
              <w:widowControl/>
              <w:spacing w:line="0" w:lineRule="atLeast"/>
              <w:jc w:val="both"/>
              <w:rPr>
                <w:rFonts w:ascii="標楷體" w:eastAsia="標楷體" w:hAnsi="標楷體" w:cs="新細明體"/>
                <w:b/>
                <w:color w:val="000000"/>
                <w:kern w:val="0"/>
                <w:szCs w:val="24"/>
              </w:rPr>
            </w:pPr>
            <w:r w:rsidRPr="00AF515F">
              <w:rPr>
                <w:rFonts w:ascii="標楷體" w:eastAsia="標楷體" w:hAnsi="標楷體" w:cs="新細明體" w:hint="eastAsia"/>
                <w:b/>
                <w:color w:val="000000"/>
                <w:kern w:val="0"/>
                <w:szCs w:val="24"/>
              </w:rPr>
              <w:t>(勞委會）</w:t>
            </w:r>
          </w:p>
          <w:p w:rsidR="007E42DA" w:rsidRDefault="007E42DA" w:rsidP="00EF6E73">
            <w:pPr>
              <w:pStyle w:val="a5"/>
              <w:spacing w:line="0" w:lineRule="atLeast"/>
              <w:jc w:val="both"/>
              <w:rPr>
                <w:rFonts w:ascii="標楷體" w:eastAsia="標楷體" w:hAnsi="標楷體" w:cs="Times New Roman"/>
                <w:kern w:val="0"/>
              </w:rPr>
            </w:pPr>
            <w:r w:rsidRPr="00DF1244">
              <w:rPr>
                <w:rFonts w:ascii="標楷體" w:eastAsia="標楷體" w:hAnsi="標楷體" w:cs="Times New Roman" w:hint="eastAsia"/>
                <w:kern w:val="0"/>
              </w:rPr>
              <w:t>持續辦理</w:t>
            </w: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Pr="009B49F4" w:rsidRDefault="007E42DA" w:rsidP="009B49F4">
            <w:pPr>
              <w:pStyle w:val="a5"/>
              <w:spacing w:line="0" w:lineRule="atLeast"/>
              <w:jc w:val="both"/>
              <w:rPr>
                <w:rFonts w:ascii="標楷體" w:eastAsia="標楷體" w:hAnsi="標楷體" w:cs="Times New Roman"/>
                <w:b/>
                <w:kern w:val="0"/>
              </w:rPr>
            </w:pPr>
            <w:r w:rsidRPr="009B49F4">
              <w:rPr>
                <w:rFonts w:ascii="標楷體" w:eastAsia="標楷體" w:hAnsi="標楷體" w:cs="Times New Roman" w:hint="eastAsia"/>
                <w:b/>
                <w:kern w:val="0"/>
              </w:rPr>
              <w:t>（內政部)</w:t>
            </w:r>
          </w:p>
          <w:p w:rsidR="007E42DA" w:rsidRPr="001A4DF9" w:rsidRDefault="007E42DA" w:rsidP="001A4DF9">
            <w:pPr>
              <w:pStyle w:val="a5"/>
              <w:spacing w:line="0" w:lineRule="atLeast"/>
              <w:jc w:val="both"/>
              <w:rPr>
                <w:rFonts w:ascii="標楷體" w:eastAsia="標楷體" w:hAnsi="標楷體" w:cs="Times New Roman"/>
                <w:kern w:val="0"/>
              </w:rPr>
            </w:pPr>
            <w:r w:rsidRPr="001A4DF9">
              <w:rPr>
                <w:rFonts w:ascii="標楷體" w:eastAsia="標楷體" w:hAnsi="標楷體" w:cs="Times New Roman" w:hint="eastAsia"/>
                <w:kern w:val="0"/>
              </w:rPr>
              <w:t>持續辦理</w:t>
            </w:r>
          </w:p>
          <w:p w:rsidR="007E42DA" w:rsidRPr="001A4DF9" w:rsidRDefault="007E42DA" w:rsidP="001A4DF9">
            <w:pPr>
              <w:pStyle w:val="a5"/>
              <w:spacing w:line="0" w:lineRule="atLeast"/>
              <w:jc w:val="both"/>
              <w:rPr>
                <w:rFonts w:ascii="標楷體" w:eastAsia="標楷體" w:hAnsi="標楷體" w:cs="Times New Roman"/>
                <w:kern w:val="0"/>
              </w:rPr>
            </w:pPr>
          </w:p>
          <w:p w:rsidR="007E42DA" w:rsidRPr="001A4DF9" w:rsidRDefault="007E42DA" w:rsidP="001A4DF9">
            <w:pPr>
              <w:pStyle w:val="a5"/>
              <w:spacing w:line="0" w:lineRule="atLeast"/>
              <w:jc w:val="both"/>
              <w:rPr>
                <w:rFonts w:ascii="標楷體" w:eastAsia="標楷體" w:hAnsi="標楷體" w:cs="Times New Roman"/>
                <w:kern w:val="0"/>
              </w:rPr>
            </w:pPr>
          </w:p>
          <w:p w:rsidR="007E42DA" w:rsidRPr="001A4DF9" w:rsidRDefault="007E42DA" w:rsidP="001A4DF9">
            <w:pPr>
              <w:pStyle w:val="a5"/>
              <w:spacing w:line="0" w:lineRule="atLeast"/>
              <w:jc w:val="both"/>
              <w:rPr>
                <w:rFonts w:ascii="標楷體" w:eastAsia="標楷體" w:hAnsi="標楷體" w:cs="Times New Roman"/>
                <w:kern w:val="0"/>
              </w:rPr>
            </w:pPr>
          </w:p>
          <w:p w:rsidR="007E42DA" w:rsidRPr="001A4DF9" w:rsidRDefault="007E42DA" w:rsidP="001A4DF9">
            <w:pPr>
              <w:pStyle w:val="a5"/>
              <w:spacing w:line="0" w:lineRule="atLeast"/>
              <w:jc w:val="both"/>
              <w:rPr>
                <w:rFonts w:ascii="標楷體" w:eastAsia="標楷體" w:hAnsi="標楷體" w:cs="Times New Roman"/>
                <w:kern w:val="0"/>
              </w:rPr>
            </w:pPr>
          </w:p>
          <w:p w:rsidR="007E42DA" w:rsidRPr="009B49F4" w:rsidRDefault="007E42DA" w:rsidP="001A4DF9">
            <w:pPr>
              <w:pStyle w:val="a5"/>
              <w:spacing w:line="0" w:lineRule="atLeast"/>
              <w:jc w:val="both"/>
              <w:rPr>
                <w:rFonts w:ascii="標楷體" w:eastAsia="標楷體" w:hAnsi="標楷體" w:cs="Times New Roman"/>
                <w:b/>
                <w:kern w:val="0"/>
              </w:rPr>
            </w:pPr>
            <w:r>
              <w:rPr>
                <w:rFonts w:ascii="標楷體" w:eastAsia="標楷體" w:hAnsi="標楷體" w:cs="Times New Roman" w:hint="eastAsia"/>
                <w:b/>
                <w:kern w:val="0"/>
              </w:rPr>
              <w:t>(</w:t>
            </w:r>
            <w:r w:rsidRPr="009B49F4">
              <w:rPr>
                <w:rFonts w:ascii="標楷體" w:eastAsia="標楷體" w:hAnsi="標楷體" w:cs="Times New Roman" w:hint="eastAsia"/>
                <w:b/>
                <w:kern w:val="0"/>
              </w:rPr>
              <w:t>教育部</w:t>
            </w:r>
            <w:r>
              <w:rPr>
                <w:rFonts w:ascii="標楷體" w:eastAsia="標楷體" w:hAnsi="標楷體" w:cs="Times New Roman" w:hint="eastAsia"/>
                <w:b/>
                <w:kern w:val="0"/>
              </w:rPr>
              <w:t>)</w:t>
            </w:r>
          </w:p>
          <w:p w:rsidR="007E42DA" w:rsidRDefault="007E42DA" w:rsidP="001A4DF9">
            <w:pPr>
              <w:pStyle w:val="a5"/>
              <w:spacing w:line="0" w:lineRule="atLeast"/>
              <w:jc w:val="both"/>
              <w:rPr>
                <w:rFonts w:ascii="標楷體" w:eastAsia="標楷體" w:hAnsi="標楷體" w:cs="Times New Roman"/>
                <w:kern w:val="0"/>
              </w:rPr>
            </w:pPr>
            <w:r w:rsidRPr="001A4DF9">
              <w:rPr>
                <w:rFonts w:ascii="標楷體" w:eastAsia="標楷體" w:hAnsi="標楷體" w:cs="Times New Roman" w:hint="eastAsia"/>
                <w:kern w:val="0"/>
              </w:rPr>
              <w:t>於102年3月20日已完成</w:t>
            </w: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Pr="009B49F4" w:rsidRDefault="007E42DA" w:rsidP="009B49F4">
            <w:pPr>
              <w:widowControl/>
              <w:spacing w:line="0" w:lineRule="atLeast"/>
              <w:jc w:val="both"/>
              <w:rPr>
                <w:rFonts w:ascii="標楷體" w:eastAsia="標楷體" w:hAnsi="標楷體" w:cs="新細明體"/>
                <w:b/>
                <w:color w:val="000000"/>
                <w:kern w:val="0"/>
                <w:szCs w:val="24"/>
              </w:rPr>
            </w:pPr>
            <w:r w:rsidRPr="009B49F4">
              <w:rPr>
                <w:rFonts w:ascii="標楷體" w:eastAsia="標楷體" w:hAnsi="標楷體" w:cs="新細明體" w:hint="eastAsia"/>
                <w:b/>
                <w:color w:val="000000"/>
                <w:kern w:val="0"/>
                <w:szCs w:val="24"/>
              </w:rPr>
              <w:t>(環保署)</w:t>
            </w:r>
          </w:p>
          <w:p w:rsidR="007E42DA" w:rsidRDefault="007E42DA" w:rsidP="001A4DF9">
            <w:pPr>
              <w:pStyle w:val="a5"/>
              <w:spacing w:line="0" w:lineRule="atLeast"/>
              <w:jc w:val="both"/>
              <w:rPr>
                <w:rFonts w:ascii="標楷體" w:eastAsia="標楷體" w:hAnsi="標楷體" w:cs="Times New Roman"/>
                <w:kern w:val="0"/>
              </w:rPr>
            </w:pPr>
            <w:r w:rsidRPr="009564C7">
              <w:rPr>
                <w:rFonts w:ascii="標楷體" w:eastAsia="標楷體" w:hAnsi="標楷體" w:cs="Times New Roman" w:hint="eastAsia"/>
                <w:kern w:val="0"/>
              </w:rPr>
              <w:t>持續辦理中</w:t>
            </w: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Default="007E42DA" w:rsidP="001A4DF9">
            <w:pPr>
              <w:pStyle w:val="a5"/>
              <w:spacing w:line="0" w:lineRule="atLeast"/>
              <w:jc w:val="both"/>
              <w:rPr>
                <w:rFonts w:ascii="標楷體" w:eastAsia="標楷體" w:hAnsi="標楷體" w:cs="Times New Roman"/>
                <w:kern w:val="0"/>
              </w:rPr>
            </w:pPr>
          </w:p>
          <w:p w:rsidR="007E42DA" w:rsidRPr="009A66C4" w:rsidRDefault="007E42DA" w:rsidP="009A66C4">
            <w:pPr>
              <w:pStyle w:val="a5"/>
              <w:spacing w:line="0" w:lineRule="atLeast"/>
              <w:jc w:val="both"/>
              <w:rPr>
                <w:rFonts w:ascii="標楷體" w:eastAsia="標楷體" w:hAnsi="標楷體" w:cs="Times New Roman"/>
                <w:b/>
                <w:kern w:val="0"/>
              </w:rPr>
            </w:pPr>
            <w:r w:rsidRPr="009A66C4">
              <w:rPr>
                <w:rFonts w:ascii="標楷體" w:eastAsia="標楷體" w:hAnsi="標楷體" w:cs="Times New Roman" w:hint="eastAsia"/>
                <w:b/>
                <w:kern w:val="0"/>
              </w:rPr>
              <w:t>（金管會)</w:t>
            </w:r>
          </w:p>
          <w:p w:rsidR="007E42DA" w:rsidRPr="004757E1" w:rsidRDefault="007E42DA" w:rsidP="004757E1">
            <w:pPr>
              <w:pStyle w:val="a5"/>
              <w:spacing w:line="0" w:lineRule="atLeast"/>
              <w:jc w:val="both"/>
              <w:rPr>
                <w:rFonts w:ascii="標楷體" w:eastAsia="標楷體" w:hAnsi="標楷體" w:cs="Times New Roman"/>
                <w:kern w:val="0"/>
              </w:rPr>
            </w:pPr>
          </w:p>
          <w:p w:rsidR="007E42DA" w:rsidRPr="004757E1" w:rsidRDefault="007E42DA" w:rsidP="004757E1">
            <w:pPr>
              <w:pStyle w:val="a5"/>
              <w:spacing w:line="0" w:lineRule="atLeast"/>
              <w:jc w:val="both"/>
              <w:rPr>
                <w:rFonts w:ascii="標楷體" w:eastAsia="標楷體" w:hAnsi="標楷體" w:cs="Times New Roman"/>
                <w:kern w:val="0"/>
              </w:rPr>
            </w:pPr>
          </w:p>
          <w:p w:rsidR="007E42DA" w:rsidRPr="004757E1" w:rsidRDefault="007E42DA" w:rsidP="004757E1">
            <w:pPr>
              <w:pStyle w:val="a5"/>
              <w:spacing w:line="0" w:lineRule="atLeast"/>
              <w:jc w:val="both"/>
              <w:rPr>
                <w:rFonts w:ascii="標楷體" w:eastAsia="標楷體" w:hAnsi="標楷體" w:cs="Times New Roman"/>
                <w:kern w:val="0"/>
              </w:rPr>
            </w:pPr>
          </w:p>
          <w:p w:rsidR="007E42DA" w:rsidRPr="004757E1" w:rsidRDefault="007E42DA" w:rsidP="004757E1">
            <w:pPr>
              <w:pStyle w:val="a5"/>
              <w:spacing w:line="0" w:lineRule="atLeast"/>
              <w:jc w:val="both"/>
              <w:rPr>
                <w:rFonts w:ascii="標楷體" w:eastAsia="標楷體" w:hAnsi="標楷體" w:cs="Times New Roman"/>
                <w:kern w:val="0"/>
              </w:rPr>
            </w:pPr>
            <w:r w:rsidRPr="004757E1">
              <w:rPr>
                <w:rFonts w:ascii="標楷體" w:eastAsia="標楷體" w:hAnsi="標楷體" w:cs="Times New Roman" w:hint="eastAsia"/>
                <w:kern w:val="0"/>
              </w:rPr>
              <w:t>持續辦理</w:t>
            </w:r>
          </w:p>
          <w:p w:rsidR="007E42DA" w:rsidRPr="004757E1" w:rsidRDefault="007E42DA" w:rsidP="004757E1">
            <w:pPr>
              <w:pStyle w:val="a5"/>
              <w:spacing w:line="0" w:lineRule="atLeast"/>
              <w:jc w:val="both"/>
              <w:rPr>
                <w:rFonts w:ascii="標楷體" w:eastAsia="標楷體" w:hAnsi="標楷體" w:cs="Times New Roman"/>
                <w:kern w:val="0"/>
              </w:rPr>
            </w:pPr>
          </w:p>
          <w:p w:rsidR="007E42DA" w:rsidRPr="004757E1" w:rsidRDefault="007E42DA" w:rsidP="004757E1">
            <w:pPr>
              <w:pStyle w:val="a5"/>
              <w:spacing w:line="0" w:lineRule="atLeast"/>
              <w:jc w:val="both"/>
              <w:rPr>
                <w:rFonts w:ascii="標楷體" w:eastAsia="標楷體" w:hAnsi="標楷體" w:cs="Times New Roman"/>
                <w:kern w:val="0"/>
              </w:rPr>
            </w:pPr>
          </w:p>
          <w:p w:rsidR="007E42DA" w:rsidRPr="004757E1" w:rsidRDefault="007E42DA" w:rsidP="004757E1">
            <w:pPr>
              <w:pStyle w:val="a5"/>
              <w:spacing w:line="0" w:lineRule="atLeast"/>
              <w:jc w:val="both"/>
              <w:rPr>
                <w:rFonts w:ascii="標楷體" w:eastAsia="標楷體" w:hAnsi="標楷體" w:cs="Times New Roman"/>
                <w:kern w:val="0"/>
              </w:rPr>
            </w:pPr>
          </w:p>
          <w:p w:rsidR="007E42DA" w:rsidRPr="004757E1" w:rsidRDefault="007E42DA" w:rsidP="004757E1">
            <w:pPr>
              <w:pStyle w:val="a5"/>
              <w:spacing w:line="0" w:lineRule="atLeast"/>
              <w:jc w:val="both"/>
              <w:rPr>
                <w:rFonts w:ascii="標楷體" w:eastAsia="標楷體" w:hAnsi="標楷體" w:cs="Times New Roman"/>
                <w:kern w:val="0"/>
              </w:rPr>
            </w:pPr>
            <w:r w:rsidRPr="004757E1">
              <w:rPr>
                <w:rFonts w:ascii="標楷體" w:eastAsia="標楷體" w:hAnsi="標楷體" w:cs="Times New Roman" w:hint="eastAsia"/>
                <w:kern w:val="0"/>
              </w:rPr>
              <w:t>持續辦理</w:t>
            </w:r>
          </w:p>
          <w:p w:rsidR="007E42DA" w:rsidRPr="004757E1" w:rsidRDefault="007E42DA" w:rsidP="004757E1">
            <w:pPr>
              <w:pStyle w:val="a5"/>
              <w:spacing w:line="0" w:lineRule="atLeast"/>
              <w:jc w:val="both"/>
              <w:rPr>
                <w:rFonts w:ascii="標楷體" w:eastAsia="標楷體" w:hAnsi="標楷體" w:cs="Times New Roman"/>
                <w:kern w:val="0"/>
              </w:rPr>
            </w:pPr>
          </w:p>
          <w:p w:rsidR="007E42DA" w:rsidRPr="004757E1" w:rsidRDefault="007E42DA" w:rsidP="004757E1">
            <w:pPr>
              <w:pStyle w:val="a5"/>
              <w:spacing w:line="0" w:lineRule="atLeast"/>
              <w:jc w:val="both"/>
              <w:rPr>
                <w:rFonts w:ascii="標楷體" w:eastAsia="標楷體" w:hAnsi="標楷體" w:cs="Times New Roman"/>
                <w:kern w:val="0"/>
              </w:rPr>
            </w:pPr>
          </w:p>
          <w:p w:rsidR="007E42DA" w:rsidRPr="004757E1" w:rsidRDefault="007E42DA" w:rsidP="004757E1">
            <w:pPr>
              <w:pStyle w:val="a5"/>
              <w:spacing w:line="0" w:lineRule="atLeast"/>
              <w:jc w:val="both"/>
              <w:rPr>
                <w:rFonts w:ascii="標楷體" w:eastAsia="標楷體" w:hAnsi="標楷體" w:cs="Times New Roman"/>
                <w:kern w:val="0"/>
              </w:rPr>
            </w:pPr>
          </w:p>
          <w:p w:rsidR="007E42DA" w:rsidRPr="004757E1" w:rsidRDefault="007E42DA" w:rsidP="004757E1">
            <w:pPr>
              <w:pStyle w:val="a5"/>
              <w:spacing w:line="0" w:lineRule="atLeast"/>
              <w:jc w:val="both"/>
              <w:rPr>
                <w:rFonts w:ascii="標楷體" w:eastAsia="標楷體" w:hAnsi="標楷體" w:cs="Times New Roman"/>
                <w:kern w:val="0"/>
              </w:rPr>
            </w:pPr>
            <w:r w:rsidRPr="004757E1">
              <w:rPr>
                <w:rFonts w:ascii="標楷體" w:eastAsia="標楷體" w:hAnsi="標楷體" w:cs="Times New Roman" w:hint="eastAsia"/>
                <w:kern w:val="0"/>
              </w:rPr>
              <w:t>持續辦理</w:t>
            </w:r>
          </w:p>
          <w:p w:rsidR="007E42DA" w:rsidRPr="004757E1" w:rsidRDefault="007E42DA" w:rsidP="004757E1">
            <w:pPr>
              <w:pStyle w:val="a5"/>
              <w:spacing w:line="0" w:lineRule="atLeast"/>
              <w:jc w:val="both"/>
              <w:rPr>
                <w:rFonts w:ascii="標楷體" w:eastAsia="標楷體" w:hAnsi="標楷體" w:cs="Times New Roman"/>
                <w:kern w:val="0"/>
              </w:rPr>
            </w:pPr>
          </w:p>
          <w:p w:rsidR="007E42DA" w:rsidRPr="004757E1" w:rsidRDefault="007E42DA" w:rsidP="004757E1">
            <w:pPr>
              <w:pStyle w:val="a5"/>
              <w:spacing w:line="0" w:lineRule="atLeast"/>
              <w:jc w:val="both"/>
              <w:rPr>
                <w:rFonts w:ascii="標楷體" w:eastAsia="標楷體" w:hAnsi="標楷體" w:cs="Times New Roman"/>
                <w:kern w:val="0"/>
              </w:rPr>
            </w:pPr>
          </w:p>
          <w:p w:rsidR="007E42DA" w:rsidRPr="004757E1" w:rsidRDefault="007E42DA" w:rsidP="004757E1">
            <w:pPr>
              <w:pStyle w:val="a5"/>
              <w:spacing w:line="0" w:lineRule="atLeast"/>
              <w:jc w:val="both"/>
              <w:rPr>
                <w:rFonts w:ascii="標楷體" w:eastAsia="標楷體" w:hAnsi="標楷體" w:cs="Times New Roman"/>
                <w:kern w:val="0"/>
              </w:rPr>
            </w:pPr>
          </w:p>
          <w:p w:rsidR="007E42DA" w:rsidRPr="004757E1" w:rsidRDefault="007E42DA" w:rsidP="004757E1">
            <w:pPr>
              <w:pStyle w:val="a5"/>
              <w:spacing w:line="0" w:lineRule="atLeast"/>
              <w:jc w:val="both"/>
              <w:rPr>
                <w:rFonts w:ascii="標楷體" w:eastAsia="標楷體" w:hAnsi="標楷體" w:cs="Times New Roman"/>
                <w:kern w:val="0"/>
              </w:rPr>
            </w:pPr>
          </w:p>
          <w:p w:rsidR="007E42DA" w:rsidRPr="00E17A35" w:rsidRDefault="007E42DA" w:rsidP="004757E1">
            <w:pPr>
              <w:pStyle w:val="a5"/>
              <w:spacing w:line="0" w:lineRule="atLeast"/>
              <w:jc w:val="both"/>
              <w:rPr>
                <w:rFonts w:ascii="標楷體" w:eastAsia="標楷體" w:hAnsi="標楷體" w:cs="Times New Roman"/>
                <w:kern w:val="0"/>
              </w:rPr>
            </w:pPr>
            <w:r w:rsidRPr="004757E1">
              <w:rPr>
                <w:rFonts w:ascii="標楷體" w:eastAsia="標楷體" w:hAnsi="標楷體" w:cs="Times New Roman" w:hint="eastAsia"/>
                <w:kern w:val="0"/>
              </w:rPr>
              <w:t>已完成</w:t>
            </w:r>
          </w:p>
        </w:tc>
        <w:tc>
          <w:tcPr>
            <w:tcW w:w="1134" w:type="dxa"/>
          </w:tcPr>
          <w:p w:rsidR="007E42DA" w:rsidRPr="003C70B7" w:rsidRDefault="007E42DA" w:rsidP="004F7A40">
            <w:pPr>
              <w:pStyle w:val="a5"/>
              <w:spacing w:line="0" w:lineRule="atLeast"/>
              <w:jc w:val="both"/>
              <w:rPr>
                <w:rFonts w:ascii="標楷體" w:eastAsia="標楷體" w:hAnsi="標楷體" w:cs="Times New Roman"/>
                <w:b/>
                <w:kern w:val="0"/>
              </w:rPr>
            </w:pPr>
            <w:r>
              <w:rPr>
                <w:rFonts w:ascii="標楷體" w:eastAsia="標楷體" w:hAnsi="標楷體" w:cs="Times New Roman" w:hint="eastAsia"/>
                <w:b/>
                <w:kern w:val="0"/>
              </w:rPr>
              <w:t>(</w:t>
            </w:r>
            <w:r w:rsidRPr="003C70B7">
              <w:rPr>
                <w:rFonts w:ascii="標楷體" w:eastAsia="標楷體" w:hAnsi="標楷體" w:cs="Times New Roman" w:hint="eastAsia"/>
                <w:b/>
                <w:kern w:val="0"/>
              </w:rPr>
              <w:t>經濟部</w:t>
            </w:r>
            <w:r>
              <w:rPr>
                <w:rFonts w:ascii="標楷體" w:eastAsia="標楷體" w:hAnsi="標楷體" w:cs="Times New Roman" w:hint="eastAsia"/>
                <w:b/>
                <w:kern w:val="0"/>
              </w:rPr>
              <w:t>)</w:t>
            </w:r>
          </w:p>
          <w:p w:rsidR="007E42DA" w:rsidRPr="004F7A40" w:rsidRDefault="007E42DA" w:rsidP="004F7A40">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一、</w:t>
            </w:r>
            <w:r w:rsidRPr="004F7A40">
              <w:rPr>
                <w:rFonts w:ascii="標楷體" w:eastAsia="標楷體" w:hAnsi="標楷體" w:cs="Times New Roman" w:hint="eastAsia"/>
                <w:kern w:val="0"/>
              </w:rPr>
              <w:t>提供133廠次諮詢服務；完成7份文宣品；至少協助63家企業發行永續報告書(CSR報告書)。</w:t>
            </w:r>
          </w:p>
          <w:p w:rsidR="007E42DA" w:rsidRPr="004F7A40" w:rsidRDefault="007E42DA" w:rsidP="004F7A40">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二、</w:t>
            </w:r>
            <w:r w:rsidRPr="004F7A40">
              <w:rPr>
                <w:rFonts w:ascii="標楷體" w:eastAsia="標楷體" w:hAnsi="標楷體" w:cs="Times New Roman" w:hint="eastAsia"/>
                <w:kern w:val="0"/>
              </w:rPr>
              <w:t>至少辦理30場次宣導活動，與會人數2,000人次。</w:t>
            </w:r>
          </w:p>
          <w:p w:rsidR="007E42DA" w:rsidRPr="004F7A40" w:rsidRDefault="007E42DA" w:rsidP="004F7A40">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三、</w:t>
            </w:r>
            <w:r w:rsidRPr="004F7A40">
              <w:rPr>
                <w:rFonts w:ascii="標楷體" w:eastAsia="標楷體" w:hAnsi="標楷體" w:cs="Times New Roman" w:hint="eastAsia"/>
                <w:kern w:val="0"/>
              </w:rPr>
              <w:t>電子報發行期數及網站相關資料刊登數2013年截至7月底共6期，相關資料刊登計57則。每年至少發布12期電子報。</w:t>
            </w:r>
          </w:p>
          <w:p w:rsidR="007E42DA" w:rsidRPr="004F7A40" w:rsidRDefault="007E42DA" w:rsidP="004F7A40">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四、</w:t>
            </w:r>
            <w:r w:rsidRPr="004F7A40">
              <w:rPr>
                <w:rFonts w:ascii="標楷體" w:eastAsia="標楷體" w:hAnsi="標楷體" w:cs="Times New Roman" w:hint="eastAsia"/>
                <w:kern w:val="0"/>
              </w:rPr>
              <w:t>研討會辦理場次1場。</w:t>
            </w:r>
          </w:p>
          <w:p w:rsidR="007E42DA" w:rsidRPr="004F7A40" w:rsidRDefault="007E42DA" w:rsidP="004F7A40">
            <w:pPr>
              <w:pStyle w:val="a5"/>
              <w:spacing w:line="0" w:lineRule="atLeast"/>
              <w:jc w:val="both"/>
              <w:rPr>
                <w:rFonts w:ascii="標楷體" w:eastAsia="標楷體" w:hAnsi="標楷體" w:cs="Times New Roman"/>
                <w:kern w:val="0"/>
              </w:rPr>
            </w:pPr>
            <w:r w:rsidRPr="004F7A40">
              <w:rPr>
                <w:rFonts w:ascii="標楷體" w:eastAsia="標楷體" w:hAnsi="標楷體" w:cs="Times New Roman" w:hint="eastAsia"/>
                <w:kern w:val="0"/>
              </w:rPr>
              <w:t>每年至少辦理1場研討會。</w:t>
            </w:r>
          </w:p>
          <w:p w:rsidR="007E42DA" w:rsidRPr="004F7A40" w:rsidRDefault="007E42DA" w:rsidP="004F7A40">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五、</w:t>
            </w:r>
            <w:r w:rsidRPr="004F7A40">
              <w:rPr>
                <w:rFonts w:ascii="標楷體" w:eastAsia="標楷體" w:hAnsi="標楷體" w:cs="Times New Roman" w:hint="eastAsia"/>
                <w:kern w:val="0"/>
              </w:rPr>
              <w:t>以時限內完成與否為判斷依據</w:t>
            </w:r>
          </w:p>
          <w:p w:rsidR="007E42DA" w:rsidRDefault="007E42DA" w:rsidP="004F7A40">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六、</w:t>
            </w:r>
            <w:r w:rsidRPr="004F7A40">
              <w:rPr>
                <w:rFonts w:ascii="標楷體" w:eastAsia="標楷體" w:hAnsi="標楷體" w:cs="Times New Roman" w:hint="eastAsia"/>
                <w:kern w:val="0"/>
              </w:rPr>
              <w:t>以時限內完成與否作為判斸指標。</w:t>
            </w:r>
          </w:p>
          <w:p w:rsidR="007E42DA" w:rsidRDefault="007E42DA" w:rsidP="004F7A40">
            <w:pPr>
              <w:pStyle w:val="a5"/>
              <w:spacing w:line="0" w:lineRule="atLeast"/>
              <w:jc w:val="both"/>
              <w:rPr>
                <w:rFonts w:ascii="標楷體" w:eastAsia="標楷體" w:hAnsi="標楷體" w:cs="Times New Roman"/>
                <w:kern w:val="0"/>
              </w:rPr>
            </w:pPr>
          </w:p>
          <w:p w:rsidR="007E42DA" w:rsidRPr="00AF515F" w:rsidRDefault="007E42DA" w:rsidP="00EF6E73">
            <w:pPr>
              <w:pStyle w:val="a5"/>
              <w:spacing w:line="0" w:lineRule="atLeast"/>
              <w:jc w:val="both"/>
              <w:rPr>
                <w:rFonts w:ascii="標楷體" w:eastAsia="標楷體" w:hAnsi="標楷體" w:cs="Times New Roman"/>
                <w:b/>
                <w:kern w:val="0"/>
              </w:rPr>
            </w:pPr>
            <w:r w:rsidRPr="00AF515F">
              <w:rPr>
                <w:rFonts w:ascii="標楷體" w:eastAsia="標楷體" w:hAnsi="標楷體" w:cs="Times New Roman" w:hint="eastAsia"/>
                <w:b/>
                <w:kern w:val="0"/>
              </w:rPr>
              <w:t>(法務部)</w:t>
            </w:r>
          </w:p>
          <w:p w:rsidR="007E42DA" w:rsidRDefault="007E42DA" w:rsidP="00EF6E73">
            <w:pPr>
              <w:pStyle w:val="a5"/>
              <w:spacing w:line="0" w:lineRule="atLeast"/>
              <w:jc w:val="both"/>
              <w:rPr>
                <w:rFonts w:ascii="標楷體" w:eastAsia="標楷體" w:hAnsi="標楷體" w:cs="Times New Roman"/>
                <w:kern w:val="0"/>
              </w:rPr>
            </w:pPr>
            <w:r w:rsidRPr="00EF6E73">
              <w:rPr>
                <w:rFonts w:ascii="標楷體" w:eastAsia="標楷體" w:hAnsi="標楷體" w:cs="Times New Roman" w:hint="eastAsia"/>
                <w:kern w:val="0"/>
              </w:rPr>
              <w:t>以時限內完成與否作為判斸指標。</w:t>
            </w: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Default="007E42DA" w:rsidP="00EF6E73">
            <w:pPr>
              <w:pStyle w:val="a5"/>
              <w:spacing w:line="0" w:lineRule="atLeast"/>
              <w:jc w:val="both"/>
              <w:rPr>
                <w:rFonts w:ascii="標楷體" w:eastAsia="標楷體" w:hAnsi="標楷體" w:cs="Times New Roman"/>
                <w:kern w:val="0"/>
              </w:rPr>
            </w:pPr>
          </w:p>
          <w:p w:rsidR="007E42DA" w:rsidRPr="009B49F4" w:rsidRDefault="007E42DA" w:rsidP="009B49F4">
            <w:pPr>
              <w:widowControl/>
              <w:spacing w:line="0" w:lineRule="atLeast"/>
              <w:jc w:val="both"/>
              <w:rPr>
                <w:rFonts w:ascii="標楷體" w:eastAsia="標楷體" w:hAnsi="標楷體" w:cs="新細明體"/>
                <w:b/>
                <w:color w:val="000000"/>
                <w:kern w:val="0"/>
                <w:szCs w:val="24"/>
              </w:rPr>
            </w:pPr>
            <w:r w:rsidRPr="00AF515F">
              <w:rPr>
                <w:rFonts w:ascii="標楷體" w:eastAsia="標楷體" w:hAnsi="標楷體" w:cs="新細明體" w:hint="eastAsia"/>
                <w:b/>
                <w:color w:val="000000"/>
                <w:kern w:val="0"/>
                <w:szCs w:val="24"/>
              </w:rPr>
              <w:t>(勞委會）</w:t>
            </w:r>
          </w:p>
          <w:p w:rsidR="007E42DA" w:rsidRPr="00DF1244" w:rsidRDefault="007E42DA" w:rsidP="00DF1244">
            <w:pPr>
              <w:pStyle w:val="a5"/>
              <w:spacing w:line="0" w:lineRule="atLeast"/>
              <w:jc w:val="both"/>
              <w:rPr>
                <w:rFonts w:ascii="標楷體" w:eastAsia="標楷體" w:hAnsi="標楷體" w:cs="Times New Roman"/>
                <w:kern w:val="0"/>
              </w:rPr>
            </w:pPr>
            <w:r w:rsidRPr="00DF1244">
              <w:rPr>
                <w:rFonts w:ascii="標楷體" w:eastAsia="標楷體" w:hAnsi="標楷體" w:cs="Times New Roman" w:hint="eastAsia"/>
                <w:kern w:val="0"/>
              </w:rPr>
              <w:t>一、配合企業社會責任業務主管機關經濟部及金管會，辦理相關法規及行政措施之檢討及修正。</w:t>
            </w:r>
          </w:p>
          <w:p w:rsidR="007E42DA" w:rsidRPr="00DF1244" w:rsidRDefault="007E42DA" w:rsidP="00DF1244">
            <w:pPr>
              <w:pStyle w:val="a5"/>
              <w:spacing w:line="0" w:lineRule="atLeast"/>
              <w:jc w:val="both"/>
              <w:rPr>
                <w:rFonts w:ascii="標楷體" w:eastAsia="標楷體" w:hAnsi="標楷體" w:cs="Times New Roman"/>
                <w:kern w:val="0"/>
              </w:rPr>
            </w:pPr>
            <w:r w:rsidRPr="00DF1244">
              <w:rPr>
                <w:rFonts w:ascii="標楷體" w:eastAsia="標楷體" w:hAnsi="標楷體" w:cs="Times New Roman" w:hint="eastAsia"/>
                <w:kern w:val="0"/>
              </w:rPr>
              <w:t>二、檢視企業併購有關勞工權益之保障，研議相關勞動法令之修訂。</w:t>
            </w:r>
          </w:p>
          <w:p w:rsidR="007E42DA" w:rsidRDefault="007E42DA" w:rsidP="00DF1244">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三</w:t>
            </w:r>
            <w:r w:rsidRPr="00DF1244">
              <w:rPr>
                <w:rFonts w:ascii="標楷體" w:eastAsia="標楷體" w:hAnsi="標楷體" w:cs="Times New Roman" w:hint="eastAsia"/>
                <w:kern w:val="0"/>
              </w:rPr>
              <w:t>、持續辦理最有利標採購評選委員會評選（審）項目企業社會責任之指標及其子項範本。</w:t>
            </w:r>
          </w:p>
          <w:p w:rsidR="007E42DA" w:rsidRPr="009B49F4" w:rsidRDefault="007E42DA" w:rsidP="00DF1244">
            <w:pPr>
              <w:pStyle w:val="a5"/>
              <w:spacing w:line="0" w:lineRule="atLeast"/>
              <w:jc w:val="both"/>
              <w:rPr>
                <w:rFonts w:ascii="標楷體" w:eastAsia="標楷體" w:hAnsi="標楷體" w:cs="Times New Roman"/>
                <w:kern w:val="0"/>
              </w:rPr>
            </w:pPr>
          </w:p>
          <w:p w:rsidR="007E42DA" w:rsidRPr="009B49F4" w:rsidRDefault="007E42DA" w:rsidP="009564C7">
            <w:pPr>
              <w:pStyle w:val="a5"/>
              <w:spacing w:line="0" w:lineRule="atLeast"/>
              <w:jc w:val="both"/>
              <w:rPr>
                <w:rFonts w:ascii="標楷體" w:eastAsia="標楷體" w:hAnsi="標楷體" w:cs="Times New Roman"/>
                <w:b/>
                <w:kern w:val="0"/>
              </w:rPr>
            </w:pPr>
            <w:r w:rsidRPr="009B49F4">
              <w:rPr>
                <w:rFonts w:ascii="標楷體" w:eastAsia="標楷體" w:hAnsi="標楷體" w:cs="Times New Roman" w:hint="eastAsia"/>
                <w:b/>
                <w:kern w:val="0"/>
              </w:rPr>
              <w:t>（內政部)</w:t>
            </w:r>
          </w:p>
          <w:p w:rsidR="007E42DA" w:rsidRPr="009564C7" w:rsidRDefault="007E42DA" w:rsidP="009564C7">
            <w:pPr>
              <w:pStyle w:val="a5"/>
              <w:spacing w:line="0" w:lineRule="atLeast"/>
              <w:jc w:val="both"/>
              <w:rPr>
                <w:rFonts w:ascii="標楷體" w:eastAsia="標楷體" w:hAnsi="標楷體" w:cs="Times New Roman"/>
                <w:kern w:val="0"/>
              </w:rPr>
            </w:pPr>
            <w:r w:rsidRPr="009564C7">
              <w:rPr>
                <w:rFonts w:ascii="標楷體" w:eastAsia="標楷體" w:hAnsi="標楷體" w:cs="Times New Roman" w:hint="eastAsia"/>
                <w:kern w:val="0"/>
              </w:rPr>
              <w:t>持續辦理</w:t>
            </w:r>
          </w:p>
          <w:p w:rsidR="007E42DA" w:rsidRPr="009564C7" w:rsidRDefault="007E42DA" w:rsidP="009564C7">
            <w:pPr>
              <w:pStyle w:val="a5"/>
              <w:spacing w:line="0" w:lineRule="atLeast"/>
              <w:jc w:val="both"/>
              <w:rPr>
                <w:rFonts w:ascii="標楷體" w:eastAsia="標楷體" w:hAnsi="標楷體" w:cs="Times New Roman"/>
                <w:kern w:val="0"/>
              </w:rPr>
            </w:pPr>
          </w:p>
          <w:p w:rsidR="007E42DA" w:rsidRPr="009564C7" w:rsidRDefault="007E42DA" w:rsidP="009564C7">
            <w:pPr>
              <w:pStyle w:val="a5"/>
              <w:spacing w:line="0" w:lineRule="atLeast"/>
              <w:jc w:val="both"/>
              <w:rPr>
                <w:rFonts w:ascii="標楷體" w:eastAsia="標楷體" w:hAnsi="標楷體" w:cs="Times New Roman"/>
                <w:kern w:val="0"/>
              </w:rPr>
            </w:pPr>
          </w:p>
          <w:p w:rsidR="007E42DA" w:rsidRPr="009564C7" w:rsidRDefault="007E42DA" w:rsidP="009564C7">
            <w:pPr>
              <w:pStyle w:val="a5"/>
              <w:spacing w:line="0" w:lineRule="atLeast"/>
              <w:jc w:val="both"/>
              <w:rPr>
                <w:rFonts w:ascii="標楷體" w:eastAsia="標楷體" w:hAnsi="標楷體" w:cs="Times New Roman"/>
                <w:kern w:val="0"/>
              </w:rPr>
            </w:pPr>
          </w:p>
          <w:p w:rsidR="007E42DA" w:rsidRPr="009B49F4" w:rsidRDefault="007E42DA" w:rsidP="009564C7">
            <w:pPr>
              <w:pStyle w:val="a5"/>
              <w:spacing w:line="0" w:lineRule="atLeast"/>
              <w:jc w:val="both"/>
              <w:rPr>
                <w:rFonts w:ascii="標楷體" w:eastAsia="標楷體" w:hAnsi="標楷體" w:cs="Times New Roman"/>
                <w:b/>
                <w:kern w:val="0"/>
              </w:rPr>
            </w:pPr>
          </w:p>
          <w:p w:rsidR="007E42DA" w:rsidRPr="009B49F4" w:rsidRDefault="007E42DA" w:rsidP="009564C7">
            <w:pPr>
              <w:pStyle w:val="a5"/>
              <w:spacing w:line="0" w:lineRule="atLeast"/>
              <w:jc w:val="both"/>
              <w:rPr>
                <w:rFonts w:ascii="標楷體" w:eastAsia="標楷體" w:hAnsi="標楷體" w:cs="Times New Roman"/>
                <w:b/>
                <w:kern w:val="0"/>
              </w:rPr>
            </w:pPr>
            <w:r w:rsidRPr="009B49F4">
              <w:rPr>
                <w:rFonts w:ascii="標楷體" w:eastAsia="標楷體" w:hAnsi="標楷體" w:cs="Times New Roman" w:hint="eastAsia"/>
                <w:b/>
                <w:kern w:val="0"/>
              </w:rPr>
              <w:t>(教育部)</w:t>
            </w:r>
          </w:p>
          <w:p w:rsidR="007E42DA" w:rsidRDefault="007E42DA" w:rsidP="009564C7">
            <w:pPr>
              <w:pStyle w:val="a5"/>
              <w:spacing w:line="0" w:lineRule="atLeast"/>
              <w:jc w:val="both"/>
              <w:rPr>
                <w:rFonts w:ascii="標楷體" w:eastAsia="標楷體" w:hAnsi="標楷體" w:cs="Times New Roman"/>
                <w:kern w:val="0"/>
              </w:rPr>
            </w:pPr>
            <w:r w:rsidRPr="009564C7">
              <w:rPr>
                <w:rFonts w:ascii="標楷體" w:eastAsia="標楷體" w:hAnsi="標楷體" w:cs="Times New Roman" w:hint="eastAsia"/>
                <w:kern w:val="0"/>
              </w:rPr>
              <w:t>各協商主體應負「團體協約債務不履行責任」及「不當勞動行為之雇主責任」</w:t>
            </w:r>
          </w:p>
          <w:p w:rsidR="007E42DA" w:rsidRDefault="007E42DA" w:rsidP="009564C7">
            <w:pPr>
              <w:pStyle w:val="a5"/>
              <w:spacing w:line="0" w:lineRule="atLeast"/>
              <w:jc w:val="both"/>
              <w:rPr>
                <w:rFonts w:ascii="標楷體" w:eastAsia="標楷體" w:hAnsi="標楷體" w:cs="Times New Roman"/>
                <w:kern w:val="0"/>
              </w:rPr>
            </w:pPr>
          </w:p>
          <w:p w:rsidR="007E42DA" w:rsidRDefault="007E42DA" w:rsidP="009564C7">
            <w:pPr>
              <w:pStyle w:val="a5"/>
              <w:spacing w:line="0" w:lineRule="atLeast"/>
              <w:jc w:val="both"/>
              <w:rPr>
                <w:rFonts w:ascii="標楷體" w:eastAsia="標楷體" w:hAnsi="標楷體" w:cs="Times New Roman"/>
                <w:kern w:val="0"/>
              </w:rPr>
            </w:pPr>
          </w:p>
          <w:p w:rsidR="007E42DA" w:rsidRDefault="007E42DA" w:rsidP="009564C7">
            <w:pPr>
              <w:pStyle w:val="a5"/>
              <w:spacing w:line="0" w:lineRule="atLeast"/>
              <w:jc w:val="both"/>
              <w:rPr>
                <w:rFonts w:ascii="標楷體" w:eastAsia="標楷體" w:hAnsi="標楷體" w:cs="Times New Roman"/>
                <w:kern w:val="0"/>
              </w:rPr>
            </w:pPr>
          </w:p>
          <w:p w:rsidR="007E42DA" w:rsidRDefault="007E42DA" w:rsidP="009564C7">
            <w:pPr>
              <w:pStyle w:val="a5"/>
              <w:spacing w:line="0" w:lineRule="atLeast"/>
              <w:jc w:val="both"/>
              <w:rPr>
                <w:rFonts w:ascii="標楷體" w:eastAsia="標楷體" w:hAnsi="標楷體" w:cs="Times New Roman"/>
                <w:kern w:val="0"/>
              </w:rPr>
            </w:pPr>
          </w:p>
          <w:p w:rsidR="007E42DA" w:rsidRDefault="007E42DA" w:rsidP="009564C7">
            <w:pPr>
              <w:pStyle w:val="a5"/>
              <w:spacing w:line="0" w:lineRule="atLeast"/>
              <w:jc w:val="both"/>
              <w:rPr>
                <w:rFonts w:ascii="標楷體" w:eastAsia="標楷體" w:hAnsi="標楷體" w:cs="Times New Roman"/>
                <w:kern w:val="0"/>
              </w:rPr>
            </w:pPr>
          </w:p>
          <w:p w:rsidR="007E42DA" w:rsidRDefault="007E42DA" w:rsidP="009564C7">
            <w:pPr>
              <w:pStyle w:val="a5"/>
              <w:spacing w:line="0" w:lineRule="atLeast"/>
              <w:jc w:val="both"/>
              <w:rPr>
                <w:rFonts w:ascii="標楷體" w:eastAsia="標楷體" w:hAnsi="標楷體" w:cs="Times New Roman"/>
                <w:kern w:val="0"/>
              </w:rPr>
            </w:pPr>
          </w:p>
          <w:p w:rsidR="007E42DA" w:rsidRDefault="007E42DA" w:rsidP="009564C7">
            <w:pPr>
              <w:pStyle w:val="a5"/>
              <w:spacing w:line="0" w:lineRule="atLeast"/>
              <w:jc w:val="both"/>
              <w:rPr>
                <w:rFonts w:ascii="標楷體" w:eastAsia="標楷體" w:hAnsi="標楷體" w:cs="Times New Roman"/>
                <w:kern w:val="0"/>
              </w:rPr>
            </w:pPr>
          </w:p>
          <w:p w:rsidR="007E42DA" w:rsidRDefault="007E42DA" w:rsidP="009564C7">
            <w:pPr>
              <w:pStyle w:val="a5"/>
              <w:spacing w:line="0" w:lineRule="atLeast"/>
              <w:jc w:val="both"/>
              <w:rPr>
                <w:rFonts w:ascii="標楷體" w:eastAsia="標楷體" w:hAnsi="標楷體" w:cs="Times New Roman"/>
                <w:kern w:val="0"/>
              </w:rPr>
            </w:pPr>
          </w:p>
          <w:p w:rsidR="007E42DA" w:rsidRDefault="007E42DA" w:rsidP="009564C7">
            <w:pPr>
              <w:pStyle w:val="a5"/>
              <w:spacing w:line="0" w:lineRule="atLeast"/>
              <w:jc w:val="both"/>
              <w:rPr>
                <w:rFonts w:ascii="標楷體" w:eastAsia="標楷體" w:hAnsi="標楷體" w:cs="Times New Roman"/>
                <w:kern w:val="0"/>
              </w:rPr>
            </w:pPr>
          </w:p>
          <w:p w:rsidR="007E42DA" w:rsidRDefault="007E42DA" w:rsidP="009564C7">
            <w:pPr>
              <w:pStyle w:val="a5"/>
              <w:spacing w:line="0" w:lineRule="atLeast"/>
              <w:jc w:val="both"/>
              <w:rPr>
                <w:rFonts w:ascii="標楷體" w:eastAsia="標楷體" w:hAnsi="標楷體" w:cs="Times New Roman"/>
                <w:kern w:val="0"/>
              </w:rPr>
            </w:pPr>
          </w:p>
          <w:p w:rsidR="007E42DA" w:rsidRDefault="007E42DA" w:rsidP="009564C7">
            <w:pPr>
              <w:pStyle w:val="a5"/>
              <w:spacing w:line="0" w:lineRule="atLeast"/>
              <w:jc w:val="both"/>
              <w:rPr>
                <w:rFonts w:ascii="標楷體" w:eastAsia="標楷體" w:hAnsi="標楷體" w:cs="Times New Roman"/>
                <w:kern w:val="0"/>
              </w:rPr>
            </w:pPr>
          </w:p>
          <w:p w:rsidR="007E42DA" w:rsidRDefault="007E42DA" w:rsidP="009564C7">
            <w:pPr>
              <w:pStyle w:val="a5"/>
              <w:spacing w:line="0" w:lineRule="atLeast"/>
              <w:jc w:val="both"/>
              <w:rPr>
                <w:rFonts w:ascii="標楷體" w:eastAsia="標楷體" w:hAnsi="標楷體" w:cs="Times New Roman"/>
                <w:kern w:val="0"/>
              </w:rPr>
            </w:pPr>
          </w:p>
          <w:p w:rsidR="007E42DA" w:rsidRDefault="007E42DA" w:rsidP="009564C7">
            <w:pPr>
              <w:pStyle w:val="a5"/>
              <w:spacing w:line="0" w:lineRule="atLeast"/>
              <w:jc w:val="both"/>
              <w:rPr>
                <w:rFonts w:ascii="標楷體" w:eastAsia="標楷體" w:hAnsi="標楷體" w:cs="Times New Roman"/>
                <w:kern w:val="0"/>
              </w:rPr>
            </w:pPr>
          </w:p>
          <w:p w:rsidR="007E42DA" w:rsidRDefault="007E42DA" w:rsidP="009564C7">
            <w:pPr>
              <w:pStyle w:val="a5"/>
              <w:spacing w:line="0" w:lineRule="atLeast"/>
              <w:jc w:val="both"/>
              <w:rPr>
                <w:rFonts w:ascii="標楷體" w:eastAsia="標楷體" w:hAnsi="標楷體" w:cs="Times New Roman"/>
                <w:kern w:val="0"/>
              </w:rPr>
            </w:pPr>
          </w:p>
          <w:p w:rsidR="007E42DA" w:rsidRDefault="007E42DA" w:rsidP="009564C7">
            <w:pPr>
              <w:pStyle w:val="a5"/>
              <w:spacing w:line="0" w:lineRule="atLeast"/>
              <w:jc w:val="both"/>
              <w:rPr>
                <w:rFonts w:ascii="標楷體" w:eastAsia="標楷體" w:hAnsi="標楷體" w:cs="Times New Roman"/>
                <w:kern w:val="0"/>
              </w:rPr>
            </w:pPr>
          </w:p>
          <w:p w:rsidR="007E42DA" w:rsidRDefault="007E42DA" w:rsidP="009564C7">
            <w:pPr>
              <w:pStyle w:val="a5"/>
              <w:spacing w:line="0" w:lineRule="atLeast"/>
              <w:jc w:val="both"/>
              <w:rPr>
                <w:rFonts w:ascii="標楷體" w:eastAsia="標楷體" w:hAnsi="標楷體" w:cs="Times New Roman"/>
                <w:kern w:val="0"/>
              </w:rPr>
            </w:pPr>
          </w:p>
          <w:p w:rsidR="007E42DA" w:rsidRPr="009B49F4" w:rsidRDefault="007E42DA" w:rsidP="009B49F4">
            <w:pPr>
              <w:widowControl/>
              <w:spacing w:line="0" w:lineRule="atLeast"/>
              <w:jc w:val="both"/>
              <w:rPr>
                <w:rFonts w:ascii="標楷體" w:eastAsia="標楷體" w:hAnsi="標楷體" w:cs="新細明體"/>
                <w:b/>
                <w:color w:val="000000"/>
                <w:kern w:val="0"/>
                <w:szCs w:val="24"/>
              </w:rPr>
            </w:pPr>
            <w:r w:rsidRPr="009B49F4">
              <w:rPr>
                <w:rFonts w:ascii="標楷體" w:eastAsia="標楷體" w:hAnsi="標楷體" w:cs="新細明體" w:hint="eastAsia"/>
                <w:b/>
                <w:color w:val="000000"/>
                <w:kern w:val="0"/>
                <w:szCs w:val="24"/>
              </w:rPr>
              <w:t>(環保署)</w:t>
            </w:r>
          </w:p>
          <w:p w:rsidR="007E42DA" w:rsidRPr="009564C7" w:rsidRDefault="007E42DA" w:rsidP="009564C7">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一、</w:t>
            </w:r>
            <w:r w:rsidRPr="009564C7">
              <w:rPr>
                <w:rFonts w:ascii="標楷體" w:eastAsia="標楷體" w:hAnsi="標楷體" w:cs="Times New Roman" w:hint="eastAsia"/>
                <w:kern w:val="0"/>
              </w:rPr>
              <w:t>定期每3個月主動公布裁罰處分資料於環保署全球資訊網。本年度至目前為止共36件，103年至105年仍將持續定期主動公布裁罰處分資料。</w:t>
            </w:r>
          </w:p>
          <w:p w:rsidR="007E42DA" w:rsidRPr="009564C7" w:rsidRDefault="007E42DA" w:rsidP="009564C7">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二、</w:t>
            </w:r>
            <w:r w:rsidRPr="009564C7">
              <w:rPr>
                <w:rFonts w:ascii="標楷體" w:eastAsia="標楷體" w:hAnsi="標楷體" w:cs="Times New Roman" w:hint="eastAsia"/>
                <w:kern w:val="0"/>
              </w:rPr>
              <w:t>整合各項環境品質資料，辦理河川、水庫、海域、地下水、海灘等環境水質監測，掌握環境水質變化，期間（14個月）完成14萬筆監測數據。</w:t>
            </w:r>
          </w:p>
          <w:p w:rsidR="007E42DA" w:rsidRPr="009564C7" w:rsidRDefault="007E42DA" w:rsidP="009564C7">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三、</w:t>
            </w:r>
            <w:r w:rsidRPr="009564C7">
              <w:rPr>
                <w:rFonts w:ascii="標楷體" w:eastAsia="標楷體" w:hAnsi="標楷體" w:cs="Times New Roman" w:hint="eastAsia"/>
                <w:kern w:val="0"/>
              </w:rPr>
              <w:t>提供全國民眾及各界公告列管回收項目之資源回收相關資訊免費查詢、諮詢、通報、檢舉、陳情等服務。預計103年至105年每年均受理9萬通以上民眾來電。</w:t>
            </w:r>
          </w:p>
          <w:p w:rsidR="007E42DA" w:rsidRDefault="007E42DA" w:rsidP="009564C7">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四、</w:t>
            </w:r>
            <w:r w:rsidRPr="009564C7">
              <w:rPr>
                <w:rFonts w:ascii="標楷體" w:eastAsia="標楷體" w:hAnsi="標楷體" w:cs="Times New Roman" w:hint="eastAsia"/>
                <w:kern w:val="0"/>
              </w:rPr>
              <w:t>定期召開本署人權工作小組會議，檢討相關環境權指標及研析辦理情形。</w:t>
            </w:r>
          </w:p>
          <w:p w:rsidR="007E42DA" w:rsidRDefault="007E42DA" w:rsidP="009564C7">
            <w:pPr>
              <w:pStyle w:val="a5"/>
              <w:spacing w:line="0" w:lineRule="atLeast"/>
              <w:jc w:val="both"/>
              <w:rPr>
                <w:rFonts w:ascii="標楷體" w:eastAsia="標楷體" w:hAnsi="標楷體" w:cs="Times New Roman"/>
                <w:kern w:val="0"/>
              </w:rPr>
            </w:pPr>
          </w:p>
          <w:p w:rsidR="007E42DA" w:rsidRDefault="007E42DA" w:rsidP="009564C7">
            <w:pPr>
              <w:pStyle w:val="a5"/>
              <w:spacing w:line="0" w:lineRule="atLeast"/>
              <w:jc w:val="both"/>
              <w:rPr>
                <w:rFonts w:ascii="標楷體" w:eastAsia="標楷體" w:hAnsi="標楷體" w:cs="Times New Roman"/>
                <w:kern w:val="0"/>
              </w:rPr>
            </w:pPr>
          </w:p>
          <w:p w:rsidR="007E42DA" w:rsidRPr="009A66C4" w:rsidRDefault="007E42DA" w:rsidP="004757E1">
            <w:pPr>
              <w:pStyle w:val="a5"/>
              <w:spacing w:line="0" w:lineRule="atLeast"/>
              <w:jc w:val="both"/>
              <w:rPr>
                <w:rFonts w:ascii="標楷體" w:eastAsia="標楷體" w:hAnsi="標楷體" w:cs="Times New Roman"/>
                <w:b/>
                <w:kern w:val="0"/>
              </w:rPr>
            </w:pPr>
            <w:r w:rsidRPr="009A66C4">
              <w:rPr>
                <w:rFonts w:ascii="標楷體" w:eastAsia="標楷體" w:hAnsi="標楷體" w:cs="Times New Roman" w:hint="eastAsia"/>
                <w:b/>
                <w:kern w:val="0"/>
              </w:rPr>
              <w:t>（金管會)</w:t>
            </w:r>
          </w:p>
          <w:p w:rsidR="007E42DA" w:rsidRPr="004757E1" w:rsidRDefault="007E42DA" w:rsidP="004757E1">
            <w:pPr>
              <w:pStyle w:val="a5"/>
              <w:spacing w:line="0" w:lineRule="atLeast"/>
              <w:jc w:val="both"/>
              <w:rPr>
                <w:rFonts w:ascii="標楷體" w:eastAsia="標楷體" w:hAnsi="標楷體" w:cs="Times New Roman"/>
                <w:kern w:val="0"/>
              </w:rPr>
            </w:pPr>
          </w:p>
          <w:p w:rsidR="007E42DA" w:rsidRPr="004757E1" w:rsidRDefault="007E42DA" w:rsidP="004757E1">
            <w:pPr>
              <w:pStyle w:val="a5"/>
              <w:spacing w:line="0" w:lineRule="atLeast"/>
              <w:jc w:val="both"/>
              <w:rPr>
                <w:rFonts w:ascii="標楷體" w:eastAsia="標楷體" w:hAnsi="標楷體" w:cs="Times New Roman"/>
                <w:kern w:val="0"/>
              </w:rPr>
            </w:pPr>
          </w:p>
          <w:p w:rsidR="007E42DA" w:rsidRPr="004757E1" w:rsidRDefault="007E42DA" w:rsidP="004757E1">
            <w:pPr>
              <w:pStyle w:val="a5"/>
              <w:spacing w:line="0" w:lineRule="atLeast"/>
              <w:jc w:val="both"/>
              <w:rPr>
                <w:rFonts w:ascii="標楷體" w:eastAsia="標楷體" w:hAnsi="標楷體" w:cs="Times New Roman"/>
                <w:kern w:val="0"/>
              </w:rPr>
            </w:pPr>
          </w:p>
          <w:p w:rsidR="007E42DA" w:rsidRPr="004757E1" w:rsidRDefault="007E42DA" w:rsidP="004757E1">
            <w:pPr>
              <w:pStyle w:val="a5"/>
              <w:spacing w:line="0" w:lineRule="atLeast"/>
              <w:jc w:val="both"/>
              <w:rPr>
                <w:rFonts w:ascii="標楷體" w:eastAsia="標楷體" w:hAnsi="標楷體" w:cs="Times New Roman"/>
                <w:kern w:val="0"/>
              </w:rPr>
            </w:pPr>
            <w:r w:rsidRPr="004757E1">
              <w:rPr>
                <w:rFonts w:ascii="標楷體" w:eastAsia="標楷體" w:hAnsi="標楷體" w:cs="Times New Roman" w:hint="eastAsia"/>
                <w:kern w:val="0"/>
              </w:rPr>
              <w:t>102年辦理座談會6場次</w:t>
            </w:r>
          </w:p>
          <w:p w:rsidR="007E42DA" w:rsidRPr="004757E1" w:rsidRDefault="007E42DA" w:rsidP="004757E1">
            <w:pPr>
              <w:pStyle w:val="a5"/>
              <w:spacing w:line="0" w:lineRule="atLeast"/>
              <w:jc w:val="both"/>
              <w:rPr>
                <w:rFonts w:ascii="標楷體" w:eastAsia="標楷體" w:hAnsi="標楷體" w:cs="Times New Roman"/>
                <w:kern w:val="0"/>
              </w:rPr>
            </w:pPr>
          </w:p>
          <w:p w:rsidR="007E42DA" w:rsidRPr="004757E1" w:rsidRDefault="007E42DA" w:rsidP="004757E1">
            <w:pPr>
              <w:pStyle w:val="a5"/>
              <w:spacing w:line="0" w:lineRule="atLeast"/>
              <w:jc w:val="both"/>
              <w:rPr>
                <w:rFonts w:ascii="標楷體" w:eastAsia="標楷體" w:hAnsi="標楷體" w:cs="Times New Roman"/>
                <w:kern w:val="0"/>
              </w:rPr>
            </w:pPr>
          </w:p>
          <w:p w:rsidR="007E42DA" w:rsidRPr="009A66C4" w:rsidRDefault="007E42DA" w:rsidP="004757E1">
            <w:pPr>
              <w:pStyle w:val="a5"/>
              <w:spacing w:line="0" w:lineRule="atLeast"/>
              <w:jc w:val="both"/>
              <w:rPr>
                <w:rFonts w:ascii="標楷體" w:eastAsia="標楷體" w:hAnsi="標楷體" w:cs="Times New Roman"/>
                <w:kern w:val="0"/>
              </w:rPr>
            </w:pPr>
            <w:r w:rsidRPr="004757E1">
              <w:rPr>
                <w:rFonts w:ascii="標楷體" w:eastAsia="標楷體" w:hAnsi="標楷體" w:cs="Times New Roman" w:hint="eastAsia"/>
                <w:kern w:val="0"/>
              </w:rPr>
              <w:t>充實網站資訊，增加企業案例</w:t>
            </w:r>
            <w:r>
              <w:rPr>
                <w:rFonts w:ascii="標楷體" w:eastAsia="標楷體" w:hAnsi="標楷體" w:cs="Times New Roman" w:hint="eastAsia"/>
                <w:kern w:val="0"/>
              </w:rPr>
              <w:t>。</w:t>
            </w:r>
          </w:p>
          <w:p w:rsidR="007E42DA" w:rsidRPr="004757E1" w:rsidRDefault="007E42DA" w:rsidP="004757E1">
            <w:pPr>
              <w:pStyle w:val="a5"/>
              <w:spacing w:line="0" w:lineRule="atLeast"/>
              <w:jc w:val="both"/>
              <w:rPr>
                <w:rFonts w:ascii="標楷體" w:eastAsia="標楷體" w:hAnsi="標楷體" w:cs="Times New Roman"/>
                <w:kern w:val="0"/>
              </w:rPr>
            </w:pPr>
            <w:r w:rsidRPr="004757E1">
              <w:rPr>
                <w:rFonts w:ascii="標楷體" w:eastAsia="標楷體" w:hAnsi="標楷體" w:cs="Times New Roman" w:hint="eastAsia"/>
                <w:kern w:val="0"/>
              </w:rPr>
              <w:t>公司治理藍圖預計今年底前發布，並預計107年前整合民間資源</w:t>
            </w:r>
            <w:r>
              <w:rPr>
                <w:rFonts w:ascii="標楷體" w:eastAsia="標楷體" w:hAnsi="標楷體" w:cs="Times New Roman" w:hint="eastAsia"/>
                <w:kern w:val="0"/>
              </w:rPr>
              <w:t>。</w:t>
            </w:r>
          </w:p>
          <w:p w:rsidR="007E42DA" w:rsidRPr="004757E1" w:rsidRDefault="007E42DA" w:rsidP="004757E1">
            <w:pPr>
              <w:pStyle w:val="a5"/>
              <w:spacing w:line="0" w:lineRule="atLeast"/>
              <w:jc w:val="both"/>
              <w:rPr>
                <w:rFonts w:ascii="標楷體" w:eastAsia="標楷體" w:hAnsi="標楷體" w:cs="Times New Roman"/>
                <w:kern w:val="0"/>
              </w:rPr>
            </w:pPr>
          </w:p>
          <w:p w:rsidR="007E42DA" w:rsidRPr="00E17A35" w:rsidRDefault="007E42DA" w:rsidP="004757E1">
            <w:pPr>
              <w:pStyle w:val="a5"/>
              <w:spacing w:line="0" w:lineRule="atLeast"/>
              <w:jc w:val="both"/>
              <w:rPr>
                <w:rFonts w:ascii="標楷體" w:eastAsia="標楷體" w:hAnsi="標楷體" w:cs="Times New Roman"/>
                <w:kern w:val="0"/>
              </w:rPr>
            </w:pPr>
            <w:r w:rsidRPr="004757E1">
              <w:rPr>
                <w:rFonts w:ascii="標楷體" w:eastAsia="標楷體" w:hAnsi="標楷體" w:cs="Times New Roman" w:hint="eastAsia"/>
                <w:kern w:val="0"/>
              </w:rPr>
              <w:t>已發文</w:t>
            </w:r>
          </w:p>
        </w:tc>
        <w:tc>
          <w:tcPr>
            <w:tcW w:w="851" w:type="dxa"/>
          </w:tcPr>
          <w:p w:rsidR="007E42DA" w:rsidRPr="00E17A35" w:rsidRDefault="007E42DA" w:rsidP="00A46498">
            <w:pPr>
              <w:pStyle w:val="a5"/>
              <w:spacing w:line="0" w:lineRule="atLeast"/>
              <w:jc w:val="both"/>
              <w:rPr>
                <w:rFonts w:ascii="標楷體" w:eastAsia="標楷體" w:hAnsi="標楷體"/>
                <w:kern w:val="0"/>
              </w:rPr>
            </w:pPr>
          </w:p>
        </w:tc>
      </w:tr>
      <w:tr w:rsidR="007E42DA" w:rsidRPr="00CC4512" w:rsidTr="009A66C4">
        <w:tc>
          <w:tcPr>
            <w:tcW w:w="568" w:type="dxa"/>
          </w:tcPr>
          <w:p w:rsidR="007E42DA" w:rsidRPr="00A46498" w:rsidRDefault="007E42DA" w:rsidP="00A46498">
            <w:pPr>
              <w:pStyle w:val="a5"/>
              <w:numPr>
                <w:ilvl w:val="0"/>
                <w:numId w:val="1"/>
              </w:numPr>
              <w:spacing w:line="0" w:lineRule="atLeast"/>
              <w:jc w:val="both"/>
              <w:rPr>
                <w:rFonts w:ascii="標楷體" w:eastAsia="標楷體" w:hAnsi="標楷體"/>
                <w:kern w:val="0"/>
              </w:rPr>
            </w:pPr>
          </w:p>
        </w:tc>
        <w:tc>
          <w:tcPr>
            <w:tcW w:w="1985" w:type="dxa"/>
          </w:tcPr>
          <w:p w:rsidR="007E42DA" w:rsidRPr="00A46498" w:rsidRDefault="007E42DA" w:rsidP="00A46498">
            <w:pPr>
              <w:pStyle w:val="10"/>
              <w:spacing w:line="0" w:lineRule="atLeast"/>
              <w:ind w:left="0"/>
              <w:jc w:val="both"/>
              <w:rPr>
                <w:rFonts w:ascii="標楷體" w:eastAsia="標楷體" w:hAnsi="標楷體"/>
                <w:szCs w:val="24"/>
                <w:lang w:eastAsia="zh-TW"/>
              </w:rPr>
            </w:pPr>
            <w:r w:rsidRPr="00611F24">
              <w:rPr>
                <w:rFonts w:ascii="標楷體" w:eastAsia="標楷體" w:hAnsi="標楷體" w:hint="eastAsia"/>
                <w:szCs w:val="24"/>
                <w:lang w:eastAsia="zh-TW"/>
              </w:rPr>
              <w:t>專家建議，政府應適當注意企業責任此一議題，包括需要透過有拘束力的法規來規定監督與管制，在後續的審查報告中亦應納入與此議題的發展的相關資訊。</w:t>
            </w:r>
          </w:p>
        </w:tc>
        <w:tc>
          <w:tcPr>
            <w:tcW w:w="1559" w:type="dxa"/>
          </w:tcPr>
          <w:p w:rsidR="007E42DA" w:rsidRPr="00A46498" w:rsidRDefault="007E42DA" w:rsidP="00A46498">
            <w:pPr>
              <w:pStyle w:val="10"/>
              <w:spacing w:line="0" w:lineRule="atLeast"/>
              <w:ind w:left="0"/>
              <w:jc w:val="both"/>
              <w:rPr>
                <w:rFonts w:ascii="標楷體" w:eastAsia="標楷體" w:hAnsi="標楷體"/>
                <w:szCs w:val="24"/>
                <w:shd w:val="pct15" w:color="auto" w:fill="FFFFFF"/>
                <w:lang w:eastAsia="zh-TW"/>
              </w:rPr>
            </w:pPr>
            <w:r w:rsidRPr="00B65929">
              <w:rPr>
                <w:rFonts w:ascii="Calibri" w:eastAsia="標楷體" w:hAnsi="Calibri" w:hint="eastAsia"/>
                <w:kern w:val="2"/>
                <w:lang w:eastAsia="zh-TW"/>
              </w:rPr>
              <w:t>經濟部、法務部、交通部、勞委會、內政部、教育部、環保署、金管會、各相關機關</w:t>
            </w:r>
          </w:p>
        </w:tc>
        <w:tc>
          <w:tcPr>
            <w:tcW w:w="1984" w:type="dxa"/>
          </w:tcPr>
          <w:p w:rsidR="007E42DA" w:rsidRPr="009A66C4" w:rsidRDefault="007E42DA" w:rsidP="00CE3DA3">
            <w:pPr>
              <w:widowControl/>
              <w:spacing w:line="0" w:lineRule="atLeast"/>
              <w:jc w:val="both"/>
              <w:rPr>
                <w:rFonts w:ascii="標楷體" w:eastAsia="標楷體" w:hAnsi="標楷體"/>
                <w:b/>
                <w:kern w:val="0"/>
                <w:szCs w:val="24"/>
              </w:rPr>
            </w:pPr>
            <w:r w:rsidRPr="009A66C4">
              <w:rPr>
                <w:rFonts w:ascii="標楷體" w:eastAsia="標楷體" w:hAnsi="標楷體" w:hint="eastAsia"/>
                <w:b/>
                <w:kern w:val="0"/>
                <w:szCs w:val="24"/>
              </w:rPr>
              <w:t>(經濟部)</w:t>
            </w:r>
          </w:p>
          <w:p w:rsidR="007E42DA" w:rsidRPr="00CE3DA3" w:rsidRDefault="007E42DA" w:rsidP="00CE3DA3">
            <w:pPr>
              <w:widowControl/>
              <w:spacing w:line="0" w:lineRule="atLeast"/>
              <w:jc w:val="both"/>
              <w:rPr>
                <w:rFonts w:ascii="標楷體" w:eastAsia="標楷體" w:hAnsi="標楷體"/>
                <w:kern w:val="0"/>
                <w:szCs w:val="24"/>
              </w:rPr>
            </w:pPr>
            <w:r>
              <w:rPr>
                <w:rFonts w:ascii="標楷體" w:eastAsia="標楷體" w:hAnsi="標楷體" w:hint="eastAsia"/>
                <w:kern w:val="0"/>
                <w:szCs w:val="24"/>
              </w:rPr>
              <w:t>一、</w:t>
            </w:r>
            <w:r w:rsidRPr="00CE3DA3">
              <w:rPr>
                <w:rFonts w:ascii="標楷體" w:eastAsia="標楷體" w:hAnsi="標楷體" w:hint="eastAsia"/>
                <w:kern w:val="0"/>
                <w:szCs w:val="24"/>
              </w:rPr>
              <w:t>已訂定產業創新條例第28條，為促進企業善盡社會責任，輔導企業主動揭露製程、產品、服務及其他永續發展相關環境資訊；企業表現優異者，得予以表揚或獎勵。</w:t>
            </w:r>
          </w:p>
          <w:p w:rsidR="007E42DA" w:rsidRPr="00CE3DA3" w:rsidRDefault="007E42DA" w:rsidP="00CE3DA3">
            <w:pPr>
              <w:widowControl/>
              <w:spacing w:line="0" w:lineRule="atLeast"/>
              <w:jc w:val="both"/>
              <w:rPr>
                <w:rFonts w:ascii="標楷體" w:eastAsia="標楷體" w:hAnsi="標楷體"/>
                <w:kern w:val="0"/>
                <w:szCs w:val="24"/>
              </w:rPr>
            </w:pPr>
            <w:r>
              <w:rPr>
                <w:rFonts w:ascii="標楷體" w:eastAsia="標楷體" w:hAnsi="標楷體" w:hint="eastAsia"/>
                <w:kern w:val="0"/>
                <w:szCs w:val="24"/>
              </w:rPr>
              <w:t>二、</w:t>
            </w:r>
            <w:r w:rsidRPr="00CE3DA3">
              <w:rPr>
                <w:rFonts w:ascii="標楷體" w:eastAsia="標楷體" w:hAnsi="標楷體" w:hint="eastAsia"/>
                <w:kern w:val="0"/>
                <w:szCs w:val="24"/>
              </w:rPr>
              <w:t>提供企業永續(CSR)報告書建置輔導、諮詢服務與間距分析；並發行相關文宣品，以提高我國永續報告書能見度。</w:t>
            </w:r>
          </w:p>
          <w:p w:rsidR="007E42DA" w:rsidRPr="00CE3DA3" w:rsidRDefault="007E42DA" w:rsidP="00CE3DA3">
            <w:pPr>
              <w:widowControl/>
              <w:spacing w:line="0" w:lineRule="atLeast"/>
              <w:jc w:val="both"/>
              <w:rPr>
                <w:rFonts w:ascii="標楷體" w:eastAsia="標楷體" w:hAnsi="標楷體"/>
                <w:kern w:val="0"/>
                <w:szCs w:val="24"/>
              </w:rPr>
            </w:pPr>
            <w:r>
              <w:rPr>
                <w:rFonts w:ascii="標楷體" w:eastAsia="標楷體" w:hAnsi="標楷體" w:hint="eastAsia"/>
                <w:kern w:val="0"/>
                <w:szCs w:val="24"/>
              </w:rPr>
              <w:t>三、</w:t>
            </w:r>
            <w:r w:rsidRPr="00CE3DA3">
              <w:rPr>
                <w:rFonts w:ascii="標楷體" w:eastAsia="標楷體" w:hAnsi="標楷體" w:hint="eastAsia"/>
                <w:kern w:val="0"/>
                <w:szCs w:val="24"/>
              </w:rPr>
              <w:t>辦理企業社會責任相關議題之宣導活動，促進社會各界對於企業社會責任的重視與實踐。</w:t>
            </w:r>
          </w:p>
          <w:p w:rsidR="007E42DA" w:rsidRPr="00CE3DA3" w:rsidRDefault="007E42DA" w:rsidP="00CE3DA3">
            <w:pPr>
              <w:widowControl/>
              <w:spacing w:line="0" w:lineRule="atLeast"/>
              <w:jc w:val="both"/>
              <w:rPr>
                <w:rFonts w:ascii="標楷體" w:eastAsia="標楷體" w:hAnsi="標楷體"/>
                <w:kern w:val="0"/>
                <w:szCs w:val="24"/>
              </w:rPr>
            </w:pPr>
            <w:r>
              <w:rPr>
                <w:rFonts w:ascii="標楷體" w:eastAsia="標楷體" w:hAnsi="標楷體" w:hint="eastAsia"/>
                <w:kern w:val="0"/>
                <w:szCs w:val="24"/>
              </w:rPr>
              <w:t>四、</w:t>
            </w:r>
            <w:r w:rsidRPr="00CE3DA3">
              <w:rPr>
                <w:rFonts w:ascii="標楷體" w:eastAsia="標楷體" w:hAnsi="標楷體" w:hint="eastAsia"/>
                <w:kern w:val="0"/>
                <w:szCs w:val="24"/>
              </w:rPr>
              <w:t>於產業永續發展整合資訊網(http://proj.ftis.org.tw/isdn/)建置企業社會責任專區，提供CSR相關資訊供企業參考。</w:t>
            </w:r>
          </w:p>
          <w:p w:rsidR="007E42DA" w:rsidRPr="00CE3DA3" w:rsidRDefault="007E42DA" w:rsidP="00CE3DA3">
            <w:pPr>
              <w:widowControl/>
              <w:spacing w:line="0" w:lineRule="atLeast"/>
              <w:jc w:val="both"/>
              <w:rPr>
                <w:rFonts w:ascii="標楷體" w:eastAsia="標楷體" w:hAnsi="標楷體"/>
                <w:kern w:val="0"/>
                <w:szCs w:val="24"/>
              </w:rPr>
            </w:pPr>
            <w:r>
              <w:rPr>
                <w:rFonts w:ascii="標楷體" w:eastAsia="標楷體" w:hAnsi="標楷體" w:hint="eastAsia"/>
                <w:kern w:val="0"/>
                <w:szCs w:val="24"/>
              </w:rPr>
              <w:t>五、</w:t>
            </w:r>
            <w:r w:rsidRPr="00CE3DA3">
              <w:rPr>
                <w:rFonts w:ascii="標楷體" w:eastAsia="標楷體" w:hAnsi="標楷體" w:hint="eastAsia"/>
                <w:kern w:val="0"/>
                <w:szCs w:val="24"/>
              </w:rPr>
              <w:t>透過「台灣企業社會責任網站」http://csr.moea.gov.tw/ 刊登與企業社會責任相關之國內外新聞、活動訊息、企業案例及專欄，並透過電子報將相關訊息發送給企業、產公協會及一般大眾參考。</w:t>
            </w:r>
          </w:p>
          <w:p w:rsidR="007E42DA" w:rsidRPr="00CE3DA3" w:rsidRDefault="007E42DA" w:rsidP="00CE3DA3">
            <w:pPr>
              <w:widowControl/>
              <w:spacing w:line="0" w:lineRule="atLeast"/>
              <w:jc w:val="both"/>
              <w:rPr>
                <w:rFonts w:ascii="標楷體" w:eastAsia="標楷體" w:hAnsi="標楷體"/>
                <w:kern w:val="0"/>
                <w:szCs w:val="24"/>
              </w:rPr>
            </w:pPr>
            <w:r>
              <w:rPr>
                <w:rFonts w:ascii="標楷體" w:eastAsia="標楷體" w:hAnsi="標楷體" w:hint="eastAsia"/>
                <w:kern w:val="0"/>
                <w:szCs w:val="24"/>
              </w:rPr>
              <w:t>六、</w:t>
            </w:r>
            <w:r w:rsidRPr="00CE3DA3">
              <w:rPr>
                <w:rFonts w:ascii="標楷體" w:eastAsia="標楷體" w:hAnsi="標楷體" w:hint="eastAsia"/>
                <w:kern w:val="0"/>
                <w:szCs w:val="24"/>
              </w:rPr>
              <w:t>舉辦企業社會責任相關議題研討會，使企業了解國內外企業社會責任最新趨勢與具體作法，促進社會各界對於企業社會責任的重視與實踐。</w:t>
            </w:r>
          </w:p>
          <w:p w:rsidR="007E42DA" w:rsidRPr="00CE3DA3" w:rsidRDefault="007E42DA" w:rsidP="00CE3DA3">
            <w:pPr>
              <w:widowControl/>
              <w:spacing w:line="0" w:lineRule="atLeast"/>
              <w:jc w:val="both"/>
              <w:rPr>
                <w:rFonts w:ascii="標楷體" w:eastAsia="標楷體" w:hAnsi="標楷體"/>
                <w:kern w:val="0"/>
                <w:szCs w:val="24"/>
              </w:rPr>
            </w:pPr>
            <w:r>
              <w:rPr>
                <w:rFonts w:ascii="標楷體" w:eastAsia="標楷體" w:hAnsi="標楷體" w:hint="eastAsia"/>
                <w:kern w:val="0"/>
                <w:szCs w:val="24"/>
              </w:rPr>
              <w:t>七、</w:t>
            </w:r>
            <w:r w:rsidRPr="00CE3DA3">
              <w:rPr>
                <w:rFonts w:ascii="標楷體" w:eastAsia="標楷體" w:hAnsi="標楷體" w:hint="eastAsia"/>
                <w:kern w:val="0"/>
                <w:szCs w:val="24"/>
              </w:rPr>
              <w:t>持續針對企業社會責任相關國際規範進行研究，並加強對海外投資企業進行企業社會責任之宣導。</w:t>
            </w:r>
          </w:p>
          <w:p w:rsidR="007E42DA" w:rsidRPr="00CE3DA3" w:rsidRDefault="007E42DA" w:rsidP="00CE3DA3">
            <w:pPr>
              <w:widowControl/>
              <w:spacing w:line="0" w:lineRule="atLeast"/>
              <w:jc w:val="both"/>
              <w:rPr>
                <w:rFonts w:ascii="標楷體" w:eastAsia="標楷體" w:hAnsi="標楷體"/>
                <w:kern w:val="0"/>
                <w:szCs w:val="24"/>
              </w:rPr>
            </w:pPr>
            <w:r>
              <w:rPr>
                <w:rFonts w:ascii="標楷體" w:eastAsia="標楷體" w:hAnsi="標楷體" w:hint="eastAsia"/>
                <w:kern w:val="0"/>
                <w:szCs w:val="24"/>
              </w:rPr>
              <w:t>八、</w:t>
            </w:r>
            <w:r w:rsidRPr="00CE3DA3">
              <w:rPr>
                <w:rFonts w:ascii="標楷體" w:eastAsia="標楷體" w:hAnsi="標楷體" w:hint="eastAsia"/>
                <w:kern w:val="0"/>
                <w:szCs w:val="24"/>
              </w:rPr>
              <w:t>辦理2013中小企業社會責任頒獎典禮暨交流分享會，表揚優良CSR之中小企業，並鼓勵中小企業堅守誠信經營造福社會。</w:t>
            </w:r>
          </w:p>
          <w:p w:rsidR="007E42DA" w:rsidRPr="00CE3DA3" w:rsidRDefault="007E42DA" w:rsidP="00CE3DA3">
            <w:pPr>
              <w:widowControl/>
              <w:spacing w:line="0" w:lineRule="atLeast"/>
              <w:jc w:val="both"/>
              <w:rPr>
                <w:rFonts w:ascii="標楷體" w:eastAsia="標楷體" w:hAnsi="標楷體"/>
                <w:kern w:val="0"/>
                <w:szCs w:val="24"/>
              </w:rPr>
            </w:pPr>
            <w:r>
              <w:rPr>
                <w:rFonts w:ascii="標楷體" w:eastAsia="標楷體" w:hAnsi="標楷體" w:hint="eastAsia"/>
                <w:kern w:val="0"/>
                <w:szCs w:val="24"/>
              </w:rPr>
              <w:t>九、</w:t>
            </w:r>
            <w:r w:rsidRPr="00CE3DA3">
              <w:rPr>
                <w:rFonts w:ascii="標楷體" w:eastAsia="標楷體" w:hAnsi="標楷體" w:hint="eastAsia"/>
                <w:kern w:val="0"/>
                <w:szCs w:val="24"/>
              </w:rPr>
              <w:t>舉辦「國際人權公約結論性意見與建議第22點及23點」公聽會</w:t>
            </w:r>
          </w:p>
          <w:p w:rsidR="007E42DA" w:rsidRPr="00CE3DA3" w:rsidRDefault="007E42DA" w:rsidP="00CE3DA3">
            <w:pPr>
              <w:widowControl/>
              <w:spacing w:line="0" w:lineRule="atLeast"/>
              <w:jc w:val="both"/>
              <w:rPr>
                <w:rFonts w:ascii="標楷體" w:eastAsia="標楷體" w:hAnsi="標楷體"/>
                <w:kern w:val="0"/>
                <w:szCs w:val="24"/>
              </w:rPr>
            </w:pPr>
          </w:p>
          <w:p w:rsidR="007E42DA" w:rsidRDefault="007E42DA" w:rsidP="00CE3DA3">
            <w:pPr>
              <w:widowControl/>
              <w:spacing w:line="0" w:lineRule="atLeast"/>
              <w:jc w:val="both"/>
              <w:rPr>
                <w:rFonts w:ascii="標楷體" w:eastAsia="標楷體" w:hAnsi="標楷體"/>
                <w:kern w:val="0"/>
                <w:szCs w:val="24"/>
              </w:rPr>
            </w:pPr>
          </w:p>
          <w:p w:rsidR="007E42DA" w:rsidRDefault="007E42DA" w:rsidP="00CE3DA3">
            <w:pPr>
              <w:widowControl/>
              <w:spacing w:line="0" w:lineRule="atLeast"/>
              <w:jc w:val="both"/>
              <w:rPr>
                <w:rFonts w:ascii="標楷體" w:eastAsia="標楷體" w:hAnsi="標楷體"/>
                <w:kern w:val="0"/>
                <w:szCs w:val="24"/>
              </w:rPr>
            </w:pPr>
          </w:p>
          <w:p w:rsidR="007E42DA" w:rsidRPr="00CE3DA3" w:rsidRDefault="007E42DA" w:rsidP="00CE3DA3">
            <w:pPr>
              <w:widowControl/>
              <w:spacing w:line="0" w:lineRule="atLeast"/>
              <w:jc w:val="both"/>
              <w:rPr>
                <w:rFonts w:ascii="標楷體" w:eastAsia="標楷體" w:hAnsi="標楷體"/>
                <w:kern w:val="0"/>
                <w:szCs w:val="24"/>
              </w:rPr>
            </w:pPr>
          </w:p>
          <w:p w:rsidR="007E42DA" w:rsidRPr="009A66C4" w:rsidRDefault="007E42DA" w:rsidP="00CE3DA3">
            <w:pPr>
              <w:widowControl/>
              <w:spacing w:line="0" w:lineRule="atLeast"/>
              <w:jc w:val="both"/>
              <w:rPr>
                <w:rFonts w:ascii="標楷體" w:eastAsia="標楷體" w:hAnsi="標楷體"/>
                <w:b/>
                <w:kern w:val="0"/>
                <w:szCs w:val="24"/>
              </w:rPr>
            </w:pPr>
            <w:r w:rsidRPr="009A66C4">
              <w:rPr>
                <w:rFonts w:ascii="標楷體" w:eastAsia="標楷體" w:hAnsi="標楷體" w:hint="eastAsia"/>
                <w:b/>
                <w:kern w:val="0"/>
                <w:szCs w:val="24"/>
              </w:rPr>
              <w:t>(法務部)</w:t>
            </w:r>
          </w:p>
          <w:p w:rsidR="007E42DA" w:rsidRDefault="007E42DA" w:rsidP="00CE3DA3">
            <w:pPr>
              <w:widowControl/>
              <w:spacing w:line="0" w:lineRule="atLeast"/>
              <w:jc w:val="both"/>
              <w:rPr>
                <w:rFonts w:ascii="標楷體" w:eastAsia="標楷體" w:hAnsi="標楷體"/>
                <w:kern w:val="0"/>
                <w:szCs w:val="24"/>
              </w:rPr>
            </w:pPr>
            <w:r w:rsidRPr="00CE3DA3">
              <w:rPr>
                <w:rFonts w:ascii="標楷體" w:eastAsia="標楷體" w:hAnsi="標楷體" w:hint="eastAsia"/>
                <w:kern w:val="0"/>
                <w:szCs w:val="24"/>
              </w:rPr>
              <w:t>將企業誠信納入「國家廉政建設行動方案」</w:t>
            </w:r>
          </w:p>
          <w:p w:rsidR="007E42DA" w:rsidRDefault="007E42DA" w:rsidP="00CE3DA3">
            <w:pPr>
              <w:widowControl/>
              <w:spacing w:line="0" w:lineRule="atLeast"/>
              <w:jc w:val="both"/>
              <w:rPr>
                <w:rFonts w:ascii="標楷體" w:eastAsia="標楷體" w:hAnsi="標楷體"/>
                <w:kern w:val="0"/>
                <w:szCs w:val="24"/>
              </w:rPr>
            </w:pPr>
          </w:p>
          <w:p w:rsidR="007E42DA" w:rsidRDefault="007E42DA" w:rsidP="00CE3DA3">
            <w:pPr>
              <w:widowControl/>
              <w:spacing w:line="0" w:lineRule="atLeast"/>
              <w:jc w:val="both"/>
              <w:rPr>
                <w:rFonts w:ascii="標楷體" w:eastAsia="標楷體" w:hAnsi="標楷體"/>
                <w:kern w:val="0"/>
                <w:szCs w:val="24"/>
              </w:rPr>
            </w:pPr>
          </w:p>
          <w:p w:rsidR="007E42DA" w:rsidRDefault="007E42DA" w:rsidP="00CE3DA3">
            <w:pPr>
              <w:widowControl/>
              <w:spacing w:line="0" w:lineRule="atLeast"/>
              <w:jc w:val="both"/>
              <w:rPr>
                <w:rFonts w:ascii="標楷體" w:eastAsia="標楷體" w:hAnsi="標楷體"/>
                <w:kern w:val="0"/>
                <w:szCs w:val="24"/>
              </w:rPr>
            </w:pPr>
          </w:p>
          <w:p w:rsidR="007E42DA" w:rsidRDefault="007E42DA" w:rsidP="00CE3DA3">
            <w:pPr>
              <w:widowControl/>
              <w:spacing w:line="0" w:lineRule="atLeast"/>
              <w:jc w:val="both"/>
              <w:rPr>
                <w:rFonts w:ascii="標楷體" w:eastAsia="標楷體" w:hAnsi="標楷體"/>
                <w:kern w:val="0"/>
                <w:szCs w:val="24"/>
              </w:rPr>
            </w:pPr>
          </w:p>
          <w:p w:rsidR="007E42DA" w:rsidRPr="009A66C4" w:rsidRDefault="007E42DA" w:rsidP="00F3523B">
            <w:pPr>
              <w:widowControl/>
              <w:spacing w:line="0" w:lineRule="atLeast"/>
              <w:jc w:val="both"/>
              <w:rPr>
                <w:rFonts w:ascii="標楷體" w:eastAsia="標楷體" w:hAnsi="標楷體"/>
                <w:b/>
                <w:kern w:val="0"/>
                <w:szCs w:val="24"/>
              </w:rPr>
            </w:pPr>
            <w:r w:rsidRPr="009A66C4">
              <w:rPr>
                <w:rFonts w:ascii="標楷體" w:eastAsia="標楷體" w:hAnsi="標楷體" w:hint="eastAsia"/>
                <w:b/>
                <w:kern w:val="0"/>
                <w:szCs w:val="24"/>
              </w:rPr>
              <w:t>(交通部)</w:t>
            </w:r>
          </w:p>
          <w:p w:rsidR="007E42DA" w:rsidRDefault="007E42DA" w:rsidP="00F3523B">
            <w:pPr>
              <w:widowControl/>
              <w:spacing w:line="0" w:lineRule="atLeast"/>
              <w:jc w:val="both"/>
              <w:rPr>
                <w:rFonts w:ascii="標楷體" w:eastAsia="標楷體" w:hAnsi="標楷體"/>
                <w:kern w:val="0"/>
                <w:szCs w:val="24"/>
              </w:rPr>
            </w:pPr>
            <w:r w:rsidRPr="00F3523B">
              <w:rPr>
                <w:rFonts w:ascii="標楷體" w:eastAsia="標楷體" w:hAnsi="標楷體" w:hint="eastAsia"/>
                <w:kern w:val="0"/>
                <w:szCs w:val="24"/>
              </w:rPr>
              <w:t>本部已成立消費者保護小組，並督導部屬機關要求所轄運輸服務業者重視企業責任，以維護消費者權益。</w:t>
            </w:r>
          </w:p>
          <w:p w:rsidR="007E42DA" w:rsidRDefault="007E42DA" w:rsidP="00F3523B">
            <w:pPr>
              <w:widowControl/>
              <w:spacing w:line="0" w:lineRule="atLeast"/>
              <w:jc w:val="both"/>
              <w:rPr>
                <w:rFonts w:ascii="標楷體" w:eastAsia="標楷體" w:hAnsi="標楷體"/>
                <w:kern w:val="0"/>
                <w:szCs w:val="24"/>
              </w:rPr>
            </w:pPr>
          </w:p>
          <w:p w:rsidR="007E42DA" w:rsidRPr="00032D34" w:rsidRDefault="007E42DA" w:rsidP="004A461B">
            <w:pPr>
              <w:widowControl/>
              <w:spacing w:line="0" w:lineRule="atLeast"/>
              <w:jc w:val="both"/>
              <w:rPr>
                <w:rFonts w:ascii="標楷體" w:eastAsia="標楷體" w:hAnsi="標楷體"/>
                <w:b/>
                <w:kern w:val="0"/>
                <w:szCs w:val="24"/>
              </w:rPr>
            </w:pPr>
            <w:r w:rsidRPr="00032D34">
              <w:rPr>
                <w:rFonts w:ascii="標楷體" w:eastAsia="標楷體" w:hAnsi="標楷體" w:hint="eastAsia"/>
                <w:b/>
                <w:kern w:val="0"/>
                <w:szCs w:val="24"/>
              </w:rPr>
              <w:t>(勞委會）</w:t>
            </w:r>
          </w:p>
          <w:p w:rsidR="007E42DA" w:rsidRDefault="007E42DA" w:rsidP="004A461B">
            <w:pPr>
              <w:widowControl/>
              <w:spacing w:line="0" w:lineRule="atLeast"/>
              <w:jc w:val="both"/>
              <w:rPr>
                <w:rFonts w:ascii="標楷體" w:eastAsia="標楷體" w:hAnsi="標楷體"/>
                <w:kern w:val="0"/>
                <w:szCs w:val="24"/>
              </w:rPr>
            </w:pPr>
            <w:r w:rsidRPr="004A461B">
              <w:rPr>
                <w:rFonts w:ascii="標楷體" w:eastAsia="標楷體" w:hAnsi="標楷體" w:hint="eastAsia"/>
                <w:kern w:val="0"/>
                <w:szCs w:val="24"/>
              </w:rPr>
              <w:t>推動企業社會責任有關勞動人權保障議題。</w:t>
            </w:r>
          </w:p>
          <w:p w:rsidR="007E42DA" w:rsidRDefault="007E42DA" w:rsidP="004A461B">
            <w:pPr>
              <w:widowControl/>
              <w:spacing w:line="0" w:lineRule="atLeast"/>
              <w:jc w:val="both"/>
              <w:rPr>
                <w:rFonts w:ascii="標楷體" w:eastAsia="標楷體" w:hAnsi="標楷體"/>
                <w:kern w:val="0"/>
                <w:szCs w:val="24"/>
              </w:rPr>
            </w:pPr>
          </w:p>
          <w:p w:rsidR="007E42DA" w:rsidRDefault="007E42DA" w:rsidP="004A461B">
            <w:pPr>
              <w:widowControl/>
              <w:spacing w:line="0" w:lineRule="atLeast"/>
              <w:jc w:val="both"/>
              <w:rPr>
                <w:rFonts w:ascii="標楷體" w:eastAsia="標楷體" w:hAnsi="標楷體"/>
                <w:kern w:val="0"/>
                <w:szCs w:val="24"/>
              </w:rPr>
            </w:pPr>
          </w:p>
          <w:p w:rsidR="007E42DA" w:rsidRDefault="007E42DA" w:rsidP="004A461B">
            <w:pPr>
              <w:widowControl/>
              <w:spacing w:line="0" w:lineRule="atLeast"/>
              <w:jc w:val="both"/>
              <w:rPr>
                <w:rFonts w:ascii="標楷體" w:eastAsia="標楷體" w:hAnsi="標楷體"/>
                <w:kern w:val="0"/>
                <w:szCs w:val="24"/>
              </w:rPr>
            </w:pPr>
          </w:p>
          <w:p w:rsidR="007E42DA" w:rsidRDefault="007E42DA" w:rsidP="004A461B">
            <w:pPr>
              <w:widowControl/>
              <w:spacing w:line="0" w:lineRule="atLeast"/>
              <w:jc w:val="both"/>
              <w:rPr>
                <w:rFonts w:ascii="標楷體" w:eastAsia="標楷體" w:hAnsi="標楷體"/>
                <w:kern w:val="0"/>
                <w:szCs w:val="24"/>
              </w:rPr>
            </w:pPr>
          </w:p>
          <w:p w:rsidR="007E42DA" w:rsidRDefault="007E42DA" w:rsidP="004A461B">
            <w:pPr>
              <w:widowControl/>
              <w:spacing w:line="0" w:lineRule="atLeast"/>
              <w:jc w:val="both"/>
              <w:rPr>
                <w:rFonts w:ascii="標楷體" w:eastAsia="標楷體" w:hAnsi="標楷體"/>
                <w:kern w:val="0"/>
                <w:szCs w:val="24"/>
              </w:rPr>
            </w:pPr>
          </w:p>
          <w:p w:rsidR="007E42DA" w:rsidRDefault="007E42DA" w:rsidP="004A461B">
            <w:pPr>
              <w:widowControl/>
              <w:spacing w:line="0" w:lineRule="atLeast"/>
              <w:jc w:val="both"/>
              <w:rPr>
                <w:rFonts w:ascii="標楷體" w:eastAsia="標楷體" w:hAnsi="標楷體"/>
                <w:kern w:val="0"/>
                <w:szCs w:val="24"/>
              </w:rPr>
            </w:pPr>
          </w:p>
          <w:p w:rsidR="007E42DA" w:rsidRDefault="007E42DA" w:rsidP="004A461B">
            <w:pPr>
              <w:widowControl/>
              <w:spacing w:line="0" w:lineRule="atLeast"/>
              <w:jc w:val="both"/>
              <w:rPr>
                <w:rFonts w:ascii="標楷體" w:eastAsia="標楷體" w:hAnsi="標楷體"/>
                <w:kern w:val="0"/>
                <w:szCs w:val="24"/>
              </w:rPr>
            </w:pPr>
          </w:p>
          <w:p w:rsidR="007E42DA" w:rsidRDefault="007E42DA" w:rsidP="004A461B">
            <w:pPr>
              <w:widowControl/>
              <w:spacing w:line="0" w:lineRule="atLeast"/>
              <w:jc w:val="both"/>
              <w:rPr>
                <w:rFonts w:ascii="標楷體" w:eastAsia="標楷體" w:hAnsi="標楷體"/>
                <w:kern w:val="0"/>
                <w:szCs w:val="24"/>
              </w:rPr>
            </w:pPr>
          </w:p>
          <w:p w:rsidR="007E42DA" w:rsidRDefault="007E42DA" w:rsidP="004A461B">
            <w:pPr>
              <w:widowControl/>
              <w:spacing w:line="0" w:lineRule="atLeast"/>
              <w:jc w:val="both"/>
              <w:rPr>
                <w:rFonts w:ascii="標楷體" w:eastAsia="標楷體" w:hAnsi="標楷體"/>
                <w:kern w:val="0"/>
                <w:szCs w:val="24"/>
              </w:rPr>
            </w:pPr>
          </w:p>
          <w:p w:rsidR="007E42DA" w:rsidRPr="00E7439B" w:rsidRDefault="007E42DA" w:rsidP="004A461B">
            <w:pPr>
              <w:widowControl/>
              <w:spacing w:line="0" w:lineRule="atLeast"/>
              <w:jc w:val="both"/>
              <w:rPr>
                <w:rFonts w:ascii="標楷體" w:eastAsia="標楷體" w:hAnsi="標楷體"/>
                <w:b/>
                <w:kern w:val="0"/>
                <w:szCs w:val="24"/>
              </w:rPr>
            </w:pPr>
            <w:r w:rsidRPr="00E7439B">
              <w:rPr>
                <w:rFonts w:ascii="標楷體" w:eastAsia="標楷體" w:hAnsi="標楷體" w:hint="eastAsia"/>
                <w:b/>
                <w:kern w:val="0"/>
                <w:szCs w:val="24"/>
              </w:rPr>
              <w:t>(內政部)</w:t>
            </w:r>
          </w:p>
          <w:p w:rsidR="007E42DA" w:rsidRPr="004A461B" w:rsidRDefault="007E42DA" w:rsidP="004A461B">
            <w:pPr>
              <w:widowControl/>
              <w:spacing w:line="0" w:lineRule="atLeast"/>
              <w:jc w:val="both"/>
              <w:rPr>
                <w:rFonts w:ascii="標楷體" w:eastAsia="標楷體" w:hAnsi="標楷體"/>
                <w:kern w:val="0"/>
                <w:szCs w:val="24"/>
              </w:rPr>
            </w:pPr>
            <w:r w:rsidRPr="004A461B">
              <w:rPr>
                <w:rFonts w:ascii="標楷體" w:eastAsia="標楷體" w:hAnsi="標楷體" w:hint="eastAsia"/>
                <w:kern w:val="0"/>
                <w:szCs w:val="24"/>
              </w:rPr>
              <w:t>一、建築開發業識別標誌使用作業規定。</w:t>
            </w:r>
          </w:p>
          <w:p w:rsidR="007E42DA" w:rsidRPr="004A461B" w:rsidRDefault="007E42DA" w:rsidP="004A461B">
            <w:pPr>
              <w:widowControl/>
              <w:spacing w:line="0" w:lineRule="atLeast"/>
              <w:jc w:val="both"/>
              <w:rPr>
                <w:rFonts w:ascii="標楷體" w:eastAsia="標楷體" w:hAnsi="標楷體"/>
                <w:kern w:val="0"/>
                <w:szCs w:val="24"/>
              </w:rPr>
            </w:pPr>
          </w:p>
          <w:p w:rsidR="007E42DA" w:rsidRDefault="007E42DA" w:rsidP="004A461B">
            <w:pPr>
              <w:widowControl/>
              <w:spacing w:line="0" w:lineRule="atLeast"/>
              <w:jc w:val="both"/>
              <w:rPr>
                <w:rFonts w:ascii="標楷體" w:eastAsia="標楷體" w:hAnsi="標楷體"/>
                <w:kern w:val="0"/>
                <w:szCs w:val="24"/>
              </w:rPr>
            </w:pPr>
          </w:p>
          <w:p w:rsidR="007E42DA" w:rsidRDefault="007E42DA" w:rsidP="004A461B">
            <w:pPr>
              <w:widowControl/>
              <w:spacing w:line="0" w:lineRule="atLeast"/>
              <w:jc w:val="both"/>
              <w:rPr>
                <w:rFonts w:ascii="標楷體" w:eastAsia="標楷體" w:hAnsi="標楷體"/>
                <w:kern w:val="0"/>
                <w:szCs w:val="24"/>
              </w:rPr>
            </w:pPr>
          </w:p>
          <w:p w:rsidR="007E42DA" w:rsidRDefault="007E42DA" w:rsidP="004A461B">
            <w:pPr>
              <w:widowControl/>
              <w:spacing w:line="0" w:lineRule="atLeast"/>
              <w:jc w:val="both"/>
              <w:rPr>
                <w:rFonts w:ascii="標楷體" w:eastAsia="標楷體" w:hAnsi="標楷體"/>
                <w:kern w:val="0"/>
                <w:szCs w:val="24"/>
              </w:rPr>
            </w:pPr>
          </w:p>
          <w:p w:rsidR="007E42DA" w:rsidRDefault="007E42DA" w:rsidP="004A461B">
            <w:pPr>
              <w:widowControl/>
              <w:spacing w:line="0" w:lineRule="atLeast"/>
              <w:jc w:val="both"/>
              <w:rPr>
                <w:rFonts w:ascii="標楷體" w:eastAsia="標楷體" w:hAnsi="標楷體"/>
                <w:kern w:val="0"/>
                <w:szCs w:val="24"/>
              </w:rPr>
            </w:pPr>
          </w:p>
          <w:p w:rsidR="007E42DA" w:rsidRDefault="007E42DA" w:rsidP="004A461B">
            <w:pPr>
              <w:widowControl/>
              <w:spacing w:line="0" w:lineRule="atLeast"/>
              <w:jc w:val="both"/>
              <w:rPr>
                <w:rFonts w:ascii="標楷體" w:eastAsia="標楷體" w:hAnsi="標楷體"/>
                <w:kern w:val="0"/>
                <w:szCs w:val="24"/>
              </w:rPr>
            </w:pPr>
          </w:p>
          <w:p w:rsidR="007E42DA" w:rsidRDefault="007E42DA" w:rsidP="004A461B">
            <w:pPr>
              <w:widowControl/>
              <w:spacing w:line="0" w:lineRule="atLeast"/>
              <w:jc w:val="both"/>
              <w:rPr>
                <w:rFonts w:ascii="標楷體" w:eastAsia="標楷體" w:hAnsi="標楷體"/>
                <w:kern w:val="0"/>
                <w:szCs w:val="24"/>
              </w:rPr>
            </w:pPr>
          </w:p>
          <w:p w:rsidR="007E42DA" w:rsidRPr="004A461B" w:rsidRDefault="007E42DA" w:rsidP="004A461B">
            <w:pPr>
              <w:widowControl/>
              <w:spacing w:line="0" w:lineRule="atLeast"/>
              <w:jc w:val="both"/>
              <w:rPr>
                <w:rFonts w:ascii="標楷體" w:eastAsia="標楷體" w:hAnsi="標楷體"/>
                <w:kern w:val="0"/>
                <w:szCs w:val="24"/>
              </w:rPr>
            </w:pPr>
          </w:p>
          <w:p w:rsidR="007E42DA" w:rsidRPr="004A461B" w:rsidRDefault="007E42DA" w:rsidP="004A461B">
            <w:pPr>
              <w:widowControl/>
              <w:spacing w:line="0" w:lineRule="atLeast"/>
              <w:jc w:val="both"/>
              <w:rPr>
                <w:rFonts w:ascii="標楷體" w:eastAsia="標楷體" w:hAnsi="標楷體"/>
                <w:kern w:val="0"/>
                <w:szCs w:val="24"/>
              </w:rPr>
            </w:pPr>
          </w:p>
          <w:p w:rsidR="007E42DA" w:rsidRPr="004A461B" w:rsidRDefault="007E42DA" w:rsidP="004A461B">
            <w:pPr>
              <w:widowControl/>
              <w:spacing w:line="0" w:lineRule="atLeast"/>
              <w:jc w:val="both"/>
              <w:rPr>
                <w:rFonts w:ascii="標楷體" w:eastAsia="標楷體" w:hAnsi="標楷體"/>
                <w:kern w:val="0"/>
                <w:szCs w:val="24"/>
              </w:rPr>
            </w:pPr>
            <w:r w:rsidRPr="004A461B">
              <w:rPr>
                <w:rFonts w:ascii="標楷體" w:eastAsia="標楷體" w:hAnsi="標楷體" w:hint="eastAsia"/>
                <w:kern w:val="0"/>
                <w:szCs w:val="24"/>
              </w:rPr>
              <w:t>二、落實「不動產經紀業管理條例」。</w:t>
            </w:r>
          </w:p>
          <w:p w:rsidR="007E42DA" w:rsidRPr="004A461B" w:rsidRDefault="007E42DA" w:rsidP="004A461B">
            <w:pPr>
              <w:widowControl/>
              <w:spacing w:line="0" w:lineRule="atLeast"/>
              <w:jc w:val="both"/>
              <w:rPr>
                <w:rFonts w:ascii="標楷體" w:eastAsia="標楷體" w:hAnsi="標楷體"/>
                <w:kern w:val="0"/>
                <w:szCs w:val="24"/>
              </w:rPr>
            </w:pPr>
          </w:p>
          <w:p w:rsidR="007E42DA" w:rsidRPr="004A461B" w:rsidRDefault="007E42DA" w:rsidP="004A461B">
            <w:pPr>
              <w:widowControl/>
              <w:spacing w:line="0" w:lineRule="atLeast"/>
              <w:jc w:val="both"/>
              <w:rPr>
                <w:rFonts w:ascii="標楷體" w:eastAsia="標楷體" w:hAnsi="標楷體"/>
                <w:kern w:val="0"/>
                <w:szCs w:val="24"/>
              </w:rPr>
            </w:pPr>
          </w:p>
          <w:p w:rsidR="007E42DA" w:rsidRPr="004A461B" w:rsidRDefault="007E42DA" w:rsidP="004A461B">
            <w:pPr>
              <w:widowControl/>
              <w:spacing w:line="0" w:lineRule="atLeast"/>
              <w:jc w:val="both"/>
              <w:rPr>
                <w:rFonts w:ascii="標楷體" w:eastAsia="標楷體" w:hAnsi="標楷體"/>
                <w:kern w:val="0"/>
                <w:szCs w:val="24"/>
              </w:rPr>
            </w:pPr>
          </w:p>
          <w:p w:rsidR="007E42DA" w:rsidRPr="004A461B" w:rsidRDefault="007E42DA" w:rsidP="004A461B">
            <w:pPr>
              <w:widowControl/>
              <w:spacing w:line="0" w:lineRule="atLeast"/>
              <w:jc w:val="both"/>
              <w:rPr>
                <w:rFonts w:ascii="標楷體" w:eastAsia="標楷體" w:hAnsi="標楷體"/>
                <w:kern w:val="0"/>
                <w:szCs w:val="24"/>
              </w:rPr>
            </w:pPr>
          </w:p>
          <w:p w:rsidR="007E42DA" w:rsidRPr="00E7439B" w:rsidRDefault="007E42DA" w:rsidP="004A461B">
            <w:pPr>
              <w:widowControl/>
              <w:spacing w:line="0" w:lineRule="atLeast"/>
              <w:jc w:val="both"/>
              <w:rPr>
                <w:rFonts w:ascii="標楷體" w:eastAsia="標楷體" w:hAnsi="標楷體"/>
                <w:b/>
                <w:kern w:val="0"/>
                <w:szCs w:val="24"/>
              </w:rPr>
            </w:pPr>
            <w:r w:rsidRPr="00E7439B">
              <w:rPr>
                <w:rFonts w:ascii="標楷體" w:eastAsia="標楷體" w:hAnsi="標楷體" w:hint="eastAsia"/>
                <w:b/>
                <w:kern w:val="0"/>
                <w:szCs w:val="24"/>
              </w:rPr>
              <w:t xml:space="preserve">(教育部) </w:t>
            </w:r>
          </w:p>
          <w:p w:rsidR="007E42DA" w:rsidRPr="004A461B" w:rsidRDefault="007E42DA" w:rsidP="004A461B">
            <w:pPr>
              <w:widowControl/>
              <w:spacing w:line="0" w:lineRule="atLeast"/>
              <w:jc w:val="both"/>
              <w:rPr>
                <w:rFonts w:ascii="標楷體" w:eastAsia="標楷體" w:hAnsi="標楷體"/>
                <w:kern w:val="0"/>
                <w:szCs w:val="24"/>
              </w:rPr>
            </w:pPr>
            <w:r>
              <w:rPr>
                <w:rFonts w:ascii="標楷體" w:eastAsia="標楷體" w:hAnsi="標楷體" w:hint="eastAsia"/>
                <w:kern w:val="0"/>
                <w:szCs w:val="24"/>
              </w:rPr>
              <w:t>一、</w:t>
            </w:r>
            <w:r w:rsidRPr="004A461B">
              <w:rPr>
                <w:rFonts w:ascii="標楷體" w:eastAsia="標楷體" w:hAnsi="標楷體" w:hint="eastAsia"/>
                <w:kern w:val="0"/>
                <w:szCs w:val="24"/>
              </w:rPr>
              <w:t>產學合作議題</w:t>
            </w:r>
          </w:p>
          <w:p w:rsidR="007E42DA" w:rsidRPr="004A461B" w:rsidRDefault="007E42DA" w:rsidP="004A461B">
            <w:pPr>
              <w:widowControl/>
              <w:spacing w:line="0" w:lineRule="atLeast"/>
              <w:jc w:val="both"/>
              <w:rPr>
                <w:rFonts w:ascii="標楷體" w:eastAsia="標楷體" w:hAnsi="標楷體"/>
                <w:kern w:val="0"/>
                <w:szCs w:val="24"/>
              </w:rPr>
            </w:pPr>
            <w:r w:rsidRPr="004A461B">
              <w:rPr>
                <w:rFonts w:ascii="標楷體" w:eastAsia="標楷體" w:hAnsi="標楷體" w:hint="eastAsia"/>
                <w:kern w:val="0"/>
                <w:szCs w:val="24"/>
              </w:rPr>
              <w:t>本部為保障技專校院實習學生之權益，修正發布「專科以上學校產學合作實施辦法」明定學校與合作機構辦理學生校外實習，應設校外實習委員會，督導辦理所涉學生權益事項，並應就訓練、輔導、安全防護、保險、爭議處理、終止實習程序等事項訂定計畫，且簽訂產學合作契約，俾利學生權益之維護。同時要求學校應為參與實習學生投保實習意外險或勞保，以提高對實習生之保障與權益維護。</w:t>
            </w:r>
          </w:p>
          <w:p w:rsidR="007E42DA" w:rsidRPr="004A461B" w:rsidRDefault="007E42DA" w:rsidP="004A461B">
            <w:pPr>
              <w:widowControl/>
              <w:spacing w:line="0" w:lineRule="atLeast"/>
              <w:jc w:val="both"/>
              <w:rPr>
                <w:rFonts w:ascii="標楷體" w:eastAsia="標楷體" w:hAnsi="標楷體"/>
                <w:kern w:val="0"/>
                <w:szCs w:val="24"/>
              </w:rPr>
            </w:pPr>
            <w:r>
              <w:rPr>
                <w:rFonts w:ascii="標楷體" w:eastAsia="標楷體" w:hAnsi="標楷體" w:hint="eastAsia"/>
                <w:kern w:val="0"/>
                <w:szCs w:val="24"/>
              </w:rPr>
              <w:t>二、</w:t>
            </w:r>
            <w:r w:rsidRPr="004A461B">
              <w:rPr>
                <w:rFonts w:ascii="標楷體" w:eastAsia="標楷體" w:hAnsi="標楷體" w:hint="eastAsia"/>
                <w:kern w:val="0"/>
                <w:szCs w:val="24"/>
              </w:rPr>
              <w:t>建教合作議題</w:t>
            </w:r>
          </w:p>
          <w:p w:rsidR="007E42DA" w:rsidRDefault="007E42DA" w:rsidP="004A461B">
            <w:pPr>
              <w:widowControl/>
              <w:spacing w:line="0" w:lineRule="atLeast"/>
              <w:jc w:val="both"/>
              <w:rPr>
                <w:rFonts w:ascii="標楷體" w:eastAsia="標楷體" w:hAnsi="標楷體"/>
                <w:kern w:val="0"/>
                <w:szCs w:val="24"/>
              </w:rPr>
            </w:pPr>
            <w:r w:rsidRPr="004A461B">
              <w:rPr>
                <w:rFonts w:ascii="標楷體" w:eastAsia="標楷體" w:hAnsi="標楷體" w:hint="eastAsia"/>
                <w:kern w:val="0"/>
                <w:szCs w:val="24"/>
              </w:rPr>
              <w:t>本部為強化建教合作制度及保障建教生之權益，已研訂「高級中等學校建教合作實施及建教生權益保障法」（以下簡稱本法），並奉總統102年1月2日公布施行，本法之實施除提高法令之位階，並明確規範建教生、學校及建教合作機構三方當事人之權利義務關係（含學校及事業機構參與辦理資格條件，提供良好的訓練環境，建教生生活津貼、訓練時間、休息及放假規定等）。本法本法施行後，有助建立完備的建教合作制度，建教生不但能享有原先勞動基準法所規定之權利，亦將因專法的制定而享有更多的保障。</w:t>
            </w:r>
          </w:p>
          <w:p w:rsidR="007E42DA" w:rsidRDefault="007E42DA" w:rsidP="004A461B">
            <w:pPr>
              <w:widowControl/>
              <w:spacing w:line="0" w:lineRule="atLeast"/>
              <w:jc w:val="both"/>
              <w:rPr>
                <w:rFonts w:ascii="標楷體" w:eastAsia="標楷體" w:hAnsi="標楷體"/>
                <w:kern w:val="0"/>
                <w:szCs w:val="24"/>
              </w:rPr>
            </w:pPr>
          </w:p>
          <w:p w:rsidR="007E42DA" w:rsidRPr="00187CD8" w:rsidRDefault="007E42DA" w:rsidP="00E34707">
            <w:pPr>
              <w:widowControl/>
              <w:spacing w:line="0" w:lineRule="atLeast"/>
              <w:jc w:val="both"/>
              <w:rPr>
                <w:rFonts w:ascii="標楷體" w:eastAsia="標楷體" w:hAnsi="標楷體"/>
                <w:b/>
                <w:kern w:val="0"/>
                <w:szCs w:val="24"/>
              </w:rPr>
            </w:pPr>
            <w:r w:rsidRPr="00187CD8">
              <w:rPr>
                <w:rFonts w:ascii="標楷體" w:eastAsia="標楷體" w:hAnsi="標楷體" w:hint="eastAsia"/>
                <w:b/>
                <w:kern w:val="0"/>
                <w:szCs w:val="24"/>
              </w:rPr>
              <w:t>(環保署)</w:t>
            </w:r>
          </w:p>
          <w:p w:rsidR="007E42DA" w:rsidRDefault="007E42DA" w:rsidP="00E34707">
            <w:pPr>
              <w:widowControl/>
              <w:spacing w:line="0" w:lineRule="atLeast"/>
              <w:jc w:val="both"/>
              <w:rPr>
                <w:rFonts w:ascii="標楷體" w:eastAsia="標楷體" w:hAnsi="標楷體"/>
                <w:kern w:val="0"/>
                <w:szCs w:val="24"/>
              </w:rPr>
            </w:pPr>
            <w:r w:rsidRPr="00E34707">
              <w:rPr>
                <w:rFonts w:ascii="標楷體" w:eastAsia="標楷體" w:hAnsi="標楷體" w:hint="eastAsia"/>
                <w:kern w:val="0"/>
                <w:szCs w:val="24"/>
              </w:rPr>
              <w:t>於環境基本法、各項環保法規及管制措施要求企業應負保護環境之義務與責任之相關規定。</w:t>
            </w:r>
          </w:p>
          <w:p w:rsidR="007E42DA" w:rsidRDefault="007E42DA" w:rsidP="00E34707">
            <w:pPr>
              <w:widowControl/>
              <w:spacing w:line="0" w:lineRule="atLeast"/>
              <w:jc w:val="both"/>
              <w:rPr>
                <w:rFonts w:ascii="標楷體" w:eastAsia="標楷體" w:hAnsi="標楷體"/>
                <w:kern w:val="0"/>
                <w:szCs w:val="24"/>
              </w:rPr>
            </w:pPr>
          </w:p>
          <w:p w:rsidR="007E42DA" w:rsidRDefault="007E42DA" w:rsidP="00E34707">
            <w:pPr>
              <w:widowControl/>
              <w:spacing w:line="0" w:lineRule="atLeast"/>
              <w:jc w:val="both"/>
              <w:rPr>
                <w:rFonts w:ascii="標楷體" w:eastAsia="標楷體" w:hAnsi="標楷體"/>
                <w:kern w:val="0"/>
                <w:szCs w:val="24"/>
              </w:rPr>
            </w:pPr>
          </w:p>
          <w:p w:rsidR="007E42DA" w:rsidRDefault="007E42DA" w:rsidP="00E34707">
            <w:pPr>
              <w:widowControl/>
              <w:spacing w:line="0" w:lineRule="atLeast"/>
              <w:jc w:val="both"/>
              <w:rPr>
                <w:rFonts w:ascii="標楷體" w:eastAsia="標楷體" w:hAnsi="標楷體"/>
                <w:kern w:val="0"/>
                <w:szCs w:val="24"/>
              </w:rPr>
            </w:pPr>
          </w:p>
          <w:p w:rsidR="007E42DA" w:rsidRDefault="007E42DA" w:rsidP="00E34707">
            <w:pPr>
              <w:widowControl/>
              <w:spacing w:line="0" w:lineRule="atLeast"/>
              <w:jc w:val="both"/>
              <w:rPr>
                <w:rFonts w:ascii="標楷體" w:eastAsia="標楷體" w:hAnsi="標楷體"/>
                <w:kern w:val="0"/>
                <w:szCs w:val="24"/>
              </w:rPr>
            </w:pPr>
          </w:p>
          <w:p w:rsidR="007E42DA" w:rsidRDefault="007E42DA" w:rsidP="00E34707">
            <w:pPr>
              <w:widowControl/>
              <w:spacing w:line="0" w:lineRule="atLeast"/>
              <w:jc w:val="both"/>
              <w:rPr>
                <w:rFonts w:ascii="標楷體" w:eastAsia="標楷體" w:hAnsi="標楷體"/>
                <w:kern w:val="0"/>
                <w:szCs w:val="24"/>
              </w:rPr>
            </w:pPr>
          </w:p>
          <w:p w:rsidR="007E42DA" w:rsidRDefault="007E42DA" w:rsidP="00E34707">
            <w:pPr>
              <w:widowControl/>
              <w:spacing w:line="0" w:lineRule="atLeast"/>
              <w:jc w:val="both"/>
              <w:rPr>
                <w:rFonts w:ascii="標楷體" w:eastAsia="標楷體" w:hAnsi="標楷體"/>
                <w:kern w:val="0"/>
                <w:szCs w:val="24"/>
              </w:rPr>
            </w:pPr>
          </w:p>
          <w:p w:rsidR="007E42DA" w:rsidRDefault="007E42DA" w:rsidP="00E34707">
            <w:pPr>
              <w:widowControl/>
              <w:spacing w:line="0" w:lineRule="atLeast"/>
              <w:jc w:val="both"/>
              <w:rPr>
                <w:rFonts w:ascii="標楷體" w:eastAsia="標楷體" w:hAnsi="標楷體"/>
                <w:kern w:val="0"/>
                <w:szCs w:val="24"/>
              </w:rPr>
            </w:pPr>
          </w:p>
          <w:p w:rsidR="007E42DA" w:rsidRDefault="007E42DA" w:rsidP="00E34707">
            <w:pPr>
              <w:widowControl/>
              <w:spacing w:line="0" w:lineRule="atLeast"/>
              <w:jc w:val="both"/>
              <w:rPr>
                <w:rFonts w:ascii="標楷體" w:eastAsia="標楷體" w:hAnsi="標楷體"/>
                <w:kern w:val="0"/>
                <w:szCs w:val="24"/>
              </w:rPr>
            </w:pPr>
          </w:p>
          <w:p w:rsidR="007E42DA" w:rsidRDefault="007E42DA" w:rsidP="00E34707">
            <w:pPr>
              <w:widowControl/>
              <w:spacing w:line="0" w:lineRule="atLeast"/>
              <w:jc w:val="both"/>
              <w:rPr>
                <w:rFonts w:ascii="標楷體" w:eastAsia="標楷體" w:hAnsi="標楷體"/>
                <w:kern w:val="0"/>
                <w:szCs w:val="24"/>
              </w:rPr>
            </w:pPr>
          </w:p>
          <w:p w:rsidR="007E42DA" w:rsidRDefault="007E42DA" w:rsidP="00E34707">
            <w:pPr>
              <w:widowControl/>
              <w:spacing w:line="0" w:lineRule="atLeast"/>
              <w:jc w:val="both"/>
              <w:rPr>
                <w:rFonts w:ascii="標楷體" w:eastAsia="標楷體" w:hAnsi="標楷體"/>
                <w:kern w:val="0"/>
                <w:szCs w:val="24"/>
              </w:rPr>
            </w:pPr>
          </w:p>
          <w:p w:rsidR="007E42DA" w:rsidRDefault="007E42DA" w:rsidP="00E34707">
            <w:pPr>
              <w:widowControl/>
              <w:spacing w:line="0" w:lineRule="atLeast"/>
              <w:jc w:val="both"/>
              <w:rPr>
                <w:rFonts w:ascii="標楷體" w:eastAsia="標楷體" w:hAnsi="標楷體"/>
                <w:kern w:val="0"/>
                <w:szCs w:val="24"/>
              </w:rPr>
            </w:pPr>
          </w:p>
          <w:p w:rsidR="007E42DA" w:rsidRDefault="007E42DA" w:rsidP="00E34707">
            <w:pPr>
              <w:widowControl/>
              <w:spacing w:line="0" w:lineRule="atLeast"/>
              <w:jc w:val="both"/>
              <w:rPr>
                <w:rFonts w:ascii="標楷體" w:eastAsia="標楷體" w:hAnsi="標楷體"/>
                <w:kern w:val="0"/>
                <w:szCs w:val="24"/>
              </w:rPr>
            </w:pPr>
          </w:p>
          <w:p w:rsidR="007E42DA" w:rsidRDefault="007E42DA" w:rsidP="00E34707">
            <w:pPr>
              <w:widowControl/>
              <w:spacing w:line="0" w:lineRule="atLeast"/>
              <w:jc w:val="both"/>
              <w:rPr>
                <w:rFonts w:ascii="標楷體" w:eastAsia="標楷體" w:hAnsi="標楷體"/>
                <w:kern w:val="0"/>
                <w:szCs w:val="24"/>
              </w:rPr>
            </w:pPr>
          </w:p>
          <w:p w:rsidR="007E42DA" w:rsidRDefault="007E42DA" w:rsidP="00E34707">
            <w:pPr>
              <w:widowControl/>
              <w:spacing w:line="0" w:lineRule="atLeast"/>
              <w:jc w:val="both"/>
              <w:rPr>
                <w:rFonts w:ascii="標楷體" w:eastAsia="標楷體" w:hAnsi="標楷體"/>
                <w:kern w:val="0"/>
                <w:szCs w:val="24"/>
              </w:rPr>
            </w:pPr>
          </w:p>
          <w:p w:rsidR="007E42DA" w:rsidRDefault="007E42DA" w:rsidP="00E34707">
            <w:pPr>
              <w:widowControl/>
              <w:spacing w:line="0" w:lineRule="atLeast"/>
              <w:jc w:val="both"/>
              <w:rPr>
                <w:rFonts w:ascii="標楷體" w:eastAsia="標楷體" w:hAnsi="標楷體"/>
                <w:kern w:val="0"/>
                <w:szCs w:val="24"/>
              </w:rPr>
            </w:pPr>
          </w:p>
          <w:p w:rsidR="007E42DA" w:rsidRDefault="007E42DA" w:rsidP="00E34707">
            <w:pPr>
              <w:widowControl/>
              <w:spacing w:line="0" w:lineRule="atLeast"/>
              <w:jc w:val="both"/>
              <w:rPr>
                <w:rFonts w:ascii="標楷體" w:eastAsia="標楷體" w:hAnsi="標楷體"/>
                <w:kern w:val="0"/>
                <w:szCs w:val="24"/>
              </w:rPr>
            </w:pPr>
          </w:p>
          <w:p w:rsidR="007E42DA" w:rsidRDefault="007E42DA" w:rsidP="00E34707">
            <w:pPr>
              <w:widowControl/>
              <w:spacing w:line="0" w:lineRule="atLeast"/>
              <w:jc w:val="both"/>
              <w:rPr>
                <w:rFonts w:ascii="標楷體" w:eastAsia="標楷體" w:hAnsi="標楷體"/>
                <w:kern w:val="0"/>
                <w:szCs w:val="24"/>
              </w:rPr>
            </w:pPr>
          </w:p>
          <w:p w:rsidR="007E42DA" w:rsidRDefault="007E42DA" w:rsidP="00E34707">
            <w:pPr>
              <w:widowControl/>
              <w:spacing w:line="0" w:lineRule="atLeast"/>
              <w:jc w:val="both"/>
              <w:rPr>
                <w:rFonts w:ascii="標楷體" w:eastAsia="標楷體" w:hAnsi="標楷體"/>
                <w:kern w:val="0"/>
                <w:szCs w:val="24"/>
              </w:rPr>
            </w:pPr>
          </w:p>
          <w:p w:rsidR="007E42DA" w:rsidRDefault="007E42DA" w:rsidP="00E34707">
            <w:pPr>
              <w:widowControl/>
              <w:spacing w:line="0" w:lineRule="atLeast"/>
              <w:jc w:val="both"/>
              <w:rPr>
                <w:rFonts w:ascii="標楷體" w:eastAsia="標楷體" w:hAnsi="標楷體"/>
                <w:kern w:val="0"/>
                <w:szCs w:val="24"/>
              </w:rPr>
            </w:pPr>
          </w:p>
          <w:p w:rsidR="007E42DA" w:rsidRDefault="007E42DA" w:rsidP="00E34707">
            <w:pPr>
              <w:widowControl/>
              <w:spacing w:line="0" w:lineRule="atLeast"/>
              <w:jc w:val="both"/>
              <w:rPr>
                <w:rFonts w:ascii="標楷體" w:eastAsia="標楷體" w:hAnsi="標楷體"/>
                <w:kern w:val="0"/>
                <w:szCs w:val="24"/>
              </w:rPr>
            </w:pPr>
          </w:p>
          <w:p w:rsidR="007E42DA" w:rsidRDefault="007E42DA" w:rsidP="00E34707">
            <w:pPr>
              <w:widowControl/>
              <w:spacing w:line="0" w:lineRule="atLeast"/>
              <w:jc w:val="both"/>
              <w:rPr>
                <w:rFonts w:ascii="標楷體" w:eastAsia="標楷體" w:hAnsi="標楷體"/>
                <w:kern w:val="0"/>
                <w:szCs w:val="24"/>
              </w:rPr>
            </w:pPr>
          </w:p>
          <w:p w:rsidR="007E42DA" w:rsidRDefault="007E42DA" w:rsidP="00E34707">
            <w:pPr>
              <w:widowControl/>
              <w:spacing w:line="0" w:lineRule="atLeast"/>
              <w:jc w:val="both"/>
              <w:rPr>
                <w:rFonts w:ascii="標楷體" w:eastAsia="標楷體" w:hAnsi="標楷體"/>
                <w:kern w:val="0"/>
                <w:szCs w:val="24"/>
              </w:rPr>
            </w:pPr>
          </w:p>
          <w:p w:rsidR="007E42DA" w:rsidRDefault="007E42DA" w:rsidP="00E34707">
            <w:pPr>
              <w:widowControl/>
              <w:spacing w:line="0" w:lineRule="atLeast"/>
              <w:jc w:val="both"/>
              <w:rPr>
                <w:rFonts w:ascii="標楷體" w:eastAsia="標楷體" w:hAnsi="標楷體"/>
                <w:kern w:val="0"/>
                <w:szCs w:val="24"/>
              </w:rPr>
            </w:pPr>
          </w:p>
          <w:p w:rsidR="007E42DA" w:rsidRDefault="007E42DA" w:rsidP="00E34707">
            <w:pPr>
              <w:widowControl/>
              <w:spacing w:line="0" w:lineRule="atLeast"/>
              <w:jc w:val="both"/>
              <w:rPr>
                <w:rFonts w:ascii="標楷體" w:eastAsia="標楷體" w:hAnsi="標楷體"/>
                <w:kern w:val="0"/>
                <w:szCs w:val="24"/>
              </w:rPr>
            </w:pPr>
          </w:p>
          <w:p w:rsidR="007E42DA" w:rsidRDefault="007E42DA" w:rsidP="00E34707">
            <w:pPr>
              <w:widowControl/>
              <w:spacing w:line="0" w:lineRule="atLeast"/>
              <w:jc w:val="both"/>
              <w:rPr>
                <w:rFonts w:ascii="標楷體" w:eastAsia="標楷體" w:hAnsi="標楷體"/>
                <w:kern w:val="0"/>
                <w:szCs w:val="24"/>
              </w:rPr>
            </w:pPr>
          </w:p>
          <w:p w:rsidR="007E42DA" w:rsidRDefault="007E42DA" w:rsidP="00E34707">
            <w:pPr>
              <w:widowControl/>
              <w:spacing w:line="0" w:lineRule="atLeast"/>
              <w:jc w:val="both"/>
              <w:rPr>
                <w:rFonts w:ascii="標楷體" w:eastAsia="標楷體" w:hAnsi="標楷體"/>
                <w:kern w:val="0"/>
                <w:szCs w:val="24"/>
              </w:rPr>
            </w:pPr>
          </w:p>
          <w:p w:rsidR="007E42DA" w:rsidRDefault="007E42DA" w:rsidP="00E34707">
            <w:pPr>
              <w:widowControl/>
              <w:spacing w:line="0" w:lineRule="atLeast"/>
              <w:jc w:val="both"/>
              <w:rPr>
                <w:rFonts w:ascii="標楷體" w:eastAsia="標楷體" w:hAnsi="標楷體"/>
                <w:kern w:val="0"/>
                <w:szCs w:val="24"/>
              </w:rPr>
            </w:pPr>
          </w:p>
          <w:p w:rsidR="007E42DA" w:rsidRDefault="007E42DA" w:rsidP="00E34707">
            <w:pPr>
              <w:widowControl/>
              <w:spacing w:line="0" w:lineRule="atLeast"/>
              <w:jc w:val="both"/>
              <w:rPr>
                <w:rFonts w:ascii="標楷體" w:eastAsia="標楷體" w:hAnsi="標楷體"/>
                <w:kern w:val="0"/>
                <w:szCs w:val="24"/>
              </w:rPr>
            </w:pPr>
          </w:p>
          <w:p w:rsidR="007E42DA" w:rsidRDefault="007E42DA" w:rsidP="00E34707">
            <w:pPr>
              <w:widowControl/>
              <w:spacing w:line="0" w:lineRule="atLeast"/>
              <w:jc w:val="both"/>
              <w:rPr>
                <w:rFonts w:ascii="標楷體" w:eastAsia="標楷體" w:hAnsi="標楷體"/>
                <w:kern w:val="0"/>
                <w:szCs w:val="24"/>
              </w:rPr>
            </w:pPr>
          </w:p>
          <w:p w:rsidR="007E42DA" w:rsidRDefault="007E42DA" w:rsidP="00E34707">
            <w:pPr>
              <w:widowControl/>
              <w:spacing w:line="0" w:lineRule="atLeast"/>
              <w:jc w:val="both"/>
              <w:rPr>
                <w:rFonts w:ascii="標楷體" w:eastAsia="標楷體" w:hAnsi="標楷體"/>
                <w:kern w:val="0"/>
                <w:szCs w:val="24"/>
              </w:rPr>
            </w:pPr>
          </w:p>
          <w:p w:rsidR="007E42DA" w:rsidRDefault="007E42DA" w:rsidP="00E34707">
            <w:pPr>
              <w:widowControl/>
              <w:spacing w:line="0" w:lineRule="atLeast"/>
              <w:jc w:val="both"/>
              <w:rPr>
                <w:rFonts w:ascii="標楷體" w:eastAsia="標楷體" w:hAnsi="標楷體"/>
                <w:kern w:val="0"/>
                <w:szCs w:val="24"/>
              </w:rPr>
            </w:pPr>
          </w:p>
          <w:p w:rsidR="007E42DA" w:rsidRDefault="007E42DA" w:rsidP="00E34707">
            <w:pPr>
              <w:widowControl/>
              <w:spacing w:line="0" w:lineRule="atLeast"/>
              <w:jc w:val="both"/>
              <w:rPr>
                <w:rFonts w:ascii="標楷體" w:eastAsia="標楷體" w:hAnsi="標楷體"/>
                <w:kern w:val="0"/>
                <w:szCs w:val="24"/>
              </w:rPr>
            </w:pPr>
          </w:p>
          <w:p w:rsidR="007E42DA" w:rsidRDefault="007E42DA" w:rsidP="00E34707">
            <w:pPr>
              <w:widowControl/>
              <w:spacing w:line="0" w:lineRule="atLeast"/>
              <w:jc w:val="both"/>
              <w:rPr>
                <w:rFonts w:ascii="標楷體" w:eastAsia="標楷體" w:hAnsi="標楷體"/>
                <w:kern w:val="0"/>
                <w:szCs w:val="24"/>
              </w:rPr>
            </w:pPr>
          </w:p>
          <w:p w:rsidR="007E42DA" w:rsidRDefault="007E42DA" w:rsidP="00E34707">
            <w:pPr>
              <w:widowControl/>
              <w:spacing w:line="0" w:lineRule="atLeast"/>
              <w:jc w:val="both"/>
              <w:rPr>
                <w:rFonts w:ascii="標楷體" w:eastAsia="標楷體" w:hAnsi="標楷體"/>
                <w:kern w:val="0"/>
                <w:szCs w:val="24"/>
              </w:rPr>
            </w:pPr>
          </w:p>
          <w:p w:rsidR="007E42DA" w:rsidRDefault="007E42DA" w:rsidP="00E34707">
            <w:pPr>
              <w:widowControl/>
              <w:spacing w:line="0" w:lineRule="atLeast"/>
              <w:jc w:val="both"/>
              <w:rPr>
                <w:rFonts w:ascii="標楷體" w:eastAsia="標楷體" w:hAnsi="標楷體"/>
                <w:kern w:val="0"/>
                <w:szCs w:val="24"/>
              </w:rPr>
            </w:pPr>
          </w:p>
          <w:p w:rsidR="007E42DA" w:rsidRDefault="007E42DA" w:rsidP="00E34707">
            <w:pPr>
              <w:widowControl/>
              <w:spacing w:line="0" w:lineRule="atLeast"/>
              <w:jc w:val="both"/>
              <w:rPr>
                <w:rFonts w:ascii="標楷體" w:eastAsia="標楷體" w:hAnsi="標楷體"/>
                <w:kern w:val="0"/>
                <w:szCs w:val="24"/>
              </w:rPr>
            </w:pPr>
          </w:p>
          <w:p w:rsidR="007E42DA" w:rsidRDefault="007E42DA" w:rsidP="00E34707">
            <w:pPr>
              <w:widowControl/>
              <w:spacing w:line="0" w:lineRule="atLeast"/>
              <w:jc w:val="both"/>
              <w:rPr>
                <w:rFonts w:ascii="標楷體" w:eastAsia="標楷體" w:hAnsi="標楷體"/>
                <w:kern w:val="0"/>
                <w:szCs w:val="24"/>
              </w:rPr>
            </w:pPr>
          </w:p>
          <w:p w:rsidR="007E42DA" w:rsidRDefault="007E42DA" w:rsidP="00E34707">
            <w:pPr>
              <w:widowControl/>
              <w:spacing w:line="0" w:lineRule="atLeast"/>
              <w:jc w:val="both"/>
              <w:rPr>
                <w:rFonts w:ascii="標楷體" w:eastAsia="標楷體" w:hAnsi="標楷體"/>
                <w:kern w:val="0"/>
                <w:szCs w:val="24"/>
              </w:rPr>
            </w:pPr>
          </w:p>
          <w:p w:rsidR="007E42DA" w:rsidRDefault="007E42DA" w:rsidP="00E34707">
            <w:pPr>
              <w:widowControl/>
              <w:spacing w:line="0" w:lineRule="atLeast"/>
              <w:jc w:val="both"/>
              <w:rPr>
                <w:rFonts w:ascii="標楷體" w:eastAsia="標楷體" w:hAnsi="標楷體"/>
                <w:kern w:val="0"/>
                <w:szCs w:val="24"/>
              </w:rPr>
            </w:pPr>
          </w:p>
          <w:p w:rsidR="007E42DA" w:rsidRDefault="007E42DA" w:rsidP="00E34707">
            <w:pPr>
              <w:widowControl/>
              <w:spacing w:line="0" w:lineRule="atLeast"/>
              <w:jc w:val="both"/>
              <w:rPr>
                <w:rFonts w:ascii="標楷體" w:eastAsia="標楷體" w:hAnsi="標楷體"/>
                <w:kern w:val="0"/>
                <w:szCs w:val="24"/>
              </w:rPr>
            </w:pPr>
          </w:p>
          <w:p w:rsidR="007E42DA" w:rsidRDefault="007E42DA" w:rsidP="00E34707">
            <w:pPr>
              <w:widowControl/>
              <w:spacing w:line="0" w:lineRule="atLeast"/>
              <w:jc w:val="both"/>
              <w:rPr>
                <w:rFonts w:ascii="標楷體" w:eastAsia="標楷體" w:hAnsi="標楷體"/>
                <w:kern w:val="0"/>
                <w:szCs w:val="24"/>
              </w:rPr>
            </w:pPr>
          </w:p>
          <w:p w:rsidR="007E42DA" w:rsidRDefault="007E42DA" w:rsidP="00E34707">
            <w:pPr>
              <w:widowControl/>
              <w:spacing w:line="0" w:lineRule="atLeast"/>
              <w:jc w:val="both"/>
              <w:rPr>
                <w:rFonts w:ascii="標楷體" w:eastAsia="標楷體" w:hAnsi="標楷體"/>
                <w:kern w:val="0"/>
                <w:szCs w:val="24"/>
              </w:rPr>
            </w:pPr>
          </w:p>
          <w:p w:rsidR="007E42DA" w:rsidRDefault="007E42DA" w:rsidP="00E34707">
            <w:pPr>
              <w:widowControl/>
              <w:spacing w:line="0" w:lineRule="atLeast"/>
              <w:jc w:val="both"/>
              <w:rPr>
                <w:rFonts w:ascii="標楷體" w:eastAsia="標楷體" w:hAnsi="標楷體"/>
                <w:kern w:val="0"/>
                <w:szCs w:val="24"/>
              </w:rPr>
            </w:pPr>
          </w:p>
          <w:p w:rsidR="007E42DA" w:rsidRPr="0057747E" w:rsidRDefault="007E42DA" w:rsidP="00DE32C6">
            <w:pPr>
              <w:widowControl/>
              <w:spacing w:line="0" w:lineRule="atLeast"/>
              <w:jc w:val="both"/>
              <w:rPr>
                <w:rFonts w:ascii="標楷體" w:eastAsia="標楷體" w:hAnsi="標楷體"/>
                <w:b/>
                <w:kern w:val="0"/>
                <w:szCs w:val="24"/>
              </w:rPr>
            </w:pPr>
            <w:r w:rsidRPr="0057747E">
              <w:rPr>
                <w:rFonts w:ascii="標楷體" w:eastAsia="標楷體" w:hAnsi="標楷體" w:hint="eastAsia"/>
                <w:b/>
                <w:kern w:val="0"/>
                <w:szCs w:val="24"/>
              </w:rPr>
              <w:t>(金管會)</w:t>
            </w:r>
          </w:p>
          <w:p w:rsidR="007E42DA" w:rsidRPr="00DE32C6" w:rsidRDefault="007E42DA" w:rsidP="00DE32C6">
            <w:pPr>
              <w:widowControl/>
              <w:spacing w:line="0" w:lineRule="atLeast"/>
              <w:jc w:val="both"/>
              <w:rPr>
                <w:rFonts w:ascii="標楷體" w:eastAsia="標楷體" w:hAnsi="標楷體"/>
                <w:kern w:val="0"/>
                <w:szCs w:val="24"/>
              </w:rPr>
            </w:pPr>
            <w:r>
              <w:rPr>
                <w:rFonts w:ascii="標楷體" w:eastAsia="標楷體" w:hAnsi="標楷體" w:hint="eastAsia"/>
                <w:kern w:val="0"/>
                <w:szCs w:val="24"/>
              </w:rPr>
              <w:t>一、</w:t>
            </w:r>
            <w:r w:rsidRPr="00DE32C6">
              <w:rPr>
                <w:rFonts w:ascii="標楷體" w:eastAsia="標楷體" w:hAnsi="標楷體" w:hint="eastAsia"/>
                <w:kern w:val="0"/>
                <w:szCs w:val="24"/>
              </w:rPr>
              <w:t>要求公開發行公司年報、公開說明書應記載履行社會責任情形。</w:t>
            </w:r>
          </w:p>
          <w:p w:rsidR="007E42DA" w:rsidRPr="00E17A35" w:rsidRDefault="007E42DA" w:rsidP="00DE32C6">
            <w:pPr>
              <w:widowControl/>
              <w:spacing w:line="0" w:lineRule="atLeast"/>
              <w:jc w:val="both"/>
              <w:rPr>
                <w:rFonts w:ascii="標楷體" w:eastAsia="標楷體" w:hAnsi="標楷體"/>
                <w:kern w:val="0"/>
                <w:szCs w:val="24"/>
              </w:rPr>
            </w:pPr>
            <w:r>
              <w:rPr>
                <w:rFonts w:ascii="標楷體" w:eastAsia="標楷體" w:hAnsi="標楷體" w:hint="eastAsia"/>
                <w:kern w:val="0"/>
                <w:szCs w:val="24"/>
              </w:rPr>
              <w:t>二、</w:t>
            </w:r>
            <w:r w:rsidRPr="00DE32C6">
              <w:rPr>
                <w:rFonts w:ascii="標楷體" w:eastAsia="標楷體" w:hAnsi="標楷體" w:hint="eastAsia"/>
                <w:kern w:val="0"/>
                <w:szCs w:val="24"/>
              </w:rPr>
              <w:t>定期修正「上市上櫃公司企業社會責任實務守則」。</w:t>
            </w:r>
          </w:p>
        </w:tc>
        <w:tc>
          <w:tcPr>
            <w:tcW w:w="6237" w:type="dxa"/>
          </w:tcPr>
          <w:p w:rsidR="007E42DA" w:rsidRPr="009A66C4" w:rsidRDefault="007E42DA" w:rsidP="00F3523B">
            <w:pPr>
              <w:pStyle w:val="a5"/>
              <w:spacing w:line="0" w:lineRule="atLeast"/>
              <w:jc w:val="both"/>
              <w:rPr>
                <w:rFonts w:ascii="標楷體" w:eastAsia="標楷體" w:hAnsi="標楷體" w:cs="Times New Roman"/>
                <w:b/>
                <w:kern w:val="0"/>
              </w:rPr>
            </w:pPr>
            <w:r w:rsidRPr="009A66C4">
              <w:rPr>
                <w:rFonts w:ascii="標楷體" w:eastAsia="標楷體" w:hAnsi="標楷體" w:cs="Times New Roman" w:hint="eastAsia"/>
                <w:b/>
                <w:kern w:val="0"/>
              </w:rPr>
              <w:t>(經濟部)</w:t>
            </w:r>
          </w:p>
          <w:p w:rsidR="007E42DA" w:rsidRPr="00F3523B" w:rsidRDefault="007E42DA" w:rsidP="007E42DA">
            <w:pPr>
              <w:pStyle w:val="a5"/>
              <w:numPr>
                <w:ilvl w:val="0"/>
                <w:numId w:val="32"/>
              </w:numPr>
              <w:spacing w:line="0" w:lineRule="atLeast"/>
              <w:jc w:val="both"/>
              <w:rPr>
                <w:rFonts w:ascii="標楷體" w:eastAsia="標楷體" w:hAnsi="標楷體" w:cs="Times New Roman"/>
                <w:kern w:val="0"/>
              </w:rPr>
            </w:pPr>
            <w:r w:rsidRPr="00F3523B">
              <w:rPr>
                <w:rFonts w:ascii="標楷體" w:eastAsia="標楷體" w:hAnsi="標楷體" w:cs="Times New Roman" w:hint="eastAsia"/>
                <w:kern w:val="0"/>
              </w:rPr>
              <w:t>產業創新條例已於99年5月12日經總統公布，並自公布日施行。</w:t>
            </w:r>
          </w:p>
          <w:p w:rsidR="007E42DA" w:rsidRPr="00F3523B" w:rsidRDefault="007E42DA" w:rsidP="007E42DA">
            <w:pPr>
              <w:pStyle w:val="a5"/>
              <w:numPr>
                <w:ilvl w:val="0"/>
                <w:numId w:val="32"/>
              </w:numPr>
              <w:spacing w:line="0" w:lineRule="atLeast"/>
              <w:jc w:val="both"/>
              <w:rPr>
                <w:rFonts w:ascii="標楷體" w:eastAsia="標楷體" w:hAnsi="標楷體" w:cs="Times New Roman"/>
                <w:kern w:val="0"/>
              </w:rPr>
            </w:pPr>
            <w:r w:rsidRPr="00F3523B">
              <w:rPr>
                <w:rFonts w:ascii="標楷體" w:eastAsia="標楷體" w:hAnsi="標楷體" w:cs="Times New Roman" w:hint="eastAsia"/>
                <w:kern w:val="0"/>
              </w:rPr>
              <w:t>自98年至102年已提供73廠次CSR諮詢服務、發行5份CSR文宣品、協助13廠商出版CSR報告書；預計103年至105年將提供60廠次CSR諮詢服務、發行2份CSR文宣品、協助50廠商出版CSR報告書，協助引導企業落實CSR資訊揭露。</w:t>
            </w:r>
          </w:p>
          <w:p w:rsidR="007E42DA" w:rsidRPr="00F3523B" w:rsidRDefault="007E42DA" w:rsidP="007E42DA">
            <w:pPr>
              <w:pStyle w:val="a5"/>
              <w:numPr>
                <w:ilvl w:val="0"/>
                <w:numId w:val="32"/>
              </w:numPr>
              <w:spacing w:line="0" w:lineRule="atLeast"/>
              <w:jc w:val="both"/>
              <w:rPr>
                <w:rFonts w:ascii="標楷體" w:eastAsia="標楷體" w:hAnsi="標楷體" w:cs="Times New Roman"/>
                <w:kern w:val="0"/>
              </w:rPr>
            </w:pPr>
            <w:r w:rsidRPr="00F3523B">
              <w:rPr>
                <w:rFonts w:ascii="標楷體" w:eastAsia="標楷體" w:hAnsi="標楷體" w:cs="Times New Roman" w:hint="eastAsia"/>
                <w:kern w:val="0"/>
              </w:rPr>
              <w:t>自98年至102年辦理18場次CSR相關宣導活動；預計103年至105年辦理至少12場次宣導活動，並邀請金管單位、NGO團體等興會，以共同協助我國企業落實企業責任。</w:t>
            </w:r>
          </w:p>
          <w:p w:rsidR="007E42DA" w:rsidRPr="00F3523B" w:rsidRDefault="007E42DA" w:rsidP="007E42DA">
            <w:pPr>
              <w:pStyle w:val="a5"/>
              <w:numPr>
                <w:ilvl w:val="0"/>
                <w:numId w:val="32"/>
              </w:numPr>
              <w:spacing w:line="0" w:lineRule="atLeast"/>
              <w:jc w:val="both"/>
              <w:rPr>
                <w:rFonts w:ascii="標楷體" w:eastAsia="標楷體" w:hAnsi="標楷體" w:cs="Times New Roman"/>
                <w:kern w:val="0"/>
              </w:rPr>
            </w:pPr>
            <w:r w:rsidRPr="00F3523B">
              <w:rPr>
                <w:rFonts w:ascii="標楷體" w:eastAsia="標楷體" w:hAnsi="標楷體" w:cs="Times New Roman" w:hint="eastAsia"/>
                <w:kern w:val="0"/>
              </w:rPr>
              <w:t>已完成企業社會責任專區之網站建制工作，並收錄國內企業CSR報告書及國際間CSR相關重要訊息，提供企業參考。</w:t>
            </w:r>
          </w:p>
          <w:p w:rsidR="007E42DA" w:rsidRPr="00F3523B" w:rsidRDefault="007E42DA" w:rsidP="007E42DA">
            <w:pPr>
              <w:pStyle w:val="a5"/>
              <w:numPr>
                <w:ilvl w:val="0"/>
                <w:numId w:val="32"/>
              </w:numPr>
              <w:spacing w:line="0" w:lineRule="atLeast"/>
              <w:jc w:val="both"/>
              <w:rPr>
                <w:rFonts w:ascii="標楷體" w:eastAsia="標楷體" w:hAnsi="標楷體" w:cs="Times New Roman"/>
                <w:kern w:val="0"/>
              </w:rPr>
            </w:pPr>
            <w:r w:rsidRPr="00F3523B">
              <w:rPr>
                <w:rFonts w:ascii="標楷體" w:eastAsia="標楷體" w:hAnsi="標楷體" w:cs="Times New Roman" w:hint="eastAsia"/>
                <w:kern w:val="0"/>
              </w:rPr>
              <w:t>持續透過台灣企業社會責任網站刊登企業社會責任相關訊息。</w:t>
            </w:r>
          </w:p>
          <w:p w:rsidR="007E42DA" w:rsidRPr="00F3523B" w:rsidRDefault="007E42DA" w:rsidP="007E42DA">
            <w:pPr>
              <w:pStyle w:val="a5"/>
              <w:numPr>
                <w:ilvl w:val="0"/>
                <w:numId w:val="32"/>
              </w:numPr>
              <w:spacing w:line="0" w:lineRule="atLeast"/>
              <w:jc w:val="both"/>
              <w:rPr>
                <w:rFonts w:ascii="標楷體" w:eastAsia="標楷體" w:hAnsi="標楷體" w:cs="Times New Roman"/>
                <w:kern w:val="0"/>
              </w:rPr>
            </w:pPr>
            <w:r w:rsidRPr="00F3523B">
              <w:rPr>
                <w:rFonts w:ascii="標楷體" w:eastAsia="標楷體" w:hAnsi="標楷體" w:cs="Times New Roman" w:hint="eastAsia"/>
                <w:kern w:val="0"/>
              </w:rPr>
              <w:t>102年7月31日舉辦「企業的社會責任與實踐」研討會，邀請國內產官學界針對企業社會責任與實踐之議題進行交流，約130位社會各界人士與會。</w:t>
            </w:r>
          </w:p>
          <w:p w:rsidR="007E42DA" w:rsidRPr="00F3523B" w:rsidRDefault="007E42DA" w:rsidP="007E42DA">
            <w:pPr>
              <w:pStyle w:val="a5"/>
              <w:numPr>
                <w:ilvl w:val="0"/>
                <w:numId w:val="32"/>
              </w:numPr>
              <w:spacing w:line="0" w:lineRule="atLeast"/>
              <w:jc w:val="both"/>
              <w:rPr>
                <w:rFonts w:ascii="標楷體" w:eastAsia="標楷體" w:hAnsi="標楷體" w:cs="Times New Roman"/>
                <w:kern w:val="0"/>
              </w:rPr>
            </w:pPr>
            <w:r w:rsidRPr="00F3523B">
              <w:rPr>
                <w:rFonts w:ascii="標楷體" w:eastAsia="標楷體" w:hAnsi="標楷體" w:cs="Times New Roman" w:hint="eastAsia"/>
                <w:kern w:val="0"/>
              </w:rPr>
              <w:t>進行OECD多國籍企業綱領內容研究及中譯，並將研究成果刊登於企業社會責任網站。透過經濟部各駐館協助向當地台商宣導落實企業社會責任。</w:t>
            </w:r>
          </w:p>
          <w:p w:rsidR="007E42DA" w:rsidRPr="00F3523B" w:rsidRDefault="007E42DA" w:rsidP="007E42DA">
            <w:pPr>
              <w:pStyle w:val="a5"/>
              <w:numPr>
                <w:ilvl w:val="0"/>
                <w:numId w:val="32"/>
              </w:numPr>
              <w:spacing w:line="0" w:lineRule="atLeast"/>
              <w:jc w:val="both"/>
              <w:rPr>
                <w:rFonts w:ascii="標楷體" w:eastAsia="標楷體" w:hAnsi="標楷體" w:cs="Times New Roman"/>
                <w:kern w:val="0"/>
              </w:rPr>
            </w:pPr>
            <w:r w:rsidRPr="00F3523B">
              <w:rPr>
                <w:rFonts w:ascii="標楷體" w:eastAsia="標楷體" w:hAnsi="標楷體" w:cs="Times New Roman" w:hint="eastAsia"/>
                <w:kern w:val="0"/>
              </w:rPr>
              <w:t>已於102年7月2日完成辦理2013中小企業社會責任頒獎典禮暨交流分享會，表揚優良CSR之中小企業，並鼓勵中小企業堅守誠信經營造福社會。</w:t>
            </w:r>
          </w:p>
          <w:p w:rsidR="007E42DA" w:rsidRPr="00F3523B" w:rsidRDefault="007E42DA" w:rsidP="007E42DA">
            <w:pPr>
              <w:pStyle w:val="a5"/>
              <w:numPr>
                <w:ilvl w:val="0"/>
                <w:numId w:val="32"/>
              </w:numPr>
              <w:spacing w:line="0" w:lineRule="atLeast"/>
              <w:jc w:val="both"/>
              <w:rPr>
                <w:rFonts w:ascii="標楷體" w:eastAsia="標楷體" w:hAnsi="標楷體" w:cs="Times New Roman"/>
                <w:kern w:val="0"/>
              </w:rPr>
            </w:pPr>
            <w:r w:rsidRPr="00F3523B">
              <w:rPr>
                <w:rFonts w:ascii="標楷體" w:eastAsia="標楷體" w:hAnsi="標楷體" w:cs="Times New Roman" w:hint="eastAsia"/>
                <w:kern w:val="0"/>
              </w:rPr>
              <w:t>於102年8月1日下午2時，假經濟部工業局會議室舉辦「國際人權公約結論性意見與建議第22點及23點」公聽會，邀請總府人權諮詢委員會委員、專家學者、民間團體、相關機關代表等參與。</w:t>
            </w: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Pr="00F3523B" w:rsidRDefault="007E42DA" w:rsidP="00F3523B">
            <w:pPr>
              <w:pStyle w:val="a5"/>
              <w:spacing w:line="0" w:lineRule="atLeast"/>
              <w:jc w:val="both"/>
              <w:rPr>
                <w:rFonts w:ascii="標楷體" w:eastAsia="標楷體" w:hAnsi="標楷體" w:cs="Times New Roman"/>
                <w:kern w:val="0"/>
              </w:rPr>
            </w:pPr>
          </w:p>
          <w:p w:rsidR="007E42DA" w:rsidRPr="009A66C4" w:rsidRDefault="007E42DA" w:rsidP="009A66C4">
            <w:pPr>
              <w:widowControl/>
              <w:spacing w:line="0" w:lineRule="atLeast"/>
              <w:jc w:val="both"/>
              <w:rPr>
                <w:rFonts w:ascii="標楷體" w:eastAsia="標楷體" w:hAnsi="標楷體"/>
                <w:b/>
                <w:kern w:val="0"/>
                <w:szCs w:val="24"/>
              </w:rPr>
            </w:pPr>
            <w:r w:rsidRPr="009A66C4">
              <w:rPr>
                <w:rFonts w:ascii="標楷體" w:eastAsia="標楷體" w:hAnsi="標楷體" w:hint="eastAsia"/>
                <w:b/>
                <w:kern w:val="0"/>
                <w:szCs w:val="24"/>
              </w:rPr>
              <w:t>(法務部)</w:t>
            </w:r>
          </w:p>
          <w:p w:rsidR="007E42DA" w:rsidRDefault="007E42DA" w:rsidP="00F3523B">
            <w:pPr>
              <w:pStyle w:val="a5"/>
              <w:spacing w:line="0" w:lineRule="atLeast"/>
              <w:jc w:val="both"/>
              <w:rPr>
                <w:rFonts w:ascii="標楷體" w:eastAsia="標楷體" w:hAnsi="標楷體" w:cs="Times New Roman"/>
                <w:kern w:val="0"/>
              </w:rPr>
            </w:pPr>
            <w:r w:rsidRPr="00F3523B">
              <w:rPr>
                <w:rFonts w:ascii="標楷體" w:eastAsia="標楷體" w:hAnsi="標楷體" w:cs="Times New Roman" w:hint="eastAsia"/>
                <w:kern w:val="0"/>
              </w:rPr>
              <w:t>「國家廉政建設行動方案」經行政院於101年12月28日修正函頒各辦理機關加強推動，定期檢討成效。</w:t>
            </w: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Pr="00F3523B" w:rsidRDefault="007E42DA" w:rsidP="00F3523B">
            <w:pPr>
              <w:pStyle w:val="a5"/>
              <w:spacing w:line="0" w:lineRule="atLeast"/>
              <w:jc w:val="both"/>
              <w:rPr>
                <w:rFonts w:ascii="標楷體" w:eastAsia="標楷體" w:hAnsi="標楷體" w:cs="Times New Roman"/>
                <w:kern w:val="0"/>
              </w:rPr>
            </w:pPr>
          </w:p>
          <w:p w:rsidR="007E42DA" w:rsidRPr="009A66C4" w:rsidRDefault="007E42DA" w:rsidP="009A66C4">
            <w:pPr>
              <w:widowControl/>
              <w:spacing w:line="0" w:lineRule="atLeast"/>
              <w:jc w:val="both"/>
              <w:rPr>
                <w:rFonts w:ascii="標楷體" w:eastAsia="標楷體" w:hAnsi="標楷體"/>
                <w:b/>
                <w:kern w:val="0"/>
                <w:szCs w:val="24"/>
              </w:rPr>
            </w:pPr>
            <w:r w:rsidRPr="009A66C4">
              <w:rPr>
                <w:rFonts w:ascii="標楷體" w:eastAsia="標楷體" w:hAnsi="標楷體" w:hint="eastAsia"/>
                <w:b/>
                <w:kern w:val="0"/>
                <w:szCs w:val="24"/>
              </w:rPr>
              <w:t>(交通部)</w:t>
            </w:r>
          </w:p>
          <w:p w:rsidR="007E42DA" w:rsidRPr="00F3523B" w:rsidRDefault="007E42DA" w:rsidP="00F3523B">
            <w:pPr>
              <w:pStyle w:val="a5"/>
              <w:spacing w:line="0" w:lineRule="atLeast"/>
              <w:jc w:val="both"/>
              <w:rPr>
                <w:rFonts w:ascii="標楷體" w:eastAsia="標楷體" w:hAnsi="標楷體" w:cs="Times New Roman"/>
                <w:kern w:val="0"/>
              </w:rPr>
            </w:pPr>
            <w:r w:rsidRPr="00F3523B">
              <w:rPr>
                <w:rFonts w:ascii="標楷體" w:eastAsia="標楷體" w:hAnsi="標楷體" w:cs="Times New Roman" w:hint="eastAsia"/>
                <w:kern w:val="0"/>
              </w:rPr>
              <w:t>本部督導部屬機關要求所轄運輸服務業者重視企業責任，以維護消費者權益</w:t>
            </w: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Pr="00032D34" w:rsidRDefault="007E42DA" w:rsidP="004A461B">
            <w:pPr>
              <w:pStyle w:val="a5"/>
              <w:spacing w:line="0" w:lineRule="atLeast"/>
              <w:jc w:val="both"/>
              <w:rPr>
                <w:rFonts w:ascii="標楷體" w:eastAsia="標楷體" w:hAnsi="標楷體" w:cs="Times New Roman"/>
                <w:b/>
                <w:kern w:val="0"/>
              </w:rPr>
            </w:pPr>
            <w:r w:rsidRPr="00032D34">
              <w:rPr>
                <w:rFonts w:ascii="標楷體" w:eastAsia="標楷體" w:hAnsi="標楷體" w:cs="Times New Roman" w:hint="eastAsia"/>
                <w:b/>
                <w:kern w:val="0"/>
              </w:rPr>
              <w:t>(勞委會)</w:t>
            </w:r>
          </w:p>
          <w:p w:rsidR="007E42DA" w:rsidRDefault="007E42DA" w:rsidP="004A461B">
            <w:pPr>
              <w:pStyle w:val="a5"/>
              <w:spacing w:line="0" w:lineRule="atLeast"/>
              <w:jc w:val="both"/>
              <w:rPr>
                <w:rFonts w:ascii="標楷體" w:eastAsia="標楷體" w:hAnsi="標楷體" w:cs="Times New Roman"/>
                <w:kern w:val="0"/>
              </w:rPr>
            </w:pPr>
            <w:r w:rsidRPr="004A461B">
              <w:rPr>
                <w:rFonts w:ascii="標楷體" w:eastAsia="標楷體" w:hAnsi="標楷體" w:cs="Times New Roman" w:hint="eastAsia"/>
                <w:kern w:val="0"/>
              </w:rPr>
              <w:t>有關本會推動企業社會責任有關勞動人權保障措施詳點次22。</w:t>
            </w: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Pr="00E7439B" w:rsidRDefault="007E42DA" w:rsidP="00E7439B">
            <w:pPr>
              <w:widowControl/>
              <w:spacing w:line="0" w:lineRule="atLeast"/>
              <w:jc w:val="both"/>
              <w:rPr>
                <w:rFonts w:ascii="標楷體" w:eastAsia="標楷體" w:hAnsi="標楷體"/>
                <w:b/>
                <w:kern w:val="0"/>
                <w:szCs w:val="24"/>
              </w:rPr>
            </w:pPr>
            <w:r w:rsidRPr="00E7439B">
              <w:rPr>
                <w:rFonts w:ascii="標楷體" w:eastAsia="標楷體" w:hAnsi="標楷體" w:hint="eastAsia"/>
                <w:b/>
                <w:kern w:val="0"/>
                <w:szCs w:val="24"/>
              </w:rPr>
              <w:t>(內政部)</w:t>
            </w:r>
          </w:p>
          <w:p w:rsidR="007E42DA" w:rsidRPr="004A461B" w:rsidRDefault="007E42DA" w:rsidP="007E42DA">
            <w:pPr>
              <w:pStyle w:val="a5"/>
              <w:numPr>
                <w:ilvl w:val="0"/>
                <w:numId w:val="33"/>
              </w:numPr>
              <w:spacing w:line="0" w:lineRule="atLeast"/>
              <w:jc w:val="both"/>
              <w:rPr>
                <w:rFonts w:ascii="標楷體" w:eastAsia="標楷體" w:hAnsi="標楷體" w:cs="Times New Roman"/>
                <w:kern w:val="0"/>
              </w:rPr>
            </w:pPr>
            <w:r w:rsidRPr="004A461B">
              <w:rPr>
                <w:rFonts w:ascii="標楷體" w:eastAsia="標楷體" w:hAnsi="標楷體" w:cs="Times New Roman" w:hint="eastAsia"/>
                <w:kern w:val="0"/>
              </w:rPr>
              <w:t>為鼓勵建築開發業永續經營，建立良好品牌形象，提高住宅興建品質，本部於85年10月23日訂頒「建築開發業識別標誌使用辦法」（於100年3月17日修正為「建築開發業識別標誌使用作業規定」），對符合審查條件之業者，頒發建築開發業識別標誌，以激勵業者良性競爭，並提升購屋者的消費意識。獲頒識別標誌者，得接受本部或指定委託單位不定期檢查，如發現未符標誌使用作業規定或其他相關法令規定，將限期改善；如有違反相關規定，本部得撤銷其使用之識別標誌。</w:t>
            </w:r>
          </w:p>
          <w:p w:rsidR="007E42DA" w:rsidRPr="004A461B" w:rsidRDefault="007E42DA" w:rsidP="007E42DA">
            <w:pPr>
              <w:pStyle w:val="a5"/>
              <w:numPr>
                <w:ilvl w:val="0"/>
                <w:numId w:val="33"/>
              </w:numPr>
              <w:spacing w:line="0" w:lineRule="atLeast"/>
              <w:jc w:val="both"/>
              <w:rPr>
                <w:rFonts w:ascii="標楷體" w:eastAsia="標楷體" w:hAnsi="標楷體" w:cs="Times New Roman"/>
                <w:kern w:val="0"/>
              </w:rPr>
            </w:pPr>
            <w:r w:rsidRPr="004A461B">
              <w:rPr>
                <w:rFonts w:ascii="標楷體" w:eastAsia="標楷體" w:hAnsi="標楷體" w:cs="Times New Roman" w:hint="eastAsia"/>
                <w:kern w:val="0"/>
              </w:rPr>
              <w:t>建築開發業係依公司法向經濟部辦理公司登記，非特許行業，尚無專法規範，亦無法定主管機關，目前本署係基於輔導機關立場辦理「建築開發業識別標誌」之頒發。</w:t>
            </w:r>
          </w:p>
          <w:p w:rsidR="007E42DA" w:rsidRDefault="007E42DA" w:rsidP="007E42DA">
            <w:pPr>
              <w:pStyle w:val="a5"/>
              <w:numPr>
                <w:ilvl w:val="0"/>
                <w:numId w:val="33"/>
              </w:numPr>
              <w:spacing w:line="0" w:lineRule="atLeast"/>
              <w:jc w:val="both"/>
              <w:rPr>
                <w:rFonts w:ascii="標楷體" w:eastAsia="標楷體" w:hAnsi="標楷體" w:cs="Times New Roman"/>
                <w:kern w:val="0"/>
              </w:rPr>
            </w:pPr>
            <w:r w:rsidRPr="004A461B">
              <w:rPr>
                <w:rFonts w:ascii="標楷體" w:eastAsia="標楷體" w:hAnsi="標楷體" w:cs="Times New Roman" w:hint="eastAsia"/>
                <w:kern w:val="0"/>
              </w:rPr>
              <w:t>為管理與輔導不動產經紀業，保障交易者權益，本部於88年2月3日制定「不動產經紀業管理條例」，規範經紀業及所屬從業人員之業務責任，以促進不動產交易市場健全發展。</w:t>
            </w:r>
          </w:p>
          <w:p w:rsidR="007E42DA" w:rsidRPr="004A461B" w:rsidRDefault="007E42DA" w:rsidP="00E7439B">
            <w:pPr>
              <w:pStyle w:val="a5"/>
              <w:spacing w:line="0" w:lineRule="atLeast"/>
              <w:jc w:val="both"/>
              <w:rPr>
                <w:rFonts w:ascii="標楷體" w:eastAsia="標楷體" w:hAnsi="標楷體" w:cs="Times New Roman"/>
                <w:kern w:val="0"/>
              </w:rPr>
            </w:pPr>
          </w:p>
          <w:p w:rsidR="007E42DA" w:rsidRPr="00E7439B" w:rsidRDefault="007E42DA" w:rsidP="004A461B">
            <w:pPr>
              <w:pStyle w:val="a5"/>
              <w:spacing w:line="0" w:lineRule="atLeast"/>
              <w:jc w:val="both"/>
              <w:rPr>
                <w:rFonts w:ascii="標楷體" w:eastAsia="標楷體" w:hAnsi="標楷體" w:cs="Times New Roman"/>
                <w:b/>
                <w:kern w:val="0"/>
              </w:rPr>
            </w:pPr>
            <w:r w:rsidRPr="00E7439B">
              <w:rPr>
                <w:rFonts w:ascii="標楷體" w:eastAsia="標楷體" w:hAnsi="標楷體" w:cs="Times New Roman" w:hint="eastAsia"/>
                <w:b/>
                <w:kern w:val="0"/>
              </w:rPr>
              <w:t>(教育部)</w:t>
            </w:r>
          </w:p>
          <w:p w:rsidR="007E42DA" w:rsidRPr="004A461B" w:rsidRDefault="007E42DA" w:rsidP="007E42DA">
            <w:pPr>
              <w:pStyle w:val="a5"/>
              <w:numPr>
                <w:ilvl w:val="0"/>
                <w:numId w:val="34"/>
              </w:numPr>
              <w:spacing w:line="0" w:lineRule="atLeast"/>
              <w:jc w:val="both"/>
              <w:rPr>
                <w:rFonts w:ascii="標楷體" w:eastAsia="標楷體" w:hAnsi="標楷體" w:cs="Times New Roman"/>
                <w:kern w:val="0"/>
              </w:rPr>
            </w:pPr>
            <w:r w:rsidRPr="004A461B">
              <w:rPr>
                <w:rFonts w:ascii="標楷體" w:eastAsia="標楷體" w:hAnsi="標楷體" w:cs="Times New Roman" w:hint="eastAsia"/>
                <w:kern w:val="0"/>
              </w:rPr>
              <w:t>教育部為保障技專校院實習學生之權益，修正發布「專科以上學校產學合作實施辦法」，明定學校與合作機構辦理學生校外實習，應設校外實習委員會，督導辦理所涉學生權益事項，並應就訓練、輔導、安全防護、保險、爭議處理、終止實習程序等事項訂定計畫，且簽訂產學合作契約，俾利學生權益之維護。同時要求學校應為參與實習學生投保實習意外險或勞保，以提高對實習生之保障與權益維護。</w:t>
            </w:r>
          </w:p>
          <w:p w:rsidR="007E42DA" w:rsidRDefault="007E42DA" w:rsidP="007E42DA">
            <w:pPr>
              <w:pStyle w:val="a5"/>
              <w:numPr>
                <w:ilvl w:val="0"/>
                <w:numId w:val="34"/>
              </w:numPr>
              <w:spacing w:line="0" w:lineRule="atLeast"/>
              <w:jc w:val="both"/>
              <w:rPr>
                <w:rFonts w:ascii="標楷體" w:eastAsia="標楷體" w:hAnsi="標楷體" w:cs="Times New Roman"/>
                <w:kern w:val="0"/>
              </w:rPr>
            </w:pPr>
            <w:r w:rsidRPr="004A461B">
              <w:rPr>
                <w:rFonts w:ascii="標楷體" w:eastAsia="標楷體" w:hAnsi="標楷體" w:cs="Times New Roman" w:hint="eastAsia"/>
                <w:kern w:val="0"/>
              </w:rPr>
              <w:t>教育部為強化建教合作制度及保障建教生之權益，已研訂「高級中等學校建教合作實施及建教生權益保障法」（以下簡稱本法），並奉總統102年1月2日公布施行，本法之實施除提高法令之位階，並明確規範建教生、學校及建教合作機構三方當事人之權利義務關係（含學校及事業機構參與辦理資格條件，提供良好的訓練環境，建教生生活津貼、訓練時間、休息及放假規定等）。本法本法施行後，有助建立完備的建教合作制度，建教生不但能享有原先勞動基準法所規定之權利，亦將因專法的制定而享有更多的保障。</w:t>
            </w: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Pr="00187CD8" w:rsidRDefault="007E42DA" w:rsidP="00E34707">
            <w:pPr>
              <w:pStyle w:val="a5"/>
              <w:spacing w:line="0" w:lineRule="atLeast"/>
              <w:jc w:val="both"/>
              <w:rPr>
                <w:rFonts w:ascii="標楷體" w:eastAsia="標楷體" w:hAnsi="標楷體" w:cs="Times New Roman"/>
                <w:b/>
                <w:kern w:val="0"/>
              </w:rPr>
            </w:pPr>
            <w:r w:rsidRPr="00187CD8">
              <w:rPr>
                <w:rFonts w:ascii="標楷體" w:eastAsia="標楷體" w:hAnsi="標楷體" w:cs="Times New Roman" w:hint="eastAsia"/>
                <w:b/>
                <w:kern w:val="0"/>
              </w:rPr>
              <w:t>(環保署)</w:t>
            </w:r>
          </w:p>
          <w:p w:rsidR="007E42DA" w:rsidRPr="00E34707" w:rsidRDefault="007E42DA" w:rsidP="007E42DA">
            <w:pPr>
              <w:pStyle w:val="a5"/>
              <w:numPr>
                <w:ilvl w:val="0"/>
                <w:numId w:val="35"/>
              </w:numPr>
              <w:spacing w:line="0" w:lineRule="atLeast"/>
              <w:jc w:val="both"/>
              <w:rPr>
                <w:rFonts w:ascii="標楷體" w:eastAsia="標楷體" w:hAnsi="標楷體" w:cs="Times New Roman"/>
                <w:kern w:val="0"/>
              </w:rPr>
            </w:pPr>
            <w:r w:rsidRPr="00E34707">
              <w:rPr>
                <w:rFonts w:ascii="標楷體" w:eastAsia="標楷體" w:hAnsi="標楷體" w:cs="Times New Roman" w:hint="eastAsia"/>
                <w:kern w:val="0"/>
              </w:rPr>
              <w:t>「環境基本法」第4條已規定，企業應與國民、政府共負環境保護之義務與責任。</w:t>
            </w:r>
          </w:p>
          <w:p w:rsidR="007E42DA" w:rsidRPr="00E34707" w:rsidRDefault="007E42DA" w:rsidP="007E42DA">
            <w:pPr>
              <w:pStyle w:val="a5"/>
              <w:numPr>
                <w:ilvl w:val="0"/>
                <w:numId w:val="35"/>
              </w:numPr>
              <w:spacing w:line="0" w:lineRule="atLeast"/>
              <w:jc w:val="both"/>
              <w:rPr>
                <w:rFonts w:ascii="標楷體" w:eastAsia="標楷體" w:hAnsi="標楷體" w:cs="Times New Roman"/>
                <w:kern w:val="0"/>
              </w:rPr>
            </w:pPr>
            <w:r w:rsidRPr="00E34707">
              <w:rPr>
                <w:rFonts w:ascii="標楷體" w:eastAsia="標楷體" w:hAnsi="標楷體" w:cs="Times New Roman" w:hint="eastAsia"/>
                <w:kern w:val="0"/>
              </w:rPr>
              <w:t>本署於各項環保法規及管制措施要求企業應負保護環境之義務與責任之相關規定。</w:t>
            </w:r>
          </w:p>
          <w:p w:rsidR="007E42DA" w:rsidRDefault="007E42DA" w:rsidP="007E42DA">
            <w:pPr>
              <w:pStyle w:val="a5"/>
              <w:numPr>
                <w:ilvl w:val="0"/>
                <w:numId w:val="35"/>
              </w:numPr>
              <w:spacing w:line="0" w:lineRule="atLeast"/>
              <w:jc w:val="both"/>
              <w:rPr>
                <w:rFonts w:ascii="標楷體" w:eastAsia="標楷體" w:hAnsi="標楷體" w:cs="Times New Roman"/>
                <w:kern w:val="0"/>
              </w:rPr>
            </w:pPr>
            <w:r w:rsidRPr="00E34707">
              <w:rPr>
                <w:rFonts w:ascii="標楷體" w:eastAsia="標楷體" w:hAnsi="標楷體" w:cs="Times New Roman" w:hint="eastAsia"/>
                <w:kern w:val="0"/>
              </w:rPr>
              <w:t>除了在環境基本法及其他管制性環保法規訂定不得違規外，本署同時並向企業徵收空氣污染防制費、土壤及地下水污染防治費及回收清除處理費等污染防治（制）費用，以符合污染者付費原則並以經濟誘因促使企業納入環境保護責任。</w:t>
            </w:r>
          </w:p>
          <w:p w:rsidR="007E42DA" w:rsidRDefault="007E42DA" w:rsidP="00DE32C6">
            <w:pPr>
              <w:pStyle w:val="a5"/>
              <w:spacing w:line="0" w:lineRule="atLeast"/>
              <w:jc w:val="both"/>
              <w:rPr>
                <w:rFonts w:ascii="標楷體" w:eastAsia="標楷體" w:hAnsi="標楷體" w:cs="Times New Roman"/>
                <w:kern w:val="0"/>
              </w:rPr>
            </w:pPr>
          </w:p>
          <w:p w:rsidR="007E42DA" w:rsidRDefault="007E42DA" w:rsidP="00DE32C6">
            <w:pPr>
              <w:pStyle w:val="a5"/>
              <w:spacing w:line="0" w:lineRule="atLeast"/>
              <w:jc w:val="both"/>
              <w:rPr>
                <w:rFonts w:ascii="標楷體" w:eastAsia="標楷體" w:hAnsi="標楷體" w:cs="Times New Roman"/>
                <w:kern w:val="0"/>
              </w:rPr>
            </w:pPr>
          </w:p>
          <w:p w:rsidR="007E42DA" w:rsidRDefault="007E42DA" w:rsidP="00DE32C6">
            <w:pPr>
              <w:pStyle w:val="a5"/>
              <w:spacing w:line="0" w:lineRule="atLeast"/>
              <w:jc w:val="both"/>
              <w:rPr>
                <w:rFonts w:ascii="標楷體" w:eastAsia="標楷體" w:hAnsi="標楷體" w:cs="Times New Roman"/>
                <w:kern w:val="0"/>
              </w:rPr>
            </w:pPr>
          </w:p>
          <w:p w:rsidR="007E42DA" w:rsidRDefault="007E42DA" w:rsidP="00DE32C6">
            <w:pPr>
              <w:pStyle w:val="a5"/>
              <w:spacing w:line="0" w:lineRule="atLeast"/>
              <w:jc w:val="both"/>
              <w:rPr>
                <w:rFonts w:ascii="標楷體" w:eastAsia="標楷體" w:hAnsi="標楷體" w:cs="Times New Roman"/>
                <w:kern w:val="0"/>
              </w:rPr>
            </w:pPr>
          </w:p>
          <w:p w:rsidR="007E42DA" w:rsidRDefault="007E42DA" w:rsidP="00DE32C6">
            <w:pPr>
              <w:pStyle w:val="a5"/>
              <w:spacing w:line="0" w:lineRule="atLeast"/>
              <w:jc w:val="both"/>
              <w:rPr>
                <w:rFonts w:ascii="標楷體" w:eastAsia="標楷體" w:hAnsi="標楷體" w:cs="Times New Roman"/>
                <w:kern w:val="0"/>
              </w:rPr>
            </w:pPr>
          </w:p>
          <w:p w:rsidR="007E42DA" w:rsidRDefault="007E42DA" w:rsidP="00DE32C6">
            <w:pPr>
              <w:pStyle w:val="a5"/>
              <w:spacing w:line="0" w:lineRule="atLeast"/>
              <w:jc w:val="both"/>
              <w:rPr>
                <w:rFonts w:ascii="標楷體" w:eastAsia="標楷體" w:hAnsi="標楷體" w:cs="Times New Roman"/>
                <w:kern w:val="0"/>
              </w:rPr>
            </w:pPr>
          </w:p>
          <w:p w:rsidR="007E42DA" w:rsidRDefault="007E42DA" w:rsidP="00DE32C6">
            <w:pPr>
              <w:pStyle w:val="a5"/>
              <w:spacing w:line="0" w:lineRule="atLeast"/>
              <w:jc w:val="both"/>
              <w:rPr>
                <w:rFonts w:ascii="標楷體" w:eastAsia="標楷體" w:hAnsi="標楷體" w:cs="Times New Roman"/>
                <w:kern w:val="0"/>
              </w:rPr>
            </w:pPr>
          </w:p>
          <w:p w:rsidR="007E42DA" w:rsidRDefault="007E42DA" w:rsidP="00DE32C6">
            <w:pPr>
              <w:pStyle w:val="a5"/>
              <w:spacing w:line="0" w:lineRule="atLeast"/>
              <w:jc w:val="both"/>
              <w:rPr>
                <w:rFonts w:ascii="標楷體" w:eastAsia="標楷體" w:hAnsi="標楷體" w:cs="Times New Roman"/>
                <w:kern w:val="0"/>
              </w:rPr>
            </w:pPr>
          </w:p>
          <w:p w:rsidR="007E42DA" w:rsidRDefault="007E42DA" w:rsidP="00DE32C6">
            <w:pPr>
              <w:pStyle w:val="a5"/>
              <w:spacing w:line="0" w:lineRule="atLeast"/>
              <w:jc w:val="both"/>
              <w:rPr>
                <w:rFonts w:ascii="標楷體" w:eastAsia="標楷體" w:hAnsi="標楷體" w:cs="Times New Roman"/>
                <w:kern w:val="0"/>
              </w:rPr>
            </w:pPr>
          </w:p>
          <w:p w:rsidR="007E42DA" w:rsidRDefault="007E42DA" w:rsidP="00DE32C6">
            <w:pPr>
              <w:pStyle w:val="a5"/>
              <w:spacing w:line="0" w:lineRule="atLeast"/>
              <w:jc w:val="both"/>
              <w:rPr>
                <w:rFonts w:ascii="標楷體" w:eastAsia="標楷體" w:hAnsi="標楷體" w:cs="Times New Roman"/>
                <w:kern w:val="0"/>
              </w:rPr>
            </w:pPr>
          </w:p>
          <w:p w:rsidR="007E42DA" w:rsidRDefault="007E42DA" w:rsidP="00DE32C6">
            <w:pPr>
              <w:pStyle w:val="a5"/>
              <w:spacing w:line="0" w:lineRule="atLeast"/>
              <w:jc w:val="both"/>
              <w:rPr>
                <w:rFonts w:ascii="標楷體" w:eastAsia="標楷體" w:hAnsi="標楷體" w:cs="Times New Roman"/>
                <w:kern w:val="0"/>
              </w:rPr>
            </w:pPr>
          </w:p>
          <w:p w:rsidR="007E42DA" w:rsidRDefault="007E42DA" w:rsidP="00DE32C6">
            <w:pPr>
              <w:pStyle w:val="a5"/>
              <w:spacing w:line="0" w:lineRule="atLeast"/>
              <w:jc w:val="both"/>
              <w:rPr>
                <w:rFonts w:ascii="標楷體" w:eastAsia="標楷體" w:hAnsi="標楷體" w:cs="Times New Roman"/>
                <w:kern w:val="0"/>
              </w:rPr>
            </w:pPr>
          </w:p>
          <w:p w:rsidR="007E42DA" w:rsidRDefault="007E42DA" w:rsidP="00DE32C6">
            <w:pPr>
              <w:pStyle w:val="a5"/>
              <w:spacing w:line="0" w:lineRule="atLeast"/>
              <w:jc w:val="both"/>
              <w:rPr>
                <w:rFonts w:ascii="標楷體" w:eastAsia="標楷體" w:hAnsi="標楷體" w:cs="Times New Roman"/>
                <w:kern w:val="0"/>
              </w:rPr>
            </w:pPr>
          </w:p>
          <w:p w:rsidR="007E42DA" w:rsidRDefault="007E42DA" w:rsidP="00DE32C6">
            <w:pPr>
              <w:pStyle w:val="a5"/>
              <w:spacing w:line="0" w:lineRule="atLeast"/>
              <w:jc w:val="both"/>
              <w:rPr>
                <w:rFonts w:ascii="標楷體" w:eastAsia="標楷體" w:hAnsi="標楷體" w:cs="Times New Roman"/>
                <w:kern w:val="0"/>
              </w:rPr>
            </w:pPr>
          </w:p>
          <w:p w:rsidR="007E42DA" w:rsidRDefault="007E42DA" w:rsidP="00DE32C6">
            <w:pPr>
              <w:pStyle w:val="a5"/>
              <w:spacing w:line="0" w:lineRule="atLeast"/>
              <w:jc w:val="both"/>
              <w:rPr>
                <w:rFonts w:ascii="標楷體" w:eastAsia="標楷體" w:hAnsi="標楷體" w:cs="Times New Roman"/>
                <w:kern w:val="0"/>
              </w:rPr>
            </w:pPr>
          </w:p>
          <w:p w:rsidR="007E42DA" w:rsidRDefault="007E42DA" w:rsidP="00DE32C6">
            <w:pPr>
              <w:pStyle w:val="a5"/>
              <w:spacing w:line="0" w:lineRule="atLeast"/>
              <w:jc w:val="both"/>
              <w:rPr>
                <w:rFonts w:ascii="標楷體" w:eastAsia="標楷體" w:hAnsi="標楷體" w:cs="Times New Roman"/>
                <w:kern w:val="0"/>
              </w:rPr>
            </w:pPr>
          </w:p>
          <w:p w:rsidR="007E42DA" w:rsidRDefault="007E42DA" w:rsidP="00DE32C6">
            <w:pPr>
              <w:pStyle w:val="a5"/>
              <w:spacing w:line="0" w:lineRule="atLeast"/>
              <w:jc w:val="both"/>
              <w:rPr>
                <w:rFonts w:ascii="標楷體" w:eastAsia="標楷體" w:hAnsi="標楷體" w:cs="Times New Roman"/>
                <w:kern w:val="0"/>
              </w:rPr>
            </w:pPr>
          </w:p>
          <w:p w:rsidR="007E42DA" w:rsidRDefault="007E42DA" w:rsidP="00DE32C6">
            <w:pPr>
              <w:pStyle w:val="a5"/>
              <w:spacing w:line="0" w:lineRule="atLeast"/>
              <w:jc w:val="both"/>
              <w:rPr>
                <w:rFonts w:ascii="標楷體" w:eastAsia="標楷體" w:hAnsi="標楷體" w:cs="Times New Roman"/>
                <w:kern w:val="0"/>
              </w:rPr>
            </w:pPr>
          </w:p>
          <w:p w:rsidR="007E42DA" w:rsidRDefault="007E42DA" w:rsidP="00DE32C6">
            <w:pPr>
              <w:pStyle w:val="a5"/>
              <w:spacing w:line="0" w:lineRule="atLeast"/>
              <w:jc w:val="both"/>
              <w:rPr>
                <w:rFonts w:ascii="標楷體" w:eastAsia="標楷體" w:hAnsi="標楷體" w:cs="Times New Roman"/>
                <w:kern w:val="0"/>
              </w:rPr>
            </w:pPr>
          </w:p>
          <w:p w:rsidR="007E42DA" w:rsidRDefault="007E42DA" w:rsidP="00DE32C6">
            <w:pPr>
              <w:pStyle w:val="a5"/>
              <w:spacing w:line="0" w:lineRule="atLeast"/>
              <w:jc w:val="both"/>
              <w:rPr>
                <w:rFonts w:ascii="標楷體" w:eastAsia="標楷體" w:hAnsi="標楷體" w:cs="Times New Roman"/>
                <w:kern w:val="0"/>
              </w:rPr>
            </w:pPr>
          </w:p>
          <w:p w:rsidR="007E42DA" w:rsidRDefault="007E42DA" w:rsidP="00DE32C6">
            <w:pPr>
              <w:pStyle w:val="a5"/>
              <w:spacing w:line="0" w:lineRule="atLeast"/>
              <w:jc w:val="both"/>
              <w:rPr>
                <w:rFonts w:ascii="標楷體" w:eastAsia="標楷體" w:hAnsi="標楷體" w:cs="Times New Roman"/>
                <w:kern w:val="0"/>
              </w:rPr>
            </w:pPr>
          </w:p>
          <w:p w:rsidR="007E42DA" w:rsidRDefault="007E42DA" w:rsidP="00DE32C6">
            <w:pPr>
              <w:pStyle w:val="a5"/>
              <w:spacing w:line="0" w:lineRule="atLeast"/>
              <w:jc w:val="both"/>
              <w:rPr>
                <w:rFonts w:ascii="標楷體" w:eastAsia="標楷體" w:hAnsi="標楷體" w:cs="Times New Roman"/>
                <w:kern w:val="0"/>
              </w:rPr>
            </w:pPr>
          </w:p>
          <w:p w:rsidR="007E42DA" w:rsidRDefault="007E42DA" w:rsidP="00DE32C6">
            <w:pPr>
              <w:pStyle w:val="a5"/>
              <w:spacing w:line="0" w:lineRule="atLeast"/>
              <w:jc w:val="both"/>
              <w:rPr>
                <w:rFonts w:ascii="標楷體" w:eastAsia="標楷體" w:hAnsi="標楷體" w:cs="Times New Roman"/>
                <w:kern w:val="0"/>
              </w:rPr>
            </w:pPr>
          </w:p>
          <w:p w:rsidR="007E42DA" w:rsidRDefault="007E42DA" w:rsidP="00DE32C6">
            <w:pPr>
              <w:pStyle w:val="a5"/>
              <w:spacing w:line="0" w:lineRule="atLeast"/>
              <w:jc w:val="both"/>
              <w:rPr>
                <w:rFonts w:ascii="標楷體" w:eastAsia="標楷體" w:hAnsi="標楷體" w:cs="Times New Roman"/>
                <w:kern w:val="0"/>
              </w:rPr>
            </w:pPr>
          </w:p>
          <w:p w:rsidR="007E42DA" w:rsidRDefault="007E42DA" w:rsidP="00DE32C6">
            <w:pPr>
              <w:pStyle w:val="a5"/>
              <w:spacing w:line="0" w:lineRule="atLeast"/>
              <w:jc w:val="both"/>
              <w:rPr>
                <w:rFonts w:ascii="標楷體" w:eastAsia="標楷體" w:hAnsi="標楷體" w:cs="Times New Roman"/>
                <w:kern w:val="0"/>
              </w:rPr>
            </w:pPr>
          </w:p>
          <w:p w:rsidR="007E42DA" w:rsidRDefault="007E42DA" w:rsidP="00DE32C6">
            <w:pPr>
              <w:pStyle w:val="a5"/>
              <w:spacing w:line="0" w:lineRule="atLeast"/>
              <w:jc w:val="both"/>
              <w:rPr>
                <w:rFonts w:ascii="標楷體" w:eastAsia="標楷體" w:hAnsi="標楷體" w:cs="Times New Roman"/>
                <w:kern w:val="0"/>
              </w:rPr>
            </w:pPr>
          </w:p>
          <w:p w:rsidR="007E42DA" w:rsidRDefault="007E42DA" w:rsidP="00DE32C6">
            <w:pPr>
              <w:pStyle w:val="a5"/>
              <w:spacing w:line="0" w:lineRule="atLeast"/>
              <w:jc w:val="both"/>
              <w:rPr>
                <w:rFonts w:ascii="標楷體" w:eastAsia="標楷體" w:hAnsi="標楷體" w:cs="Times New Roman"/>
                <w:kern w:val="0"/>
              </w:rPr>
            </w:pPr>
          </w:p>
          <w:p w:rsidR="007E42DA" w:rsidRDefault="007E42DA" w:rsidP="00DE32C6">
            <w:pPr>
              <w:pStyle w:val="a5"/>
              <w:spacing w:line="0" w:lineRule="atLeast"/>
              <w:jc w:val="both"/>
              <w:rPr>
                <w:rFonts w:ascii="標楷體" w:eastAsia="標楷體" w:hAnsi="標楷體" w:cs="Times New Roman"/>
                <w:kern w:val="0"/>
              </w:rPr>
            </w:pPr>
          </w:p>
          <w:p w:rsidR="007E42DA" w:rsidRDefault="007E42DA" w:rsidP="00DE32C6">
            <w:pPr>
              <w:pStyle w:val="a5"/>
              <w:spacing w:line="0" w:lineRule="atLeast"/>
              <w:jc w:val="both"/>
              <w:rPr>
                <w:rFonts w:ascii="標楷體" w:eastAsia="標楷體" w:hAnsi="標楷體" w:cs="Times New Roman"/>
                <w:kern w:val="0"/>
              </w:rPr>
            </w:pPr>
          </w:p>
          <w:p w:rsidR="007E42DA" w:rsidRDefault="007E42DA" w:rsidP="00DE32C6">
            <w:pPr>
              <w:pStyle w:val="a5"/>
              <w:spacing w:line="0" w:lineRule="atLeast"/>
              <w:jc w:val="both"/>
              <w:rPr>
                <w:rFonts w:ascii="標楷體" w:eastAsia="標楷體" w:hAnsi="標楷體" w:cs="Times New Roman"/>
                <w:kern w:val="0"/>
              </w:rPr>
            </w:pPr>
          </w:p>
          <w:p w:rsidR="007E42DA" w:rsidRDefault="007E42DA" w:rsidP="00DE32C6">
            <w:pPr>
              <w:pStyle w:val="a5"/>
              <w:spacing w:line="0" w:lineRule="atLeast"/>
              <w:jc w:val="both"/>
              <w:rPr>
                <w:rFonts w:ascii="標楷體" w:eastAsia="標楷體" w:hAnsi="標楷體" w:cs="Times New Roman"/>
                <w:kern w:val="0"/>
              </w:rPr>
            </w:pPr>
          </w:p>
          <w:p w:rsidR="007E42DA" w:rsidRDefault="007E42DA" w:rsidP="00DE32C6">
            <w:pPr>
              <w:pStyle w:val="a5"/>
              <w:spacing w:line="0" w:lineRule="atLeast"/>
              <w:jc w:val="both"/>
              <w:rPr>
                <w:rFonts w:ascii="標楷體" w:eastAsia="標楷體" w:hAnsi="標楷體" w:cs="Times New Roman"/>
                <w:kern w:val="0"/>
              </w:rPr>
            </w:pPr>
          </w:p>
          <w:p w:rsidR="007E42DA" w:rsidRDefault="007E42DA" w:rsidP="00DE32C6">
            <w:pPr>
              <w:pStyle w:val="a5"/>
              <w:spacing w:line="0" w:lineRule="atLeast"/>
              <w:jc w:val="both"/>
              <w:rPr>
                <w:rFonts w:ascii="標楷體" w:eastAsia="標楷體" w:hAnsi="標楷體" w:cs="Times New Roman"/>
                <w:kern w:val="0"/>
              </w:rPr>
            </w:pPr>
          </w:p>
          <w:p w:rsidR="007E42DA" w:rsidRDefault="007E42DA" w:rsidP="00DE32C6">
            <w:pPr>
              <w:pStyle w:val="a5"/>
              <w:spacing w:line="0" w:lineRule="atLeast"/>
              <w:jc w:val="both"/>
              <w:rPr>
                <w:rFonts w:ascii="標楷體" w:eastAsia="標楷體" w:hAnsi="標楷體" w:cs="Times New Roman"/>
                <w:kern w:val="0"/>
              </w:rPr>
            </w:pPr>
          </w:p>
          <w:p w:rsidR="007E42DA" w:rsidRDefault="007E42DA" w:rsidP="00DE32C6">
            <w:pPr>
              <w:pStyle w:val="a5"/>
              <w:spacing w:line="0" w:lineRule="atLeast"/>
              <w:jc w:val="both"/>
              <w:rPr>
                <w:rFonts w:ascii="標楷體" w:eastAsia="標楷體" w:hAnsi="標楷體" w:cs="Times New Roman"/>
                <w:kern w:val="0"/>
              </w:rPr>
            </w:pPr>
          </w:p>
          <w:p w:rsidR="007E42DA" w:rsidRDefault="007E42DA" w:rsidP="00DE32C6">
            <w:pPr>
              <w:pStyle w:val="a5"/>
              <w:spacing w:line="0" w:lineRule="atLeast"/>
              <w:jc w:val="both"/>
              <w:rPr>
                <w:rFonts w:ascii="標楷體" w:eastAsia="標楷體" w:hAnsi="標楷體" w:cs="Times New Roman"/>
                <w:kern w:val="0"/>
              </w:rPr>
            </w:pPr>
          </w:p>
          <w:p w:rsidR="007E42DA" w:rsidRDefault="007E42DA" w:rsidP="00DE32C6">
            <w:pPr>
              <w:pStyle w:val="a5"/>
              <w:spacing w:line="0" w:lineRule="atLeast"/>
              <w:jc w:val="both"/>
              <w:rPr>
                <w:rFonts w:ascii="標楷體" w:eastAsia="標楷體" w:hAnsi="標楷體" w:cs="Times New Roman"/>
                <w:kern w:val="0"/>
              </w:rPr>
            </w:pPr>
          </w:p>
          <w:p w:rsidR="007E42DA" w:rsidRDefault="007E42DA" w:rsidP="00DE32C6">
            <w:pPr>
              <w:pStyle w:val="a5"/>
              <w:spacing w:line="0" w:lineRule="atLeast"/>
              <w:jc w:val="both"/>
              <w:rPr>
                <w:rFonts w:ascii="標楷體" w:eastAsia="標楷體" w:hAnsi="標楷體" w:cs="Times New Roman"/>
                <w:kern w:val="0"/>
              </w:rPr>
            </w:pPr>
          </w:p>
          <w:p w:rsidR="007E42DA" w:rsidRDefault="007E42DA" w:rsidP="00DE32C6">
            <w:pPr>
              <w:pStyle w:val="a5"/>
              <w:spacing w:line="0" w:lineRule="atLeast"/>
              <w:jc w:val="both"/>
              <w:rPr>
                <w:rFonts w:ascii="標楷體" w:eastAsia="標楷體" w:hAnsi="標楷體" w:cs="Times New Roman"/>
                <w:kern w:val="0"/>
              </w:rPr>
            </w:pPr>
          </w:p>
          <w:p w:rsidR="007E42DA" w:rsidRDefault="007E42DA" w:rsidP="00DE32C6">
            <w:pPr>
              <w:pStyle w:val="a5"/>
              <w:spacing w:line="0" w:lineRule="atLeast"/>
              <w:jc w:val="both"/>
              <w:rPr>
                <w:rFonts w:ascii="標楷體" w:eastAsia="標楷體" w:hAnsi="標楷體" w:cs="Times New Roman"/>
                <w:kern w:val="0"/>
              </w:rPr>
            </w:pPr>
          </w:p>
          <w:p w:rsidR="007E42DA" w:rsidRPr="0057747E" w:rsidRDefault="007E42DA" w:rsidP="00DE32C6">
            <w:pPr>
              <w:pStyle w:val="a5"/>
              <w:spacing w:line="0" w:lineRule="atLeast"/>
              <w:jc w:val="both"/>
              <w:rPr>
                <w:rFonts w:ascii="標楷體" w:eastAsia="標楷體" w:hAnsi="標楷體" w:cs="Times New Roman"/>
                <w:b/>
                <w:kern w:val="0"/>
              </w:rPr>
            </w:pPr>
            <w:r w:rsidRPr="0057747E">
              <w:rPr>
                <w:rFonts w:ascii="標楷體" w:eastAsia="標楷體" w:hAnsi="標楷體" w:cs="Times New Roman" w:hint="eastAsia"/>
                <w:b/>
                <w:kern w:val="0"/>
              </w:rPr>
              <w:t>（金管會)</w:t>
            </w:r>
          </w:p>
          <w:p w:rsidR="007E42DA" w:rsidRPr="00DE32C6" w:rsidRDefault="007E42DA" w:rsidP="007E42DA">
            <w:pPr>
              <w:pStyle w:val="a5"/>
              <w:numPr>
                <w:ilvl w:val="0"/>
                <w:numId w:val="36"/>
              </w:numPr>
              <w:spacing w:line="0" w:lineRule="atLeast"/>
              <w:jc w:val="both"/>
              <w:rPr>
                <w:rFonts w:ascii="標楷體" w:eastAsia="標楷體" w:hAnsi="標楷體" w:cs="Times New Roman"/>
                <w:kern w:val="0"/>
              </w:rPr>
            </w:pPr>
            <w:r w:rsidRPr="00DE32C6">
              <w:rPr>
                <w:rFonts w:ascii="標楷體" w:eastAsia="標楷體" w:hAnsi="標楷體" w:cs="Times New Roman" w:hint="eastAsia"/>
                <w:kern w:val="0"/>
              </w:rPr>
              <w:t>本會業督導證交所及櫃買中心訂定「上市上櫃公司企業社會責任實務守則」，並於金融控股公司、銀行、票券金融公司及公開發行公司「年報應行記載事項準則」及「公司募集與發行有價證券公開說明書應行記載事項準則」中，要求該等公司記載履行社會責任之情形，以及其履行情況與上開「實務守則」有差異之理由。該等揭露事項，已包含公司對人權、安全衛生、環保、消費者權益、社會公益等項目。未來將持續參酌國際相關指引或規範，修正該實務守則或法令規範。</w:t>
            </w:r>
          </w:p>
          <w:p w:rsidR="007E42DA" w:rsidRPr="00E34707" w:rsidRDefault="007E42DA" w:rsidP="007E42DA">
            <w:pPr>
              <w:pStyle w:val="a5"/>
              <w:numPr>
                <w:ilvl w:val="0"/>
                <w:numId w:val="36"/>
              </w:numPr>
              <w:spacing w:line="0" w:lineRule="atLeast"/>
              <w:jc w:val="both"/>
              <w:rPr>
                <w:rFonts w:ascii="標楷體" w:eastAsia="標楷體" w:hAnsi="標楷體" w:cs="Times New Roman"/>
                <w:kern w:val="0"/>
              </w:rPr>
            </w:pPr>
            <w:r w:rsidRPr="00DE32C6">
              <w:rPr>
                <w:rFonts w:ascii="標楷體" w:eastAsia="標楷體" w:hAnsi="標楷體" w:cs="Times New Roman" w:hint="eastAsia"/>
                <w:kern w:val="0"/>
              </w:rPr>
              <w:t>上開實務守則尚屬自律性質，不具強制性。本會未來將參酌政府整體政策，研議是否透過證交所及櫃買中心與上市櫃公司之契約關係，要求符合該實務守則規範之公司始得上市、上櫃。</w:t>
            </w:r>
          </w:p>
        </w:tc>
        <w:tc>
          <w:tcPr>
            <w:tcW w:w="1134" w:type="dxa"/>
          </w:tcPr>
          <w:p w:rsidR="007E42DA" w:rsidRPr="009A66C4" w:rsidRDefault="007E42DA" w:rsidP="009A66C4">
            <w:pPr>
              <w:pStyle w:val="a5"/>
              <w:spacing w:line="0" w:lineRule="atLeast"/>
              <w:jc w:val="both"/>
              <w:rPr>
                <w:rFonts w:ascii="標楷體" w:eastAsia="標楷體" w:hAnsi="標楷體" w:cs="Times New Roman"/>
                <w:b/>
                <w:kern w:val="0"/>
              </w:rPr>
            </w:pPr>
            <w:r w:rsidRPr="009A66C4">
              <w:rPr>
                <w:rFonts w:ascii="標楷體" w:eastAsia="標楷體" w:hAnsi="標楷體" w:cs="Times New Roman" w:hint="eastAsia"/>
                <w:b/>
                <w:kern w:val="0"/>
              </w:rPr>
              <w:t>(經濟部)</w:t>
            </w:r>
          </w:p>
          <w:p w:rsidR="007E42DA" w:rsidRPr="00F3523B" w:rsidRDefault="007E42DA" w:rsidP="00F3523B">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一、</w:t>
            </w:r>
            <w:r w:rsidRPr="00F3523B">
              <w:rPr>
                <w:rFonts w:ascii="標楷體" w:eastAsia="標楷體" w:hAnsi="標楷體" w:cs="Times New Roman" w:hint="eastAsia"/>
                <w:kern w:val="0"/>
              </w:rPr>
              <w:t>99年5月12日。</w:t>
            </w:r>
          </w:p>
          <w:p w:rsidR="007E42DA" w:rsidRDefault="007E42DA" w:rsidP="00F3523B">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二、</w:t>
            </w:r>
            <w:r w:rsidRPr="00F3523B">
              <w:rPr>
                <w:rFonts w:ascii="標楷體" w:eastAsia="標楷體" w:hAnsi="標楷體" w:cs="Times New Roman" w:hint="eastAsia"/>
                <w:kern w:val="0"/>
              </w:rPr>
              <w:t>105年12月</w:t>
            </w:r>
          </w:p>
          <w:p w:rsidR="007E42DA" w:rsidRDefault="007E42DA" w:rsidP="00F3523B">
            <w:pPr>
              <w:pStyle w:val="a5"/>
              <w:spacing w:line="0" w:lineRule="atLeast"/>
              <w:jc w:val="both"/>
              <w:rPr>
                <w:rFonts w:ascii="標楷體" w:eastAsia="標楷體" w:hAnsi="標楷體" w:cs="Times New Roman"/>
                <w:kern w:val="0"/>
              </w:rPr>
            </w:pPr>
          </w:p>
          <w:p w:rsidR="007E42DA" w:rsidRPr="00F3523B"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三、</w:t>
            </w:r>
            <w:r w:rsidRPr="00F3523B">
              <w:rPr>
                <w:rFonts w:ascii="標楷體" w:eastAsia="標楷體" w:hAnsi="標楷體" w:cs="Times New Roman" w:hint="eastAsia"/>
                <w:kern w:val="0"/>
              </w:rPr>
              <w:t>105年12月</w:t>
            </w:r>
          </w:p>
          <w:p w:rsidR="007E42DA" w:rsidRDefault="007E42DA" w:rsidP="00F3523B">
            <w:pPr>
              <w:pStyle w:val="a5"/>
              <w:spacing w:line="0" w:lineRule="atLeast"/>
              <w:jc w:val="both"/>
              <w:rPr>
                <w:rFonts w:ascii="標楷體" w:eastAsia="標楷體" w:hAnsi="標楷體" w:cs="Times New Roman"/>
                <w:kern w:val="0"/>
              </w:rPr>
            </w:pPr>
          </w:p>
          <w:p w:rsidR="007E42DA" w:rsidRPr="00F3523B"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四、</w:t>
            </w:r>
            <w:r w:rsidRPr="00F3523B">
              <w:rPr>
                <w:rFonts w:ascii="標楷體" w:eastAsia="標楷體" w:hAnsi="標楷體" w:cs="Times New Roman" w:hint="eastAsia"/>
                <w:kern w:val="0"/>
              </w:rPr>
              <w:t>105年12月</w:t>
            </w:r>
          </w:p>
          <w:p w:rsidR="007E42DA" w:rsidRPr="00F3523B" w:rsidRDefault="007E42DA" w:rsidP="00F3523B">
            <w:pPr>
              <w:pStyle w:val="a5"/>
              <w:spacing w:line="0" w:lineRule="atLeast"/>
              <w:jc w:val="both"/>
              <w:rPr>
                <w:rFonts w:ascii="標楷體" w:eastAsia="標楷體" w:hAnsi="標楷體" w:cs="Times New Roman"/>
                <w:kern w:val="0"/>
              </w:rPr>
            </w:pPr>
          </w:p>
          <w:p w:rsidR="007E42DA" w:rsidRPr="00F3523B" w:rsidRDefault="007E42DA" w:rsidP="00F3523B">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五、</w:t>
            </w:r>
            <w:r w:rsidRPr="00F3523B">
              <w:rPr>
                <w:rFonts w:ascii="標楷體" w:eastAsia="標楷體" w:hAnsi="標楷體" w:cs="Times New Roman" w:hint="eastAsia"/>
                <w:kern w:val="0"/>
              </w:rPr>
              <w:t>持續辦理</w:t>
            </w:r>
          </w:p>
          <w:p w:rsidR="007E42DA" w:rsidRPr="00F3523B" w:rsidRDefault="007E42DA" w:rsidP="00F3523B">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六、</w:t>
            </w:r>
            <w:r w:rsidRPr="00F3523B">
              <w:rPr>
                <w:rFonts w:ascii="標楷體" w:eastAsia="標楷體" w:hAnsi="標楷體" w:cs="Times New Roman" w:hint="eastAsia"/>
                <w:kern w:val="0"/>
              </w:rPr>
              <w:t>持續辦理</w:t>
            </w:r>
          </w:p>
          <w:p w:rsidR="007E42DA" w:rsidRDefault="007E42DA" w:rsidP="00F3523B">
            <w:pPr>
              <w:pStyle w:val="a5"/>
              <w:spacing w:line="0" w:lineRule="atLeast"/>
              <w:jc w:val="both"/>
              <w:rPr>
                <w:rFonts w:ascii="標楷體" w:eastAsia="標楷體" w:hAnsi="標楷體" w:cs="Times New Roman"/>
                <w:kern w:val="0"/>
              </w:rPr>
            </w:pPr>
          </w:p>
          <w:p w:rsidR="007E42DA" w:rsidRPr="00F3523B" w:rsidRDefault="007E42DA" w:rsidP="00F3523B">
            <w:pPr>
              <w:pStyle w:val="a5"/>
              <w:spacing w:line="0" w:lineRule="atLeast"/>
              <w:jc w:val="both"/>
              <w:rPr>
                <w:rFonts w:ascii="標楷體" w:eastAsia="標楷體" w:hAnsi="標楷體" w:cs="Times New Roman"/>
                <w:kern w:val="0"/>
              </w:rPr>
            </w:pPr>
          </w:p>
          <w:p w:rsidR="007E42DA" w:rsidRPr="00F3523B" w:rsidRDefault="007E42DA" w:rsidP="00F3523B">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七、</w:t>
            </w:r>
            <w:r w:rsidRPr="00F3523B">
              <w:rPr>
                <w:rFonts w:ascii="標楷體" w:eastAsia="標楷體" w:hAnsi="標楷體" w:cs="Times New Roman" w:hint="eastAsia"/>
                <w:kern w:val="0"/>
              </w:rPr>
              <w:t>持續辦理</w:t>
            </w:r>
          </w:p>
          <w:p w:rsidR="007E42DA" w:rsidRPr="00F3523B" w:rsidRDefault="007E42DA" w:rsidP="00F3523B">
            <w:pPr>
              <w:pStyle w:val="a5"/>
              <w:spacing w:line="0" w:lineRule="atLeast"/>
              <w:jc w:val="both"/>
              <w:rPr>
                <w:rFonts w:ascii="標楷體" w:eastAsia="標楷體" w:hAnsi="標楷體" w:cs="Times New Roman"/>
                <w:kern w:val="0"/>
              </w:rPr>
            </w:pPr>
          </w:p>
          <w:p w:rsidR="007E42DA" w:rsidRPr="00F3523B" w:rsidRDefault="007E42DA" w:rsidP="00F3523B">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八、</w:t>
            </w:r>
            <w:r w:rsidRPr="00F3523B">
              <w:rPr>
                <w:rFonts w:ascii="標楷體" w:eastAsia="標楷體" w:hAnsi="標楷體" w:cs="Times New Roman" w:hint="eastAsia"/>
                <w:kern w:val="0"/>
              </w:rPr>
              <w:t>103-105年預計每年辦理1場中小企業社會責任頒獎典禮暨交流活動。</w:t>
            </w:r>
          </w:p>
          <w:p w:rsidR="007E42DA" w:rsidRPr="00F3523B" w:rsidRDefault="007E42DA" w:rsidP="00F3523B">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九、</w:t>
            </w:r>
            <w:r w:rsidRPr="00F3523B">
              <w:rPr>
                <w:rFonts w:ascii="標楷體" w:eastAsia="標楷體" w:hAnsi="標楷體" w:cs="Times New Roman" w:hint="eastAsia"/>
                <w:kern w:val="0"/>
              </w:rPr>
              <w:t>已完成</w:t>
            </w: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Pr="00F3523B" w:rsidRDefault="007E42DA" w:rsidP="00F3523B">
            <w:pPr>
              <w:pStyle w:val="a5"/>
              <w:spacing w:line="0" w:lineRule="atLeast"/>
              <w:jc w:val="both"/>
              <w:rPr>
                <w:rFonts w:ascii="標楷體" w:eastAsia="標楷體" w:hAnsi="標楷體" w:cs="Times New Roman"/>
                <w:kern w:val="0"/>
              </w:rPr>
            </w:pPr>
          </w:p>
          <w:p w:rsidR="007E42DA" w:rsidRPr="009A66C4" w:rsidRDefault="007E42DA" w:rsidP="009A66C4">
            <w:pPr>
              <w:widowControl/>
              <w:spacing w:line="0" w:lineRule="atLeast"/>
              <w:jc w:val="both"/>
              <w:rPr>
                <w:rFonts w:ascii="標楷體" w:eastAsia="標楷體" w:hAnsi="標楷體"/>
                <w:b/>
                <w:kern w:val="0"/>
                <w:szCs w:val="24"/>
              </w:rPr>
            </w:pPr>
            <w:r w:rsidRPr="009A66C4">
              <w:rPr>
                <w:rFonts w:ascii="標楷體" w:eastAsia="標楷體" w:hAnsi="標楷體" w:hint="eastAsia"/>
                <w:b/>
                <w:kern w:val="0"/>
                <w:szCs w:val="24"/>
              </w:rPr>
              <w:t>(法務部)</w:t>
            </w:r>
          </w:p>
          <w:p w:rsidR="007E42DA" w:rsidRPr="00F3523B" w:rsidRDefault="007E42DA" w:rsidP="00F3523B">
            <w:pPr>
              <w:pStyle w:val="a5"/>
              <w:spacing w:line="0" w:lineRule="atLeast"/>
              <w:jc w:val="both"/>
              <w:rPr>
                <w:rFonts w:ascii="標楷體" w:eastAsia="標楷體" w:hAnsi="標楷體" w:cs="Times New Roman"/>
                <w:kern w:val="0"/>
              </w:rPr>
            </w:pPr>
            <w:r w:rsidRPr="00F3523B">
              <w:rPr>
                <w:rFonts w:ascii="標楷體" w:eastAsia="標楷體" w:hAnsi="標楷體" w:cs="Times New Roman" w:hint="eastAsia"/>
                <w:kern w:val="0"/>
              </w:rPr>
              <w:t>已完成。</w:t>
            </w: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Pr="00F3523B" w:rsidRDefault="007E42DA" w:rsidP="00F3523B">
            <w:pPr>
              <w:pStyle w:val="a5"/>
              <w:spacing w:line="0" w:lineRule="atLeast"/>
              <w:jc w:val="both"/>
              <w:rPr>
                <w:rFonts w:ascii="標楷體" w:eastAsia="標楷體" w:hAnsi="標楷體" w:cs="Times New Roman"/>
                <w:kern w:val="0"/>
              </w:rPr>
            </w:pPr>
          </w:p>
          <w:p w:rsidR="007E42DA" w:rsidRPr="009A66C4" w:rsidRDefault="007E42DA" w:rsidP="009A66C4">
            <w:pPr>
              <w:widowControl/>
              <w:spacing w:line="0" w:lineRule="atLeast"/>
              <w:jc w:val="both"/>
              <w:rPr>
                <w:rFonts w:ascii="標楷體" w:eastAsia="標楷體" w:hAnsi="標楷體"/>
                <w:b/>
                <w:kern w:val="0"/>
                <w:szCs w:val="24"/>
              </w:rPr>
            </w:pPr>
            <w:r w:rsidRPr="009A66C4">
              <w:rPr>
                <w:rFonts w:ascii="標楷體" w:eastAsia="標楷體" w:hAnsi="標楷體" w:hint="eastAsia"/>
                <w:b/>
                <w:kern w:val="0"/>
                <w:szCs w:val="24"/>
              </w:rPr>
              <w:t>(交通部)</w:t>
            </w:r>
          </w:p>
          <w:p w:rsidR="007E42DA" w:rsidRDefault="007E42DA" w:rsidP="00F3523B">
            <w:pPr>
              <w:pStyle w:val="a5"/>
              <w:spacing w:line="0" w:lineRule="atLeast"/>
              <w:jc w:val="both"/>
              <w:rPr>
                <w:rFonts w:ascii="標楷體" w:eastAsia="標楷體" w:hAnsi="標楷體" w:cs="Times New Roman"/>
                <w:kern w:val="0"/>
              </w:rPr>
            </w:pPr>
            <w:r w:rsidRPr="00F3523B">
              <w:rPr>
                <w:rFonts w:ascii="標楷體" w:eastAsia="標楷體" w:hAnsi="標楷體" w:cs="Times New Roman" w:hint="eastAsia"/>
                <w:kern w:val="0"/>
              </w:rPr>
              <w:t>經常性(滾動式檢討)</w:t>
            </w: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Pr="00032D34" w:rsidRDefault="007E42DA" w:rsidP="00F3523B">
            <w:pPr>
              <w:pStyle w:val="a5"/>
              <w:spacing w:line="0" w:lineRule="atLeast"/>
              <w:jc w:val="both"/>
              <w:rPr>
                <w:rFonts w:ascii="標楷體" w:eastAsia="標楷體" w:hAnsi="標楷體" w:cs="Times New Roman"/>
                <w:b/>
                <w:kern w:val="0"/>
              </w:rPr>
            </w:pPr>
            <w:r w:rsidRPr="00032D34">
              <w:rPr>
                <w:rFonts w:ascii="標楷體" w:eastAsia="標楷體" w:hAnsi="標楷體" w:cs="Times New Roman" w:hint="eastAsia"/>
                <w:b/>
                <w:kern w:val="0"/>
              </w:rPr>
              <w:t>(勞委會)</w:t>
            </w:r>
          </w:p>
          <w:p w:rsidR="007E42DA" w:rsidRDefault="007E42DA" w:rsidP="00F3523B">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持續辦理</w:t>
            </w: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Default="007E42DA" w:rsidP="00F3523B">
            <w:pPr>
              <w:pStyle w:val="a5"/>
              <w:spacing w:line="0" w:lineRule="atLeast"/>
              <w:jc w:val="both"/>
              <w:rPr>
                <w:rFonts w:ascii="標楷體" w:eastAsia="標楷體" w:hAnsi="標楷體" w:cs="Times New Roman"/>
                <w:kern w:val="0"/>
              </w:rPr>
            </w:pPr>
          </w:p>
          <w:p w:rsidR="007E42DA" w:rsidRPr="00E7439B" w:rsidRDefault="007E42DA" w:rsidP="00E7439B">
            <w:pPr>
              <w:widowControl/>
              <w:spacing w:line="0" w:lineRule="atLeast"/>
              <w:jc w:val="both"/>
              <w:rPr>
                <w:rFonts w:ascii="標楷體" w:eastAsia="標楷體" w:hAnsi="標楷體"/>
                <w:b/>
                <w:kern w:val="0"/>
                <w:szCs w:val="24"/>
              </w:rPr>
            </w:pPr>
            <w:r w:rsidRPr="00E7439B">
              <w:rPr>
                <w:rFonts w:ascii="標楷體" w:eastAsia="標楷體" w:hAnsi="標楷體" w:hint="eastAsia"/>
                <w:b/>
                <w:kern w:val="0"/>
                <w:szCs w:val="24"/>
              </w:rPr>
              <w:t>(內政部)</w:t>
            </w:r>
          </w:p>
          <w:p w:rsidR="007E42DA" w:rsidRPr="004A461B" w:rsidRDefault="007E42DA" w:rsidP="004A461B">
            <w:pPr>
              <w:pStyle w:val="a5"/>
              <w:spacing w:line="0" w:lineRule="atLeast"/>
              <w:jc w:val="both"/>
              <w:rPr>
                <w:rFonts w:ascii="標楷體" w:eastAsia="標楷體" w:hAnsi="標楷體" w:cs="Times New Roman"/>
                <w:kern w:val="0"/>
              </w:rPr>
            </w:pPr>
            <w:r w:rsidRPr="004A461B">
              <w:rPr>
                <w:rFonts w:ascii="標楷體" w:eastAsia="標楷體" w:hAnsi="標楷體" w:cs="Times New Roman" w:hint="eastAsia"/>
                <w:kern w:val="0"/>
              </w:rPr>
              <w:t>持續辦理</w:t>
            </w:r>
          </w:p>
          <w:p w:rsidR="007E42DA" w:rsidRPr="004A461B" w:rsidRDefault="007E42DA" w:rsidP="004A461B">
            <w:pPr>
              <w:pStyle w:val="a5"/>
              <w:spacing w:line="0" w:lineRule="atLeast"/>
              <w:jc w:val="both"/>
              <w:rPr>
                <w:rFonts w:ascii="標楷體" w:eastAsia="標楷體" w:hAnsi="標楷體" w:cs="Times New Roman"/>
                <w:kern w:val="0"/>
              </w:rPr>
            </w:pPr>
          </w:p>
          <w:p w:rsidR="007E42DA" w:rsidRPr="004A461B" w:rsidRDefault="007E42DA" w:rsidP="004A461B">
            <w:pPr>
              <w:pStyle w:val="a5"/>
              <w:spacing w:line="0" w:lineRule="atLeast"/>
              <w:jc w:val="both"/>
              <w:rPr>
                <w:rFonts w:ascii="標楷體" w:eastAsia="標楷體" w:hAnsi="標楷體" w:cs="Times New Roman"/>
                <w:kern w:val="0"/>
              </w:rPr>
            </w:pPr>
          </w:p>
          <w:p w:rsidR="007E42DA" w:rsidRPr="004A461B" w:rsidRDefault="007E42DA" w:rsidP="004A461B">
            <w:pPr>
              <w:pStyle w:val="a5"/>
              <w:spacing w:line="0" w:lineRule="atLeast"/>
              <w:jc w:val="both"/>
              <w:rPr>
                <w:rFonts w:ascii="標楷體" w:eastAsia="標楷體" w:hAnsi="標楷體" w:cs="Times New Roman"/>
                <w:kern w:val="0"/>
              </w:rPr>
            </w:pPr>
          </w:p>
          <w:p w:rsidR="007E42DA" w:rsidRPr="004A461B" w:rsidRDefault="007E42DA" w:rsidP="004A461B">
            <w:pPr>
              <w:pStyle w:val="a5"/>
              <w:spacing w:line="0" w:lineRule="atLeast"/>
              <w:jc w:val="both"/>
              <w:rPr>
                <w:rFonts w:ascii="標楷體" w:eastAsia="標楷體" w:hAnsi="標楷體" w:cs="Times New Roman"/>
                <w:kern w:val="0"/>
              </w:rPr>
            </w:pPr>
          </w:p>
          <w:p w:rsidR="007E42DA" w:rsidRPr="004A461B" w:rsidRDefault="007E42DA" w:rsidP="004A461B">
            <w:pPr>
              <w:pStyle w:val="a5"/>
              <w:spacing w:line="0" w:lineRule="atLeast"/>
              <w:jc w:val="both"/>
              <w:rPr>
                <w:rFonts w:ascii="標楷體" w:eastAsia="標楷體" w:hAnsi="標楷體" w:cs="Times New Roman"/>
                <w:kern w:val="0"/>
              </w:rPr>
            </w:pPr>
          </w:p>
          <w:p w:rsidR="007E42DA" w:rsidRPr="004A461B" w:rsidRDefault="007E42DA" w:rsidP="004A461B">
            <w:pPr>
              <w:pStyle w:val="a5"/>
              <w:spacing w:line="0" w:lineRule="atLeast"/>
              <w:jc w:val="both"/>
              <w:rPr>
                <w:rFonts w:ascii="標楷體" w:eastAsia="標楷體" w:hAnsi="標楷體" w:cs="Times New Roman"/>
                <w:kern w:val="0"/>
              </w:rPr>
            </w:pPr>
          </w:p>
          <w:p w:rsidR="007E42DA" w:rsidRPr="004A461B"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Pr="004A461B" w:rsidRDefault="007E42DA" w:rsidP="004A461B">
            <w:pPr>
              <w:pStyle w:val="a5"/>
              <w:spacing w:line="0" w:lineRule="atLeast"/>
              <w:jc w:val="both"/>
              <w:rPr>
                <w:rFonts w:ascii="標楷體" w:eastAsia="標楷體" w:hAnsi="標楷體" w:cs="Times New Roman"/>
                <w:kern w:val="0"/>
              </w:rPr>
            </w:pPr>
          </w:p>
          <w:p w:rsidR="007E42DA" w:rsidRPr="004A461B" w:rsidRDefault="007E42DA" w:rsidP="004A461B">
            <w:pPr>
              <w:pStyle w:val="a5"/>
              <w:spacing w:line="0" w:lineRule="atLeast"/>
              <w:jc w:val="both"/>
              <w:rPr>
                <w:rFonts w:ascii="標楷體" w:eastAsia="標楷體" w:hAnsi="標楷體" w:cs="Times New Roman"/>
                <w:kern w:val="0"/>
              </w:rPr>
            </w:pPr>
          </w:p>
          <w:p w:rsidR="007E42DA" w:rsidRPr="004A461B" w:rsidRDefault="007E42DA" w:rsidP="004A461B">
            <w:pPr>
              <w:pStyle w:val="a5"/>
              <w:spacing w:line="0" w:lineRule="atLeast"/>
              <w:jc w:val="both"/>
              <w:rPr>
                <w:rFonts w:ascii="標楷體" w:eastAsia="標楷體" w:hAnsi="標楷體" w:cs="Times New Roman"/>
                <w:kern w:val="0"/>
              </w:rPr>
            </w:pPr>
          </w:p>
          <w:p w:rsidR="007E42DA" w:rsidRPr="004A461B" w:rsidRDefault="007E42DA" w:rsidP="004A461B">
            <w:pPr>
              <w:pStyle w:val="a5"/>
              <w:spacing w:line="0" w:lineRule="atLeast"/>
              <w:jc w:val="both"/>
              <w:rPr>
                <w:rFonts w:ascii="標楷體" w:eastAsia="標楷體" w:hAnsi="標楷體" w:cs="Times New Roman"/>
                <w:kern w:val="0"/>
              </w:rPr>
            </w:pPr>
          </w:p>
          <w:p w:rsidR="007E42DA" w:rsidRPr="004A461B" w:rsidRDefault="007E42DA" w:rsidP="004A461B">
            <w:pPr>
              <w:pStyle w:val="a5"/>
              <w:spacing w:line="0" w:lineRule="atLeast"/>
              <w:jc w:val="both"/>
              <w:rPr>
                <w:rFonts w:ascii="標楷體" w:eastAsia="標楷體" w:hAnsi="標楷體" w:cs="Times New Roman"/>
                <w:kern w:val="0"/>
              </w:rPr>
            </w:pPr>
          </w:p>
          <w:p w:rsidR="007E42DA" w:rsidRPr="004A461B"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b/>
                <w:kern w:val="0"/>
              </w:rPr>
            </w:pPr>
            <w:r w:rsidRPr="00E7439B">
              <w:rPr>
                <w:rFonts w:ascii="標楷體" w:eastAsia="標楷體" w:hAnsi="標楷體" w:hint="eastAsia"/>
                <w:b/>
                <w:kern w:val="0"/>
              </w:rPr>
              <w:t>(教育部)</w:t>
            </w:r>
          </w:p>
          <w:p w:rsidR="007E42DA" w:rsidRPr="004A461B" w:rsidRDefault="007E42DA" w:rsidP="004A461B">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一、</w:t>
            </w:r>
            <w:r w:rsidRPr="004A461B">
              <w:rPr>
                <w:rFonts w:ascii="標楷體" w:eastAsia="標楷體" w:hAnsi="標楷體" w:cs="Times New Roman" w:hint="eastAsia"/>
                <w:kern w:val="0"/>
              </w:rPr>
              <w:t>101年2月9日（已完成）</w:t>
            </w:r>
          </w:p>
          <w:p w:rsidR="007E42DA" w:rsidRPr="004A461B"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Pr="004A461B"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二、</w:t>
            </w:r>
            <w:r w:rsidRPr="004A461B">
              <w:rPr>
                <w:rFonts w:ascii="標楷體" w:eastAsia="標楷體" w:hAnsi="標楷體" w:cs="Times New Roman" w:hint="eastAsia"/>
                <w:kern w:val="0"/>
              </w:rPr>
              <w:t>102年1月2日（已完成）</w:t>
            </w: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Pr="00187CD8" w:rsidRDefault="007E42DA" w:rsidP="00187CD8">
            <w:pPr>
              <w:pStyle w:val="a5"/>
              <w:spacing w:line="0" w:lineRule="atLeast"/>
              <w:jc w:val="both"/>
              <w:rPr>
                <w:rFonts w:ascii="標楷體" w:eastAsia="標楷體" w:hAnsi="標楷體" w:cs="Times New Roman"/>
                <w:b/>
                <w:kern w:val="0"/>
              </w:rPr>
            </w:pPr>
            <w:r w:rsidRPr="00187CD8">
              <w:rPr>
                <w:rFonts w:ascii="標楷體" w:eastAsia="標楷體" w:hAnsi="標楷體" w:cs="Times New Roman" w:hint="eastAsia"/>
                <w:b/>
                <w:kern w:val="0"/>
              </w:rPr>
              <w:t>(環保署)</w:t>
            </w:r>
          </w:p>
          <w:p w:rsidR="007E42DA" w:rsidRDefault="007E42DA" w:rsidP="004A461B">
            <w:pPr>
              <w:pStyle w:val="a5"/>
              <w:spacing w:line="0" w:lineRule="atLeast"/>
              <w:jc w:val="both"/>
              <w:rPr>
                <w:rFonts w:ascii="標楷體" w:eastAsia="標楷體" w:hAnsi="標楷體" w:cs="Times New Roman"/>
                <w:kern w:val="0"/>
              </w:rPr>
            </w:pPr>
            <w:r w:rsidRPr="00E34707">
              <w:rPr>
                <w:rFonts w:ascii="標楷體" w:eastAsia="標楷體" w:hAnsi="標楷體" w:cs="Times New Roman" w:hint="eastAsia"/>
                <w:kern w:val="0"/>
              </w:rPr>
              <w:t>環境基本法已於中華民國91年12月11日公布；其餘環保法規亦已含納企業應負保護環境之義務與責任之相關規定，並依規定持續辦理中。</w:t>
            </w: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Default="007E42DA" w:rsidP="004A461B">
            <w:pPr>
              <w:pStyle w:val="a5"/>
              <w:spacing w:line="0" w:lineRule="atLeast"/>
              <w:jc w:val="both"/>
              <w:rPr>
                <w:rFonts w:ascii="標楷體" w:eastAsia="標楷體" w:hAnsi="標楷體" w:cs="Times New Roman"/>
                <w:kern w:val="0"/>
              </w:rPr>
            </w:pPr>
          </w:p>
          <w:p w:rsidR="007E42DA" w:rsidRPr="0057747E" w:rsidRDefault="007E42DA" w:rsidP="0057747E">
            <w:pPr>
              <w:widowControl/>
              <w:spacing w:line="0" w:lineRule="atLeast"/>
              <w:jc w:val="both"/>
              <w:rPr>
                <w:rFonts w:ascii="標楷體" w:eastAsia="標楷體" w:hAnsi="標楷體"/>
                <w:b/>
                <w:kern w:val="0"/>
                <w:szCs w:val="24"/>
              </w:rPr>
            </w:pPr>
            <w:r w:rsidRPr="0057747E">
              <w:rPr>
                <w:rFonts w:ascii="標楷體" w:eastAsia="標楷體" w:hAnsi="標楷體" w:hint="eastAsia"/>
                <w:b/>
                <w:kern w:val="0"/>
                <w:szCs w:val="24"/>
              </w:rPr>
              <w:t>(金管會)</w:t>
            </w:r>
          </w:p>
          <w:p w:rsidR="007E42DA" w:rsidRPr="00DE32C6" w:rsidRDefault="007E42DA" w:rsidP="00DE32C6">
            <w:pPr>
              <w:pStyle w:val="a5"/>
              <w:spacing w:line="0" w:lineRule="atLeast"/>
              <w:jc w:val="both"/>
              <w:rPr>
                <w:rFonts w:ascii="標楷體" w:eastAsia="標楷體" w:hAnsi="標楷體" w:cs="Times New Roman"/>
                <w:kern w:val="0"/>
              </w:rPr>
            </w:pPr>
            <w:r w:rsidRPr="00DE32C6">
              <w:rPr>
                <w:rFonts w:ascii="標楷體" w:eastAsia="標楷體" w:hAnsi="標楷體" w:cs="Times New Roman" w:hint="eastAsia"/>
                <w:kern w:val="0"/>
              </w:rPr>
              <w:t>持續辦理</w:t>
            </w:r>
          </w:p>
          <w:p w:rsidR="007E42DA" w:rsidRPr="00DE32C6" w:rsidRDefault="007E42DA" w:rsidP="00DE32C6">
            <w:pPr>
              <w:pStyle w:val="a5"/>
              <w:spacing w:line="0" w:lineRule="atLeast"/>
              <w:jc w:val="both"/>
              <w:rPr>
                <w:rFonts w:ascii="標楷體" w:eastAsia="標楷體" w:hAnsi="標楷體" w:cs="Times New Roman"/>
                <w:kern w:val="0"/>
              </w:rPr>
            </w:pPr>
          </w:p>
          <w:p w:rsidR="007E42DA" w:rsidRPr="00DE32C6" w:rsidRDefault="007E42DA" w:rsidP="00DE32C6">
            <w:pPr>
              <w:pStyle w:val="a5"/>
              <w:spacing w:line="0" w:lineRule="atLeast"/>
              <w:jc w:val="both"/>
              <w:rPr>
                <w:rFonts w:ascii="標楷體" w:eastAsia="標楷體" w:hAnsi="標楷體" w:cs="Times New Roman"/>
                <w:kern w:val="0"/>
              </w:rPr>
            </w:pPr>
          </w:p>
          <w:p w:rsidR="007E42DA" w:rsidRPr="00DE32C6" w:rsidRDefault="007E42DA" w:rsidP="00DE32C6">
            <w:pPr>
              <w:pStyle w:val="a5"/>
              <w:spacing w:line="0" w:lineRule="atLeast"/>
              <w:jc w:val="both"/>
              <w:rPr>
                <w:rFonts w:ascii="標楷體" w:eastAsia="標楷體" w:hAnsi="標楷體" w:cs="Times New Roman"/>
                <w:kern w:val="0"/>
              </w:rPr>
            </w:pPr>
          </w:p>
          <w:p w:rsidR="007E42DA" w:rsidRPr="00DE32C6" w:rsidRDefault="007E42DA" w:rsidP="00DE32C6">
            <w:pPr>
              <w:pStyle w:val="a5"/>
              <w:spacing w:line="0" w:lineRule="atLeast"/>
              <w:jc w:val="both"/>
              <w:rPr>
                <w:rFonts w:ascii="標楷體" w:eastAsia="標楷體" w:hAnsi="標楷體" w:cs="Times New Roman"/>
                <w:kern w:val="0"/>
              </w:rPr>
            </w:pPr>
          </w:p>
          <w:p w:rsidR="007E42DA" w:rsidRPr="00DE32C6" w:rsidRDefault="007E42DA" w:rsidP="00DE32C6">
            <w:pPr>
              <w:pStyle w:val="a5"/>
              <w:spacing w:line="0" w:lineRule="atLeast"/>
              <w:jc w:val="both"/>
              <w:rPr>
                <w:rFonts w:ascii="標楷體" w:eastAsia="標楷體" w:hAnsi="標楷體" w:cs="Times New Roman"/>
                <w:kern w:val="0"/>
              </w:rPr>
            </w:pPr>
          </w:p>
          <w:p w:rsidR="007E42DA" w:rsidRPr="00DE32C6" w:rsidRDefault="007E42DA" w:rsidP="00DE32C6">
            <w:pPr>
              <w:pStyle w:val="a5"/>
              <w:spacing w:line="0" w:lineRule="atLeast"/>
              <w:jc w:val="both"/>
              <w:rPr>
                <w:rFonts w:ascii="標楷體" w:eastAsia="標楷體" w:hAnsi="標楷體" w:cs="Times New Roman"/>
                <w:kern w:val="0"/>
              </w:rPr>
            </w:pPr>
          </w:p>
          <w:p w:rsidR="007E42DA" w:rsidRPr="00E17A35" w:rsidRDefault="007E42DA" w:rsidP="00DE32C6">
            <w:pPr>
              <w:pStyle w:val="a5"/>
              <w:spacing w:line="0" w:lineRule="atLeast"/>
              <w:jc w:val="both"/>
              <w:rPr>
                <w:rFonts w:ascii="標楷體" w:eastAsia="標楷體" w:hAnsi="標楷體" w:cs="Times New Roman"/>
                <w:kern w:val="0"/>
              </w:rPr>
            </w:pPr>
            <w:r w:rsidRPr="00DE32C6">
              <w:rPr>
                <w:rFonts w:ascii="標楷體" w:eastAsia="標楷體" w:hAnsi="標楷體" w:cs="Times New Roman" w:hint="eastAsia"/>
                <w:kern w:val="0"/>
              </w:rPr>
              <w:t>持續辦理</w:t>
            </w:r>
          </w:p>
        </w:tc>
        <w:tc>
          <w:tcPr>
            <w:tcW w:w="1134" w:type="dxa"/>
          </w:tcPr>
          <w:p w:rsidR="007E42DA" w:rsidRPr="009A66C4" w:rsidRDefault="007E42DA" w:rsidP="009A66C4">
            <w:pPr>
              <w:pStyle w:val="a5"/>
              <w:spacing w:line="0" w:lineRule="atLeast"/>
              <w:jc w:val="both"/>
              <w:rPr>
                <w:rFonts w:ascii="標楷體" w:eastAsia="標楷體" w:hAnsi="標楷體" w:cs="Times New Roman"/>
                <w:b/>
                <w:kern w:val="0"/>
              </w:rPr>
            </w:pPr>
            <w:r w:rsidRPr="009A66C4">
              <w:rPr>
                <w:rFonts w:ascii="標楷體" w:eastAsia="標楷體" w:hAnsi="標楷體" w:cs="Times New Roman" w:hint="eastAsia"/>
                <w:b/>
                <w:kern w:val="0"/>
              </w:rPr>
              <w:t>(經濟部)</w:t>
            </w:r>
          </w:p>
          <w:p w:rsidR="007E42DA" w:rsidRPr="0062187C" w:rsidRDefault="007E42DA" w:rsidP="0062187C">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一、</w:t>
            </w:r>
            <w:r w:rsidRPr="0062187C">
              <w:rPr>
                <w:rFonts w:ascii="標楷體" w:eastAsia="標楷體" w:hAnsi="標楷體" w:cs="Times New Roman" w:hint="eastAsia"/>
                <w:kern w:val="0"/>
              </w:rPr>
              <w:t>已完成立法。</w:t>
            </w:r>
          </w:p>
          <w:p w:rsidR="007E42DA" w:rsidRPr="0062187C" w:rsidRDefault="007E42DA" w:rsidP="0062187C">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二、</w:t>
            </w:r>
            <w:r w:rsidRPr="0062187C">
              <w:rPr>
                <w:rFonts w:ascii="標楷體" w:eastAsia="標楷體" w:hAnsi="標楷體" w:cs="Times New Roman" w:hint="eastAsia"/>
                <w:kern w:val="0"/>
              </w:rPr>
              <w:t>提供133廠次諮詢服務；完成7份文宣品；至少協助63家企業發行永續報告書(CSR報告書)。</w:t>
            </w:r>
          </w:p>
          <w:p w:rsidR="007E42DA" w:rsidRPr="0062187C" w:rsidRDefault="007E42DA" w:rsidP="0062187C">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三、</w:t>
            </w:r>
            <w:r w:rsidRPr="0062187C">
              <w:rPr>
                <w:rFonts w:ascii="標楷體" w:eastAsia="標楷體" w:hAnsi="標楷體" w:cs="Times New Roman" w:hint="eastAsia"/>
                <w:kern w:val="0"/>
              </w:rPr>
              <w:t>至少辦理8場次宣導活動，與會人數逾1,000人。</w:t>
            </w:r>
          </w:p>
          <w:p w:rsidR="007E42DA" w:rsidRPr="0062187C" w:rsidRDefault="007E42DA" w:rsidP="0062187C">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四、</w:t>
            </w:r>
            <w:r w:rsidRPr="0062187C">
              <w:rPr>
                <w:rFonts w:ascii="標楷體" w:eastAsia="標楷體" w:hAnsi="標楷體" w:cs="Times New Roman" w:hint="eastAsia"/>
                <w:kern w:val="0"/>
              </w:rPr>
              <w:t>於產業永續發展整合資訊網完成企業社會責任專區；至少收錄150本以上企業CSR報告書。</w:t>
            </w:r>
          </w:p>
          <w:p w:rsidR="007E42DA" w:rsidRPr="0062187C" w:rsidRDefault="007E42DA" w:rsidP="0062187C">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五、</w:t>
            </w:r>
            <w:r w:rsidRPr="0062187C">
              <w:rPr>
                <w:rFonts w:ascii="標楷體" w:eastAsia="標楷體" w:hAnsi="標楷體" w:cs="Times New Roman" w:hint="eastAsia"/>
                <w:kern w:val="0"/>
              </w:rPr>
              <w:t>電子報發行期數及網站相關資料刊登數2013年截至7月底共6期，相關資料刊登計57則。</w:t>
            </w:r>
          </w:p>
          <w:p w:rsidR="007E42DA" w:rsidRPr="0062187C" w:rsidRDefault="007E42DA" w:rsidP="0062187C">
            <w:pPr>
              <w:pStyle w:val="a5"/>
              <w:spacing w:line="0" w:lineRule="atLeast"/>
              <w:jc w:val="both"/>
              <w:rPr>
                <w:rFonts w:ascii="標楷體" w:eastAsia="標楷體" w:hAnsi="標楷體" w:cs="Times New Roman"/>
                <w:kern w:val="0"/>
              </w:rPr>
            </w:pPr>
            <w:r w:rsidRPr="0062187C">
              <w:rPr>
                <w:rFonts w:ascii="標楷體" w:eastAsia="標楷體" w:hAnsi="標楷體" w:cs="Times New Roman" w:hint="eastAsia"/>
                <w:kern w:val="0"/>
              </w:rPr>
              <w:t>6.研討會辦理場次-1場</w:t>
            </w:r>
          </w:p>
          <w:p w:rsidR="007E42DA" w:rsidRPr="0062187C" w:rsidRDefault="007E42DA" w:rsidP="0062187C">
            <w:pPr>
              <w:pStyle w:val="a5"/>
              <w:spacing w:line="0" w:lineRule="atLeast"/>
              <w:jc w:val="both"/>
              <w:rPr>
                <w:rFonts w:ascii="標楷體" w:eastAsia="標楷體" w:hAnsi="標楷體" w:cs="Times New Roman"/>
                <w:kern w:val="0"/>
              </w:rPr>
            </w:pPr>
            <w:r w:rsidRPr="0062187C">
              <w:rPr>
                <w:rFonts w:ascii="標楷體" w:eastAsia="標楷體" w:hAnsi="標楷體" w:cs="Times New Roman" w:hint="eastAsia"/>
                <w:kern w:val="0"/>
              </w:rPr>
              <w:t>7.完成OECD多國籍企業綱領中譯及研究報告。</w:t>
            </w:r>
          </w:p>
          <w:p w:rsidR="007E42DA" w:rsidRPr="0062187C" w:rsidRDefault="007E42DA" w:rsidP="0062187C">
            <w:pPr>
              <w:pStyle w:val="a5"/>
              <w:spacing w:line="0" w:lineRule="atLeast"/>
              <w:jc w:val="both"/>
              <w:rPr>
                <w:rFonts w:ascii="標楷體" w:eastAsia="標楷體" w:hAnsi="標楷體" w:cs="Times New Roman"/>
                <w:kern w:val="0"/>
              </w:rPr>
            </w:pPr>
            <w:r w:rsidRPr="0062187C">
              <w:rPr>
                <w:rFonts w:ascii="標楷體" w:eastAsia="標楷體" w:hAnsi="標楷體" w:cs="Times New Roman" w:hint="eastAsia"/>
                <w:kern w:val="0"/>
              </w:rPr>
              <w:t>函請駐館協助宣導，並鼓勵當地台商訂閱台灣企業社會責任電子報。</w:t>
            </w:r>
          </w:p>
          <w:p w:rsidR="007E42DA" w:rsidRPr="0062187C" w:rsidRDefault="007E42DA" w:rsidP="0062187C">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八、</w:t>
            </w:r>
            <w:r w:rsidRPr="0062187C">
              <w:rPr>
                <w:rFonts w:ascii="標楷體" w:eastAsia="標楷體" w:hAnsi="標楷體" w:cs="Times New Roman" w:hint="eastAsia"/>
                <w:kern w:val="0"/>
              </w:rPr>
              <w:t>以時限內完成與否為判斷依據</w:t>
            </w:r>
          </w:p>
          <w:p w:rsidR="007E42DA" w:rsidRPr="0062187C" w:rsidRDefault="007E42DA" w:rsidP="0062187C">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九、</w:t>
            </w:r>
            <w:r w:rsidRPr="0062187C">
              <w:rPr>
                <w:rFonts w:ascii="標楷體" w:eastAsia="標楷體" w:hAnsi="標楷體" w:cs="Times New Roman" w:hint="eastAsia"/>
                <w:kern w:val="0"/>
              </w:rPr>
              <w:t>以時限內完成與否為判斷依據</w:t>
            </w:r>
          </w:p>
          <w:p w:rsidR="007E42DA" w:rsidRPr="009A66C4" w:rsidRDefault="007E42DA" w:rsidP="009A66C4">
            <w:pPr>
              <w:widowControl/>
              <w:spacing w:line="0" w:lineRule="atLeast"/>
              <w:jc w:val="both"/>
              <w:rPr>
                <w:rFonts w:ascii="標楷體" w:eastAsia="標楷體" w:hAnsi="標楷體"/>
                <w:b/>
                <w:kern w:val="0"/>
                <w:szCs w:val="24"/>
              </w:rPr>
            </w:pPr>
            <w:r w:rsidRPr="009A66C4">
              <w:rPr>
                <w:rFonts w:ascii="標楷體" w:eastAsia="標楷體" w:hAnsi="標楷體" w:hint="eastAsia"/>
                <w:b/>
                <w:kern w:val="0"/>
                <w:szCs w:val="24"/>
              </w:rPr>
              <w:t>(法務部)</w:t>
            </w:r>
          </w:p>
          <w:p w:rsidR="007E42DA" w:rsidRDefault="007E42DA" w:rsidP="0062187C">
            <w:pPr>
              <w:pStyle w:val="a5"/>
              <w:spacing w:line="0" w:lineRule="atLeast"/>
              <w:jc w:val="both"/>
              <w:rPr>
                <w:rFonts w:ascii="標楷體" w:eastAsia="標楷體" w:hAnsi="標楷體" w:cs="Times New Roman"/>
                <w:kern w:val="0"/>
              </w:rPr>
            </w:pPr>
            <w:r w:rsidRPr="0062187C">
              <w:rPr>
                <w:rFonts w:ascii="標楷體" w:eastAsia="標楷體" w:hAnsi="標楷體" w:cs="Times New Roman" w:hint="eastAsia"/>
                <w:kern w:val="0"/>
              </w:rPr>
              <w:t>以時限內完成與否作為判斸指標。</w:t>
            </w:r>
          </w:p>
          <w:p w:rsidR="007E42DA" w:rsidRDefault="007E42DA" w:rsidP="0062187C">
            <w:pPr>
              <w:pStyle w:val="a5"/>
              <w:spacing w:line="0" w:lineRule="atLeast"/>
              <w:jc w:val="both"/>
              <w:rPr>
                <w:rFonts w:ascii="標楷體" w:eastAsia="標楷體" w:hAnsi="標楷體" w:cs="Times New Roman"/>
                <w:kern w:val="0"/>
              </w:rPr>
            </w:pPr>
          </w:p>
          <w:p w:rsidR="007E42DA" w:rsidRDefault="007E42DA" w:rsidP="0062187C">
            <w:pPr>
              <w:pStyle w:val="a5"/>
              <w:spacing w:line="0" w:lineRule="atLeast"/>
              <w:jc w:val="both"/>
              <w:rPr>
                <w:rFonts w:ascii="標楷體" w:eastAsia="標楷體" w:hAnsi="標楷體" w:cs="Times New Roman"/>
                <w:kern w:val="0"/>
              </w:rPr>
            </w:pPr>
          </w:p>
          <w:p w:rsidR="007E42DA" w:rsidRDefault="007E42DA" w:rsidP="0062187C">
            <w:pPr>
              <w:pStyle w:val="a5"/>
              <w:spacing w:line="0" w:lineRule="atLeast"/>
              <w:jc w:val="both"/>
              <w:rPr>
                <w:rFonts w:ascii="標楷體" w:eastAsia="標楷體" w:hAnsi="標楷體" w:cs="Times New Roman"/>
                <w:kern w:val="0"/>
              </w:rPr>
            </w:pPr>
          </w:p>
          <w:p w:rsidR="007E42DA" w:rsidRDefault="007E42DA" w:rsidP="0062187C">
            <w:pPr>
              <w:pStyle w:val="a5"/>
              <w:spacing w:line="0" w:lineRule="atLeast"/>
              <w:jc w:val="both"/>
              <w:rPr>
                <w:rFonts w:ascii="標楷體" w:eastAsia="標楷體" w:hAnsi="標楷體" w:cs="Times New Roman"/>
                <w:kern w:val="0"/>
              </w:rPr>
            </w:pPr>
          </w:p>
          <w:p w:rsidR="007E42DA" w:rsidRDefault="007E42DA" w:rsidP="0062187C">
            <w:pPr>
              <w:pStyle w:val="a5"/>
              <w:spacing w:line="0" w:lineRule="atLeast"/>
              <w:jc w:val="both"/>
              <w:rPr>
                <w:rFonts w:ascii="標楷體" w:eastAsia="標楷體" w:hAnsi="標楷體" w:cs="Times New Roman"/>
                <w:kern w:val="0"/>
              </w:rPr>
            </w:pPr>
          </w:p>
          <w:p w:rsidR="007E42DA" w:rsidRDefault="007E42DA" w:rsidP="0062187C">
            <w:pPr>
              <w:pStyle w:val="a5"/>
              <w:spacing w:line="0" w:lineRule="atLeast"/>
              <w:jc w:val="both"/>
              <w:rPr>
                <w:rFonts w:ascii="標楷體" w:eastAsia="標楷體" w:hAnsi="標楷體" w:cs="Times New Roman"/>
                <w:kern w:val="0"/>
              </w:rPr>
            </w:pPr>
          </w:p>
          <w:p w:rsidR="007E42DA" w:rsidRDefault="007E42DA" w:rsidP="0062187C">
            <w:pPr>
              <w:pStyle w:val="a5"/>
              <w:spacing w:line="0" w:lineRule="atLeast"/>
              <w:jc w:val="both"/>
              <w:rPr>
                <w:rFonts w:ascii="標楷體" w:eastAsia="標楷體" w:hAnsi="標楷體" w:cs="Times New Roman"/>
                <w:kern w:val="0"/>
              </w:rPr>
            </w:pPr>
          </w:p>
          <w:p w:rsidR="007E42DA" w:rsidRDefault="007E42DA" w:rsidP="0062187C">
            <w:pPr>
              <w:pStyle w:val="a5"/>
              <w:spacing w:line="0" w:lineRule="atLeast"/>
              <w:jc w:val="both"/>
              <w:rPr>
                <w:rFonts w:ascii="標楷體" w:eastAsia="標楷體" w:hAnsi="標楷體" w:cs="Times New Roman"/>
                <w:kern w:val="0"/>
              </w:rPr>
            </w:pPr>
          </w:p>
          <w:p w:rsidR="007E42DA" w:rsidRDefault="007E42DA" w:rsidP="0062187C">
            <w:pPr>
              <w:pStyle w:val="a5"/>
              <w:spacing w:line="0" w:lineRule="atLeast"/>
              <w:jc w:val="both"/>
              <w:rPr>
                <w:rFonts w:ascii="標楷體" w:eastAsia="標楷體" w:hAnsi="標楷體" w:cs="Times New Roman"/>
                <w:kern w:val="0"/>
              </w:rPr>
            </w:pPr>
          </w:p>
          <w:p w:rsidR="007E42DA" w:rsidRDefault="007E42DA" w:rsidP="0062187C">
            <w:pPr>
              <w:pStyle w:val="a5"/>
              <w:spacing w:line="0" w:lineRule="atLeast"/>
              <w:jc w:val="both"/>
              <w:rPr>
                <w:rFonts w:ascii="標楷體" w:eastAsia="標楷體" w:hAnsi="標楷體" w:cs="Times New Roman"/>
                <w:kern w:val="0"/>
              </w:rPr>
            </w:pPr>
          </w:p>
          <w:p w:rsidR="007E42DA" w:rsidRPr="00032D34" w:rsidRDefault="007E42DA" w:rsidP="0062187C">
            <w:pPr>
              <w:pStyle w:val="a5"/>
              <w:spacing w:line="0" w:lineRule="atLeast"/>
              <w:jc w:val="both"/>
              <w:rPr>
                <w:rFonts w:ascii="標楷體" w:eastAsia="標楷體" w:hAnsi="標楷體" w:cs="Times New Roman"/>
                <w:b/>
                <w:kern w:val="0"/>
              </w:rPr>
            </w:pPr>
            <w:r w:rsidRPr="00032D34">
              <w:rPr>
                <w:rFonts w:ascii="標楷體" w:eastAsia="標楷體" w:hAnsi="標楷體" w:cs="Times New Roman" w:hint="eastAsia"/>
                <w:b/>
                <w:kern w:val="0"/>
              </w:rPr>
              <w:t>(勞委會)</w:t>
            </w:r>
          </w:p>
          <w:p w:rsidR="007E42DA" w:rsidRDefault="007E42DA" w:rsidP="0062187C">
            <w:pPr>
              <w:pStyle w:val="a5"/>
              <w:spacing w:line="0" w:lineRule="atLeast"/>
              <w:jc w:val="both"/>
              <w:rPr>
                <w:rFonts w:ascii="標楷體" w:eastAsia="標楷體" w:hAnsi="標楷體" w:cs="Times New Roman"/>
                <w:kern w:val="0"/>
              </w:rPr>
            </w:pPr>
            <w:r w:rsidRPr="004A461B">
              <w:rPr>
                <w:rFonts w:ascii="標楷體" w:eastAsia="標楷體" w:hAnsi="標楷體" w:cs="Times New Roman" w:hint="eastAsia"/>
                <w:kern w:val="0"/>
              </w:rPr>
              <w:t>有關本會推動企業社會責任有關勞動人權保障表現指標詳點次22。</w:t>
            </w:r>
          </w:p>
          <w:p w:rsidR="007E42DA" w:rsidRDefault="007E42DA" w:rsidP="0062187C">
            <w:pPr>
              <w:pStyle w:val="a5"/>
              <w:spacing w:line="0" w:lineRule="atLeast"/>
              <w:jc w:val="both"/>
              <w:rPr>
                <w:rFonts w:ascii="標楷體" w:eastAsia="標楷體" w:hAnsi="標楷體" w:cs="Times New Roman"/>
                <w:kern w:val="0"/>
              </w:rPr>
            </w:pPr>
          </w:p>
          <w:p w:rsidR="007E42DA" w:rsidRPr="00E7439B" w:rsidRDefault="007E42DA" w:rsidP="00E7439B">
            <w:pPr>
              <w:widowControl/>
              <w:spacing w:line="0" w:lineRule="atLeast"/>
              <w:jc w:val="both"/>
              <w:rPr>
                <w:rFonts w:ascii="標楷體" w:eastAsia="標楷體" w:hAnsi="標楷體"/>
                <w:b/>
                <w:kern w:val="0"/>
                <w:szCs w:val="24"/>
              </w:rPr>
            </w:pPr>
            <w:r w:rsidRPr="00E7439B">
              <w:rPr>
                <w:rFonts w:ascii="標楷體" w:eastAsia="標楷體" w:hAnsi="標楷體" w:hint="eastAsia"/>
                <w:b/>
                <w:kern w:val="0"/>
                <w:szCs w:val="24"/>
              </w:rPr>
              <w:t>(內政部)</w:t>
            </w:r>
          </w:p>
          <w:p w:rsidR="007E42DA" w:rsidRPr="00E34707" w:rsidRDefault="007E42DA" w:rsidP="00E34707">
            <w:pPr>
              <w:pStyle w:val="a5"/>
              <w:spacing w:line="0" w:lineRule="atLeast"/>
              <w:jc w:val="both"/>
              <w:rPr>
                <w:rFonts w:ascii="標楷體" w:eastAsia="標楷體" w:hAnsi="標楷體" w:cs="Times New Roman"/>
                <w:kern w:val="0"/>
              </w:rPr>
            </w:pPr>
            <w:r w:rsidRPr="00E34707">
              <w:rPr>
                <w:rFonts w:ascii="標楷體" w:eastAsia="標楷體" w:hAnsi="標楷體" w:cs="Times New Roman" w:hint="eastAsia"/>
                <w:kern w:val="0"/>
              </w:rPr>
              <w:t>持續辦理</w:t>
            </w:r>
          </w:p>
          <w:p w:rsidR="007E42DA" w:rsidRPr="00E34707" w:rsidRDefault="007E42DA" w:rsidP="00E34707">
            <w:pPr>
              <w:pStyle w:val="a5"/>
              <w:spacing w:line="0" w:lineRule="atLeast"/>
              <w:jc w:val="both"/>
              <w:rPr>
                <w:rFonts w:ascii="標楷體" w:eastAsia="標楷體" w:hAnsi="標楷體" w:cs="Times New Roman"/>
                <w:kern w:val="0"/>
              </w:rPr>
            </w:pPr>
          </w:p>
          <w:p w:rsidR="007E42DA" w:rsidRPr="00E34707"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Pr="00E34707"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b/>
                <w:kern w:val="0"/>
              </w:rPr>
            </w:pPr>
            <w:r w:rsidRPr="00E7439B">
              <w:rPr>
                <w:rFonts w:ascii="標楷體" w:eastAsia="標楷體" w:hAnsi="標楷體" w:hint="eastAsia"/>
                <w:b/>
                <w:kern w:val="0"/>
              </w:rPr>
              <w:t>(教育部)</w:t>
            </w:r>
          </w:p>
          <w:p w:rsidR="007E42DA" w:rsidRPr="00E34707" w:rsidRDefault="007E42DA" w:rsidP="00E34707">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一、</w:t>
            </w:r>
            <w:r w:rsidRPr="00E34707">
              <w:rPr>
                <w:rFonts w:ascii="標楷體" w:eastAsia="標楷體" w:hAnsi="標楷體" w:cs="Times New Roman" w:hint="eastAsia"/>
                <w:kern w:val="0"/>
              </w:rPr>
              <w:t>完成「專科以上學校產學合作實施辦法」之修訂作業。</w:t>
            </w:r>
          </w:p>
          <w:p w:rsidR="007E42DA" w:rsidRPr="00E34707" w:rsidRDefault="007E42DA" w:rsidP="00E34707">
            <w:pPr>
              <w:pStyle w:val="a5"/>
              <w:spacing w:line="0" w:lineRule="atLeast"/>
              <w:jc w:val="both"/>
              <w:rPr>
                <w:rFonts w:ascii="標楷體" w:eastAsia="標楷體" w:hAnsi="標楷體" w:cs="Times New Roman"/>
                <w:kern w:val="0"/>
              </w:rPr>
            </w:pPr>
          </w:p>
          <w:p w:rsidR="007E42DA" w:rsidRDefault="007E42DA" w:rsidP="00DE32C6">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二、</w:t>
            </w:r>
            <w:r w:rsidRPr="00E34707">
              <w:rPr>
                <w:rFonts w:ascii="標楷體" w:eastAsia="標楷體" w:hAnsi="標楷體" w:cs="Times New Roman" w:hint="eastAsia"/>
                <w:kern w:val="0"/>
              </w:rPr>
              <w:t>完成「高級中等學校建教合作實施及建教生權益保障法」之發布作業。</w:t>
            </w: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Pr="00DE32C6"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Default="007E42DA" w:rsidP="00E34707">
            <w:pPr>
              <w:pStyle w:val="a5"/>
              <w:spacing w:line="0" w:lineRule="atLeast"/>
              <w:jc w:val="both"/>
              <w:rPr>
                <w:rFonts w:ascii="標楷體" w:eastAsia="標楷體" w:hAnsi="標楷體" w:cs="Times New Roman"/>
                <w:kern w:val="0"/>
              </w:rPr>
            </w:pPr>
          </w:p>
          <w:p w:rsidR="007E42DA" w:rsidRPr="00187CD8" w:rsidRDefault="007E42DA" w:rsidP="00187CD8">
            <w:pPr>
              <w:pStyle w:val="a5"/>
              <w:spacing w:line="0" w:lineRule="atLeast"/>
              <w:jc w:val="both"/>
              <w:rPr>
                <w:rFonts w:ascii="標楷體" w:eastAsia="標楷體" w:hAnsi="標楷體" w:cs="Times New Roman"/>
                <w:b/>
                <w:kern w:val="0"/>
              </w:rPr>
            </w:pPr>
            <w:r w:rsidRPr="00187CD8">
              <w:rPr>
                <w:rFonts w:ascii="標楷體" w:eastAsia="標楷體" w:hAnsi="標楷體" w:cs="Times New Roman" w:hint="eastAsia"/>
                <w:b/>
                <w:kern w:val="0"/>
              </w:rPr>
              <w:t>(環保署)</w:t>
            </w:r>
          </w:p>
          <w:p w:rsidR="007E42DA" w:rsidRPr="00DE32C6" w:rsidRDefault="007E42DA" w:rsidP="00DE32C6">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一、</w:t>
            </w:r>
            <w:r w:rsidRPr="00DE32C6">
              <w:rPr>
                <w:rFonts w:ascii="標楷體" w:eastAsia="標楷體" w:hAnsi="標楷體" w:cs="Times New Roman" w:hint="eastAsia"/>
                <w:kern w:val="0"/>
              </w:rPr>
              <w:t>本署辦理環保法規、行政命令及行政措施符合兩公約之檢視作業，已納入環境人權論述，並持續檢視主管法令及各項行政措施是否符合兩公約規定。</w:t>
            </w:r>
          </w:p>
          <w:p w:rsidR="007E42DA" w:rsidRPr="00DE32C6" w:rsidRDefault="007E42DA" w:rsidP="00DE32C6">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二、</w:t>
            </w:r>
            <w:r w:rsidRPr="00DE32C6">
              <w:rPr>
                <w:rFonts w:ascii="標楷體" w:eastAsia="標楷體" w:hAnsi="標楷體" w:cs="Times New Roman" w:hint="eastAsia"/>
                <w:kern w:val="0"/>
              </w:rPr>
              <w:t>預計103年至105年每年持續有15項以上法規命令發布，辦理法規疑義解釋或個案認定判釋2500件以上。</w:t>
            </w:r>
          </w:p>
          <w:p w:rsidR="007E42DA" w:rsidRDefault="007E42DA" w:rsidP="00DE32C6">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三、</w:t>
            </w:r>
            <w:r w:rsidRPr="00DE32C6">
              <w:rPr>
                <w:rFonts w:ascii="標楷體" w:eastAsia="標楷體" w:hAnsi="標楷體" w:cs="Times New Roman" w:hint="eastAsia"/>
                <w:kern w:val="0"/>
              </w:rPr>
              <w:t>辦理溫室氣體先期專案額度申請審查，103年至105年每年預計100件以上。</w:t>
            </w:r>
          </w:p>
          <w:p w:rsidR="007E42DA" w:rsidRDefault="007E42DA" w:rsidP="00DE32C6">
            <w:pPr>
              <w:pStyle w:val="a5"/>
              <w:spacing w:line="0" w:lineRule="atLeast"/>
              <w:jc w:val="both"/>
              <w:rPr>
                <w:rFonts w:ascii="標楷體" w:eastAsia="標楷體" w:hAnsi="標楷體" w:cs="Times New Roman"/>
                <w:kern w:val="0"/>
              </w:rPr>
            </w:pPr>
          </w:p>
          <w:p w:rsidR="007E42DA" w:rsidRPr="0057747E" w:rsidRDefault="007E42DA" w:rsidP="00DE32C6">
            <w:pPr>
              <w:pStyle w:val="a5"/>
              <w:spacing w:line="0" w:lineRule="atLeast"/>
              <w:jc w:val="both"/>
              <w:rPr>
                <w:rFonts w:ascii="標楷體" w:eastAsia="標楷體" w:hAnsi="標楷體" w:cs="Times New Roman"/>
                <w:b/>
                <w:kern w:val="0"/>
              </w:rPr>
            </w:pPr>
            <w:r w:rsidRPr="0057747E">
              <w:rPr>
                <w:rFonts w:ascii="標楷體" w:eastAsia="標楷體" w:hAnsi="標楷體" w:cs="Times New Roman" w:hint="eastAsia"/>
                <w:b/>
                <w:kern w:val="0"/>
              </w:rPr>
              <w:t>（金管會)</w:t>
            </w:r>
          </w:p>
          <w:p w:rsidR="007E42DA" w:rsidRPr="00DE32C6" w:rsidRDefault="007E42DA" w:rsidP="00DE32C6">
            <w:pPr>
              <w:pStyle w:val="a5"/>
              <w:spacing w:line="0" w:lineRule="atLeast"/>
              <w:jc w:val="both"/>
              <w:rPr>
                <w:rFonts w:ascii="標楷體" w:eastAsia="標楷體" w:hAnsi="標楷體" w:cs="Times New Roman"/>
                <w:kern w:val="0"/>
              </w:rPr>
            </w:pPr>
            <w:r w:rsidRPr="00DE32C6">
              <w:rPr>
                <w:rFonts w:ascii="標楷體" w:eastAsia="標楷體" w:hAnsi="標楷體" w:cs="Times New Roman" w:hint="eastAsia"/>
                <w:kern w:val="0"/>
              </w:rPr>
              <w:t>於年報及公開說明書相關規定之附表中，要求公司列示履行社會責任情形</w:t>
            </w:r>
          </w:p>
          <w:p w:rsidR="007E42DA" w:rsidRPr="00DE32C6" w:rsidRDefault="007E42DA" w:rsidP="00DE32C6">
            <w:pPr>
              <w:pStyle w:val="a5"/>
              <w:spacing w:line="0" w:lineRule="atLeast"/>
              <w:jc w:val="both"/>
              <w:rPr>
                <w:rFonts w:ascii="標楷體" w:eastAsia="標楷體" w:hAnsi="標楷體" w:cs="Times New Roman"/>
                <w:kern w:val="0"/>
              </w:rPr>
            </w:pPr>
          </w:p>
          <w:p w:rsidR="007E42DA" w:rsidRPr="00E17A35" w:rsidRDefault="007E42DA" w:rsidP="00DE32C6">
            <w:pPr>
              <w:pStyle w:val="a5"/>
              <w:spacing w:line="0" w:lineRule="atLeast"/>
              <w:jc w:val="both"/>
              <w:rPr>
                <w:rFonts w:ascii="標楷體" w:eastAsia="標楷體" w:hAnsi="標楷體" w:cs="Times New Roman"/>
                <w:kern w:val="0"/>
              </w:rPr>
            </w:pPr>
            <w:r w:rsidRPr="00DE32C6">
              <w:rPr>
                <w:rFonts w:ascii="標楷體" w:eastAsia="標楷體" w:hAnsi="標楷體" w:cs="Times New Roman" w:hint="eastAsia"/>
                <w:kern w:val="0"/>
              </w:rPr>
              <w:t>每年按國內外企業社會責任之發展趨勢修正「上市上櫃公司企業社會責任實務守則」</w:t>
            </w:r>
          </w:p>
        </w:tc>
        <w:tc>
          <w:tcPr>
            <w:tcW w:w="851" w:type="dxa"/>
          </w:tcPr>
          <w:p w:rsidR="007E42DA" w:rsidRPr="00E17A35" w:rsidRDefault="007E42DA" w:rsidP="00A46498">
            <w:pPr>
              <w:pStyle w:val="a5"/>
              <w:spacing w:line="0" w:lineRule="atLeast"/>
              <w:jc w:val="both"/>
              <w:rPr>
                <w:rFonts w:ascii="標楷體" w:eastAsia="標楷體" w:hAnsi="標楷體"/>
                <w:kern w:val="0"/>
              </w:rPr>
            </w:pPr>
          </w:p>
        </w:tc>
      </w:tr>
      <w:tr w:rsidR="007E42DA" w:rsidRPr="00CC4512" w:rsidTr="00AF245C">
        <w:tc>
          <w:tcPr>
            <w:tcW w:w="568" w:type="dxa"/>
          </w:tcPr>
          <w:p w:rsidR="007E42DA" w:rsidRPr="00A46498" w:rsidRDefault="007E42DA" w:rsidP="00A46498">
            <w:pPr>
              <w:pStyle w:val="a5"/>
              <w:numPr>
                <w:ilvl w:val="0"/>
                <w:numId w:val="1"/>
              </w:numPr>
              <w:spacing w:line="0" w:lineRule="atLeast"/>
              <w:jc w:val="both"/>
              <w:rPr>
                <w:rFonts w:ascii="標楷體" w:eastAsia="標楷體" w:hAnsi="標楷體"/>
                <w:kern w:val="0"/>
              </w:rPr>
            </w:pPr>
          </w:p>
        </w:tc>
        <w:tc>
          <w:tcPr>
            <w:tcW w:w="1985" w:type="dxa"/>
          </w:tcPr>
          <w:p w:rsidR="007E42DA" w:rsidRPr="00A46498" w:rsidRDefault="007E42DA" w:rsidP="00A46498">
            <w:pPr>
              <w:pStyle w:val="10"/>
              <w:spacing w:line="0" w:lineRule="atLeast"/>
              <w:ind w:left="0"/>
              <w:jc w:val="both"/>
              <w:rPr>
                <w:rFonts w:ascii="標楷體" w:eastAsia="標楷體" w:hAnsi="標楷體"/>
                <w:szCs w:val="24"/>
                <w:lang w:eastAsia="zh-TW"/>
              </w:rPr>
            </w:pPr>
            <w:r w:rsidRPr="00B65929">
              <w:rPr>
                <w:rFonts w:ascii="標楷體" w:eastAsia="標楷體" w:hAnsi="標楷體" w:hint="eastAsia"/>
                <w:szCs w:val="24"/>
                <w:lang w:eastAsia="zh-TW"/>
              </w:rPr>
              <w:t>解嚴之前的壓迫與大規模的人權侵犯事件對中華民國(臺灣)社會留下巨大傷痕。政府為了撫平歷史傷口及賠償受害者而採取了某些措施，包括通過二二八事件處理及賠償條例以及興建二二八事件紀念碑。然而，轉型時期尚未結束，需要政府更多作為來促成中華民國(臺灣)社會的和解。賠償權應包括被害人在社會與心理層面的復原，也應同時賦予追求真相與正義的權利。</w:t>
            </w:r>
          </w:p>
        </w:tc>
        <w:tc>
          <w:tcPr>
            <w:tcW w:w="1559" w:type="dxa"/>
          </w:tcPr>
          <w:p w:rsidR="007E42DA" w:rsidRPr="00A46498" w:rsidRDefault="007E42DA" w:rsidP="00A46498">
            <w:pPr>
              <w:pStyle w:val="10"/>
              <w:spacing w:line="0" w:lineRule="atLeast"/>
              <w:ind w:left="0"/>
              <w:jc w:val="both"/>
              <w:rPr>
                <w:rFonts w:ascii="標楷體" w:eastAsia="標楷體" w:hAnsi="標楷體"/>
                <w:szCs w:val="24"/>
                <w:lang w:eastAsia="zh-TW"/>
              </w:rPr>
            </w:pPr>
            <w:r w:rsidRPr="00B65929">
              <w:rPr>
                <w:rFonts w:ascii="Calibri" w:eastAsia="標楷體" w:hAnsi="Calibri" w:hint="eastAsia"/>
                <w:kern w:val="2"/>
                <w:szCs w:val="24"/>
                <w:lang w:eastAsia="zh-TW"/>
              </w:rPr>
              <w:t>內政部</w:t>
            </w:r>
            <w:r w:rsidRPr="00B65929">
              <w:rPr>
                <w:rFonts w:ascii="Calibri" w:eastAsia="標楷體" w:hAnsi="Calibri"/>
                <w:kern w:val="2"/>
                <w:szCs w:val="24"/>
                <w:lang w:eastAsia="zh-TW"/>
              </w:rPr>
              <w:t>/</w:t>
            </w:r>
            <w:r w:rsidRPr="00B65929">
              <w:rPr>
                <w:rFonts w:ascii="Calibri" w:eastAsia="標楷體" w:hAnsi="Calibri" w:hint="eastAsia"/>
                <w:kern w:val="2"/>
                <w:szCs w:val="24"/>
                <w:lang w:eastAsia="zh-TW"/>
              </w:rPr>
              <w:t>國防部、法務部、</w:t>
            </w:r>
            <w:r>
              <w:rPr>
                <w:rFonts w:ascii="Calibri" w:eastAsia="標楷體" w:hAnsi="Calibri" w:hint="eastAsia"/>
                <w:kern w:val="2"/>
                <w:szCs w:val="24"/>
                <w:lang w:eastAsia="zh-TW"/>
              </w:rPr>
              <w:t>教育部、</w:t>
            </w:r>
            <w:r w:rsidRPr="00B65929">
              <w:rPr>
                <w:rFonts w:ascii="Calibri" w:eastAsia="標楷體" w:hAnsi="Calibri" w:hint="eastAsia"/>
                <w:kern w:val="2"/>
                <w:szCs w:val="24"/>
                <w:lang w:eastAsia="zh-TW"/>
              </w:rPr>
              <w:t>研考會檔案局</w:t>
            </w:r>
          </w:p>
        </w:tc>
        <w:tc>
          <w:tcPr>
            <w:tcW w:w="1984" w:type="dxa"/>
          </w:tcPr>
          <w:p w:rsidR="007E42DA" w:rsidRPr="0057747E" w:rsidRDefault="007E42DA" w:rsidP="008121FC">
            <w:pPr>
              <w:pStyle w:val="a5"/>
              <w:spacing w:line="0" w:lineRule="atLeast"/>
              <w:jc w:val="both"/>
              <w:rPr>
                <w:rFonts w:ascii="標楷體" w:eastAsia="標楷體" w:hAnsi="標楷體"/>
                <w:b/>
              </w:rPr>
            </w:pPr>
            <w:r w:rsidRPr="0057747E">
              <w:rPr>
                <w:rFonts w:ascii="標楷體" w:eastAsia="標楷體" w:hAnsi="標楷體" w:hint="eastAsia"/>
                <w:b/>
              </w:rPr>
              <w:t>(內政部)</w:t>
            </w:r>
          </w:p>
          <w:p w:rsidR="007E42DA" w:rsidRPr="008121FC" w:rsidRDefault="007E42DA" w:rsidP="008121FC">
            <w:pPr>
              <w:pStyle w:val="a5"/>
              <w:spacing w:line="0" w:lineRule="atLeast"/>
              <w:jc w:val="both"/>
              <w:rPr>
                <w:rFonts w:ascii="標楷體" w:eastAsia="標楷體" w:hAnsi="標楷體"/>
              </w:rPr>
            </w:pPr>
            <w:r>
              <w:rPr>
                <w:rFonts w:ascii="標楷體" w:eastAsia="標楷體" w:hAnsi="標楷體" w:hint="eastAsia"/>
              </w:rPr>
              <w:t>一、</w:t>
            </w:r>
            <w:r w:rsidRPr="008121FC">
              <w:rPr>
                <w:rFonts w:ascii="標楷體" w:eastAsia="標楷體" w:hAnsi="標楷體" w:hint="eastAsia"/>
              </w:rPr>
              <w:t>辦理二二八賠償金受理及發放事宜。</w:t>
            </w:r>
          </w:p>
          <w:p w:rsidR="007E42DA" w:rsidRPr="008121FC" w:rsidRDefault="007E42DA" w:rsidP="008121FC">
            <w:pPr>
              <w:pStyle w:val="a5"/>
              <w:spacing w:line="0" w:lineRule="atLeast"/>
              <w:jc w:val="both"/>
              <w:rPr>
                <w:rFonts w:ascii="標楷體" w:eastAsia="標楷體" w:hAnsi="標楷體"/>
              </w:rPr>
            </w:pPr>
            <w:r>
              <w:rPr>
                <w:rFonts w:ascii="標楷體" w:eastAsia="標楷體" w:hAnsi="標楷體" w:hint="eastAsia"/>
              </w:rPr>
              <w:t>二、</w:t>
            </w:r>
            <w:r w:rsidRPr="008121FC">
              <w:rPr>
                <w:rFonts w:ascii="標楷體" w:eastAsia="標楷體" w:hAnsi="標楷體" w:hint="eastAsia"/>
              </w:rPr>
              <w:t>撫助照料二二八清寒之受難者及遺族。</w:t>
            </w:r>
          </w:p>
          <w:p w:rsidR="007E42DA" w:rsidRDefault="007E42DA" w:rsidP="008121FC">
            <w:pPr>
              <w:pStyle w:val="a5"/>
              <w:spacing w:line="0" w:lineRule="atLeast"/>
              <w:jc w:val="both"/>
              <w:rPr>
                <w:rFonts w:ascii="標楷體" w:eastAsia="標楷體" w:hAnsi="標楷體"/>
              </w:rPr>
            </w:pPr>
            <w:r w:rsidRPr="008121FC">
              <w:rPr>
                <w:rFonts w:ascii="標楷體" w:eastAsia="標楷體" w:hAnsi="標楷體" w:hint="eastAsia"/>
              </w:rPr>
              <w:t>三</w:t>
            </w:r>
            <w:r>
              <w:rPr>
                <w:rFonts w:ascii="標楷體" w:eastAsia="標楷體" w:hAnsi="標楷體" w:hint="eastAsia"/>
              </w:rPr>
              <w:t>、</w:t>
            </w:r>
            <w:r w:rsidRPr="008121FC">
              <w:rPr>
                <w:rFonts w:ascii="標楷體" w:eastAsia="標楷體" w:hAnsi="標楷體" w:hint="eastAsia"/>
              </w:rPr>
              <w:t>出版二二八新史料。</w:t>
            </w:r>
          </w:p>
          <w:p w:rsidR="007E42DA" w:rsidRDefault="007E42DA" w:rsidP="008121FC">
            <w:pPr>
              <w:pStyle w:val="a5"/>
              <w:spacing w:line="0" w:lineRule="atLeast"/>
              <w:jc w:val="both"/>
              <w:rPr>
                <w:rFonts w:ascii="標楷體" w:eastAsia="標楷體" w:hAnsi="標楷體"/>
              </w:rPr>
            </w:pPr>
          </w:p>
          <w:p w:rsidR="007E42DA" w:rsidRDefault="007E42DA" w:rsidP="008121FC">
            <w:pPr>
              <w:pStyle w:val="a5"/>
              <w:spacing w:line="0" w:lineRule="atLeast"/>
              <w:jc w:val="both"/>
              <w:rPr>
                <w:rFonts w:ascii="標楷體" w:eastAsia="標楷體" w:hAnsi="標楷體"/>
              </w:rPr>
            </w:pPr>
          </w:p>
          <w:p w:rsidR="007E42DA" w:rsidRDefault="007E42DA" w:rsidP="008121FC">
            <w:pPr>
              <w:pStyle w:val="a5"/>
              <w:spacing w:line="0" w:lineRule="atLeast"/>
              <w:jc w:val="both"/>
              <w:rPr>
                <w:rFonts w:ascii="標楷體" w:eastAsia="標楷體" w:hAnsi="標楷體"/>
              </w:rPr>
            </w:pPr>
          </w:p>
          <w:p w:rsidR="007E42DA" w:rsidRDefault="007E42DA" w:rsidP="008121FC">
            <w:pPr>
              <w:pStyle w:val="a5"/>
              <w:spacing w:line="0" w:lineRule="atLeast"/>
              <w:jc w:val="both"/>
              <w:rPr>
                <w:rFonts w:ascii="標楷體" w:eastAsia="標楷體" w:hAnsi="標楷體"/>
              </w:rPr>
            </w:pPr>
          </w:p>
          <w:p w:rsidR="007E42DA" w:rsidRDefault="007E42DA" w:rsidP="008121FC">
            <w:pPr>
              <w:pStyle w:val="a5"/>
              <w:spacing w:line="0" w:lineRule="atLeast"/>
              <w:jc w:val="both"/>
              <w:rPr>
                <w:rFonts w:ascii="標楷體" w:eastAsia="標楷體" w:hAnsi="標楷體"/>
              </w:rPr>
            </w:pPr>
          </w:p>
          <w:p w:rsidR="007E42DA" w:rsidRDefault="007E42DA" w:rsidP="008121FC">
            <w:pPr>
              <w:pStyle w:val="a5"/>
              <w:spacing w:line="0" w:lineRule="atLeast"/>
              <w:jc w:val="both"/>
              <w:rPr>
                <w:rFonts w:ascii="標楷體" w:eastAsia="標楷體" w:hAnsi="標楷體"/>
              </w:rPr>
            </w:pPr>
          </w:p>
          <w:p w:rsidR="007E42DA" w:rsidRDefault="007E42DA" w:rsidP="008121FC">
            <w:pPr>
              <w:pStyle w:val="a5"/>
              <w:spacing w:line="0" w:lineRule="atLeast"/>
              <w:jc w:val="both"/>
              <w:rPr>
                <w:rFonts w:ascii="標楷體" w:eastAsia="標楷體" w:hAnsi="標楷體"/>
              </w:rPr>
            </w:pPr>
          </w:p>
          <w:p w:rsidR="007E42DA" w:rsidRDefault="007E42DA" w:rsidP="008121FC">
            <w:pPr>
              <w:pStyle w:val="a5"/>
              <w:spacing w:line="0" w:lineRule="atLeast"/>
              <w:jc w:val="both"/>
              <w:rPr>
                <w:rFonts w:ascii="標楷體" w:eastAsia="標楷體" w:hAnsi="標楷體"/>
              </w:rPr>
            </w:pPr>
          </w:p>
          <w:p w:rsidR="007E42DA" w:rsidRDefault="007E42DA" w:rsidP="008121FC">
            <w:pPr>
              <w:pStyle w:val="a5"/>
              <w:spacing w:line="0" w:lineRule="atLeast"/>
              <w:jc w:val="both"/>
              <w:rPr>
                <w:rFonts w:ascii="標楷體" w:eastAsia="標楷體" w:hAnsi="標楷體"/>
              </w:rPr>
            </w:pPr>
          </w:p>
          <w:p w:rsidR="007E42DA" w:rsidRPr="00966C0F" w:rsidRDefault="007E42DA" w:rsidP="008121FC">
            <w:pPr>
              <w:pStyle w:val="a5"/>
              <w:spacing w:line="0" w:lineRule="atLeast"/>
              <w:jc w:val="both"/>
              <w:rPr>
                <w:rFonts w:ascii="標楷體" w:eastAsia="標楷體" w:hAnsi="標楷體"/>
              </w:rPr>
            </w:pPr>
          </w:p>
          <w:p w:rsidR="007E42DA" w:rsidRPr="00966C0F" w:rsidRDefault="007E42DA" w:rsidP="008121FC">
            <w:pPr>
              <w:pStyle w:val="a5"/>
              <w:spacing w:line="0" w:lineRule="atLeast"/>
              <w:jc w:val="both"/>
              <w:rPr>
                <w:rFonts w:ascii="標楷體" w:eastAsia="標楷體" w:hAnsi="標楷體"/>
                <w:b/>
              </w:rPr>
            </w:pPr>
            <w:r w:rsidRPr="00966C0F">
              <w:rPr>
                <w:rFonts w:ascii="標楷體" w:eastAsia="標楷體" w:hAnsi="標楷體" w:hint="eastAsia"/>
                <w:b/>
              </w:rPr>
              <w:t>(國防部)</w:t>
            </w:r>
          </w:p>
          <w:p w:rsidR="007E42DA" w:rsidRDefault="007E42DA" w:rsidP="008121FC">
            <w:pPr>
              <w:pStyle w:val="a5"/>
              <w:spacing w:line="0" w:lineRule="atLeast"/>
              <w:jc w:val="both"/>
              <w:rPr>
                <w:rFonts w:ascii="標楷體" w:eastAsia="標楷體" w:hAnsi="標楷體"/>
              </w:rPr>
            </w:pPr>
            <w:r w:rsidRPr="008121FC">
              <w:rPr>
                <w:rFonts w:ascii="標楷體" w:eastAsia="標楷體" w:hAnsi="標楷體" w:hint="eastAsia"/>
              </w:rPr>
              <w:t>俟承繼機關確定後辦理相關檔案等事務移交。</w:t>
            </w:r>
          </w:p>
          <w:p w:rsidR="007E42DA" w:rsidRDefault="007E42DA" w:rsidP="008121FC">
            <w:pPr>
              <w:pStyle w:val="a5"/>
              <w:spacing w:line="0" w:lineRule="atLeast"/>
              <w:jc w:val="both"/>
              <w:rPr>
                <w:rFonts w:ascii="標楷體" w:eastAsia="標楷體" w:hAnsi="標楷體"/>
              </w:rPr>
            </w:pPr>
          </w:p>
          <w:p w:rsidR="007E42DA" w:rsidRDefault="007E42DA" w:rsidP="008121FC">
            <w:pPr>
              <w:pStyle w:val="a5"/>
              <w:spacing w:line="0" w:lineRule="atLeast"/>
              <w:jc w:val="both"/>
              <w:rPr>
                <w:rFonts w:ascii="標楷體" w:eastAsia="標楷體" w:hAnsi="標楷體"/>
              </w:rPr>
            </w:pPr>
          </w:p>
          <w:p w:rsidR="007E42DA" w:rsidRDefault="007E42DA" w:rsidP="008121FC">
            <w:pPr>
              <w:pStyle w:val="a5"/>
              <w:spacing w:line="0" w:lineRule="atLeast"/>
              <w:jc w:val="both"/>
              <w:rPr>
                <w:rFonts w:ascii="標楷體" w:eastAsia="標楷體" w:hAnsi="標楷體"/>
              </w:rPr>
            </w:pPr>
          </w:p>
          <w:p w:rsidR="007E42DA" w:rsidRDefault="007E42DA" w:rsidP="008121FC">
            <w:pPr>
              <w:pStyle w:val="a5"/>
              <w:spacing w:line="0" w:lineRule="atLeast"/>
              <w:jc w:val="both"/>
              <w:rPr>
                <w:rFonts w:ascii="標楷體" w:eastAsia="標楷體" w:hAnsi="標楷體"/>
              </w:rPr>
            </w:pPr>
          </w:p>
          <w:p w:rsidR="007E42DA" w:rsidRDefault="007E42DA" w:rsidP="008121FC">
            <w:pPr>
              <w:pStyle w:val="a5"/>
              <w:spacing w:line="0" w:lineRule="atLeast"/>
              <w:jc w:val="both"/>
              <w:rPr>
                <w:rFonts w:ascii="標楷體" w:eastAsia="標楷體" w:hAnsi="標楷體"/>
              </w:rPr>
            </w:pPr>
          </w:p>
          <w:p w:rsidR="007E42DA" w:rsidRDefault="007E42DA" w:rsidP="008121FC">
            <w:pPr>
              <w:pStyle w:val="a5"/>
              <w:spacing w:line="0" w:lineRule="atLeast"/>
              <w:jc w:val="both"/>
              <w:rPr>
                <w:rFonts w:ascii="標楷體" w:eastAsia="標楷體" w:hAnsi="標楷體"/>
              </w:rPr>
            </w:pPr>
          </w:p>
          <w:p w:rsidR="007E42DA" w:rsidRDefault="007E42DA" w:rsidP="008121FC">
            <w:pPr>
              <w:pStyle w:val="a5"/>
              <w:spacing w:line="0" w:lineRule="atLeast"/>
              <w:jc w:val="both"/>
              <w:rPr>
                <w:rFonts w:ascii="標楷體" w:eastAsia="標楷體" w:hAnsi="標楷體"/>
              </w:rPr>
            </w:pPr>
          </w:p>
          <w:p w:rsidR="007E42DA" w:rsidRDefault="007E42DA" w:rsidP="008121FC">
            <w:pPr>
              <w:pStyle w:val="a5"/>
              <w:spacing w:line="0" w:lineRule="atLeast"/>
              <w:jc w:val="both"/>
              <w:rPr>
                <w:rFonts w:ascii="標楷體" w:eastAsia="標楷體" w:hAnsi="標楷體"/>
              </w:rPr>
            </w:pPr>
          </w:p>
          <w:p w:rsidR="007E42DA" w:rsidRDefault="007E42DA" w:rsidP="008121FC">
            <w:pPr>
              <w:pStyle w:val="a5"/>
              <w:spacing w:line="0" w:lineRule="atLeast"/>
              <w:jc w:val="both"/>
              <w:rPr>
                <w:rFonts w:ascii="標楷體" w:eastAsia="標楷體" w:hAnsi="標楷體"/>
              </w:rPr>
            </w:pPr>
          </w:p>
          <w:p w:rsidR="007E42DA" w:rsidRDefault="007E42DA" w:rsidP="008121FC">
            <w:pPr>
              <w:pStyle w:val="a5"/>
              <w:spacing w:line="0" w:lineRule="atLeast"/>
              <w:jc w:val="both"/>
              <w:rPr>
                <w:rFonts w:ascii="標楷體" w:eastAsia="標楷體" w:hAnsi="標楷體"/>
              </w:rPr>
            </w:pPr>
          </w:p>
          <w:p w:rsidR="007E42DA" w:rsidRDefault="007E42DA" w:rsidP="008121FC">
            <w:pPr>
              <w:pStyle w:val="a5"/>
              <w:spacing w:line="0" w:lineRule="atLeast"/>
              <w:jc w:val="both"/>
              <w:rPr>
                <w:rFonts w:ascii="標楷體" w:eastAsia="標楷體" w:hAnsi="標楷體"/>
              </w:rPr>
            </w:pPr>
          </w:p>
          <w:p w:rsidR="007E42DA" w:rsidRDefault="007E42DA" w:rsidP="008121FC">
            <w:pPr>
              <w:pStyle w:val="a5"/>
              <w:spacing w:line="0" w:lineRule="atLeast"/>
              <w:jc w:val="both"/>
              <w:rPr>
                <w:rFonts w:ascii="標楷體" w:eastAsia="標楷體" w:hAnsi="標楷體"/>
              </w:rPr>
            </w:pPr>
          </w:p>
          <w:p w:rsidR="007E42DA" w:rsidRDefault="007E42DA" w:rsidP="008121FC">
            <w:pPr>
              <w:pStyle w:val="a5"/>
              <w:spacing w:line="0" w:lineRule="atLeast"/>
              <w:jc w:val="both"/>
              <w:rPr>
                <w:rFonts w:ascii="標楷體" w:eastAsia="標楷體" w:hAnsi="標楷體"/>
              </w:rPr>
            </w:pPr>
          </w:p>
          <w:p w:rsidR="007E42DA" w:rsidRDefault="007E42DA" w:rsidP="008121FC">
            <w:pPr>
              <w:pStyle w:val="a5"/>
              <w:spacing w:line="0" w:lineRule="atLeast"/>
              <w:jc w:val="both"/>
              <w:rPr>
                <w:rFonts w:ascii="標楷體" w:eastAsia="標楷體" w:hAnsi="標楷體"/>
              </w:rPr>
            </w:pPr>
          </w:p>
          <w:p w:rsidR="007E42DA" w:rsidRDefault="007E42DA" w:rsidP="008121FC">
            <w:pPr>
              <w:pStyle w:val="a5"/>
              <w:spacing w:line="0" w:lineRule="atLeast"/>
              <w:jc w:val="both"/>
              <w:rPr>
                <w:rFonts w:ascii="標楷體" w:eastAsia="標楷體" w:hAnsi="標楷體"/>
              </w:rPr>
            </w:pPr>
          </w:p>
          <w:p w:rsidR="007E42DA" w:rsidRDefault="007E42DA" w:rsidP="008121FC">
            <w:pPr>
              <w:pStyle w:val="a5"/>
              <w:spacing w:line="0" w:lineRule="atLeast"/>
              <w:jc w:val="both"/>
              <w:rPr>
                <w:rFonts w:ascii="標楷體" w:eastAsia="標楷體" w:hAnsi="標楷體"/>
              </w:rPr>
            </w:pPr>
          </w:p>
          <w:p w:rsidR="007E42DA" w:rsidRDefault="007E42DA" w:rsidP="008121FC">
            <w:pPr>
              <w:pStyle w:val="a5"/>
              <w:spacing w:line="0" w:lineRule="atLeast"/>
              <w:jc w:val="both"/>
              <w:rPr>
                <w:rFonts w:ascii="標楷體" w:eastAsia="標楷體" w:hAnsi="標楷體"/>
              </w:rPr>
            </w:pPr>
          </w:p>
          <w:p w:rsidR="007E42DA" w:rsidRDefault="007E42DA" w:rsidP="008121FC">
            <w:pPr>
              <w:pStyle w:val="a5"/>
              <w:spacing w:line="0" w:lineRule="atLeast"/>
              <w:jc w:val="both"/>
              <w:rPr>
                <w:rFonts w:ascii="標楷體" w:eastAsia="標楷體" w:hAnsi="標楷體"/>
              </w:rPr>
            </w:pPr>
          </w:p>
          <w:p w:rsidR="007E42DA" w:rsidRDefault="007E42DA" w:rsidP="008121FC">
            <w:pPr>
              <w:pStyle w:val="a5"/>
              <w:spacing w:line="0" w:lineRule="atLeast"/>
              <w:jc w:val="both"/>
              <w:rPr>
                <w:rFonts w:ascii="標楷體" w:eastAsia="標楷體" w:hAnsi="標楷體"/>
              </w:rPr>
            </w:pPr>
          </w:p>
          <w:p w:rsidR="007E42DA" w:rsidRDefault="007E42DA" w:rsidP="008121FC">
            <w:pPr>
              <w:pStyle w:val="a5"/>
              <w:spacing w:line="0" w:lineRule="atLeast"/>
              <w:jc w:val="both"/>
              <w:rPr>
                <w:rFonts w:ascii="標楷體" w:eastAsia="標楷體" w:hAnsi="標楷體"/>
              </w:rPr>
            </w:pPr>
          </w:p>
          <w:p w:rsidR="007E42DA" w:rsidRDefault="007E42DA" w:rsidP="008121FC">
            <w:pPr>
              <w:pStyle w:val="a5"/>
              <w:spacing w:line="0" w:lineRule="atLeast"/>
              <w:jc w:val="both"/>
              <w:rPr>
                <w:rFonts w:ascii="標楷體" w:eastAsia="標楷體" w:hAnsi="標楷體"/>
              </w:rPr>
            </w:pPr>
          </w:p>
          <w:p w:rsidR="007E42DA" w:rsidRDefault="007E42DA" w:rsidP="008121FC">
            <w:pPr>
              <w:pStyle w:val="a5"/>
              <w:spacing w:line="0" w:lineRule="atLeast"/>
              <w:jc w:val="both"/>
              <w:rPr>
                <w:rFonts w:ascii="標楷體" w:eastAsia="標楷體" w:hAnsi="標楷體"/>
              </w:rPr>
            </w:pPr>
          </w:p>
          <w:p w:rsidR="007E42DA" w:rsidRDefault="007E42DA" w:rsidP="008121FC">
            <w:pPr>
              <w:pStyle w:val="a5"/>
              <w:spacing w:line="0" w:lineRule="atLeast"/>
              <w:jc w:val="both"/>
              <w:rPr>
                <w:rFonts w:ascii="標楷體" w:eastAsia="標楷體" w:hAnsi="標楷體"/>
              </w:rPr>
            </w:pPr>
          </w:p>
          <w:p w:rsidR="007E42DA" w:rsidRDefault="007E42DA" w:rsidP="008121FC">
            <w:pPr>
              <w:pStyle w:val="a5"/>
              <w:spacing w:line="0" w:lineRule="atLeast"/>
              <w:jc w:val="both"/>
              <w:rPr>
                <w:rFonts w:ascii="標楷體" w:eastAsia="標楷體" w:hAnsi="標楷體"/>
              </w:rPr>
            </w:pPr>
          </w:p>
          <w:p w:rsidR="007E42DA" w:rsidRDefault="007E42DA" w:rsidP="008121FC">
            <w:pPr>
              <w:pStyle w:val="a5"/>
              <w:spacing w:line="0" w:lineRule="atLeast"/>
              <w:jc w:val="both"/>
              <w:rPr>
                <w:rFonts w:ascii="標楷體" w:eastAsia="標楷體" w:hAnsi="標楷體"/>
              </w:rPr>
            </w:pPr>
          </w:p>
          <w:p w:rsidR="007E42DA" w:rsidRDefault="007E42DA" w:rsidP="008121FC">
            <w:pPr>
              <w:pStyle w:val="a5"/>
              <w:spacing w:line="0" w:lineRule="atLeast"/>
              <w:jc w:val="both"/>
              <w:rPr>
                <w:rFonts w:ascii="標楷體" w:eastAsia="標楷體" w:hAnsi="標楷體"/>
              </w:rPr>
            </w:pPr>
          </w:p>
          <w:p w:rsidR="007E42DA" w:rsidRDefault="007E42DA" w:rsidP="008121FC">
            <w:pPr>
              <w:pStyle w:val="a5"/>
              <w:spacing w:line="0" w:lineRule="atLeast"/>
              <w:jc w:val="both"/>
              <w:rPr>
                <w:rFonts w:ascii="標楷體" w:eastAsia="標楷體" w:hAnsi="標楷體"/>
              </w:rPr>
            </w:pPr>
          </w:p>
          <w:p w:rsidR="007E42DA" w:rsidRDefault="007E42DA" w:rsidP="008121FC">
            <w:pPr>
              <w:pStyle w:val="a5"/>
              <w:spacing w:line="0" w:lineRule="atLeast"/>
              <w:jc w:val="both"/>
              <w:rPr>
                <w:rFonts w:ascii="標楷體" w:eastAsia="標楷體" w:hAnsi="標楷體"/>
              </w:rPr>
            </w:pPr>
          </w:p>
          <w:p w:rsidR="007E42DA" w:rsidRDefault="007E42DA" w:rsidP="008121FC">
            <w:pPr>
              <w:pStyle w:val="a5"/>
              <w:spacing w:line="0" w:lineRule="atLeast"/>
              <w:jc w:val="both"/>
              <w:rPr>
                <w:rFonts w:ascii="標楷體" w:eastAsia="標楷體" w:hAnsi="標楷體"/>
              </w:rPr>
            </w:pPr>
          </w:p>
          <w:p w:rsidR="007E42DA" w:rsidRDefault="007E42DA" w:rsidP="008121FC">
            <w:pPr>
              <w:pStyle w:val="a5"/>
              <w:spacing w:line="0" w:lineRule="atLeast"/>
              <w:jc w:val="both"/>
              <w:rPr>
                <w:rFonts w:ascii="標楷體" w:eastAsia="標楷體" w:hAnsi="標楷體"/>
              </w:rPr>
            </w:pPr>
          </w:p>
          <w:p w:rsidR="007E42DA" w:rsidRDefault="007E42DA" w:rsidP="008121FC">
            <w:pPr>
              <w:pStyle w:val="a5"/>
              <w:spacing w:line="0" w:lineRule="atLeast"/>
              <w:jc w:val="both"/>
              <w:rPr>
                <w:rFonts w:ascii="標楷體" w:eastAsia="標楷體" w:hAnsi="標楷體"/>
              </w:rPr>
            </w:pPr>
          </w:p>
          <w:p w:rsidR="007E42DA" w:rsidRDefault="007E42DA" w:rsidP="008121FC">
            <w:pPr>
              <w:pStyle w:val="a5"/>
              <w:spacing w:line="0" w:lineRule="atLeast"/>
              <w:jc w:val="both"/>
              <w:rPr>
                <w:rFonts w:ascii="標楷體" w:eastAsia="標楷體" w:hAnsi="標楷體"/>
              </w:rPr>
            </w:pPr>
          </w:p>
          <w:p w:rsidR="007E42DA" w:rsidRDefault="007E42DA" w:rsidP="008121FC">
            <w:pPr>
              <w:pStyle w:val="a5"/>
              <w:spacing w:line="0" w:lineRule="atLeast"/>
              <w:jc w:val="both"/>
              <w:rPr>
                <w:rFonts w:ascii="標楷體" w:eastAsia="標楷體" w:hAnsi="標楷體"/>
              </w:rPr>
            </w:pPr>
          </w:p>
          <w:p w:rsidR="007E42DA" w:rsidRDefault="007E42DA" w:rsidP="008121FC">
            <w:pPr>
              <w:pStyle w:val="a5"/>
              <w:spacing w:line="0" w:lineRule="atLeast"/>
              <w:jc w:val="both"/>
              <w:rPr>
                <w:rFonts w:ascii="標楷體" w:eastAsia="標楷體" w:hAnsi="標楷體"/>
              </w:rPr>
            </w:pPr>
          </w:p>
          <w:p w:rsidR="007E42DA" w:rsidRDefault="007E42DA" w:rsidP="008121FC">
            <w:pPr>
              <w:pStyle w:val="a5"/>
              <w:spacing w:line="0" w:lineRule="atLeast"/>
              <w:jc w:val="both"/>
              <w:rPr>
                <w:rFonts w:ascii="標楷體" w:eastAsia="標楷體" w:hAnsi="標楷體"/>
              </w:rPr>
            </w:pPr>
          </w:p>
          <w:p w:rsidR="007E42DA" w:rsidRDefault="007E42DA" w:rsidP="008121FC">
            <w:pPr>
              <w:pStyle w:val="a5"/>
              <w:spacing w:line="0" w:lineRule="atLeast"/>
              <w:jc w:val="both"/>
              <w:rPr>
                <w:rFonts w:ascii="標楷體" w:eastAsia="標楷體" w:hAnsi="標楷體"/>
              </w:rPr>
            </w:pPr>
          </w:p>
          <w:p w:rsidR="007E42DA" w:rsidRDefault="007E42DA" w:rsidP="008121FC">
            <w:pPr>
              <w:pStyle w:val="a5"/>
              <w:spacing w:line="0" w:lineRule="atLeast"/>
              <w:jc w:val="both"/>
              <w:rPr>
                <w:rFonts w:ascii="標楷體" w:eastAsia="標楷體" w:hAnsi="標楷體"/>
              </w:rPr>
            </w:pPr>
          </w:p>
          <w:p w:rsidR="007E42DA" w:rsidRDefault="007E42DA" w:rsidP="008121FC">
            <w:pPr>
              <w:pStyle w:val="a5"/>
              <w:spacing w:line="0" w:lineRule="atLeast"/>
              <w:jc w:val="both"/>
              <w:rPr>
                <w:rFonts w:ascii="標楷體" w:eastAsia="標楷體" w:hAnsi="標楷體"/>
              </w:rPr>
            </w:pPr>
          </w:p>
          <w:p w:rsidR="007E42DA" w:rsidRDefault="007E42DA" w:rsidP="008121FC">
            <w:pPr>
              <w:pStyle w:val="a5"/>
              <w:spacing w:line="0" w:lineRule="atLeast"/>
              <w:jc w:val="both"/>
              <w:rPr>
                <w:rFonts w:ascii="標楷體" w:eastAsia="標楷體" w:hAnsi="標楷體"/>
              </w:rPr>
            </w:pPr>
          </w:p>
          <w:p w:rsidR="007E42DA" w:rsidRDefault="007E42DA" w:rsidP="008121FC">
            <w:pPr>
              <w:pStyle w:val="a5"/>
              <w:spacing w:line="0" w:lineRule="atLeast"/>
              <w:jc w:val="both"/>
              <w:rPr>
                <w:rFonts w:ascii="標楷體" w:eastAsia="標楷體" w:hAnsi="標楷體"/>
              </w:rPr>
            </w:pPr>
          </w:p>
          <w:p w:rsidR="007E42DA" w:rsidRDefault="007E42DA" w:rsidP="008121FC">
            <w:pPr>
              <w:pStyle w:val="a5"/>
              <w:spacing w:line="0" w:lineRule="atLeast"/>
              <w:jc w:val="both"/>
              <w:rPr>
                <w:rFonts w:ascii="標楷體" w:eastAsia="標楷體" w:hAnsi="標楷體"/>
              </w:rPr>
            </w:pPr>
          </w:p>
          <w:p w:rsidR="007E42DA" w:rsidRDefault="007E42DA" w:rsidP="008121FC">
            <w:pPr>
              <w:pStyle w:val="a5"/>
              <w:spacing w:line="0" w:lineRule="atLeast"/>
              <w:jc w:val="both"/>
              <w:rPr>
                <w:rFonts w:ascii="標楷體" w:eastAsia="標楷體" w:hAnsi="標楷體"/>
              </w:rPr>
            </w:pPr>
          </w:p>
          <w:p w:rsidR="007E42DA" w:rsidRDefault="007E42DA" w:rsidP="008121FC">
            <w:pPr>
              <w:pStyle w:val="a5"/>
              <w:spacing w:line="0" w:lineRule="atLeast"/>
              <w:jc w:val="both"/>
              <w:rPr>
                <w:rFonts w:ascii="標楷體" w:eastAsia="標楷體" w:hAnsi="標楷體"/>
              </w:rPr>
            </w:pPr>
          </w:p>
          <w:p w:rsidR="007E42DA" w:rsidRDefault="007E42DA" w:rsidP="008121FC">
            <w:pPr>
              <w:pStyle w:val="a5"/>
              <w:spacing w:line="0" w:lineRule="atLeast"/>
              <w:jc w:val="both"/>
              <w:rPr>
                <w:rFonts w:ascii="標楷體" w:eastAsia="標楷體" w:hAnsi="標楷體"/>
              </w:rPr>
            </w:pPr>
          </w:p>
          <w:p w:rsidR="007E42DA" w:rsidRDefault="007E42DA" w:rsidP="008121FC">
            <w:pPr>
              <w:pStyle w:val="a5"/>
              <w:spacing w:line="0" w:lineRule="atLeast"/>
              <w:jc w:val="both"/>
              <w:rPr>
                <w:rFonts w:ascii="標楷體" w:eastAsia="標楷體" w:hAnsi="標楷體"/>
              </w:rPr>
            </w:pPr>
          </w:p>
          <w:p w:rsidR="007E42DA" w:rsidRDefault="007E42DA" w:rsidP="008121FC">
            <w:pPr>
              <w:pStyle w:val="a5"/>
              <w:spacing w:line="0" w:lineRule="atLeast"/>
              <w:jc w:val="both"/>
              <w:rPr>
                <w:rFonts w:ascii="標楷體" w:eastAsia="標楷體" w:hAnsi="標楷體"/>
              </w:rPr>
            </w:pPr>
          </w:p>
          <w:p w:rsidR="007E42DA" w:rsidRDefault="007E42DA" w:rsidP="008121FC">
            <w:pPr>
              <w:pStyle w:val="a5"/>
              <w:spacing w:line="0" w:lineRule="atLeast"/>
              <w:jc w:val="both"/>
              <w:rPr>
                <w:rFonts w:ascii="標楷體" w:eastAsia="標楷體" w:hAnsi="標楷體"/>
              </w:rPr>
            </w:pPr>
          </w:p>
          <w:p w:rsidR="007E42DA" w:rsidRDefault="007E42DA" w:rsidP="008121FC">
            <w:pPr>
              <w:pStyle w:val="a5"/>
              <w:spacing w:line="0" w:lineRule="atLeast"/>
              <w:jc w:val="both"/>
              <w:rPr>
                <w:rFonts w:ascii="標楷體" w:eastAsia="標楷體" w:hAnsi="標楷體"/>
              </w:rPr>
            </w:pPr>
          </w:p>
          <w:p w:rsidR="007E42DA" w:rsidRDefault="007E42DA" w:rsidP="008121FC">
            <w:pPr>
              <w:pStyle w:val="a5"/>
              <w:spacing w:line="0" w:lineRule="atLeast"/>
              <w:jc w:val="both"/>
              <w:rPr>
                <w:rFonts w:ascii="標楷體" w:eastAsia="標楷體" w:hAnsi="標楷體"/>
              </w:rPr>
            </w:pPr>
          </w:p>
          <w:p w:rsidR="007E42DA" w:rsidRDefault="007E42DA" w:rsidP="008121FC">
            <w:pPr>
              <w:pStyle w:val="a5"/>
              <w:spacing w:line="0" w:lineRule="atLeast"/>
              <w:jc w:val="both"/>
              <w:rPr>
                <w:rFonts w:ascii="標楷體" w:eastAsia="標楷體" w:hAnsi="標楷體"/>
              </w:rPr>
            </w:pPr>
          </w:p>
          <w:p w:rsidR="007E42DA" w:rsidRDefault="007E42DA" w:rsidP="008121FC">
            <w:pPr>
              <w:pStyle w:val="a5"/>
              <w:spacing w:line="0" w:lineRule="atLeast"/>
              <w:jc w:val="both"/>
              <w:rPr>
                <w:rFonts w:ascii="標楷體" w:eastAsia="標楷體" w:hAnsi="標楷體"/>
              </w:rPr>
            </w:pPr>
          </w:p>
          <w:p w:rsidR="007E42DA" w:rsidRDefault="007E42DA" w:rsidP="008121FC">
            <w:pPr>
              <w:pStyle w:val="a5"/>
              <w:spacing w:line="0" w:lineRule="atLeast"/>
              <w:jc w:val="both"/>
              <w:rPr>
                <w:rFonts w:ascii="標楷體" w:eastAsia="標楷體" w:hAnsi="標楷體"/>
              </w:rPr>
            </w:pPr>
          </w:p>
          <w:p w:rsidR="007E42DA" w:rsidRDefault="007E42DA" w:rsidP="008121FC">
            <w:pPr>
              <w:pStyle w:val="a5"/>
              <w:spacing w:line="0" w:lineRule="atLeast"/>
              <w:jc w:val="both"/>
              <w:rPr>
                <w:rFonts w:ascii="標楷體" w:eastAsia="標楷體" w:hAnsi="標楷體"/>
              </w:rPr>
            </w:pPr>
          </w:p>
          <w:p w:rsidR="007E42DA" w:rsidRDefault="007E42DA" w:rsidP="008121FC">
            <w:pPr>
              <w:pStyle w:val="a5"/>
              <w:spacing w:line="0" w:lineRule="atLeast"/>
              <w:jc w:val="both"/>
              <w:rPr>
                <w:rFonts w:ascii="標楷體" w:eastAsia="標楷體" w:hAnsi="標楷體"/>
              </w:rPr>
            </w:pPr>
          </w:p>
          <w:p w:rsidR="007E42DA" w:rsidRDefault="007E42DA" w:rsidP="008121FC">
            <w:pPr>
              <w:pStyle w:val="a5"/>
              <w:spacing w:line="0" w:lineRule="atLeast"/>
              <w:jc w:val="both"/>
              <w:rPr>
                <w:rFonts w:ascii="標楷體" w:eastAsia="標楷體" w:hAnsi="標楷體"/>
              </w:rPr>
            </w:pPr>
          </w:p>
          <w:p w:rsidR="007E42DA" w:rsidRDefault="007E42DA" w:rsidP="008121FC">
            <w:pPr>
              <w:pStyle w:val="a5"/>
              <w:spacing w:line="0" w:lineRule="atLeast"/>
              <w:jc w:val="both"/>
              <w:rPr>
                <w:rFonts w:ascii="標楷體" w:eastAsia="標楷體" w:hAnsi="標楷體"/>
              </w:rPr>
            </w:pPr>
          </w:p>
          <w:p w:rsidR="007E42DA" w:rsidRDefault="007E42DA" w:rsidP="008121FC">
            <w:pPr>
              <w:pStyle w:val="a5"/>
              <w:spacing w:line="0" w:lineRule="atLeast"/>
              <w:jc w:val="both"/>
              <w:rPr>
                <w:rFonts w:ascii="標楷體" w:eastAsia="標楷體" w:hAnsi="標楷體"/>
              </w:rPr>
            </w:pPr>
          </w:p>
          <w:p w:rsidR="007E42DA" w:rsidRDefault="007E42DA" w:rsidP="008121FC">
            <w:pPr>
              <w:pStyle w:val="a5"/>
              <w:spacing w:line="0" w:lineRule="atLeast"/>
              <w:jc w:val="both"/>
              <w:rPr>
                <w:rFonts w:ascii="標楷體" w:eastAsia="標楷體" w:hAnsi="標楷體"/>
              </w:rPr>
            </w:pPr>
          </w:p>
          <w:p w:rsidR="007E42DA" w:rsidRDefault="007E42DA" w:rsidP="008121FC">
            <w:pPr>
              <w:pStyle w:val="a5"/>
              <w:spacing w:line="0" w:lineRule="atLeast"/>
              <w:jc w:val="both"/>
              <w:rPr>
                <w:rFonts w:ascii="標楷體" w:eastAsia="標楷體" w:hAnsi="標楷體"/>
              </w:rPr>
            </w:pPr>
          </w:p>
          <w:p w:rsidR="007E42DA" w:rsidRDefault="007E42DA" w:rsidP="008121FC">
            <w:pPr>
              <w:pStyle w:val="a5"/>
              <w:spacing w:line="0" w:lineRule="atLeast"/>
              <w:jc w:val="both"/>
              <w:rPr>
                <w:rFonts w:ascii="標楷體" w:eastAsia="標楷體" w:hAnsi="標楷體"/>
              </w:rPr>
            </w:pPr>
          </w:p>
          <w:p w:rsidR="007E42DA" w:rsidRDefault="007E42DA" w:rsidP="008121FC">
            <w:pPr>
              <w:pStyle w:val="a5"/>
              <w:spacing w:line="0" w:lineRule="atLeast"/>
              <w:jc w:val="both"/>
              <w:rPr>
                <w:rFonts w:ascii="標楷體" w:eastAsia="標楷體" w:hAnsi="標楷體"/>
              </w:rPr>
            </w:pPr>
          </w:p>
          <w:p w:rsidR="007E42DA" w:rsidRPr="0039405F" w:rsidRDefault="007E42DA" w:rsidP="005E4CCD">
            <w:pPr>
              <w:pStyle w:val="a5"/>
              <w:spacing w:line="0" w:lineRule="atLeast"/>
              <w:jc w:val="both"/>
              <w:rPr>
                <w:rFonts w:ascii="標楷體" w:eastAsia="標楷體" w:hAnsi="標楷體"/>
                <w:b/>
              </w:rPr>
            </w:pPr>
            <w:r w:rsidRPr="0039405F">
              <w:rPr>
                <w:rFonts w:ascii="標楷體" w:eastAsia="標楷體" w:hAnsi="標楷體" w:hint="eastAsia"/>
                <w:b/>
              </w:rPr>
              <w:t>(法務部)</w:t>
            </w:r>
          </w:p>
          <w:p w:rsidR="007E42DA" w:rsidRDefault="007E42DA" w:rsidP="005E4CCD">
            <w:pPr>
              <w:pStyle w:val="a5"/>
              <w:spacing w:line="0" w:lineRule="atLeast"/>
              <w:jc w:val="both"/>
              <w:rPr>
                <w:rFonts w:ascii="標楷體" w:eastAsia="標楷體" w:hAnsi="標楷體"/>
              </w:rPr>
            </w:pPr>
            <w:r w:rsidRPr="005E4CCD">
              <w:rPr>
                <w:rFonts w:ascii="標楷體" w:eastAsia="標楷體" w:hAnsi="標楷體" w:hint="eastAsia"/>
              </w:rPr>
              <w:t>法務部將配合各機關措施，適時提供法規諮商。</w:t>
            </w:r>
          </w:p>
          <w:p w:rsidR="007E42DA" w:rsidRDefault="007E42DA" w:rsidP="005E4CCD">
            <w:pPr>
              <w:pStyle w:val="a5"/>
              <w:spacing w:line="0" w:lineRule="atLeast"/>
              <w:jc w:val="both"/>
              <w:rPr>
                <w:rFonts w:ascii="標楷體" w:eastAsia="標楷體" w:hAnsi="標楷體"/>
              </w:rPr>
            </w:pPr>
          </w:p>
          <w:p w:rsidR="007E42DA" w:rsidRDefault="007E42DA" w:rsidP="005E4CCD">
            <w:pPr>
              <w:pStyle w:val="a5"/>
              <w:spacing w:line="0" w:lineRule="atLeast"/>
              <w:jc w:val="both"/>
              <w:rPr>
                <w:rFonts w:ascii="標楷體" w:eastAsia="標楷體" w:hAnsi="標楷體"/>
              </w:rPr>
            </w:pPr>
          </w:p>
          <w:p w:rsidR="007E42DA" w:rsidRDefault="007E42DA" w:rsidP="005E4CCD">
            <w:pPr>
              <w:pStyle w:val="a5"/>
              <w:spacing w:line="0" w:lineRule="atLeast"/>
              <w:jc w:val="both"/>
              <w:rPr>
                <w:rFonts w:ascii="標楷體" w:eastAsia="標楷體" w:hAnsi="標楷體"/>
              </w:rPr>
            </w:pPr>
          </w:p>
          <w:p w:rsidR="007E42DA" w:rsidRDefault="007E42DA" w:rsidP="005E4CCD">
            <w:pPr>
              <w:pStyle w:val="a5"/>
              <w:spacing w:line="0" w:lineRule="atLeast"/>
              <w:jc w:val="both"/>
              <w:rPr>
                <w:rFonts w:ascii="標楷體" w:eastAsia="標楷體" w:hAnsi="標楷體"/>
              </w:rPr>
            </w:pPr>
          </w:p>
          <w:p w:rsidR="007E42DA" w:rsidRDefault="007E42DA" w:rsidP="005E4CCD">
            <w:pPr>
              <w:pStyle w:val="a5"/>
              <w:spacing w:line="0" w:lineRule="atLeast"/>
              <w:jc w:val="both"/>
              <w:rPr>
                <w:rFonts w:ascii="標楷體" w:eastAsia="標楷體" w:hAnsi="標楷體"/>
              </w:rPr>
            </w:pPr>
          </w:p>
          <w:p w:rsidR="007E42DA" w:rsidRDefault="007E42DA" w:rsidP="005E4CCD">
            <w:pPr>
              <w:pStyle w:val="a5"/>
              <w:spacing w:line="0" w:lineRule="atLeast"/>
              <w:jc w:val="both"/>
              <w:rPr>
                <w:rFonts w:ascii="標楷體" w:eastAsia="標楷體" w:hAnsi="標楷體"/>
              </w:rPr>
            </w:pPr>
          </w:p>
          <w:p w:rsidR="007E42DA" w:rsidRDefault="007E42DA" w:rsidP="005E4CCD">
            <w:pPr>
              <w:pStyle w:val="a5"/>
              <w:spacing w:line="0" w:lineRule="atLeast"/>
              <w:jc w:val="both"/>
              <w:rPr>
                <w:rFonts w:ascii="標楷體" w:eastAsia="標楷體" w:hAnsi="標楷體"/>
              </w:rPr>
            </w:pPr>
          </w:p>
          <w:p w:rsidR="007E42DA" w:rsidRDefault="007E42DA" w:rsidP="005E4CCD">
            <w:pPr>
              <w:pStyle w:val="a5"/>
              <w:spacing w:line="0" w:lineRule="atLeast"/>
              <w:jc w:val="both"/>
              <w:rPr>
                <w:rFonts w:ascii="標楷體" w:eastAsia="標楷體" w:hAnsi="標楷體"/>
              </w:rPr>
            </w:pPr>
          </w:p>
          <w:p w:rsidR="007E42DA" w:rsidRDefault="007E42DA" w:rsidP="005E4CCD">
            <w:pPr>
              <w:pStyle w:val="a5"/>
              <w:spacing w:line="0" w:lineRule="atLeast"/>
              <w:jc w:val="both"/>
              <w:rPr>
                <w:rFonts w:ascii="標楷體" w:eastAsia="標楷體" w:hAnsi="標楷體"/>
              </w:rPr>
            </w:pPr>
          </w:p>
          <w:p w:rsidR="007E42DA" w:rsidRPr="0039405F" w:rsidRDefault="007E42DA" w:rsidP="005E4CCD">
            <w:pPr>
              <w:pStyle w:val="a5"/>
              <w:spacing w:line="0" w:lineRule="atLeast"/>
              <w:jc w:val="both"/>
              <w:rPr>
                <w:rFonts w:ascii="標楷體" w:eastAsia="標楷體" w:hAnsi="標楷體"/>
                <w:b/>
              </w:rPr>
            </w:pPr>
            <w:r w:rsidRPr="0039405F">
              <w:rPr>
                <w:rFonts w:ascii="標楷體" w:eastAsia="標楷體" w:hAnsi="標楷體" w:hint="eastAsia"/>
                <w:b/>
              </w:rPr>
              <w:t>(教育部)</w:t>
            </w:r>
          </w:p>
          <w:p w:rsidR="007E42DA" w:rsidRDefault="007E42DA" w:rsidP="005E4CCD">
            <w:pPr>
              <w:pStyle w:val="a5"/>
              <w:spacing w:line="0" w:lineRule="atLeast"/>
              <w:jc w:val="both"/>
              <w:rPr>
                <w:rFonts w:ascii="標楷體" w:eastAsia="標楷體" w:hAnsi="標楷體"/>
              </w:rPr>
            </w:pPr>
            <w:r w:rsidRPr="005E4CCD">
              <w:rPr>
                <w:rFonts w:ascii="標楷體" w:eastAsia="標楷體" w:hAnsi="標楷體" w:hint="eastAsia"/>
              </w:rPr>
              <w:t>國家教育研究院統籌進行十二年國民基本教育第二波課程研發，有關二二八事件及白色恐怖內容，將於103年開始啟動「領域綱要內容前導研究」時納入研議，後續列入「領綱研修小組」進行規劃討論。</w:t>
            </w:r>
          </w:p>
          <w:p w:rsidR="007E42DA" w:rsidRDefault="007E42DA" w:rsidP="005E4CCD">
            <w:pPr>
              <w:pStyle w:val="a5"/>
              <w:spacing w:line="0" w:lineRule="atLeast"/>
              <w:jc w:val="both"/>
              <w:rPr>
                <w:rFonts w:ascii="標楷體" w:eastAsia="標楷體" w:hAnsi="標楷體"/>
              </w:rPr>
            </w:pPr>
          </w:p>
          <w:p w:rsidR="007E42DA" w:rsidRDefault="007E42DA" w:rsidP="005E4CCD">
            <w:pPr>
              <w:pStyle w:val="a5"/>
              <w:spacing w:line="0" w:lineRule="atLeast"/>
              <w:jc w:val="both"/>
              <w:rPr>
                <w:rFonts w:ascii="標楷體" w:eastAsia="標楷體" w:hAnsi="標楷體"/>
              </w:rPr>
            </w:pPr>
          </w:p>
          <w:p w:rsidR="007E42DA" w:rsidRDefault="007E42DA" w:rsidP="005E4CCD">
            <w:pPr>
              <w:pStyle w:val="a5"/>
              <w:spacing w:line="0" w:lineRule="atLeast"/>
              <w:jc w:val="both"/>
              <w:rPr>
                <w:rFonts w:ascii="標楷體" w:eastAsia="標楷體" w:hAnsi="標楷體"/>
              </w:rPr>
            </w:pPr>
          </w:p>
          <w:p w:rsidR="007E42DA" w:rsidRDefault="007E42DA" w:rsidP="005E4CCD">
            <w:pPr>
              <w:pStyle w:val="a5"/>
              <w:spacing w:line="0" w:lineRule="atLeast"/>
              <w:jc w:val="both"/>
              <w:rPr>
                <w:rFonts w:ascii="標楷體" w:eastAsia="標楷體" w:hAnsi="標楷體"/>
              </w:rPr>
            </w:pPr>
          </w:p>
          <w:p w:rsidR="007E42DA" w:rsidRDefault="007E42DA" w:rsidP="005E4CCD">
            <w:pPr>
              <w:pStyle w:val="a5"/>
              <w:spacing w:line="0" w:lineRule="atLeast"/>
              <w:jc w:val="both"/>
              <w:rPr>
                <w:rFonts w:ascii="標楷體" w:eastAsia="標楷體" w:hAnsi="標楷體"/>
              </w:rPr>
            </w:pPr>
          </w:p>
          <w:p w:rsidR="007E42DA" w:rsidRDefault="007E42DA" w:rsidP="005E4CCD">
            <w:pPr>
              <w:pStyle w:val="a5"/>
              <w:spacing w:line="0" w:lineRule="atLeast"/>
              <w:jc w:val="both"/>
              <w:rPr>
                <w:rFonts w:ascii="標楷體" w:eastAsia="標楷體" w:hAnsi="標楷體"/>
              </w:rPr>
            </w:pPr>
          </w:p>
          <w:p w:rsidR="007E42DA" w:rsidRDefault="007E42DA" w:rsidP="005E4CCD">
            <w:pPr>
              <w:pStyle w:val="a5"/>
              <w:spacing w:line="0" w:lineRule="atLeast"/>
              <w:jc w:val="both"/>
              <w:rPr>
                <w:rFonts w:ascii="標楷體" w:eastAsia="標楷體" w:hAnsi="標楷體"/>
              </w:rPr>
            </w:pPr>
          </w:p>
          <w:p w:rsidR="007E42DA" w:rsidRDefault="007E42DA" w:rsidP="005E4CCD">
            <w:pPr>
              <w:pStyle w:val="a5"/>
              <w:spacing w:line="0" w:lineRule="atLeast"/>
              <w:jc w:val="both"/>
              <w:rPr>
                <w:rFonts w:ascii="標楷體" w:eastAsia="標楷體" w:hAnsi="標楷體"/>
              </w:rPr>
            </w:pPr>
          </w:p>
          <w:p w:rsidR="007E42DA" w:rsidRDefault="007E42DA" w:rsidP="005E4CCD">
            <w:pPr>
              <w:pStyle w:val="a5"/>
              <w:spacing w:line="0" w:lineRule="atLeast"/>
              <w:jc w:val="both"/>
              <w:rPr>
                <w:rFonts w:ascii="標楷體" w:eastAsia="標楷體" w:hAnsi="標楷體"/>
              </w:rPr>
            </w:pPr>
          </w:p>
          <w:p w:rsidR="007E42DA" w:rsidRDefault="007E42DA" w:rsidP="005E4CCD">
            <w:pPr>
              <w:pStyle w:val="a5"/>
              <w:spacing w:line="0" w:lineRule="atLeast"/>
              <w:jc w:val="both"/>
              <w:rPr>
                <w:rFonts w:ascii="標楷體" w:eastAsia="標楷體" w:hAnsi="標楷體"/>
              </w:rPr>
            </w:pPr>
          </w:p>
          <w:p w:rsidR="007E42DA" w:rsidRDefault="007E42DA" w:rsidP="005E4CCD">
            <w:pPr>
              <w:pStyle w:val="a5"/>
              <w:spacing w:line="0" w:lineRule="atLeast"/>
              <w:jc w:val="both"/>
              <w:rPr>
                <w:rFonts w:ascii="標楷體" w:eastAsia="標楷體" w:hAnsi="標楷體"/>
              </w:rPr>
            </w:pPr>
          </w:p>
          <w:p w:rsidR="007E42DA" w:rsidRDefault="007E42DA" w:rsidP="005E4CCD">
            <w:pPr>
              <w:pStyle w:val="a5"/>
              <w:spacing w:line="0" w:lineRule="atLeast"/>
              <w:jc w:val="both"/>
              <w:rPr>
                <w:rFonts w:ascii="標楷體" w:eastAsia="標楷體" w:hAnsi="標楷體"/>
              </w:rPr>
            </w:pPr>
          </w:p>
          <w:p w:rsidR="007E42DA" w:rsidRDefault="007E42DA" w:rsidP="005E4CCD">
            <w:pPr>
              <w:pStyle w:val="a5"/>
              <w:spacing w:line="0" w:lineRule="atLeast"/>
              <w:jc w:val="both"/>
              <w:rPr>
                <w:rFonts w:ascii="標楷體" w:eastAsia="標楷體" w:hAnsi="標楷體"/>
              </w:rPr>
            </w:pPr>
          </w:p>
          <w:p w:rsidR="007E42DA" w:rsidRDefault="007E42DA" w:rsidP="005E4CCD">
            <w:pPr>
              <w:pStyle w:val="a5"/>
              <w:spacing w:line="0" w:lineRule="atLeast"/>
              <w:jc w:val="both"/>
              <w:rPr>
                <w:rFonts w:ascii="標楷體" w:eastAsia="標楷體" w:hAnsi="標楷體"/>
              </w:rPr>
            </w:pPr>
          </w:p>
          <w:p w:rsidR="007E42DA" w:rsidRDefault="007E42DA" w:rsidP="005E4CCD">
            <w:pPr>
              <w:pStyle w:val="a5"/>
              <w:spacing w:line="0" w:lineRule="atLeast"/>
              <w:jc w:val="both"/>
              <w:rPr>
                <w:rFonts w:ascii="標楷體" w:eastAsia="標楷體" w:hAnsi="標楷體"/>
              </w:rPr>
            </w:pPr>
          </w:p>
          <w:p w:rsidR="007E42DA" w:rsidRDefault="007E42DA" w:rsidP="005E4CCD">
            <w:pPr>
              <w:pStyle w:val="a5"/>
              <w:spacing w:line="0" w:lineRule="atLeast"/>
              <w:jc w:val="both"/>
              <w:rPr>
                <w:rFonts w:ascii="標楷體" w:eastAsia="標楷體" w:hAnsi="標楷體"/>
              </w:rPr>
            </w:pPr>
          </w:p>
          <w:p w:rsidR="007E42DA" w:rsidRDefault="007E42DA" w:rsidP="005E4CCD">
            <w:pPr>
              <w:pStyle w:val="a5"/>
              <w:spacing w:line="0" w:lineRule="atLeast"/>
              <w:jc w:val="both"/>
              <w:rPr>
                <w:rFonts w:ascii="標楷體" w:eastAsia="標楷體" w:hAnsi="標楷體"/>
              </w:rPr>
            </w:pPr>
          </w:p>
          <w:p w:rsidR="007E42DA" w:rsidRDefault="007E42DA" w:rsidP="005E4CCD">
            <w:pPr>
              <w:pStyle w:val="a5"/>
              <w:spacing w:line="0" w:lineRule="atLeast"/>
              <w:jc w:val="both"/>
              <w:rPr>
                <w:rFonts w:ascii="標楷體" w:eastAsia="標楷體" w:hAnsi="標楷體"/>
              </w:rPr>
            </w:pPr>
          </w:p>
          <w:p w:rsidR="007E42DA" w:rsidRPr="00D254DD" w:rsidRDefault="007E42DA" w:rsidP="005E4CCD">
            <w:pPr>
              <w:pStyle w:val="a5"/>
              <w:spacing w:line="0" w:lineRule="atLeast"/>
              <w:jc w:val="both"/>
              <w:rPr>
                <w:rFonts w:ascii="標楷體" w:eastAsia="標楷體" w:hAnsi="標楷體"/>
                <w:b/>
              </w:rPr>
            </w:pPr>
            <w:r w:rsidRPr="00D254DD">
              <w:rPr>
                <w:rFonts w:ascii="標楷體" w:eastAsia="標楷體" w:hAnsi="標楷體" w:hint="eastAsia"/>
                <w:b/>
              </w:rPr>
              <w:t>(檔案管理局)</w:t>
            </w:r>
          </w:p>
          <w:p w:rsidR="007E42DA" w:rsidRPr="00C34A6E" w:rsidRDefault="007E42DA" w:rsidP="00C34A6E">
            <w:pPr>
              <w:pStyle w:val="a5"/>
              <w:spacing w:line="0" w:lineRule="atLeast"/>
              <w:jc w:val="both"/>
              <w:rPr>
                <w:rFonts w:ascii="標楷體" w:eastAsia="標楷體" w:hAnsi="標楷體"/>
              </w:rPr>
            </w:pPr>
            <w:r>
              <w:rPr>
                <w:rFonts w:ascii="標楷體" w:eastAsia="標楷體" w:hAnsi="標楷體" w:hint="eastAsia"/>
              </w:rPr>
              <w:t>一、</w:t>
            </w:r>
            <w:r w:rsidRPr="00C34A6E">
              <w:rPr>
                <w:rFonts w:ascii="標楷體" w:eastAsia="標楷體" w:hAnsi="標楷體" w:hint="eastAsia"/>
              </w:rPr>
              <w:t>研提檔案法修正草案，並依修法程序辦理。</w:t>
            </w:r>
          </w:p>
          <w:p w:rsidR="007E42DA" w:rsidRPr="00E17A35" w:rsidRDefault="007E42DA" w:rsidP="00C34A6E">
            <w:pPr>
              <w:pStyle w:val="a5"/>
              <w:spacing w:line="0" w:lineRule="atLeast"/>
              <w:jc w:val="both"/>
              <w:rPr>
                <w:rFonts w:ascii="標楷體" w:eastAsia="標楷體" w:hAnsi="標楷體"/>
              </w:rPr>
            </w:pPr>
            <w:r>
              <w:rPr>
                <w:rFonts w:ascii="標楷體" w:eastAsia="標楷體" w:hAnsi="標楷體" w:hint="eastAsia"/>
              </w:rPr>
              <w:t>二、</w:t>
            </w:r>
            <w:r w:rsidRPr="00C34A6E">
              <w:rPr>
                <w:rFonts w:ascii="標楷體" w:eastAsia="標楷體" w:hAnsi="標楷體" w:hint="eastAsia"/>
              </w:rPr>
              <w:t>研訂及修正相關法令，並採取必要的行政措施。</w:t>
            </w:r>
          </w:p>
        </w:tc>
        <w:tc>
          <w:tcPr>
            <w:tcW w:w="6237" w:type="dxa"/>
          </w:tcPr>
          <w:p w:rsidR="007E42DA" w:rsidRPr="0057747E" w:rsidRDefault="007E42DA" w:rsidP="008121FC">
            <w:pPr>
              <w:pStyle w:val="a5"/>
              <w:spacing w:line="0" w:lineRule="atLeast"/>
              <w:jc w:val="both"/>
              <w:rPr>
                <w:rFonts w:ascii="標楷體" w:eastAsia="標楷體" w:hAnsi="標楷體" w:cs="Times New Roman"/>
                <w:b/>
                <w:kern w:val="0"/>
              </w:rPr>
            </w:pPr>
            <w:r w:rsidRPr="0057747E">
              <w:rPr>
                <w:rFonts w:ascii="標楷體" w:eastAsia="標楷體" w:hAnsi="標楷體" w:cs="Times New Roman" w:hint="eastAsia"/>
                <w:b/>
                <w:kern w:val="0"/>
              </w:rPr>
              <w:t>(內政部)</w:t>
            </w:r>
          </w:p>
          <w:p w:rsidR="007E42DA" w:rsidRPr="008121FC" w:rsidRDefault="007E42DA" w:rsidP="007E42DA">
            <w:pPr>
              <w:pStyle w:val="a5"/>
              <w:numPr>
                <w:ilvl w:val="0"/>
                <w:numId w:val="6"/>
              </w:numPr>
              <w:spacing w:line="0" w:lineRule="atLeast"/>
              <w:jc w:val="both"/>
              <w:rPr>
                <w:rFonts w:ascii="標楷體" w:eastAsia="標楷體" w:hAnsi="標楷體" w:cs="Times New Roman"/>
                <w:kern w:val="0"/>
              </w:rPr>
            </w:pPr>
            <w:r w:rsidRPr="008121FC">
              <w:rPr>
                <w:rFonts w:ascii="標楷體" w:eastAsia="標楷體" w:hAnsi="標楷體" w:cs="Times New Roman" w:hint="eastAsia"/>
                <w:kern w:val="0"/>
              </w:rPr>
              <w:t>依二二八事件處理及賠償條例第3條規定，二二八基金會自102年5月24日起到106年5月23日止，恢復受理二二八事件受難者賠償金給付新收案件之申請。</w:t>
            </w:r>
          </w:p>
          <w:p w:rsidR="007E42DA" w:rsidRPr="008121FC" w:rsidRDefault="007E42DA" w:rsidP="007E42DA">
            <w:pPr>
              <w:pStyle w:val="a5"/>
              <w:numPr>
                <w:ilvl w:val="0"/>
                <w:numId w:val="6"/>
              </w:numPr>
              <w:spacing w:line="0" w:lineRule="atLeast"/>
              <w:jc w:val="both"/>
              <w:rPr>
                <w:rFonts w:ascii="標楷體" w:eastAsia="標楷體" w:hAnsi="標楷體" w:cs="Times New Roman"/>
                <w:kern w:val="0"/>
              </w:rPr>
            </w:pPr>
            <w:r w:rsidRPr="008121FC">
              <w:rPr>
                <w:rFonts w:ascii="標楷體" w:eastAsia="標楷體" w:hAnsi="標楷體" w:cs="Times New Roman" w:hint="eastAsia"/>
                <w:kern w:val="0"/>
              </w:rPr>
              <w:t>透過二二八國家紀念館與基金會之永續經營，持續照料受難者及遺族與教育推廣工作之進行。</w:t>
            </w:r>
          </w:p>
          <w:p w:rsidR="007E42DA" w:rsidRPr="008121FC" w:rsidRDefault="007E42DA" w:rsidP="007E42DA">
            <w:pPr>
              <w:pStyle w:val="a5"/>
              <w:numPr>
                <w:ilvl w:val="0"/>
                <w:numId w:val="6"/>
              </w:numPr>
              <w:spacing w:line="0" w:lineRule="atLeast"/>
              <w:jc w:val="both"/>
              <w:rPr>
                <w:rFonts w:ascii="標楷體" w:eastAsia="標楷體" w:hAnsi="標楷體" w:cs="Times New Roman"/>
                <w:kern w:val="0"/>
              </w:rPr>
            </w:pPr>
            <w:r w:rsidRPr="008121FC">
              <w:rPr>
                <w:rFonts w:ascii="標楷體" w:eastAsia="標楷體" w:hAnsi="標楷體" w:cs="Times New Roman" w:hint="eastAsia"/>
                <w:kern w:val="0"/>
              </w:rPr>
              <w:t>二二八基金會現積極與中央研究院合作，就許雪姬教授於97年所蒐集之二二八政治受難事件相關史料進行分析。</w:t>
            </w:r>
          </w:p>
          <w:p w:rsidR="007E42DA" w:rsidRDefault="007E42DA" w:rsidP="007E42DA">
            <w:pPr>
              <w:pStyle w:val="a5"/>
              <w:numPr>
                <w:ilvl w:val="0"/>
                <w:numId w:val="6"/>
              </w:numPr>
              <w:spacing w:line="0" w:lineRule="atLeast"/>
              <w:jc w:val="both"/>
              <w:rPr>
                <w:rFonts w:ascii="標楷體" w:eastAsia="標楷體" w:hAnsi="標楷體" w:cs="Times New Roman"/>
                <w:kern w:val="0"/>
              </w:rPr>
            </w:pPr>
            <w:r w:rsidRPr="008121FC">
              <w:rPr>
                <w:rFonts w:ascii="標楷體" w:eastAsia="標楷體" w:hAnsi="標楷體" w:cs="Times New Roman" w:hint="eastAsia"/>
                <w:kern w:val="0"/>
              </w:rPr>
              <w:t>已於102年7月31日上午10時假  228國家紀念館，召開「臺灣轉型正義政府作為之探討」公聽會。會議由國防部、法務部、文化部、教育部、檔案管理局及本部進行報告，並邀請學者專家與公民團體代表與會。公聽會會議紀錄於102年9月5日函送與會機關及人員，並請與會機關就與會者意見積極參辦，會議紀錄另登載於本部及財團法人二二八事件紀念基金會網站提供各界查詢參考。</w:t>
            </w:r>
          </w:p>
          <w:p w:rsidR="007E42DA" w:rsidRDefault="007E42DA" w:rsidP="008121FC">
            <w:pPr>
              <w:pStyle w:val="a5"/>
              <w:spacing w:line="0" w:lineRule="atLeast"/>
              <w:jc w:val="both"/>
              <w:rPr>
                <w:rFonts w:ascii="標楷體" w:eastAsia="標楷體" w:hAnsi="標楷體" w:cs="Times New Roman"/>
                <w:kern w:val="0"/>
              </w:rPr>
            </w:pPr>
          </w:p>
          <w:p w:rsidR="007E42DA" w:rsidRPr="00966C0F" w:rsidRDefault="007E42DA" w:rsidP="008121FC">
            <w:pPr>
              <w:pStyle w:val="a5"/>
              <w:spacing w:line="0" w:lineRule="atLeast"/>
              <w:jc w:val="both"/>
              <w:rPr>
                <w:rFonts w:ascii="標楷體" w:eastAsia="標楷體" w:hAnsi="標楷體" w:cs="Times New Roman"/>
                <w:b/>
                <w:kern w:val="0"/>
              </w:rPr>
            </w:pPr>
            <w:r w:rsidRPr="00966C0F">
              <w:rPr>
                <w:rFonts w:ascii="標楷體" w:eastAsia="標楷體" w:hAnsi="標楷體" w:cs="Times New Roman" w:hint="eastAsia"/>
                <w:b/>
                <w:kern w:val="0"/>
              </w:rPr>
              <w:t>(國防部)</w:t>
            </w:r>
          </w:p>
          <w:p w:rsidR="007E42DA" w:rsidRPr="008121FC" w:rsidRDefault="007E42DA" w:rsidP="007E42DA">
            <w:pPr>
              <w:pStyle w:val="a5"/>
              <w:numPr>
                <w:ilvl w:val="0"/>
                <w:numId w:val="7"/>
              </w:numPr>
              <w:spacing w:line="0" w:lineRule="atLeast"/>
              <w:jc w:val="both"/>
              <w:rPr>
                <w:rFonts w:ascii="標楷體" w:eastAsia="標楷體" w:hAnsi="標楷體" w:cs="Times New Roman"/>
                <w:kern w:val="0"/>
              </w:rPr>
            </w:pPr>
            <w:r w:rsidRPr="008121FC">
              <w:rPr>
                <w:rFonts w:ascii="標楷體" w:eastAsia="標楷體" w:hAnsi="標楷體" w:cs="Times New Roman" w:hint="eastAsia"/>
                <w:kern w:val="0"/>
              </w:rPr>
              <w:t>兩公約人權報告結論性意見與建議第24、25 點，係分別就「解嚴之前大規模人權侵害事件，需政府更多作為促成社會和解，故賠償權應包括社會及心理層面，也應同時賦予追求真相與正義之權利」，以及政府應保證被害人與研究人員能有效取用相關檔案」等節，提出建議。 關於專家建議事項本部說明如下：</w:t>
            </w:r>
          </w:p>
          <w:p w:rsidR="007E42DA" w:rsidRPr="008121FC" w:rsidRDefault="007E42DA" w:rsidP="007E42DA">
            <w:pPr>
              <w:pStyle w:val="a5"/>
              <w:numPr>
                <w:ilvl w:val="0"/>
                <w:numId w:val="8"/>
              </w:numPr>
              <w:spacing w:line="0" w:lineRule="atLeast"/>
              <w:jc w:val="both"/>
              <w:rPr>
                <w:rFonts w:ascii="標楷體" w:eastAsia="標楷體" w:hAnsi="標楷體" w:cs="Times New Roman"/>
                <w:kern w:val="0"/>
              </w:rPr>
            </w:pPr>
            <w:r w:rsidRPr="008121FC">
              <w:rPr>
                <w:rFonts w:ascii="標楷體" w:eastAsia="標楷體" w:hAnsi="標楷體" w:cs="Times New Roman" w:hint="eastAsia"/>
                <w:kern w:val="0"/>
              </w:rPr>
              <w:t>查「財團法人戒嚴時期不當叛亂暨匪諜審判案件補償基金會（簡稱補償基金會）」係依據戒嚴時期不當叛亂暨匪諜審判案件補償條例及補償基金會捐助暨組織章程之規定，於88年3月9日設立後，針對戒嚴時期不當叛亂暨匪諜審判案件之申請案，由該基金會設置審查小組就個案逐一審認。另依據補償基金會捐助暨組織章程第2條該基金會以處理戒嚴解除前，因觸犯內亂罪、外患罪或戡亂時期檢肅匪諜條例案件，經判決有罪確定或裁判交付感化教育（以下簡稱受裁判者）之認定及申請補償事宜為目的；辦理受裁判者之認定。受裁判者補償金之受理申請、調查、審核、認定及發放。有關戒嚴時期不當叛亂暨匪諜審判案件之紀念活動。其他有助戒嚴時期不當叛亂暨匪諜審判案件受裁判者之平反或回復名譽之活動。據此，補償基金會執行成效說明如下。</w:t>
            </w:r>
          </w:p>
          <w:p w:rsidR="007E42DA" w:rsidRPr="008121FC" w:rsidRDefault="007E42DA" w:rsidP="007E42DA">
            <w:pPr>
              <w:pStyle w:val="a5"/>
              <w:numPr>
                <w:ilvl w:val="0"/>
                <w:numId w:val="8"/>
              </w:numPr>
              <w:spacing w:line="0" w:lineRule="atLeast"/>
              <w:jc w:val="both"/>
              <w:rPr>
                <w:rFonts w:ascii="標楷體" w:eastAsia="標楷體" w:hAnsi="標楷體" w:cs="Times New Roman"/>
                <w:kern w:val="0"/>
              </w:rPr>
            </w:pPr>
            <w:r w:rsidRPr="008121FC">
              <w:rPr>
                <w:rFonts w:ascii="標楷體" w:eastAsia="標楷體" w:hAnsi="標楷體" w:cs="Times New Roman" w:hint="eastAsia"/>
                <w:kern w:val="0"/>
              </w:rPr>
              <w:t>賠償部分：辦理補償案件執行成效，迄102年10月31日止，已不在受理補償案件，總計受理申請補償案件10，061件 （含63件單純回復名譽案，至於申請戶籍失實更  正者，則函請受裁判者所屬戶政機關辦理），均已審結，予以補償案7，962案，累計發放補償金199億690元。</w:t>
            </w:r>
          </w:p>
          <w:p w:rsidR="007E42DA" w:rsidRPr="008121FC" w:rsidRDefault="007E42DA" w:rsidP="007E42DA">
            <w:pPr>
              <w:pStyle w:val="a5"/>
              <w:numPr>
                <w:ilvl w:val="0"/>
                <w:numId w:val="9"/>
              </w:numPr>
              <w:spacing w:line="0" w:lineRule="atLeast"/>
              <w:jc w:val="both"/>
              <w:rPr>
                <w:rFonts w:ascii="標楷體" w:eastAsia="標楷體" w:hAnsi="標楷體" w:cs="Times New Roman"/>
                <w:kern w:val="0"/>
              </w:rPr>
            </w:pPr>
            <w:r w:rsidRPr="008121FC">
              <w:rPr>
                <w:rFonts w:ascii="標楷體" w:eastAsia="標楷體" w:hAnsi="標楷體" w:cs="Times New Roman" w:hint="eastAsia"/>
                <w:kern w:val="0"/>
              </w:rPr>
              <w:t>心理撫慰部分：對受裁判者及其家屬撫慰關懷，有解嚴紀念日儀式、追思祈福及紀念音樂會計23場次。總統專案頒發回復名譽證書典禮計5場次。</w:t>
            </w:r>
          </w:p>
          <w:p w:rsidR="007E42DA" w:rsidRPr="008121FC" w:rsidRDefault="007E42DA" w:rsidP="007E42DA">
            <w:pPr>
              <w:pStyle w:val="a5"/>
              <w:numPr>
                <w:ilvl w:val="0"/>
                <w:numId w:val="9"/>
              </w:numPr>
              <w:spacing w:line="0" w:lineRule="atLeast"/>
              <w:jc w:val="both"/>
              <w:rPr>
                <w:rFonts w:ascii="標楷體" w:eastAsia="標楷體" w:hAnsi="標楷體" w:cs="Times New Roman"/>
                <w:kern w:val="0"/>
              </w:rPr>
            </w:pPr>
            <w:r w:rsidRPr="008121FC">
              <w:rPr>
                <w:rFonts w:ascii="標楷體" w:eastAsia="標楷體" w:hAnsi="標楷體" w:cs="Times New Roman" w:hint="eastAsia"/>
                <w:kern w:val="0"/>
              </w:rPr>
              <w:t>受難者及家屬聯誼活動計4梯次，共2千3百人參加。並每年視具體情況，實地探訪關懷撫慰年邁受難政治受難者及家屬。於每年冬季或重陽佳節，致贈棉被等禦寒用品或營養食品。及持續與各受難者協會團體保持聯繫，實際關心受難者及家屬近況。使渠等除獲得金錢上之補償以外，亦能感受到補償基金會上承政府囑託，對受難者及家屬之持續關懷與慰撫。</w:t>
            </w:r>
          </w:p>
          <w:p w:rsidR="007E42DA" w:rsidRPr="008121FC" w:rsidRDefault="007E42DA" w:rsidP="007E42DA">
            <w:pPr>
              <w:pStyle w:val="a5"/>
              <w:numPr>
                <w:ilvl w:val="0"/>
                <w:numId w:val="9"/>
              </w:numPr>
              <w:spacing w:line="0" w:lineRule="atLeast"/>
              <w:jc w:val="both"/>
              <w:rPr>
                <w:rFonts w:ascii="標楷體" w:eastAsia="標楷體" w:hAnsi="標楷體" w:cs="Times New Roman"/>
                <w:kern w:val="0"/>
              </w:rPr>
            </w:pPr>
            <w:r w:rsidRPr="008121FC">
              <w:rPr>
                <w:rFonts w:ascii="標楷體" w:eastAsia="標楷體" w:hAnsi="標楷體" w:cs="Times New Roman" w:hint="eastAsia"/>
                <w:kern w:val="0"/>
              </w:rPr>
              <w:t>真相公開部分：有學術研討及檔史資料陳展計7場次。研究計畫，有轉型正義之國際經驗等研究案計10案。教材補助有台灣政治案件之處置等計21案。並且補償基金會為將該會學術研究成果等資訊公開及提供相關事宜，訂有行政資訊開放應用實施要點。另補償基金會定期出版通訊刊物將案件通過件數、董監事會議重大決議事項等訊息，公告周知於受難者、家屬及社會大眾至102年10月31日止，出版至第58期。使補償基金會資訊能更豐富與及實地向外界公開與呈現。</w:t>
            </w:r>
          </w:p>
          <w:p w:rsidR="007E42DA" w:rsidRPr="008121FC" w:rsidRDefault="007E42DA" w:rsidP="008121FC">
            <w:pPr>
              <w:pStyle w:val="a5"/>
              <w:spacing w:line="0" w:lineRule="atLeast"/>
              <w:ind w:leftChars="309" w:left="742"/>
              <w:jc w:val="both"/>
              <w:rPr>
                <w:rFonts w:ascii="標楷體" w:eastAsia="標楷體" w:hAnsi="標楷體" w:cs="Times New Roman"/>
                <w:kern w:val="0"/>
              </w:rPr>
            </w:pPr>
            <w:r w:rsidRPr="008121FC">
              <w:rPr>
                <w:rFonts w:ascii="標楷體" w:eastAsia="標楷體" w:hAnsi="標楷體" w:cs="Times New Roman" w:hint="eastAsia"/>
                <w:kern w:val="0"/>
              </w:rPr>
              <w:t>綜上，補償基金會上列之積極作為及致力撫平傷痛之努力，促成社會的和解，均符合專家建議事項。</w:t>
            </w:r>
          </w:p>
          <w:p w:rsidR="007E42DA" w:rsidRDefault="007E42DA" w:rsidP="007E42DA">
            <w:pPr>
              <w:pStyle w:val="a5"/>
              <w:numPr>
                <w:ilvl w:val="0"/>
                <w:numId w:val="8"/>
              </w:numPr>
              <w:spacing w:line="0" w:lineRule="atLeast"/>
              <w:jc w:val="both"/>
              <w:rPr>
                <w:rFonts w:ascii="標楷體" w:eastAsia="標楷體" w:hAnsi="標楷體" w:cs="Times New Roman"/>
                <w:kern w:val="0"/>
              </w:rPr>
            </w:pPr>
            <w:r w:rsidRPr="008121FC">
              <w:rPr>
                <w:rFonts w:ascii="標楷體" w:eastAsia="標楷體" w:hAnsi="標楷體" w:cs="Times New Roman" w:hint="eastAsia"/>
                <w:kern w:val="0"/>
              </w:rPr>
              <w:t>另行政院前院長吳敦義先生曾裁示：「補償基金會功能任務完成後，應有一機制繼續辦理人權推展及關懷政治受難者相  關工作，文建會（現稱文化部）已設立『景美人權文化園區』置有專責人力，應可兼辦後續人權宣導業務，目前補償案件審  核業務應暫時留在國防體系下較為方便，有關人權理念宣教或建立，應交由未來的『文化部』賡續辦理，後續如何銜接請國防部邀集文建會（現稱文化部）、研考會、主計處（現稱行政院主計總處）及人事行政局（現稱行政院人事行政總處）協商」。鑑因補償基金會將於103年3月8日存立期間屆滿，基此，本部將於102年12月4日邀集行政院所屬相關部會及專家學者等研討補償基金會之承繼機關後，報請行政院決定。</w:t>
            </w:r>
          </w:p>
          <w:p w:rsidR="007E42DA" w:rsidRDefault="007E42DA" w:rsidP="005E4CCD">
            <w:pPr>
              <w:pStyle w:val="a5"/>
              <w:spacing w:line="0" w:lineRule="atLeast"/>
              <w:jc w:val="both"/>
              <w:rPr>
                <w:rFonts w:ascii="標楷體" w:eastAsia="標楷體" w:hAnsi="標楷體" w:cs="Times New Roman"/>
                <w:kern w:val="0"/>
              </w:rPr>
            </w:pPr>
          </w:p>
          <w:p w:rsidR="007E42DA" w:rsidRPr="0039405F" w:rsidRDefault="007E42DA" w:rsidP="0039405F">
            <w:pPr>
              <w:pStyle w:val="a5"/>
              <w:spacing w:line="0" w:lineRule="atLeast"/>
              <w:jc w:val="both"/>
              <w:rPr>
                <w:rFonts w:ascii="標楷體" w:eastAsia="標楷體" w:hAnsi="標楷體"/>
                <w:b/>
              </w:rPr>
            </w:pPr>
            <w:r w:rsidRPr="0039405F">
              <w:rPr>
                <w:rFonts w:ascii="標楷體" w:eastAsia="標楷體" w:hAnsi="標楷體" w:hint="eastAsia"/>
                <w:b/>
              </w:rPr>
              <w:t>(法務部)</w:t>
            </w:r>
          </w:p>
          <w:p w:rsidR="007E42DA" w:rsidRDefault="007E42DA" w:rsidP="005E4CCD">
            <w:pPr>
              <w:pStyle w:val="a5"/>
              <w:spacing w:line="0" w:lineRule="atLeast"/>
              <w:jc w:val="both"/>
              <w:rPr>
                <w:rFonts w:ascii="標楷體" w:eastAsia="標楷體" w:hAnsi="標楷體" w:cs="Times New Roman"/>
                <w:kern w:val="0"/>
              </w:rPr>
            </w:pPr>
            <w:r w:rsidRPr="005E4CCD">
              <w:rPr>
                <w:rFonts w:ascii="標楷體" w:eastAsia="標楷體" w:hAnsi="標楷體" w:cs="Times New Roman" w:hint="eastAsia"/>
                <w:kern w:val="0"/>
              </w:rPr>
              <w:t>立法院第8屆第3會期內政委員會第11次全體委員會議於102年4月1日審議二二八事件處理及賠償條例修正草案，法務部已派員列席提供法規諮商意見，作為相關機關修法之參考。</w:t>
            </w: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Pr="0039405F" w:rsidRDefault="007E42DA" w:rsidP="0039405F">
            <w:pPr>
              <w:pStyle w:val="a5"/>
              <w:spacing w:line="0" w:lineRule="atLeast"/>
              <w:jc w:val="both"/>
              <w:rPr>
                <w:rFonts w:ascii="標楷體" w:eastAsia="標楷體" w:hAnsi="標楷體"/>
                <w:b/>
              </w:rPr>
            </w:pPr>
            <w:r w:rsidRPr="0039405F">
              <w:rPr>
                <w:rFonts w:ascii="標楷體" w:eastAsia="標楷體" w:hAnsi="標楷體" w:hint="eastAsia"/>
                <w:b/>
              </w:rPr>
              <w:t>(教育部)</w:t>
            </w:r>
          </w:p>
          <w:p w:rsidR="007E42DA" w:rsidRPr="005E4CCD" w:rsidRDefault="007E42DA" w:rsidP="007E42DA">
            <w:pPr>
              <w:pStyle w:val="a5"/>
              <w:numPr>
                <w:ilvl w:val="0"/>
                <w:numId w:val="10"/>
              </w:numPr>
              <w:spacing w:line="0" w:lineRule="atLeast"/>
              <w:jc w:val="both"/>
              <w:rPr>
                <w:rFonts w:ascii="標楷體" w:eastAsia="標楷體" w:hAnsi="標楷體" w:cs="Times New Roman"/>
                <w:kern w:val="0"/>
              </w:rPr>
            </w:pPr>
            <w:r w:rsidRPr="005E4CCD">
              <w:rPr>
                <w:rFonts w:ascii="標楷體" w:eastAsia="標楷體" w:hAnsi="標楷體" w:cs="Times New Roman" w:hint="eastAsia"/>
                <w:kern w:val="0"/>
              </w:rPr>
              <w:t>現行國民中小學九年一貫課程綱要中，社會學習領域能力指標業明訂學生需具備認識臺灣歷史之淵源、演變與重要事件、人物等基本能力。另「社會學習領域七至九年級基本內容」中，已明訂七年級之學習內容應包括「略述國民政府的接收，並說明二二八事件發生的原因、經過及影響」。本部將持續督導國民中喜學依據現行國民中小學九年一貫課程綱要社會學習領域落實課程與教學。</w:t>
            </w:r>
          </w:p>
          <w:p w:rsidR="007E42DA" w:rsidRPr="005E4CCD" w:rsidRDefault="007E42DA" w:rsidP="007E42DA">
            <w:pPr>
              <w:pStyle w:val="a5"/>
              <w:numPr>
                <w:ilvl w:val="0"/>
                <w:numId w:val="10"/>
              </w:numPr>
              <w:spacing w:line="0" w:lineRule="atLeast"/>
              <w:jc w:val="both"/>
              <w:rPr>
                <w:rFonts w:ascii="標楷體" w:eastAsia="標楷體" w:hAnsi="標楷體" w:cs="Times New Roman"/>
                <w:kern w:val="0"/>
              </w:rPr>
            </w:pPr>
            <w:r w:rsidRPr="005E4CCD">
              <w:rPr>
                <w:rFonts w:ascii="標楷體" w:eastAsia="標楷體" w:hAnsi="標楷體" w:cs="Times New Roman" w:hint="eastAsia"/>
                <w:kern w:val="0"/>
              </w:rPr>
              <w:t>有關高級中等學校教育階段部分，依據現行普通高級中學必修科目「歷史」課程綱要臺灣史主題四「中華民國時期：當代臺灣」，係從戒嚴到解嚴部分，並教授接受臺灣與遷臺、民主政治的道路及國際關係與兩岸關係的演變，內容包含二二八事件、長期戒嚴、白色恐怖、美麗島事件與民主發展。另「公民與社會」課程綱要主題三「人與人權」，於人權保障與立法部分，課程內容亦也包含我國的白色恐怖等內容來進行教授。本部將持續督導各高級中學依據現行普通高級中學必修科目「歷史」及「公民與社會」課程綱要落實授課。</w:t>
            </w:r>
          </w:p>
          <w:p w:rsidR="007E42DA" w:rsidRDefault="007E42DA" w:rsidP="007E42DA">
            <w:pPr>
              <w:pStyle w:val="a5"/>
              <w:numPr>
                <w:ilvl w:val="0"/>
                <w:numId w:val="10"/>
              </w:numPr>
              <w:spacing w:line="0" w:lineRule="atLeast"/>
              <w:jc w:val="both"/>
              <w:rPr>
                <w:rFonts w:ascii="標楷體" w:eastAsia="標楷體" w:hAnsi="標楷體" w:cs="Times New Roman"/>
                <w:kern w:val="0"/>
              </w:rPr>
            </w:pPr>
            <w:r w:rsidRPr="005E4CCD">
              <w:rPr>
                <w:rFonts w:ascii="標楷體" w:eastAsia="標楷體" w:hAnsi="標楷體" w:cs="Times New Roman" w:hint="eastAsia"/>
                <w:kern w:val="0"/>
              </w:rPr>
              <w:t>十二年國民基本教育實施計畫列有配套措施子計畫「建置十二年國民基本教育課程體系方案」，方案期程自2008年（民國97年）至2020年（民國109年），將完成各教育階段核心素養、十二年國民基本教育課程綱要發展原則、十二年國民基本教育課程體系指引、十二年國民基本教育階段課程綱要總綱、各教育階段之各領域/學科/群科課程綱要及十二年國民基本教育課程實踐的支持系統。有關二二八事件及白色恐怖內容，將於103年開始啟動「領域綱要內容前導研究」時納入研議，後續列入「領綱研修小組」進行規劃討論。</w:t>
            </w:r>
          </w:p>
          <w:p w:rsidR="007E42DA" w:rsidRDefault="007E42DA" w:rsidP="00C34A6E">
            <w:pPr>
              <w:pStyle w:val="a5"/>
              <w:spacing w:line="0" w:lineRule="atLeast"/>
              <w:jc w:val="both"/>
              <w:rPr>
                <w:rFonts w:ascii="標楷體" w:eastAsia="標楷體" w:hAnsi="標楷體" w:cs="Times New Roman"/>
                <w:kern w:val="0"/>
              </w:rPr>
            </w:pPr>
          </w:p>
          <w:p w:rsidR="007E42DA" w:rsidRPr="00D254DD" w:rsidRDefault="007E42DA" w:rsidP="00C34A6E">
            <w:pPr>
              <w:pStyle w:val="a5"/>
              <w:spacing w:line="0" w:lineRule="atLeast"/>
              <w:jc w:val="both"/>
              <w:rPr>
                <w:rFonts w:ascii="標楷體" w:eastAsia="標楷體" w:hAnsi="標楷體" w:cs="Times New Roman"/>
                <w:b/>
                <w:kern w:val="0"/>
              </w:rPr>
            </w:pPr>
            <w:r w:rsidRPr="00D254DD">
              <w:rPr>
                <w:rFonts w:ascii="標楷體" w:eastAsia="標楷體" w:hAnsi="標楷體" w:cs="Times New Roman" w:hint="eastAsia"/>
                <w:b/>
                <w:kern w:val="0"/>
              </w:rPr>
              <w:t>(檔案管理局)</w:t>
            </w:r>
          </w:p>
          <w:p w:rsidR="007E42DA" w:rsidRPr="00C34A6E" w:rsidRDefault="007E42DA" w:rsidP="007E42DA">
            <w:pPr>
              <w:pStyle w:val="a5"/>
              <w:numPr>
                <w:ilvl w:val="0"/>
                <w:numId w:val="11"/>
              </w:numPr>
              <w:spacing w:line="0" w:lineRule="atLeast"/>
              <w:jc w:val="both"/>
              <w:rPr>
                <w:rFonts w:ascii="標楷體" w:eastAsia="標楷體" w:hAnsi="標楷體" w:cs="Times New Roman"/>
                <w:kern w:val="0"/>
              </w:rPr>
            </w:pPr>
            <w:r w:rsidRPr="00C34A6E">
              <w:rPr>
                <w:rFonts w:ascii="標楷體" w:eastAsia="標楷體" w:hAnsi="標楷體" w:cs="Times New Roman" w:hint="eastAsia"/>
                <w:kern w:val="0"/>
              </w:rPr>
              <w:t>為調和檔案法與政府資訊公開法、個人資料保護法等相關法律適用之競合關係，行政院研究發展考核委員會所屬檔案管理局業綜整相關法律規定、委託研究建議、社會各界期待及實務經驗，提出檔案法修正草案報請行政院會通過，並由行政院於102年5月27日函請立法院審議。</w:t>
            </w:r>
          </w:p>
          <w:p w:rsidR="007E42DA" w:rsidRPr="00C34A6E" w:rsidRDefault="007E42DA" w:rsidP="007E42DA">
            <w:pPr>
              <w:pStyle w:val="a5"/>
              <w:numPr>
                <w:ilvl w:val="0"/>
                <w:numId w:val="11"/>
              </w:numPr>
              <w:spacing w:line="0" w:lineRule="atLeast"/>
              <w:jc w:val="both"/>
              <w:rPr>
                <w:rFonts w:ascii="標楷體" w:eastAsia="標楷體" w:hAnsi="標楷體" w:cs="Times New Roman"/>
                <w:kern w:val="0"/>
              </w:rPr>
            </w:pPr>
            <w:r w:rsidRPr="00C34A6E">
              <w:rPr>
                <w:rFonts w:ascii="標楷體" w:eastAsia="標楷體" w:hAnsi="標楷體" w:cs="Times New Roman" w:hint="eastAsia"/>
                <w:kern w:val="0"/>
              </w:rPr>
              <w:t>檔案管理局於100年7月14日頒布「國家檔案內含政治受難者私人文書申請返還作業要點」，作為受理政治受難者申請返還國家檔案中含有其私人文書之依據，並主動清查國家檔案及與家屬聯繫，辦理私人文書返還作業。</w:t>
            </w:r>
          </w:p>
          <w:p w:rsidR="007E42DA" w:rsidRPr="008121FC" w:rsidRDefault="007E42DA" w:rsidP="007E42DA">
            <w:pPr>
              <w:pStyle w:val="a5"/>
              <w:numPr>
                <w:ilvl w:val="0"/>
                <w:numId w:val="11"/>
              </w:numPr>
              <w:spacing w:line="0" w:lineRule="atLeast"/>
              <w:jc w:val="both"/>
              <w:rPr>
                <w:rFonts w:ascii="標楷體" w:eastAsia="標楷體" w:hAnsi="標楷體" w:cs="Times New Roman"/>
                <w:kern w:val="0"/>
              </w:rPr>
            </w:pPr>
            <w:r w:rsidRPr="00C34A6E">
              <w:rPr>
                <w:rFonts w:ascii="標楷體" w:eastAsia="標楷體" w:hAnsi="標楷體" w:cs="Times New Roman" w:hint="eastAsia"/>
                <w:kern w:val="0"/>
              </w:rPr>
              <w:t>為彰顯二二八事件處理及賠償條例與戒嚴時期不當叛亂暨匪諜審判案件補償條例之精神，以利前述特定事件當事人藉由檔案瞭解事件過程，102年2月6日發布「檔案閱覽抄錄複製收費標準」第5條之1修正條文，提供特定事件當事人申請本人所涉案件相關國家檔案同一檔案免收一次費用之服務。</w:t>
            </w:r>
          </w:p>
        </w:tc>
        <w:tc>
          <w:tcPr>
            <w:tcW w:w="1134" w:type="dxa"/>
          </w:tcPr>
          <w:p w:rsidR="007E42DA" w:rsidRPr="0057747E" w:rsidRDefault="007E42DA" w:rsidP="00A46498">
            <w:pPr>
              <w:pStyle w:val="a5"/>
              <w:spacing w:line="0" w:lineRule="atLeast"/>
              <w:jc w:val="both"/>
              <w:rPr>
                <w:rFonts w:ascii="標楷體" w:eastAsia="標楷體" w:hAnsi="標楷體"/>
                <w:b/>
              </w:rPr>
            </w:pPr>
            <w:r w:rsidRPr="0057747E">
              <w:rPr>
                <w:rFonts w:ascii="標楷體" w:eastAsia="標楷體" w:hAnsi="標楷體" w:hint="eastAsia"/>
                <w:b/>
              </w:rPr>
              <w:t>(內政部)</w:t>
            </w:r>
          </w:p>
          <w:p w:rsidR="007E42DA" w:rsidRDefault="007E42DA" w:rsidP="00A46498">
            <w:pPr>
              <w:pStyle w:val="a5"/>
              <w:spacing w:line="0" w:lineRule="atLeast"/>
              <w:jc w:val="both"/>
              <w:rPr>
                <w:rFonts w:ascii="標楷體" w:eastAsia="標楷體" w:hAnsi="標楷體" w:cs="Times New Roman"/>
                <w:kern w:val="0"/>
              </w:rPr>
            </w:pPr>
            <w:r w:rsidRPr="008121FC">
              <w:rPr>
                <w:rFonts w:ascii="標楷體" w:eastAsia="標楷體" w:hAnsi="標楷體" w:cs="Times New Roman" w:hint="eastAsia"/>
                <w:kern w:val="0"/>
              </w:rPr>
              <w:t>持續辦理；《二二八新史料》預定103年12月前出版。</w:t>
            </w: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Pr="00966C0F" w:rsidRDefault="007E42DA" w:rsidP="00966C0F">
            <w:pPr>
              <w:pStyle w:val="a5"/>
              <w:spacing w:line="0" w:lineRule="atLeast"/>
              <w:jc w:val="both"/>
              <w:rPr>
                <w:rFonts w:ascii="標楷體" w:eastAsia="標楷體" w:hAnsi="標楷體"/>
                <w:b/>
              </w:rPr>
            </w:pPr>
            <w:r w:rsidRPr="00966C0F">
              <w:rPr>
                <w:rFonts w:ascii="標楷體" w:eastAsia="標楷體" w:hAnsi="標楷體" w:hint="eastAsia"/>
                <w:b/>
              </w:rPr>
              <w:t>(國防部)</w:t>
            </w:r>
          </w:p>
          <w:p w:rsidR="007E42DA" w:rsidRDefault="007E42DA" w:rsidP="008121FC">
            <w:pPr>
              <w:pStyle w:val="a5"/>
              <w:spacing w:line="0" w:lineRule="atLeast"/>
              <w:jc w:val="both"/>
              <w:rPr>
                <w:rFonts w:ascii="標楷體" w:eastAsia="標楷體" w:hAnsi="標楷體" w:cs="Times New Roman"/>
                <w:kern w:val="0"/>
              </w:rPr>
            </w:pPr>
            <w:r w:rsidRPr="008121FC">
              <w:rPr>
                <w:rFonts w:ascii="標楷體" w:eastAsia="標楷體" w:hAnsi="標楷體" w:cs="Times New Roman" w:hint="eastAsia"/>
                <w:kern w:val="0"/>
              </w:rPr>
              <w:t>103年3月8日前確定承繼機關</w:t>
            </w:r>
          </w:p>
          <w:p w:rsidR="007E42DA" w:rsidRDefault="007E42DA" w:rsidP="008121FC">
            <w:pPr>
              <w:pStyle w:val="a5"/>
              <w:spacing w:line="0" w:lineRule="atLeast"/>
              <w:jc w:val="both"/>
              <w:rPr>
                <w:rFonts w:ascii="標楷體" w:eastAsia="標楷體" w:hAnsi="標楷體" w:cs="Times New Roman"/>
                <w:kern w:val="0"/>
              </w:rPr>
            </w:pPr>
          </w:p>
          <w:p w:rsidR="007E42DA" w:rsidRDefault="007E42DA" w:rsidP="008121FC">
            <w:pPr>
              <w:pStyle w:val="a5"/>
              <w:spacing w:line="0" w:lineRule="atLeast"/>
              <w:jc w:val="both"/>
              <w:rPr>
                <w:rFonts w:ascii="標楷體" w:eastAsia="標楷體" w:hAnsi="標楷體" w:cs="Times New Roman"/>
                <w:kern w:val="0"/>
              </w:rPr>
            </w:pPr>
          </w:p>
          <w:p w:rsidR="007E42DA" w:rsidRDefault="007E42DA" w:rsidP="008121FC">
            <w:pPr>
              <w:pStyle w:val="a5"/>
              <w:spacing w:line="0" w:lineRule="atLeast"/>
              <w:jc w:val="both"/>
              <w:rPr>
                <w:rFonts w:ascii="標楷體" w:eastAsia="標楷體" w:hAnsi="標楷體" w:cs="Times New Roman"/>
                <w:kern w:val="0"/>
              </w:rPr>
            </w:pPr>
          </w:p>
          <w:p w:rsidR="007E42DA" w:rsidRDefault="007E42DA" w:rsidP="008121FC">
            <w:pPr>
              <w:pStyle w:val="a5"/>
              <w:spacing w:line="0" w:lineRule="atLeast"/>
              <w:jc w:val="both"/>
              <w:rPr>
                <w:rFonts w:ascii="標楷體" w:eastAsia="標楷體" w:hAnsi="標楷體" w:cs="Times New Roman"/>
                <w:kern w:val="0"/>
              </w:rPr>
            </w:pPr>
          </w:p>
          <w:p w:rsidR="007E42DA" w:rsidRDefault="007E42DA" w:rsidP="008121FC">
            <w:pPr>
              <w:pStyle w:val="a5"/>
              <w:spacing w:line="0" w:lineRule="atLeast"/>
              <w:jc w:val="both"/>
              <w:rPr>
                <w:rFonts w:ascii="標楷體" w:eastAsia="標楷體" w:hAnsi="標楷體" w:cs="Times New Roman"/>
                <w:kern w:val="0"/>
              </w:rPr>
            </w:pPr>
          </w:p>
          <w:p w:rsidR="007E42DA" w:rsidRDefault="007E42DA" w:rsidP="008121FC">
            <w:pPr>
              <w:pStyle w:val="a5"/>
              <w:spacing w:line="0" w:lineRule="atLeast"/>
              <w:jc w:val="both"/>
              <w:rPr>
                <w:rFonts w:ascii="標楷體" w:eastAsia="標楷體" w:hAnsi="標楷體" w:cs="Times New Roman"/>
                <w:kern w:val="0"/>
              </w:rPr>
            </w:pPr>
          </w:p>
          <w:p w:rsidR="007E42DA" w:rsidRDefault="007E42DA" w:rsidP="008121FC">
            <w:pPr>
              <w:pStyle w:val="a5"/>
              <w:spacing w:line="0" w:lineRule="atLeast"/>
              <w:jc w:val="both"/>
              <w:rPr>
                <w:rFonts w:ascii="標楷體" w:eastAsia="標楷體" w:hAnsi="標楷體" w:cs="Times New Roman"/>
                <w:kern w:val="0"/>
              </w:rPr>
            </w:pPr>
          </w:p>
          <w:p w:rsidR="007E42DA" w:rsidRDefault="007E42DA" w:rsidP="008121FC">
            <w:pPr>
              <w:pStyle w:val="a5"/>
              <w:spacing w:line="0" w:lineRule="atLeast"/>
              <w:jc w:val="both"/>
              <w:rPr>
                <w:rFonts w:ascii="標楷體" w:eastAsia="標楷體" w:hAnsi="標楷體" w:cs="Times New Roman"/>
                <w:kern w:val="0"/>
              </w:rPr>
            </w:pPr>
          </w:p>
          <w:p w:rsidR="007E42DA" w:rsidRDefault="007E42DA" w:rsidP="008121FC">
            <w:pPr>
              <w:pStyle w:val="a5"/>
              <w:spacing w:line="0" w:lineRule="atLeast"/>
              <w:jc w:val="both"/>
              <w:rPr>
                <w:rFonts w:ascii="標楷體" w:eastAsia="標楷體" w:hAnsi="標楷體" w:cs="Times New Roman"/>
                <w:kern w:val="0"/>
              </w:rPr>
            </w:pPr>
          </w:p>
          <w:p w:rsidR="007E42DA" w:rsidRDefault="007E42DA" w:rsidP="008121FC">
            <w:pPr>
              <w:pStyle w:val="a5"/>
              <w:spacing w:line="0" w:lineRule="atLeast"/>
              <w:jc w:val="both"/>
              <w:rPr>
                <w:rFonts w:ascii="標楷體" w:eastAsia="標楷體" w:hAnsi="標楷體" w:cs="Times New Roman"/>
                <w:kern w:val="0"/>
              </w:rPr>
            </w:pPr>
          </w:p>
          <w:p w:rsidR="007E42DA" w:rsidRDefault="007E42DA" w:rsidP="008121FC">
            <w:pPr>
              <w:pStyle w:val="a5"/>
              <w:spacing w:line="0" w:lineRule="atLeast"/>
              <w:jc w:val="both"/>
              <w:rPr>
                <w:rFonts w:ascii="標楷體" w:eastAsia="標楷體" w:hAnsi="標楷體" w:cs="Times New Roman"/>
                <w:kern w:val="0"/>
              </w:rPr>
            </w:pPr>
          </w:p>
          <w:p w:rsidR="007E42DA" w:rsidRDefault="007E42DA" w:rsidP="008121FC">
            <w:pPr>
              <w:pStyle w:val="a5"/>
              <w:spacing w:line="0" w:lineRule="atLeast"/>
              <w:jc w:val="both"/>
              <w:rPr>
                <w:rFonts w:ascii="標楷體" w:eastAsia="標楷體" w:hAnsi="標楷體" w:cs="Times New Roman"/>
                <w:kern w:val="0"/>
              </w:rPr>
            </w:pPr>
          </w:p>
          <w:p w:rsidR="007E42DA" w:rsidRDefault="007E42DA" w:rsidP="008121FC">
            <w:pPr>
              <w:pStyle w:val="a5"/>
              <w:spacing w:line="0" w:lineRule="atLeast"/>
              <w:jc w:val="both"/>
              <w:rPr>
                <w:rFonts w:ascii="標楷體" w:eastAsia="標楷體" w:hAnsi="標楷體" w:cs="Times New Roman"/>
                <w:kern w:val="0"/>
              </w:rPr>
            </w:pPr>
          </w:p>
          <w:p w:rsidR="007E42DA" w:rsidRDefault="007E42DA" w:rsidP="008121FC">
            <w:pPr>
              <w:pStyle w:val="a5"/>
              <w:spacing w:line="0" w:lineRule="atLeast"/>
              <w:jc w:val="both"/>
              <w:rPr>
                <w:rFonts w:ascii="標楷體" w:eastAsia="標楷體" w:hAnsi="標楷體" w:cs="Times New Roman"/>
                <w:kern w:val="0"/>
              </w:rPr>
            </w:pPr>
          </w:p>
          <w:p w:rsidR="007E42DA" w:rsidRDefault="007E42DA" w:rsidP="008121FC">
            <w:pPr>
              <w:pStyle w:val="a5"/>
              <w:spacing w:line="0" w:lineRule="atLeast"/>
              <w:jc w:val="both"/>
              <w:rPr>
                <w:rFonts w:ascii="標楷體" w:eastAsia="標楷體" w:hAnsi="標楷體" w:cs="Times New Roman"/>
                <w:kern w:val="0"/>
              </w:rPr>
            </w:pPr>
          </w:p>
          <w:p w:rsidR="007E42DA" w:rsidRDefault="007E42DA" w:rsidP="008121FC">
            <w:pPr>
              <w:pStyle w:val="a5"/>
              <w:spacing w:line="0" w:lineRule="atLeast"/>
              <w:jc w:val="both"/>
              <w:rPr>
                <w:rFonts w:ascii="標楷體" w:eastAsia="標楷體" w:hAnsi="標楷體" w:cs="Times New Roman"/>
                <w:kern w:val="0"/>
              </w:rPr>
            </w:pPr>
          </w:p>
          <w:p w:rsidR="007E42DA" w:rsidRDefault="007E42DA" w:rsidP="008121FC">
            <w:pPr>
              <w:pStyle w:val="a5"/>
              <w:spacing w:line="0" w:lineRule="atLeast"/>
              <w:jc w:val="both"/>
              <w:rPr>
                <w:rFonts w:ascii="標楷體" w:eastAsia="標楷體" w:hAnsi="標楷體" w:cs="Times New Roman"/>
                <w:kern w:val="0"/>
              </w:rPr>
            </w:pPr>
          </w:p>
          <w:p w:rsidR="007E42DA" w:rsidRDefault="007E42DA" w:rsidP="008121FC">
            <w:pPr>
              <w:pStyle w:val="a5"/>
              <w:spacing w:line="0" w:lineRule="atLeast"/>
              <w:jc w:val="both"/>
              <w:rPr>
                <w:rFonts w:ascii="標楷體" w:eastAsia="標楷體" w:hAnsi="標楷體" w:cs="Times New Roman"/>
                <w:kern w:val="0"/>
              </w:rPr>
            </w:pPr>
          </w:p>
          <w:p w:rsidR="007E42DA" w:rsidRDefault="007E42DA" w:rsidP="008121FC">
            <w:pPr>
              <w:pStyle w:val="a5"/>
              <w:spacing w:line="0" w:lineRule="atLeast"/>
              <w:jc w:val="both"/>
              <w:rPr>
                <w:rFonts w:ascii="標楷體" w:eastAsia="標楷體" w:hAnsi="標楷體" w:cs="Times New Roman"/>
                <w:kern w:val="0"/>
              </w:rPr>
            </w:pPr>
          </w:p>
          <w:p w:rsidR="007E42DA" w:rsidRDefault="007E42DA" w:rsidP="008121FC">
            <w:pPr>
              <w:pStyle w:val="a5"/>
              <w:spacing w:line="0" w:lineRule="atLeast"/>
              <w:jc w:val="both"/>
              <w:rPr>
                <w:rFonts w:ascii="標楷體" w:eastAsia="標楷體" w:hAnsi="標楷體" w:cs="Times New Roman"/>
                <w:kern w:val="0"/>
              </w:rPr>
            </w:pPr>
          </w:p>
          <w:p w:rsidR="007E42DA" w:rsidRDefault="007E42DA" w:rsidP="008121FC">
            <w:pPr>
              <w:pStyle w:val="a5"/>
              <w:spacing w:line="0" w:lineRule="atLeast"/>
              <w:jc w:val="both"/>
              <w:rPr>
                <w:rFonts w:ascii="標楷體" w:eastAsia="標楷體" w:hAnsi="標楷體" w:cs="Times New Roman"/>
                <w:kern w:val="0"/>
              </w:rPr>
            </w:pPr>
          </w:p>
          <w:p w:rsidR="007E42DA" w:rsidRDefault="007E42DA" w:rsidP="008121FC">
            <w:pPr>
              <w:pStyle w:val="a5"/>
              <w:spacing w:line="0" w:lineRule="atLeast"/>
              <w:jc w:val="both"/>
              <w:rPr>
                <w:rFonts w:ascii="標楷體" w:eastAsia="標楷體" w:hAnsi="標楷體" w:cs="Times New Roman"/>
                <w:kern w:val="0"/>
              </w:rPr>
            </w:pPr>
          </w:p>
          <w:p w:rsidR="007E42DA" w:rsidRDefault="007E42DA" w:rsidP="008121FC">
            <w:pPr>
              <w:pStyle w:val="a5"/>
              <w:spacing w:line="0" w:lineRule="atLeast"/>
              <w:jc w:val="both"/>
              <w:rPr>
                <w:rFonts w:ascii="標楷體" w:eastAsia="標楷體" w:hAnsi="標楷體" w:cs="Times New Roman"/>
                <w:kern w:val="0"/>
              </w:rPr>
            </w:pPr>
          </w:p>
          <w:p w:rsidR="007E42DA" w:rsidRDefault="007E42DA" w:rsidP="008121FC">
            <w:pPr>
              <w:pStyle w:val="a5"/>
              <w:spacing w:line="0" w:lineRule="atLeast"/>
              <w:jc w:val="both"/>
              <w:rPr>
                <w:rFonts w:ascii="標楷體" w:eastAsia="標楷體" w:hAnsi="標楷體" w:cs="Times New Roman"/>
                <w:kern w:val="0"/>
              </w:rPr>
            </w:pPr>
          </w:p>
          <w:p w:rsidR="007E42DA" w:rsidRDefault="007E42DA" w:rsidP="008121FC">
            <w:pPr>
              <w:pStyle w:val="a5"/>
              <w:spacing w:line="0" w:lineRule="atLeast"/>
              <w:jc w:val="both"/>
              <w:rPr>
                <w:rFonts w:ascii="標楷體" w:eastAsia="標楷體" w:hAnsi="標楷體" w:cs="Times New Roman"/>
                <w:kern w:val="0"/>
              </w:rPr>
            </w:pPr>
          </w:p>
          <w:p w:rsidR="007E42DA" w:rsidRDefault="007E42DA" w:rsidP="008121FC">
            <w:pPr>
              <w:pStyle w:val="a5"/>
              <w:spacing w:line="0" w:lineRule="atLeast"/>
              <w:jc w:val="both"/>
              <w:rPr>
                <w:rFonts w:ascii="標楷體" w:eastAsia="標楷體" w:hAnsi="標楷體" w:cs="Times New Roman"/>
                <w:kern w:val="0"/>
              </w:rPr>
            </w:pPr>
          </w:p>
          <w:p w:rsidR="007E42DA" w:rsidRDefault="007E42DA" w:rsidP="008121FC">
            <w:pPr>
              <w:pStyle w:val="a5"/>
              <w:spacing w:line="0" w:lineRule="atLeast"/>
              <w:jc w:val="both"/>
              <w:rPr>
                <w:rFonts w:ascii="標楷體" w:eastAsia="標楷體" w:hAnsi="標楷體" w:cs="Times New Roman"/>
                <w:kern w:val="0"/>
              </w:rPr>
            </w:pPr>
          </w:p>
          <w:p w:rsidR="007E42DA" w:rsidRDefault="007E42DA" w:rsidP="008121FC">
            <w:pPr>
              <w:pStyle w:val="a5"/>
              <w:spacing w:line="0" w:lineRule="atLeast"/>
              <w:jc w:val="both"/>
              <w:rPr>
                <w:rFonts w:ascii="標楷體" w:eastAsia="標楷體" w:hAnsi="標楷體" w:cs="Times New Roman"/>
                <w:kern w:val="0"/>
              </w:rPr>
            </w:pPr>
          </w:p>
          <w:p w:rsidR="007E42DA" w:rsidRDefault="007E42DA" w:rsidP="008121FC">
            <w:pPr>
              <w:pStyle w:val="a5"/>
              <w:spacing w:line="0" w:lineRule="atLeast"/>
              <w:jc w:val="both"/>
              <w:rPr>
                <w:rFonts w:ascii="標楷體" w:eastAsia="標楷體" w:hAnsi="標楷體" w:cs="Times New Roman"/>
                <w:kern w:val="0"/>
              </w:rPr>
            </w:pPr>
          </w:p>
          <w:p w:rsidR="007E42DA" w:rsidRDefault="007E42DA" w:rsidP="008121FC">
            <w:pPr>
              <w:pStyle w:val="a5"/>
              <w:spacing w:line="0" w:lineRule="atLeast"/>
              <w:jc w:val="both"/>
              <w:rPr>
                <w:rFonts w:ascii="標楷體" w:eastAsia="標楷體" w:hAnsi="標楷體" w:cs="Times New Roman"/>
                <w:kern w:val="0"/>
              </w:rPr>
            </w:pPr>
          </w:p>
          <w:p w:rsidR="007E42DA" w:rsidRDefault="007E42DA" w:rsidP="008121FC">
            <w:pPr>
              <w:pStyle w:val="a5"/>
              <w:spacing w:line="0" w:lineRule="atLeast"/>
              <w:jc w:val="both"/>
              <w:rPr>
                <w:rFonts w:ascii="標楷體" w:eastAsia="標楷體" w:hAnsi="標楷體" w:cs="Times New Roman"/>
                <w:kern w:val="0"/>
              </w:rPr>
            </w:pPr>
          </w:p>
          <w:p w:rsidR="007E42DA" w:rsidRDefault="007E42DA" w:rsidP="008121FC">
            <w:pPr>
              <w:pStyle w:val="a5"/>
              <w:spacing w:line="0" w:lineRule="atLeast"/>
              <w:jc w:val="both"/>
              <w:rPr>
                <w:rFonts w:ascii="標楷體" w:eastAsia="標楷體" w:hAnsi="標楷體" w:cs="Times New Roman"/>
                <w:kern w:val="0"/>
              </w:rPr>
            </w:pPr>
          </w:p>
          <w:p w:rsidR="007E42DA" w:rsidRDefault="007E42DA" w:rsidP="008121FC">
            <w:pPr>
              <w:pStyle w:val="a5"/>
              <w:spacing w:line="0" w:lineRule="atLeast"/>
              <w:jc w:val="both"/>
              <w:rPr>
                <w:rFonts w:ascii="標楷體" w:eastAsia="標楷體" w:hAnsi="標楷體" w:cs="Times New Roman"/>
                <w:kern w:val="0"/>
              </w:rPr>
            </w:pPr>
          </w:p>
          <w:p w:rsidR="007E42DA" w:rsidRDefault="007E42DA" w:rsidP="008121FC">
            <w:pPr>
              <w:pStyle w:val="a5"/>
              <w:spacing w:line="0" w:lineRule="atLeast"/>
              <w:jc w:val="both"/>
              <w:rPr>
                <w:rFonts w:ascii="標楷體" w:eastAsia="標楷體" w:hAnsi="標楷體" w:cs="Times New Roman"/>
                <w:kern w:val="0"/>
              </w:rPr>
            </w:pPr>
          </w:p>
          <w:p w:rsidR="007E42DA" w:rsidRDefault="007E42DA" w:rsidP="008121FC">
            <w:pPr>
              <w:pStyle w:val="a5"/>
              <w:spacing w:line="0" w:lineRule="atLeast"/>
              <w:jc w:val="both"/>
              <w:rPr>
                <w:rFonts w:ascii="標楷體" w:eastAsia="標楷體" w:hAnsi="標楷體" w:cs="Times New Roman"/>
                <w:kern w:val="0"/>
              </w:rPr>
            </w:pPr>
          </w:p>
          <w:p w:rsidR="007E42DA" w:rsidRDefault="007E42DA" w:rsidP="008121FC">
            <w:pPr>
              <w:pStyle w:val="a5"/>
              <w:spacing w:line="0" w:lineRule="atLeast"/>
              <w:jc w:val="both"/>
              <w:rPr>
                <w:rFonts w:ascii="標楷體" w:eastAsia="標楷體" w:hAnsi="標楷體" w:cs="Times New Roman"/>
                <w:kern w:val="0"/>
              </w:rPr>
            </w:pPr>
          </w:p>
          <w:p w:rsidR="007E42DA" w:rsidRDefault="007E42DA" w:rsidP="008121FC">
            <w:pPr>
              <w:pStyle w:val="a5"/>
              <w:spacing w:line="0" w:lineRule="atLeast"/>
              <w:jc w:val="both"/>
              <w:rPr>
                <w:rFonts w:ascii="標楷體" w:eastAsia="標楷體" w:hAnsi="標楷體" w:cs="Times New Roman"/>
                <w:kern w:val="0"/>
              </w:rPr>
            </w:pPr>
          </w:p>
          <w:p w:rsidR="007E42DA" w:rsidRDefault="007E42DA" w:rsidP="008121FC">
            <w:pPr>
              <w:pStyle w:val="a5"/>
              <w:spacing w:line="0" w:lineRule="atLeast"/>
              <w:jc w:val="both"/>
              <w:rPr>
                <w:rFonts w:ascii="標楷體" w:eastAsia="標楷體" w:hAnsi="標楷體" w:cs="Times New Roman"/>
                <w:kern w:val="0"/>
              </w:rPr>
            </w:pPr>
          </w:p>
          <w:p w:rsidR="007E42DA" w:rsidRDefault="007E42DA" w:rsidP="008121FC">
            <w:pPr>
              <w:pStyle w:val="a5"/>
              <w:spacing w:line="0" w:lineRule="atLeast"/>
              <w:jc w:val="both"/>
              <w:rPr>
                <w:rFonts w:ascii="標楷體" w:eastAsia="標楷體" w:hAnsi="標楷體" w:cs="Times New Roman"/>
                <w:kern w:val="0"/>
              </w:rPr>
            </w:pPr>
          </w:p>
          <w:p w:rsidR="007E42DA" w:rsidRDefault="007E42DA" w:rsidP="008121FC">
            <w:pPr>
              <w:pStyle w:val="a5"/>
              <w:spacing w:line="0" w:lineRule="atLeast"/>
              <w:jc w:val="both"/>
              <w:rPr>
                <w:rFonts w:ascii="標楷體" w:eastAsia="標楷體" w:hAnsi="標楷體" w:cs="Times New Roman"/>
                <w:kern w:val="0"/>
              </w:rPr>
            </w:pPr>
          </w:p>
          <w:p w:rsidR="007E42DA" w:rsidRDefault="007E42DA" w:rsidP="008121FC">
            <w:pPr>
              <w:pStyle w:val="a5"/>
              <w:spacing w:line="0" w:lineRule="atLeast"/>
              <w:jc w:val="both"/>
              <w:rPr>
                <w:rFonts w:ascii="標楷體" w:eastAsia="標楷體" w:hAnsi="標楷體" w:cs="Times New Roman"/>
                <w:kern w:val="0"/>
              </w:rPr>
            </w:pPr>
          </w:p>
          <w:p w:rsidR="007E42DA" w:rsidRDefault="007E42DA" w:rsidP="008121FC">
            <w:pPr>
              <w:pStyle w:val="a5"/>
              <w:spacing w:line="0" w:lineRule="atLeast"/>
              <w:jc w:val="both"/>
              <w:rPr>
                <w:rFonts w:ascii="標楷體" w:eastAsia="標楷體" w:hAnsi="標楷體" w:cs="Times New Roman"/>
                <w:kern w:val="0"/>
              </w:rPr>
            </w:pPr>
          </w:p>
          <w:p w:rsidR="007E42DA" w:rsidRDefault="007E42DA" w:rsidP="008121FC">
            <w:pPr>
              <w:pStyle w:val="a5"/>
              <w:spacing w:line="0" w:lineRule="atLeast"/>
              <w:jc w:val="both"/>
              <w:rPr>
                <w:rFonts w:ascii="標楷體" w:eastAsia="標楷體" w:hAnsi="標楷體" w:cs="Times New Roman"/>
                <w:kern w:val="0"/>
              </w:rPr>
            </w:pPr>
          </w:p>
          <w:p w:rsidR="007E42DA" w:rsidRDefault="007E42DA" w:rsidP="008121FC">
            <w:pPr>
              <w:pStyle w:val="a5"/>
              <w:spacing w:line="0" w:lineRule="atLeast"/>
              <w:jc w:val="both"/>
              <w:rPr>
                <w:rFonts w:ascii="標楷體" w:eastAsia="標楷體" w:hAnsi="標楷體" w:cs="Times New Roman"/>
                <w:kern w:val="0"/>
              </w:rPr>
            </w:pPr>
          </w:p>
          <w:p w:rsidR="007E42DA" w:rsidRDefault="007E42DA" w:rsidP="008121FC">
            <w:pPr>
              <w:pStyle w:val="a5"/>
              <w:spacing w:line="0" w:lineRule="atLeast"/>
              <w:jc w:val="both"/>
              <w:rPr>
                <w:rFonts w:ascii="標楷體" w:eastAsia="標楷體" w:hAnsi="標楷體" w:cs="Times New Roman"/>
                <w:kern w:val="0"/>
              </w:rPr>
            </w:pPr>
          </w:p>
          <w:p w:rsidR="007E42DA" w:rsidRDefault="007E42DA" w:rsidP="008121FC">
            <w:pPr>
              <w:pStyle w:val="a5"/>
              <w:spacing w:line="0" w:lineRule="atLeast"/>
              <w:jc w:val="both"/>
              <w:rPr>
                <w:rFonts w:ascii="標楷體" w:eastAsia="標楷體" w:hAnsi="標楷體" w:cs="Times New Roman"/>
                <w:kern w:val="0"/>
              </w:rPr>
            </w:pPr>
          </w:p>
          <w:p w:rsidR="007E42DA" w:rsidRDefault="007E42DA" w:rsidP="008121FC">
            <w:pPr>
              <w:pStyle w:val="a5"/>
              <w:spacing w:line="0" w:lineRule="atLeast"/>
              <w:jc w:val="both"/>
              <w:rPr>
                <w:rFonts w:ascii="標楷體" w:eastAsia="標楷體" w:hAnsi="標楷體" w:cs="Times New Roman"/>
                <w:kern w:val="0"/>
              </w:rPr>
            </w:pPr>
          </w:p>
          <w:p w:rsidR="007E42DA" w:rsidRDefault="007E42DA" w:rsidP="008121FC">
            <w:pPr>
              <w:pStyle w:val="a5"/>
              <w:spacing w:line="0" w:lineRule="atLeast"/>
              <w:jc w:val="both"/>
              <w:rPr>
                <w:rFonts w:ascii="標楷體" w:eastAsia="標楷體" w:hAnsi="標楷體" w:cs="Times New Roman"/>
                <w:kern w:val="0"/>
              </w:rPr>
            </w:pPr>
          </w:p>
          <w:p w:rsidR="007E42DA" w:rsidRDefault="007E42DA" w:rsidP="008121FC">
            <w:pPr>
              <w:pStyle w:val="a5"/>
              <w:spacing w:line="0" w:lineRule="atLeast"/>
              <w:jc w:val="both"/>
              <w:rPr>
                <w:rFonts w:ascii="標楷體" w:eastAsia="標楷體" w:hAnsi="標楷體" w:cs="Times New Roman"/>
                <w:kern w:val="0"/>
              </w:rPr>
            </w:pPr>
          </w:p>
          <w:p w:rsidR="007E42DA" w:rsidRDefault="007E42DA" w:rsidP="008121FC">
            <w:pPr>
              <w:pStyle w:val="a5"/>
              <w:spacing w:line="0" w:lineRule="atLeast"/>
              <w:jc w:val="both"/>
              <w:rPr>
                <w:rFonts w:ascii="標楷體" w:eastAsia="標楷體" w:hAnsi="標楷體" w:cs="Times New Roman"/>
                <w:kern w:val="0"/>
              </w:rPr>
            </w:pPr>
          </w:p>
          <w:p w:rsidR="007E42DA" w:rsidRDefault="007E42DA" w:rsidP="008121FC">
            <w:pPr>
              <w:pStyle w:val="a5"/>
              <w:spacing w:line="0" w:lineRule="atLeast"/>
              <w:jc w:val="both"/>
              <w:rPr>
                <w:rFonts w:ascii="標楷體" w:eastAsia="標楷體" w:hAnsi="標楷體" w:cs="Times New Roman"/>
                <w:kern w:val="0"/>
              </w:rPr>
            </w:pPr>
          </w:p>
          <w:p w:rsidR="007E42DA" w:rsidRDefault="007E42DA" w:rsidP="008121FC">
            <w:pPr>
              <w:pStyle w:val="a5"/>
              <w:spacing w:line="0" w:lineRule="atLeast"/>
              <w:jc w:val="both"/>
              <w:rPr>
                <w:rFonts w:ascii="標楷體" w:eastAsia="標楷體" w:hAnsi="標楷體" w:cs="Times New Roman"/>
                <w:kern w:val="0"/>
              </w:rPr>
            </w:pPr>
          </w:p>
          <w:p w:rsidR="007E42DA" w:rsidRDefault="007E42DA" w:rsidP="008121FC">
            <w:pPr>
              <w:pStyle w:val="a5"/>
              <w:spacing w:line="0" w:lineRule="atLeast"/>
              <w:jc w:val="both"/>
              <w:rPr>
                <w:rFonts w:ascii="標楷體" w:eastAsia="標楷體" w:hAnsi="標楷體" w:cs="Times New Roman"/>
                <w:kern w:val="0"/>
              </w:rPr>
            </w:pPr>
          </w:p>
          <w:p w:rsidR="007E42DA" w:rsidRDefault="007E42DA" w:rsidP="008121FC">
            <w:pPr>
              <w:pStyle w:val="a5"/>
              <w:spacing w:line="0" w:lineRule="atLeast"/>
              <w:jc w:val="both"/>
              <w:rPr>
                <w:rFonts w:ascii="標楷體" w:eastAsia="標楷體" w:hAnsi="標楷體" w:cs="Times New Roman"/>
                <w:kern w:val="0"/>
              </w:rPr>
            </w:pPr>
          </w:p>
          <w:p w:rsidR="007E42DA" w:rsidRDefault="007E42DA" w:rsidP="008121FC">
            <w:pPr>
              <w:pStyle w:val="a5"/>
              <w:spacing w:line="0" w:lineRule="atLeast"/>
              <w:jc w:val="both"/>
              <w:rPr>
                <w:rFonts w:ascii="標楷體" w:eastAsia="標楷體" w:hAnsi="標楷體" w:cs="Times New Roman"/>
                <w:kern w:val="0"/>
              </w:rPr>
            </w:pPr>
          </w:p>
          <w:p w:rsidR="007E42DA" w:rsidRDefault="007E42DA" w:rsidP="008121FC">
            <w:pPr>
              <w:pStyle w:val="a5"/>
              <w:spacing w:line="0" w:lineRule="atLeast"/>
              <w:jc w:val="both"/>
              <w:rPr>
                <w:rFonts w:ascii="標楷體" w:eastAsia="標楷體" w:hAnsi="標楷體" w:cs="Times New Roman"/>
                <w:kern w:val="0"/>
              </w:rPr>
            </w:pPr>
          </w:p>
          <w:p w:rsidR="007E42DA" w:rsidRDefault="007E42DA" w:rsidP="008121FC">
            <w:pPr>
              <w:pStyle w:val="a5"/>
              <w:spacing w:line="0" w:lineRule="atLeast"/>
              <w:jc w:val="both"/>
              <w:rPr>
                <w:rFonts w:ascii="標楷體" w:eastAsia="標楷體" w:hAnsi="標楷體" w:cs="Times New Roman"/>
                <w:kern w:val="0"/>
              </w:rPr>
            </w:pPr>
          </w:p>
          <w:p w:rsidR="007E42DA" w:rsidRDefault="007E42DA" w:rsidP="008121FC">
            <w:pPr>
              <w:pStyle w:val="a5"/>
              <w:spacing w:line="0" w:lineRule="atLeast"/>
              <w:jc w:val="both"/>
              <w:rPr>
                <w:rFonts w:ascii="標楷體" w:eastAsia="標楷體" w:hAnsi="標楷體" w:cs="Times New Roman"/>
                <w:kern w:val="0"/>
              </w:rPr>
            </w:pPr>
          </w:p>
          <w:p w:rsidR="007E42DA" w:rsidRDefault="007E42DA" w:rsidP="008121FC">
            <w:pPr>
              <w:pStyle w:val="a5"/>
              <w:spacing w:line="0" w:lineRule="atLeast"/>
              <w:jc w:val="both"/>
              <w:rPr>
                <w:rFonts w:ascii="標楷體" w:eastAsia="標楷體" w:hAnsi="標楷體" w:cs="Times New Roman"/>
                <w:kern w:val="0"/>
              </w:rPr>
            </w:pPr>
          </w:p>
          <w:p w:rsidR="007E42DA" w:rsidRPr="0039405F" w:rsidRDefault="007E42DA" w:rsidP="0039405F">
            <w:pPr>
              <w:pStyle w:val="a5"/>
              <w:spacing w:line="0" w:lineRule="atLeast"/>
              <w:jc w:val="both"/>
              <w:rPr>
                <w:rFonts w:ascii="標楷體" w:eastAsia="標楷體" w:hAnsi="標楷體"/>
                <w:b/>
              </w:rPr>
            </w:pPr>
            <w:r w:rsidRPr="0039405F">
              <w:rPr>
                <w:rFonts w:ascii="標楷體" w:eastAsia="標楷體" w:hAnsi="標楷體" w:hint="eastAsia"/>
                <w:b/>
              </w:rPr>
              <w:t>(法務部)</w:t>
            </w:r>
          </w:p>
          <w:p w:rsidR="007E42DA" w:rsidRDefault="007E42DA" w:rsidP="005E4CCD">
            <w:pPr>
              <w:pStyle w:val="a5"/>
              <w:spacing w:line="0" w:lineRule="atLeast"/>
              <w:jc w:val="both"/>
              <w:rPr>
                <w:rFonts w:ascii="標楷體" w:eastAsia="標楷體" w:hAnsi="標楷體" w:cs="Times New Roman"/>
                <w:kern w:val="0"/>
              </w:rPr>
            </w:pPr>
            <w:r w:rsidRPr="005E4CCD">
              <w:rPr>
                <w:rFonts w:ascii="標楷體" w:eastAsia="標楷體" w:hAnsi="標楷體" w:cs="Times New Roman" w:hint="eastAsia"/>
                <w:kern w:val="0"/>
              </w:rPr>
              <w:t>配合內政部、國防部、研考會檔案局時程。</w:t>
            </w: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Pr="0039405F" w:rsidRDefault="007E42DA" w:rsidP="0039405F">
            <w:pPr>
              <w:pStyle w:val="a5"/>
              <w:spacing w:line="0" w:lineRule="atLeast"/>
              <w:jc w:val="both"/>
              <w:rPr>
                <w:rFonts w:ascii="標楷體" w:eastAsia="標楷體" w:hAnsi="標楷體"/>
                <w:b/>
              </w:rPr>
            </w:pPr>
            <w:r w:rsidRPr="0039405F">
              <w:rPr>
                <w:rFonts w:ascii="標楷體" w:eastAsia="標楷體" w:hAnsi="標楷體" w:hint="eastAsia"/>
                <w:b/>
              </w:rPr>
              <w:t>(教育部)</w:t>
            </w:r>
          </w:p>
          <w:p w:rsidR="007E42DA" w:rsidRDefault="007E42DA" w:rsidP="005E4CCD">
            <w:pPr>
              <w:pStyle w:val="a5"/>
              <w:spacing w:line="0" w:lineRule="atLeast"/>
              <w:jc w:val="both"/>
              <w:rPr>
                <w:rFonts w:ascii="標楷體" w:eastAsia="標楷體" w:hAnsi="標楷體" w:cs="Times New Roman"/>
                <w:kern w:val="0"/>
              </w:rPr>
            </w:pPr>
            <w:r w:rsidRPr="005E4CCD">
              <w:rPr>
                <w:rFonts w:ascii="標楷體" w:eastAsia="標楷體" w:hAnsi="標楷體" w:cs="Times New Roman" w:hint="eastAsia"/>
                <w:kern w:val="0"/>
              </w:rPr>
              <w:t>十二年國民基本教育第2波課程總綱預計103年7月發布；105年2月發布十二年國民基本教育各學習領域/學科/群科課程綱要。</w:t>
            </w: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Pr="00D254DD" w:rsidRDefault="007E42DA" w:rsidP="005E4CCD">
            <w:pPr>
              <w:pStyle w:val="a5"/>
              <w:spacing w:line="0" w:lineRule="atLeast"/>
              <w:jc w:val="both"/>
              <w:rPr>
                <w:rFonts w:ascii="標楷體" w:eastAsia="標楷體" w:hAnsi="標楷體"/>
                <w:b/>
              </w:rPr>
            </w:pPr>
            <w:r w:rsidRPr="00D254DD">
              <w:rPr>
                <w:rFonts w:ascii="標楷體" w:eastAsia="標楷體" w:hAnsi="標楷體" w:hint="eastAsia"/>
                <w:b/>
              </w:rPr>
              <w:t>(檔案管理局)</w:t>
            </w:r>
          </w:p>
          <w:p w:rsidR="007E42DA" w:rsidRPr="00C34A6E" w:rsidRDefault="007E42DA" w:rsidP="00C34A6E">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一、</w:t>
            </w:r>
            <w:r w:rsidRPr="00C34A6E">
              <w:rPr>
                <w:rFonts w:ascii="標楷體" w:eastAsia="標楷體" w:hAnsi="標楷體" w:cs="Times New Roman" w:hint="eastAsia"/>
                <w:kern w:val="0"/>
              </w:rPr>
              <w:t>配合立法院審議期程。</w:t>
            </w:r>
          </w:p>
          <w:p w:rsidR="007E42DA" w:rsidRPr="00C34A6E" w:rsidRDefault="007E42DA" w:rsidP="00C34A6E">
            <w:pPr>
              <w:pStyle w:val="a5"/>
              <w:spacing w:line="0" w:lineRule="atLeast"/>
              <w:jc w:val="both"/>
              <w:rPr>
                <w:rFonts w:ascii="標楷體" w:eastAsia="標楷體" w:hAnsi="標楷體" w:cs="Times New Roman"/>
                <w:kern w:val="0"/>
              </w:rPr>
            </w:pPr>
          </w:p>
          <w:p w:rsidR="007E42DA" w:rsidRPr="00C34A6E" w:rsidRDefault="007E42DA" w:rsidP="00C34A6E">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二、</w:t>
            </w:r>
            <w:r w:rsidRPr="00C34A6E">
              <w:rPr>
                <w:rFonts w:ascii="標楷體" w:eastAsia="標楷體" w:hAnsi="標楷體" w:cs="Times New Roman" w:hint="eastAsia"/>
                <w:kern w:val="0"/>
              </w:rPr>
              <w:t>已完成。</w:t>
            </w:r>
          </w:p>
          <w:p w:rsidR="007E42DA" w:rsidRPr="00C34A6E" w:rsidRDefault="007E42DA" w:rsidP="00C34A6E">
            <w:pPr>
              <w:pStyle w:val="a5"/>
              <w:spacing w:line="0" w:lineRule="atLeast"/>
              <w:jc w:val="both"/>
              <w:rPr>
                <w:rFonts w:ascii="標楷體" w:eastAsia="標楷體" w:hAnsi="標楷體" w:cs="Times New Roman"/>
                <w:kern w:val="0"/>
              </w:rPr>
            </w:pPr>
          </w:p>
          <w:p w:rsidR="007E42DA" w:rsidRDefault="007E42DA" w:rsidP="00C34A6E">
            <w:pPr>
              <w:pStyle w:val="a5"/>
              <w:spacing w:line="0" w:lineRule="atLeast"/>
              <w:jc w:val="both"/>
              <w:rPr>
                <w:rFonts w:ascii="標楷體" w:eastAsia="標楷體" w:hAnsi="標楷體" w:cs="Times New Roman"/>
                <w:kern w:val="0"/>
              </w:rPr>
            </w:pPr>
          </w:p>
          <w:p w:rsidR="007E42DA" w:rsidRPr="00C34A6E" w:rsidRDefault="007E42DA" w:rsidP="00C34A6E">
            <w:pPr>
              <w:pStyle w:val="a5"/>
              <w:spacing w:line="0" w:lineRule="atLeast"/>
              <w:jc w:val="both"/>
              <w:rPr>
                <w:rFonts w:ascii="標楷體" w:eastAsia="標楷體" w:hAnsi="標楷體" w:cs="Times New Roman"/>
                <w:kern w:val="0"/>
              </w:rPr>
            </w:pPr>
          </w:p>
          <w:p w:rsidR="007E42DA" w:rsidRPr="00E17A35" w:rsidRDefault="007E42DA" w:rsidP="00C34A6E">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三、</w:t>
            </w:r>
            <w:r w:rsidRPr="00C34A6E">
              <w:rPr>
                <w:rFonts w:ascii="標楷體" w:eastAsia="標楷體" w:hAnsi="標楷體" w:cs="Times New Roman" w:hint="eastAsia"/>
                <w:kern w:val="0"/>
              </w:rPr>
              <w:t>已完成</w:t>
            </w:r>
          </w:p>
        </w:tc>
        <w:tc>
          <w:tcPr>
            <w:tcW w:w="1134" w:type="dxa"/>
          </w:tcPr>
          <w:p w:rsidR="007E42DA" w:rsidRPr="0057747E" w:rsidRDefault="007E42DA" w:rsidP="00A46498">
            <w:pPr>
              <w:pStyle w:val="a5"/>
              <w:spacing w:line="0" w:lineRule="atLeast"/>
              <w:jc w:val="both"/>
              <w:rPr>
                <w:rFonts w:ascii="標楷體" w:eastAsia="標楷體" w:hAnsi="標楷體"/>
                <w:b/>
              </w:rPr>
            </w:pPr>
            <w:r w:rsidRPr="0057747E">
              <w:rPr>
                <w:rFonts w:ascii="標楷體" w:eastAsia="標楷體" w:hAnsi="標楷體" w:hint="eastAsia"/>
                <w:b/>
              </w:rPr>
              <w:t>(內政部)</w:t>
            </w:r>
          </w:p>
          <w:p w:rsidR="007E42DA" w:rsidRDefault="007E42DA" w:rsidP="00A46498">
            <w:pPr>
              <w:pStyle w:val="a5"/>
              <w:spacing w:line="0" w:lineRule="atLeast"/>
              <w:jc w:val="both"/>
              <w:rPr>
                <w:rFonts w:ascii="標楷體" w:eastAsia="標楷體" w:hAnsi="標楷體" w:cs="Times New Roman"/>
                <w:kern w:val="0"/>
              </w:rPr>
            </w:pPr>
            <w:r w:rsidRPr="008121FC">
              <w:rPr>
                <w:rFonts w:ascii="標楷體" w:eastAsia="標楷體" w:hAnsi="標楷體" w:cs="Times New Roman" w:hint="eastAsia"/>
                <w:kern w:val="0"/>
              </w:rPr>
              <w:t>《二二八新史料》如期出版。</w:t>
            </w: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Pr="00966C0F" w:rsidRDefault="007E42DA" w:rsidP="00966C0F">
            <w:pPr>
              <w:pStyle w:val="a5"/>
              <w:spacing w:line="0" w:lineRule="atLeast"/>
              <w:jc w:val="both"/>
              <w:rPr>
                <w:rFonts w:ascii="標楷體" w:eastAsia="標楷體" w:hAnsi="標楷體"/>
                <w:b/>
              </w:rPr>
            </w:pPr>
            <w:r w:rsidRPr="00966C0F">
              <w:rPr>
                <w:rFonts w:ascii="標楷體" w:eastAsia="標楷體" w:hAnsi="標楷體" w:hint="eastAsia"/>
                <w:b/>
              </w:rPr>
              <w:t>(國防部)</w:t>
            </w:r>
          </w:p>
          <w:p w:rsidR="007E42DA" w:rsidRDefault="007E42DA" w:rsidP="005E4CCD">
            <w:pPr>
              <w:pStyle w:val="a5"/>
              <w:spacing w:line="0" w:lineRule="atLeast"/>
              <w:jc w:val="both"/>
              <w:rPr>
                <w:rFonts w:ascii="標楷體" w:eastAsia="標楷體" w:hAnsi="標楷體" w:cs="Times New Roman"/>
                <w:kern w:val="0"/>
              </w:rPr>
            </w:pPr>
            <w:r w:rsidRPr="005E4CCD">
              <w:rPr>
                <w:rFonts w:ascii="標楷體" w:eastAsia="標楷體" w:hAnsi="標楷體" w:cs="Times New Roman" w:hint="eastAsia"/>
                <w:kern w:val="0"/>
              </w:rPr>
              <w:t>俟確定承繼關後督促補償基金會完成相關應移交事務</w:t>
            </w: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Pr="0039405F" w:rsidRDefault="007E42DA" w:rsidP="0039405F">
            <w:pPr>
              <w:pStyle w:val="a5"/>
              <w:spacing w:line="0" w:lineRule="atLeast"/>
              <w:jc w:val="both"/>
              <w:rPr>
                <w:rFonts w:ascii="標楷體" w:eastAsia="標楷體" w:hAnsi="標楷體"/>
                <w:b/>
              </w:rPr>
            </w:pPr>
            <w:r w:rsidRPr="0039405F">
              <w:rPr>
                <w:rFonts w:ascii="標楷體" w:eastAsia="標楷體" w:hAnsi="標楷體" w:hint="eastAsia"/>
                <w:b/>
              </w:rPr>
              <w:t>(法務部)</w:t>
            </w:r>
          </w:p>
          <w:p w:rsidR="007E42DA" w:rsidRDefault="007E42DA" w:rsidP="005E4CCD">
            <w:pPr>
              <w:pStyle w:val="a5"/>
              <w:spacing w:line="0" w:lineRule="atLeast"/>
              <w:jc w:val="both"/>
              <w:rPr>
                <w:rFonts w:ascii="標楷體" w:eastAsia="標楷體" w:hAnsi="標楷體" w:cs="Times New Roman"/>
                <w:kern w:val="0"/>
              </w:rPr>
            </w:pPr>
            <w:r w:rsidRPr="005E4CCD">
              <w:rPr>
                <w:rFonts w:ascii="標楷體" w:eastAsia="標楷體" w:hAnsi="標楷體" w:cs="Times New Roman" w:hint="eastAsia"/>
                <w:kern w:val="0"/>
              </w:rPr>
              <w:t>配合相關機關因應措施，以是否提供法規諮商意見作為判斷依據。</w:t>
            </w:r>
          </w:p>
          <w:p w:rsidR="007E42DA" w:rsidRDefault="007E42DA" w:rsidP="005E4CCD">
            <w:pPr>
              <w:pStyle w:val="a5"/>
              <w:spacing w:line="0" w:lineRule="atLeast"/>
              <w:jc w:val="both"/>
              <w:rPr>
                <w:rFonts w:ascii="標楷體" w:eastAsia="標楷體" w:hAnsi="標楷體" w:cs="Times New Roman"/>
                <w:kern w:val="0"/>
              </w:rPr>
            </w:pPr>
          </w:p>
          <w:p w:rsidR="007E42DA" w:rsidRDefault="007E42DA" w:rsidP="005E4CCD">
            <w:pPr>
              <w:pStyle w:val="a5"/>
              <w:spacing w:line="0" w:lineRule="atLeast"/>
              <w:jc w:val="both"/>
              <w:rPr>
                <w:rFonts w:ascii="標楷體" w:eastAsia="標楷體" w:hAnsi="標楷體" w:cs="Times New Roman"/>
                <w:kern w:val="0"/>
              </w:rPr>
            </w:pPr>
          </w:p>
          <w:p w:rsidR="007E42DA" w:rsidRPr="0039405F" w:rsidRDefault="007E42DA" w:rsidP="0039405F">
            <w:pPr>
              <w:pStyle w:val="a5"/>
              <w:spacing w:line="0" w:lineRule="atLeast"/>
              <w:jc w:val="both"/>
              <w:rPr>
                <w:rFonts w:ascii="標楷體" w:eastAsia="標楷體" w:hAnsi="標楷體"/>
                <w:b/>
              </w:rPr>
            </w:pPr>
            <w:r w:rsidRPr="0039405F">
              <w:rPr>
                <w:rFonts w:ascii="標楷體" w:eastAsia="標楷體" w:hAnsi="標楷體" w:hint="eastAsia"/>
                <w:b/>
              </w:rPr>
              <w:t>(教育部)</w:t>
            </w:r>
          </w:p>
          <w:p w:rsidR="007E42DA" w:rsidRDefault="007E42DA" w:rsidP="00C34A6E">
            <w:pPr>
              <w:pStyle w:val="a5"/>
              <w:spacing w:line="0" w:lineRule="atLeast"/>
              <w:jc w:val="both"/>
              <w:rPr>
                <w:rFonts w:ascii="標楷體" w:eastAsia="標楷體" w:hAnsi="標楷體" w:cs="Times New Roman"/>
                <w:kern w:val="0"/>
              </w:rPr>
            </w:pPr>
            <w:r w:rsidRPr="00C34A6E">
              <w:rPr>
                <w:rFonts w:ascii="標楷體" w:eastAsia="標楷體" w:hAnsi="標楷體" w:cs="Times New Roman" w:hint="eastAsia"/>
                <w:kern w:val="0"/>
              </w:rPr>
              <w:t>有關二二八事件及白色恐怖內容是否研議納入十二年國民基本教育課程綱要。</w:t>
            </w:r>
          </w:p>
          <w:p w:rsidR="007E42DA" w:rsidRDefault="007E42DA" w:rsidP="00C34A6E">
            <w:pPr>
              <w:pStyle w:val="a5"/>
              <w:spacing w:line="0" w:lineRule="atLeast"/>
              <w:jc w:val="both"/>
              <w:rPr>
                <w:rFonts w:ascii="標楷體" w:eastAsia="標楷體" w:hAnsi="標楷體" w:cs="Times New Roman"/>
                <w:kern w:val="0"/>
              </w:rPr>
            </w:pPr>
          </w:p>
          <w:p w:rsidR="007E42DA" w:rsidRDefault="007E42DA" w:rsidP="00C34A6E">
            <w:pPr>
              <w:pStyle w:val="a5"/>
              <w:spacing w:line="0" w:lineRule="atLeast"/>
              <w:jc w:val="both"/>
              <w:rPr>
                <w:rFonts w:ascii="標楷體" w:eastAsia="標楷體" w:hAnsi="標楷體" w:cs="Times New Roman"/>
                <w:kern w:val="0"/>
              </w:rPr>
            </w:pPr>
          </w:p>
          <w:p w:rsidR="007E42DA" w:rsidRDefault="007E42DA" w:rsidP="00C34A6E">
            <w:pPr>
              <w:pStyle w:val="a5"/>
              <w:spacing w:line="0" w:lineRule="atLeast"/>
              <w:jc w:val="both"/>
              <w:rPr>
                <w:rFonts w:ascii="標楷體" w:eastAsia="標楷體" w:hAnsi="標楷體" w:cs="Times New Roman"/>
                <w:kern w:val="0"/>
              </w:rPr>
            </w:pPr>
          </w:p>
          <w:p w:rsidR="007E42DA" w:rsidRDefault="007E42DA" w:rsidP="00C34A6E">
            <w:pPr>
              <w:pStyle w:val="a5"/>
              <w:spacing w:line="0" w:lineRule="atLeast"/>
              <w:jc w:val="both"/>
              <w:rPr>
                <w:rFonts w:ascii="標楷體" w:eastAsia="標楷體" w:hAnsi="標楷體" w:cs="Times New Roman"/>
                <w:kern w:val="0"/>
              </w:rPr>
            </w:pPr>
          </w:p>
          <w:p w:rsidR="007E42DA" w:rsidRDefault="007E42DA" w:rsidP="00C34A6E">
            <w:pPr>
              <w:pStyle w:val="a5"/>
              <w:spacing w:line="0" w:lineRule="atLeast"/>
              <w:jc w:val="both"/>
              <w:rPr>
                <w:rFonts w:ascii="標楷體" w:eastAsia="標楷體" w:hAnsi="標楷體" w:cs="Times New Roman"/>
                <w:kern w:val="0"/>
              </w:rPr>
            </w:pPr>
          </w:p>
          <w:p w:rsidR="007E42DA" w:rsidRDefault="007E42DA" w:rsidP="00C34A6E">
            <w:pPr>
              <w:pStyle w:val="a5"/>
              <w:spacing w:line="0" w:lineRule="atLeast"/>
              <w:jc w:val="both"/>
              <w:rPr>
                <w:rFonts w:ascii="標楷體" w:eastAsia="標楷體" w:hAnsi="標楷體" w:cs="Times New Roman"/>
                <w:kern w:val="0"/>
              </w:rPr>
            </w:pPr>
          </w:p>
          <w:p w:rsidR="007E42DA" w:rsidRDefault="007E42DA" w:rsidP="00C34A6E">
            <w:pPr>
              <w:pStyle w:val="a5"/>
              <w:spacing w:line="0" w:lineRule="atLeast"/>
              <w:jc w:val="both"/>
              <w:rPr>
                <w:rFonts w:ascii="標楷體" w:eastAsia="標楷體" w:hAnsi="標楷體" w:cs="Times New Roman"/>
                <w:kern w:val="0"/>
              </w:rPr>
            </w:pPr>
          </w:p>
          <w:p w:rsidR="007E42DA" w:rsidRDefault="007E42DA" w:rsidP="00C34A6E">
            <w:pPr>
              <w:pStyle w:val="a5"/>
              <w:spacing w:line="0" w:lineRule="atLeast"/>
              <w:jc w:val="both"/>
              <w:rPr>
                <w:rFonts w:ascii="標楷體" w:eastAsia="標楷體" w:hAnsi="標楷體" w:cs="Times New Roman"/>
                <w:kern w:val="0"/>
              </w:rPr>
            </w:pPr>
          </w:p>
          <w:p w:rsidR="007E42DA" w:rsidRDefault="007E42DA" w:rsidP="00C34A6E">
            <w:pPr>
              <w:pStyle w:val="a5"/>
              <w:spacing w:line="0" w:lineRule="atLeast"/>
              <w:jc w:val="both"/>
              <w:rPr>
                <w:rFonts w:ascii="標楷體" w:eastAsia="標楷體" w:hAnsi="標楷體" w:cs="Times New Roman"/>
                <w:kern w:val="0"/>
              </w:rPr>
            </w:pPr>
          </w:p>
          <w:p w:rsidR="007E42DA" w:rsidRDefault="007E42DA" w:rsidP="00C34A6E">
            <w:pPr>
              <w:pStyle w:val="a5"/>
              <w:spacing w:line="0" w:lineRule="atLeast"/>
              <w:jc w:val="both"/>
              <w:rPr>
                <w:rFonts w:ascii="標楷體" w:eastAsia="標楷體" w:hAnsi="標楷體" w:cs="Times New Roman"/>
                <w:kern w:val="0"/>
              </w:rPr>
            </w:pPr>
          </w:p>
          <w:p w:rsidR="007E42DA" w:rsidRDefault="007E42DA" w:rsidP="00C34A6E">
            <w:pPr>
              <w:pStyle w:val="a5"/>
              <w:spacing w:line="0" w:lineRule="atLeast"/>
              <w:jc w:val="both"/>
              <w:rPr>
                <w:rFonts w:ascii="標楷體" w:eastAsia="標楷體" w:hAnsi="標楷體" w:cs="Times New Roman"/>
                <w:kern w:val="0"/>
              </w:rPr>
            </w:pPr>
          </w:p>
          <w:p w:rsidR="007E42DA" w:rsidRDefault="007E42DA" w:rsidP="00C34A6E">
            <w:pPr>
              <w:pStyle w:val="a5"/>
              <w:spacing w:line="0" w:lineRule="atLeast"/>
              <w:jc w:val="both"/>
              <w:rPr>
                <w:rFonts w:ascii="標楷體" w:eastAsia="標楷體" w:hAnsi="標楷體" w:cs="Times New Roman"/>
                <w:kern w:val="0"/>
              </w:rPr>
            </w:pPr>
          </w:p>
          <w:p w:rsidR="007E42DA" w:rsidRDefault="007E42DA" w:rsidP="00C34A6E">
            <w:pPr>
              <w:pStyle w:val="a5"/>
              <w:spacing w:line="0" w:lineRule="atLeast"/>
              <w:jc w:val="both"/>
              <w:rPr>
                <w:rFonts w:ascii="標楷體" w:eastAsia="標楷體" w:hAnsi="標楷體" w:cs="Times New Roman"/>
                <w:kern w:val="0"/>
              </w:rPr>
            </w:pPr>
          </w:p>
          <w:p w:rsidR="007E42DA" w:rsidRDefault="007E42DA" w:rsidP="00C34A6E">
            <w:pPr>
              <w:pStyle w:val="a5"/>
              <w:spacing w:line="0" w:lineRule="atLeast"/>
              <w:jc w:val="both"/>
              <w:rPr>
                <w:rFonts w:ascii="標楷體" w:eastAsia="標楷體" w:hAnsi="標楷體" w:cs="Times New Roman"/>
                <w:kern w:val="0"/>
              </w:rPr>
            </w:pPr>
          </w:p>
          <w:p w:rsidR="007E42DA" w:rsidRDefault="007E42DA" w:rsidP="00C34A6E">
            <w:pPr>
              <w:pStyle w:val="a5"/>
              <w:spacing w:line="0" w:lineRule="atLeast"/>
              <w:jc w:val="both"/>
              <w:rPr>
                <w:rFonts w:ascii="標楷體" w:eastAsia="標楷體" w:hAnsi="標楷體" w:cs="Times New Roman"/>
                <w:kern w:val="0"/>
              </w:rPr>
            </w:pPr>
          </w:p>
          <w:p w:rsidR="007E42DA" w:rsidRDefault="007E42DA" w:rsidP="00C34A6E">
            <w:pPr>
              <w:pStyle w:val="a5"/>
              <w:spacing w:line="0" w:lineRule="atLeast"/>
              <w:jc w:val="both"/>
              <w:rPr>
                <w:rFonts w:ascii="標楷體" w:eastAsia="標楷體" w:hAnsi="標楷體" w:cs="Times New Roman"/>
                <w:kern w:val="0"/>
              </w:rPr>
            </w:pPr>
          </w:p>
          <w:p w:rsidR="007E42DA" w:rsidRDefault="007E42DA" w:rsidP="00C34A6E">
            <w:pPr>
              <w:pStyle w:val="a5"/>
              <w:spacing w:line="0" w:lineRule="atLeast"/>
              <w:jc w:val="both"/>
              <w:rPr>
                <w:rFonts w:ascii="標楷體" w:eastAsia="標楷體" w:hAnsi="標楷體" w:cs="Times New Roman"/>
                <w:kern w:val="0"/>
              </w:rPr>
            </w:pPr>
          </w:p>
          <w:p w:rsidR="007E42DA" w:rsidRDefault="007E42DA" w:rsidP="00C34A6E">
            <w:pPr>
              <w:pStyle w:val="a5"/>
              <w:spacing w:line="0" w:lineRule="atLeast"/>
              <w:jc w:val="both"/>
              <w:rPr>
                <w:rFonts w:ascii="標楷體" w:eastAsia="標楷體" w:hAnsi="標楷體" w:cs="Times New Roman"/>
                <w:kern w:val="0"/>
              </w:rPr>
            </w:pPr>
          </w:p>
          <w:p w:rsidR="007E42DA" w:rsidRDefault="007E42DA" w:rsidP="00C34A6E">
            <w:pPr>
              <w:pStyle w:val="a5"/>
              <w:spacing w:line="0" w:lineRule="atLeast"/>
              <w:jc w:val="both"/>
              <w:rPr>
                <w:rFonts w:ascii="標楷體" w:eastAsia="標楷體" w:hAnsi="標楷體" w:cs="Times New Roman"/>
                <w:kern w:val="0"/>
              </w:rPr>
            </w:pPr>
          </w:p>
          <w:p w:rsidR="007E42DA" w:rsidRPr="00D254DD" w:rsidRDefault="007E42DA" w:rsidP="00C34A6E">
            <w:pPr>
              <w:pStyle w:val="a5"/>
              <w:spacing w:line="0" w:lineRule="atLeast"/>
              <w:jc w:val="both"/>
              <w:rPr>
                <w:rFonts w:ascii="標楷體" w:eastAsia="標楷體" w:hAnsi="標楷體"/>
                <w:b/>
              </w:rPr>
            </w:pPr>
            <w:r w:rsidRPr="00D254DD">
              <w:rPr>
                <w:rFonts w:ascii="標楷體" w:eastAsia="標楷體" w:hAnsi="標楷體" w:hint="eastAsia"/>
                <w:b/>
              </w:rPr>
              <w:t>(檔案管理局)</w:t>
            </w:r>
          </w:p>
          <w:p w:rsidR="007E42DA" w:rsidRPr="00E17A35" w:rsidRDefault="007E42DA" w:rsidP="00C34A6E">
            <w:pPr>
              <w:pStyle w:val="a5"/>
              <w:spacing w:line="0" w:lineRule="atLeast"/>
              <w:jc w:val="both"/>
              <w:rPr>
                <w:rFonts w:ascii="標楷體" w:eastAsia="標楷體" w:hAnsi="標楷體" w:cs="Times New Roman"/>
                <w:kern w:val="0"/>
              </w:rPr>
            </w:pPr>
            <w:r w:rsidRPr="00C34A6E">
              <w:rPr>
                <w:rFonts w:ascii="標楷體" w:eastAsia="標楷體" w:hAnsi="標楷體" w:cs="Times New Roman" w:hint="eastAsia"/>
                <w:kern w:val="0"/>
              </w:rPr>
              <w:t>相關措施內容是否與國際人權公約或結論性意見相符。</w:t>
            </w:r>
          </w:p>
        </w:tc>
        <w:tc>
          <w:tcPr>
            <w:tcW w:w="851" w:type="dxa"/>
          </w:tcPr>
          <w:p w:rsidR="007E42DA" w:rsidRPr="00E17A35" w:rsidRDefault="007E42DA" w:rsidP="00A46498">
            <w:pPr>
              <w:pStyle w:val="a5"/>
              <w:spacing w:line="0" w:lineRule="atLeast"/>
              <w:jc w:val="both"/>
              <w:rPr>
                <w:rFonts w:ascii="標楷體" w:eastAsia="標楷體" w:hAnsi="標楷體"/>
                <w:kern w:val="0"/>
              </w:rPr>
            </w:pPr>
          </w:p>
        </w:tc>
      </w:tr>
      <w:tr w:rsidR="007E42DA" w:rsidRPr="00CC4512" w:rsidTr="00AF245C">
        <w:tc>
          <w:tcPr>
            <w:tcW w:w="568" w:type="dxa"/>
          </w:tcPr>
          <w:p w:rsidR="007E42DA" w:rsidRPr="00A46498" w:rsidRDefault="007E42DA" w:rsidP="00A46498">
            <w:pPr>
              <w:pStyle w:val="a5"/>
              <w:numPr>
                <w:ilvl w:val="0"/>
                <w:numId w:val="1"/>
              </w:numPr>
              <w:spacing w:line="0" w:lineRule="atLeast"/>
              <w:jc w:val="both"/>
              <w:rPr>
                <w:rFonts w:ascii="標楷體" w:eastAsia="標楷體" w:hAnsi="標楷體"/>
                <w:kern w:val="0"/>
              </w:rPr>
            </w:pPr>
          </w:p>
        </w:tc>
        <w:tc>
          <w:tcPr>
            <w:tcW w:w="1985" w:type="dxa"/>
          </w:tcPr>
          <w:p w:rsidR="007E42DA" w:rsidRPr="00A46498" w:rsidRDefault="007E42DA" w:rsidP="00A46498">
            <w:pPr>
              <w:pStyle w:val="10"/>
              <w:spacing w:line="0" w:lineRule="atLeast"/>
              <w:ind w:left="0"/>
              <w:jc w:val="both"/>
              <w:rPr>
                <w:rFonts w:ascii="標楷體" w:eastAsia="標楷體" w:hAnsi="標楷體"/>
                <w:szCs w:val="24"/>
                <w:lang w:eastAsia="zh-TW"/>
              </w:rPr>
            </w:pPr>
            <w:r w:rsidRPr="00B65929">
              <w:rPr>
                <w:rFonts w:ascii="標楷體" w:eastAsia="標楷體" w:hAnsi="標楷體" w:hint="eastAsia"/>
                <w:szCs w:val="24"/>
                <w:lang w:eastAsia="zh-TW"/>
              </w:rPr>
              <w:t>專家建議政府應採取措施揭露白色恐怖年代大規模人權侵犯事件的完整真相。此外，為賠償正義之所需，政府亦應確認被害人所經歷的折磨與苦難。對此，政府應保證被害人與研究人員能夠有效取用相關的國家檔案。</w:t>
            </w:r>
          </w:p>
        </w:tc>
        <w:tc>
          <w:tcPr>
            <w:tcW w:w="1559" w:type="dxa"/>
          </w:tcPr>
          <w:p w:rsidR="007E42DA" w:rsidRPr="00A46498" w:rsidRDefault="007E42DA" w:rsidP="00A46498">
            <w:pPr>
              <w:pStyle w:val="a5"/>
              <w:spacing w:line="0" w:lineRule="atLeast"/>
              <w:jc w:val="both"/>
              <w:rPr>
                <w:rFonts w:ascii="標楷體" w:eastAsia="標楷體" w:hAnsi="標楷體" w:cs="Times New Roman"/>
                <w:kern w:val="0"/>
                <w:shd w:val="pct15" w:color="auto" w:fill="FFFFFF"/>
              </w:rPr>
            </w:pPr>
            <w:r w:rsidRPr="00B65929">
              <w:rPr>
                <w:rFonts w:eastAsia="標楷體" w:hAnsi="Calibri" w:cs="Times New Roman" w:hint="eastAsia"/>
                <w:szCs w:val="22"/>
              </w:rPr>
              <w:t>研考會檔案局</w:t>
            </w:r>
            <w:r w:rsidRPr="00B65929">
              <w:rPr>
                <w:rFonts w:eastAsia="標楷體" w:hAnsi="Calibri" w:cs="Times New Roman"/>
                <w:szCs w:val="22"/>
              </w:rPr>
              <w:t>/</w:t>
            </w:r>
            <w:r w:rsidRPr="00B65929">
              <w:rPr>
                <w:rFonts w:eastAsia="標楷體" w:hAnsi="Calibri" w:cs="Times New Roman" w:hint="eastAsia"/>
                <w:szCs w:val="22"/>
              </w:rPr>
              <w:t>國防部、法務部調查局、國家安全局及相關情資機關（機關檔案）</w:t>
            </w:r>
          </w:p>
        </w:tc>
        <w:tc>
          <w:tcPr>
            <w:tcW w:w="1984" w:type="dxa"/>
          </w:tcPr>
          <w:p w:rsidR="007E42DA" w:rsidRPr="00D254DD" w:rsidRDefault="007E42DA" w:rsidP="00A46498">
            <w:pPr>
              <w:pStyle w:val="a5"/>
              <w:spacing w:line="0" w:lineRule="atLeast"/>
              <w:jc w:val="both"/>
              <w:rPr>
                <w:rFonts w:ascii="標楷體" w:eastAsia="標楷體" w:hAnsi="標楷體"/>
                <w:b/>
              </w:rPr>
            </w:pPr>
            <w:r w:rsidRPr="00D254DD">
              <w:rPr>
                <w:rFonts w:ascii="標楷體" w:eastAsia="標楷體" w:hAnsi="標楷體" w:hint="eastAsia"/>
                <w:b/>
              </w:rPr>
              <w:t>(檔案管理局)</w:t>
            </w:r>
          </w:p>
          <w:p w:rsidR="007E42DA" w:rsidRPr="009510EB" w:rsidRDefault="007E42DA" w:rsidP="009510EB">
            <w:pPr>
              <w:pStyle w:val="a5"/>
              <w:spacing w:line="0" w:lineRule="atLeast"/>
              <w:jc w:val="both"/>
              <w:rPr>
                <w:rFonts w:ascii="標楷體" w:eastAsia="標楷體" w:hAnsi="標楷體"/>
              </w:rPr>
            </w:pPr>
            <w:r>
              <w:rPr>
                <w:rFonts w:ascii="標楷體" w:eastAsia="標楷體" w:hAnsi="標楷體" w:hint="eastAsia"/>
              </w:rPr>
              <w:t>一、</w:t>
            </w:r>
            <w:r w:rsidRPr="009510EB">
              <w:rPr>
                <w:rFonts w:ascii="標楷體" w:eastAsia="標楷體" w:hAnsi="標楷體" w:hint="eastAsia"/>
              </w:rPr>
              <w:t>研提檔案法修正草案，並依修法程序辦理。</w:t>
            </w:r>
          </w:p>
          <w:p w:rsidR="007E42DA" w:rsidRDefault="007E42DA" w:rsidP="009510EB">
            <w:pPr>
              <w:pStyle w:val="a5"/>
              <w:spacing w:line="0" w:lineRule="atLeast"/>
              <w:jc w:val="both"/>
              <w:rPr>
                <w:rFonts w:ascii="標楷體" w:eastAsia="標楷體" w:hAnsi="標楷體"/>
              </w:rPr>
            </w:pPr>
            <w:r>
              <w:rPr>
                <w:rFonts w:ascii="標楷體" w:eastAsia="標楷體" w:hAnsi="標楷體" w:hint="eastAsia"/>
              </w:rPr>
              <w:t>二、</w:t>
            </w:r>
            <w:r w:rsidRPr="009510EB">
              <w:rPr>
                <w:rFonts w:ascii="標楷體" w:eastAsia="標楷體" w:hAnsi="標楷體" w:hint="eastAsia"/>
              </w:rPr>
              <w:t>採取必要的行政措施</w:t>
            </w:r>
          </w:p>
          <w:p w:rsidR="007E42DA" w:rsidRDefault="007E42DA" w:rsidP="009510EB">
            <w:pPr>
              <w:pStyle w:val="a5"/>
              <w:spacing w:line="0" w:lineRule="atLeast"/>
              <w:jc w:val="both"/>
              <w:rPr>
                <w:rFonts w:ascii="標楷體" w:eastAsia="標楷體" w:hAnsi="標楷體"/>
              </w:rPr>
            </w:pPr>
          </w:p>
          <w:p w:rsidR="007E42DA" w:rsidRDefault="007E42DA" w:rsidP="009510EB">
            <w:pPr>
              <w:pStyle w:val="a5"/>
              <w:spacing w:line="0" w:lineRule="atLeast"/>
              <w:jc w:val="both"/>
              <w:rPr>
                <w:rFonts w:ascii="標楷體" w:eastAsia="標楷體" w:hAnsi="標楷體"/>
              </w:rPr>
            </w:pPr>
          </w:p>
          <w:p w:rsidR="007E42DA" w:rsidRDefault="007E42DA" w:rsidP="009510EB">
            <w:pPr>
              <w:pStyle w:val="a5"/>
              <w:spacing w:line="0" w:lineRule="atLeast"/>
              <w:jc w:val="both"/>
              <w:rPr>
                <w:rFonts w:ascii="標楷體" w:eastAsia="標楷體" w:hAnsi="標楷體"/>
              </w:rPr>
            </w:pPr>
          </w:p>
          <w:p w:rsidR="007E42DA" w:rsidRDefault="007E42DA" w:rsidP="009510EB">
            <w:pPr>
              <w:pStyle w:val="a5"/>
              <w:spacing w:line="0" w:lineRule="atLeast"/>
              <w:jc w:val="both"/>
              <w:rPr>
                <w:rFonts w:ascii="標楷體" w:eastAsia="標楷體" w:hAnsi="標楷體"/>
              </w:rPr>
            </w:pPr>
          </w:p>
          <w:p w:rsidR="007E42DA" w:rsidRDefault="007E42DA" w:rsidP="009510EB">
            <w:pPr>
              <w:pStyle w:val="a5"/>
              <w:spacing w:line="0" w:lineRule="atLeast"/>
              <w:jc w:val="both"/>
              <w:rPr>
                <w:rFonts w:ascii="標楷體" w:eastAsia="標楷體" w:hAnsi="標楷體"/>
              </w:rPr>
            </w:pPr>
          </w:p>
          <w:p w:rsidR="007E42DA" w:rsidRDefault="007E42DA" w:rsidP="009510EB">
            <w:pPr>
              <w:pStyle w:val="a5"/>
              <w:spacing w:line="0" w:lineRule="atLeast"/>
              <w:jc w:val="both"/>
              <w:rPr>
                <w:rFonts w:ascii="標楷體" w:eastAsia="標楷體" w:hAnsi="標楷體"/>
              </w:rPr>
            </w:pPr>
          </w:p>
          <w:p w:rsidR="007E42DA" w:rsidRDefault="007E42DA" w:rsidP="009510EB">
            <w:pPr>
              <w:pStyle w:val="a5"/>
              <w:spacing w:line="0" w:lineRule="atLeast"/>
              <w:jc w:val="both"/>
              <w:rPr>
                <w:rFonts w:ascii="標楷體" w:eastAsia="標楷體" w:hAnsi="標楷體"/>
              </w:rPr>
            </w:pPr>
          </w:p>
          <w:p w:rsidR="007E42DA" w:rsidRDefault="007E42DA" w:rsidP="009510EB">
            <w:pPr>
              <w:pStyle w:val="a5"/>
              <w:spacing w:line="0" w:lineRule="atLeast"/>
              <w:jc w:val="both"/>
              <w:rPr>
                <w:rFonts w:ascii="標楷體" w:eastAsia="標楷體" w:hAnsi="標楷體"/>
              </w:rPr>
            </w:pPr>
          </w:p>
          <w:p w:rsidR="007E42DA" w:rsidRDefault="007E42DA" w:rsidP="009510EB">
            <w:pPr>
              <w:pStyle w:val="a5"/>
              <w:spacing w:line="0" w:lineRule="atLeast"/>
              <w:jc w:val="both"/>
              <w:rPr>
                <w:rFonts w:ascii="標楷體" w:eastAsia="標楷體" w:hAnsi="標楷體"/>
              </w:rPr>
            </w:pPr>
          </w:p>
          <w:p w:rsidR="007E42DA" w:rsidRDefault="007E42DA" w:rsidP="009510EB">
            <w:pPr>
              <w:pStyle w:val="a5"/>
              <w:spacing w:line="0" w:lineRule="atLeast"/>
              <w:jc w:val="both"/>
              <w:rPr>
                <w:rFonts w:ascii="標楷體" w:eastAsia="標楷體" w:hAnsi="標楷體"/>
              </w:rPr>
            </w:pPr>
          </w:p>
          <w:p w:rsidR="007E42DA" w:rsidRDefault="007E42DA" w:rsidP="009510EB">
            <w:pPr>
              <w:pStyle w:val="a5"/>
              <w:spacing w:line="0" w:lineRule="atLeast"/>
              <w:jc w:val="both"/>
              <w:rPr>
                <w:rFonts w:ascii="標楷體" w:eastAsia="標楷體" w:hAnsi="標楷體"/>
              </w:rPr>
            </w:pPr>
          </w:p>
          <w:p w:rsidR="007E42DA" w:rsidRDefault="007E42DA" w:rsidP="009510EB">
            <w:pPr>
              <w:pStyle w:val="a5"/>
              <w:spacing w:line="0" w:lineRule="atLeast"/>
              <w:jc w:val="both"/>
              <w:rPr>
                <w:rFonts w:ascii="標楷體" w:eastAsia="標楷體" w:hAnsi="標楷體"/>
              </w:rPr>
            </w:pPr>
          </w:p>
          <w:p w:rsidR="007E42DA" w:rsidRDefault="007E42DA" w:rsidP="009510EB">
            <w:pPr>
              <w:pStyle w:val="a5"/>
              <w:spacing w:line="0" w:lineRule="atLeast"/>
              <w:jc w:val="both"/>
              <w:rPr>
                <w:rFonts w:ascii="標楷體" w:eastAsia="標楷體" w:hAnsi="標楷體"/>
              </w:rPr>
            </w:pPr>
          </w:p>
          <w:p w:rsidR="007E42DA" w:rsidRDefault="007E42DA" w:rsidP="009510EB">
            <w:pPr>
              <w:pStyle w:val="a5"/>
              <w:spacing w:line="0" w:lineRule="atLeast"/>
              <w:jc w:val="both"/>
              <w:rPr>
                <w:rFonts w:ascii="標楷體" w:eastAsia="標楷體" w:hAnsi="標楷體"/>
              </w:rPr>
            </w:pPr>
          </w:p>
          <w:p w:rsidR="007E42DA" w:rsidRDefault="007E42DA" w:rsidP="009510EB">
            <w:pPr>
              <w:pStyle w:val="a5"/>
              <w:spacing w:line="0" w:lineRule="atLeast"/>
              <w:jc w:val="both"/>
              <w:rPr>
                <w:rFonts w:ascii="標楷體" w:eastAsia="標楷體" w:hAnsi="標楷體"/>
              </w:rPr>
            </w:pPr>
          </w:p>
          <w:p w:rsidR="007E42DA" w:rsidRDefault="007E42DA" w:rsidP="009510EB">
            <w:pPr>
              <w:pStyle w:val="a5"/>
              <w:spacing w:line="0" w:lineRule="atLeast"/>
              <w:jc w:val="both"/>
              <w:rPr>
                <w:rFonts w:ascii="標楷體" w:eastAsia="標楷體" w:hAnsi="標楷體"/>
              </w:rPr>
            </w:pPr>
          </w:p>
          <w:p w:rsidR="007E42DA" w:rsidRDefault="007E42DA" w:rsidP="009510EB">
            <w:pPr>
              <w:pStyle w:val="a5"/>
              <w:spacing w:line="0" w:lineRule="atLeast"/>
              <w:jc w:val="both"/>
              <w:rPr>
                <w:rFonts w:ascii="標楷體" w:eastAsia="標楷體" w:hAnsi="標楷體"/>
              </w:rPr>
            </w:pPr>
          </w:p>
          <w:p w:rsidR="007E42DA" w:rsidRDefault="007E42DA" w:rsidP="009510EB">
            <w:pPr>
              <w:pStyle w:val="a5"/>
              <w:spacing w:line="0" w:lineRule="atLeast"/>
              <w:jc w:val="both"/>
              <w:rPr>
                <w:rFonts w:ascii="標楷體" w:eastAsia="標楷體" w:hAnsi="標楷體"/>
              </w:rPr>
            </w:pPr>
          </w:p>
          <w:p w:rsidR="007E42DA" w:rsidRDefault="007E42DA" w:rsidP="009510EB">
            <w:pPr>
              <w:pStyle w:val="a5"/>
              <w:spacing w:line="0" w:lineRule="atLeast"/>
              <w:jc w:val="both"/>
              <w:rPr>
                <w:rFonts w:ascii="標楷體" w:eastAsia="標楷體" w:hAnsi="標楷體"/>
              </w:rPr>
            </w:pPr>
          </w:p>
          <w:p w:rsidR="007E42DA" w:rsidRDefault="007E42DA" w:rsidP="009510EB">
            <w:pPr>
              <w:pStyle w:val="a5"/>
              <w:spacing w:line="0" w:lineRule="atLeast"/>
              <w:jc w:val="both"/>
              <w:rPr>
                <w:rFonts w:ascii="標楷體" w:eastAsia="標楷體" w:hAnsi="標楷體"/>
              </w:rPr>
            </w:pPr>
          </w:p>
          <w:p w:rsidR="007E42DA" w:rsidRDefault="007E42DA" w:rsidP="009510EB">
            <w:pPr>
              <w:pStyle w:val="a5"/>
              <w:spacing w:line="0" w:lineRule="atLeast"/>
              <w:jc w:val="both"/>
              <w:rPr>
                <w:rFonts w:ascii="標楷體" w:eastAsia="標楷體" w:hAnsi="標楷體"/>
              </w:rPr>
            </w:pPr>
          </w:p>
          <w:p w:rsidR="007E42DA" w:rsidRDefault="007E42DA" w:rsidP="009510EB">
            <w:pPr>
              <w:pStyle w:val="a5"/>
              <w:spacing w:line="0" w:lineRule="atLeast"/>
              <w:jc w:val="both"/>
              <w:rPr>
                <w:rFonts w:ascii="標楷體" w:eastAsia="標楷體" w:hAnsi="標楷體"/>
              </w:rPr>
            </w:pPr>
          </w:p>
          <w:p w:rsidR="007E42DA" w:rsidRDefault="007E42DA" w:rsidP="009510EB">
            <w:pPr>
              <w:pStyle w:val="a5"/>
              <w:spacing w:line="0" w:lineRule="atLeast"/>
              <w:jc w:val="both"/>
              <w:rPr>
                <w:rFonts w:ascii="標楷體" w:eastAsia="標楷體" w:hAnsi="標楷體"/>
              </w:rPr>
            </w:pPr>
          </w:p>
          <w:p w:rsidR="007E42DA" w:rsidRDefault="007E42DA" w:rsidP="009510EB">
            <w:pPr>
              <w:pStyle w:val="a5"/>
              <w:spacing w:line="0" w:lineRule="atLeast"/>
              <w:jc w:val="both"/>
              <w:rPr>
                <w:rFonts w:ascii="標楷體" w:eastAsia="標楷體" w:hAnsi="標楷體"/>
              </w:rPr>
            </w:pPr>
          </w:p>
          <w:p w:rsidR="007E42DA" w:rsidRDefault="007E42DA" w:rsidP="009510EB">
            <w:pPr>
              <w:pStyle w:val="a5"/>
              <w:spacing w:line="0" w:lineRule="atLeast"/>
              <w:jc w:val="both"/>
              <w:rPr>
                <w:rFonts w:ascii="標楷體" w:eastAsia="標楷體" w:hAnsi="標楷體"/>
              </w:rPr>
            </w:pPr>
          </w:p>
          <w:p w:rsidR="007E42DA" w:rsidRDefault="007E42DA" w:rsidP="009510EB">
            <w:pPr>
              <w:pStyle w:val="a5"/>
              <w:spacing w:line="0" w:lineRule="atLeast"/>
              <w:jc w:val="both"/>
              <w:rPr>
                <w:rFonts w:ascii="標楷體" w:eastAsia="標楷體" w:hAnsi="標楷體"/>
              </w:rPr>
            </w:pPr>
          </w:p>
          <w:p w:rsidR="007E42DA" w:rsidRDefault="007E42DA" w:rsidP="009510EB">
            <w:pPr>
              <w:pStyle w:val="a5"/>
              <w:spacing w:line="0" w:lineRule="atLeast"/>
              <w:jc w:val="both"/>
              <w:rPr>
                <w:rFonts w:ascii="標楷體" w:eastAsia="標楷體" w:hAnsi="標楷體"/>
              </w:rPr>
            </w:pPr>
          </w:p>
          <w:p w:rsidR="007E42DA" w:rsidRDefault="007E42DA" w:rsidP="009510EB">
            <w:pPr>
              <w:pStyle w:val="a5"/>
              <w:spacing w:line="0" w:lineRule="atLeast"/>
              <w:jc w:val="both"/>
              <w:rPr>
                <w:rFonts w:ascii="標楷體" w:eastAsia="標楷體" w:hAnsi="標楷體"/>
              </w:rPr>
            </w:pPr>
          </w:p>
          <w:p w:rsidR="007E42DA" w:rsidRDefault="007E42DA" w:rsidP="009510EB">
            <w:pPr>
              <w:pStyle w:val="a5"/>
              <w:spacing w:line="0" w:lineRule="atLeast"/>
              <w:jc w:val="both"/>
              <w:rPr>
                <w:rFonts w:ascii="標楷體" w:eastAsia="標楷體" w:hAnsi="標楷體"/>
              </w:rPr>
            </w:pPr>
          </w:p>
          <w:p w:rsidR="007E42DA" w:rsidRDefault="007E42DA" w:rsidP="009510EB">
            <w:pPr>
              <w:pStyle w:val="a5"/>
              <w:spacing w:line="0" w:lineRule="atLeast"/>
              <w:jc w:val="both"/>
              <w:rPr>
                <w:rFonts w:ascii="標楷體" w:eastAsia="標楷體" w:hAnsi="標楷體"/>
              </w:rPr>
            </w:pPr>
          </w:p>
          <w:p w:rsidR="007E42DA" w:rsidRDefault="007E42DA" w:rsidP="009510EB">
            <w:pPr>
              <w:pStyle w:val="a5"/>
              <w:spacing w:line="0" w:lineRule="atLeast"/>
              <w:jc w:val="both"/>
              <w:rPr>
                <w:rFonts w:ascii="標楷體" w:eastAsia="標楷體" w:hAnsi="標楷體"/>
              </w:rPr>
            </w:pPr>
          </w:p>
          <w:p w:rsidR="007E42DA" w:rsidRDefault="007E42DA" w:rsidP="009510EB">
            <w:pPr>
              <w:pStyle w:val="a5"/>
              <w:spacing w:line="0" w:lineRule="atLeast"/>
              <w:jc w:val="both"/>
              <w:rPr>
                <w:rFonts w:ascii="標楷體" w:eastAsia="標楷體" w:hAnsi="標楷體"/>
              </w:rPr>
            </w:pPr>
          </w:p>
          <w:p w:rsidR="007E42DA" w:rsidRDefault="007E42DA" w:rsidP="009510EB">
            <w:pPr>
              <w:pStyle w:val="a5"/>
              <w:spacing w:line="0" w:lineRule="atLeast"/>
              <w:jc w:val="both"/>
              <w:rPr>
                <w:rFonts w:ascii="標楷體" w:eastAsia="標楷體" w:hAnsi="標楷體"/>
              </w:rPr>
            </w:pPr>
          </w:p>
          <w:p w:rsidR="007E42DA" w:rsidRDefault="007E42DA" w:rsidP="009510EB">
            <w:pPr>
              <w:pStyle w:val="a5"/>
              <w:spacing w:line="0" w:lineRule="atLeast"/>
              <w:jc w:val="both"/>
              <w:rPr>
                <w:rFonts w:ascii="標楷體" w:eastAsia="標楷體" w:hAnsi="標楷體"/>
              </w:rPr>
            </w:pPr>
          </w:p>
          <w:p w:rsidR="007E42DA" w:rsidRDefault="007E42DA" w:rsidP="009510EB">
            <w:pPr>
              <w:pStyle w:val="a5"/>
              <w:spacing w:line="0" w:lineRule="atLeast"/>
              <w:jc w:val="both"/>
              <w:rPr>
                <w:rFonts w:ascii="標楷體" w:eastAsia="標楷體" w:hAnsi="標楷體"/>
              </w:rPr>
            </w:pPr>
          </w:p>
          <w:p w:rsidR="007E42DA" w:rsidRDefault="007E42DA" w:rsidP="009510EB">
            <w:pPr>
              <w:pStyle w:val="a5"/>
              <w:spacing w:line="0" w:lineRule="atLeast"/>
              <w:jc w:val="both"/>
              <w:rPr>
                <w:rFonts w:ascii="標楷體" w:eastAsia="標楷體" w:hAnsi="標楷體"/>
              </w:rPr>
            </w:pPr>
          </w:p>
          <w:p w:rsidR="007E42DA" w:rsidRDefault="007E42DA" w:rsidP="009510EB">
            <w:pPr>
              <w:pStyle w:val="a5"/>
              <w:spacing w:line="0" w:lineRule="atLeast"/>
              <w:jc w:val="both"/>
              <w:rPr>
                <w:rFonts w:ascii="標楷體" w:eastAsia="標楷體" w:hAnsi="標楷體"/>
              </w:rPr>
            </w:pPr>
          </w:p>
          <w:p w:rsidR="007E42DA" w:rsidRDefault="007E42DA" w:rsidP="009510EB">
            <w:pPr>
              <w:pStyle w:val="a5"/>
              <w:spacing w:line="0" w:lineRule="atLeast"/>
              <w:jc w:val="both"/>
              <w:rPr>
                <w:rFonts w:ascii="標楷體" w:eastAsia="標楷體" w:hAnsi="標楷體"/>
              </w:rPr>
            </w:pPr>
          </w:p>
          <w:p w:rsidR="007E42DA" w:rsidRDefault="007E42DA" w:rsidP="009510EB">
            <w:pPr>
              <w:pStyle w:val="a5"/>
              <w:spacing w:line="0" w:lineRule="atLeast"/>
              <w:jc w:val="both"/>
              <w:rPr>
                <w:rFonts w:ascii="標楷體" w:eastAsia="標楷體" w:hAnsi="標楷體"/>
              </w:rPr>
            </w:pPr>
          </w:p>
          <w:p w:rsidR="007E42DA" w:rsidRPr="00D254DD" w:rsidRDefault="007E42DA" w:rsidP="00D254DD">
            <w:pPr>
              <w:pStyle w:val="a5"/>
              <w:spacing w:line="0" w:lineRule="atLeast"/>
              <w:jc w:val="both"/>
              <w:rPr>
                <w:rFonts w:ascii="標楷體" w:eastAsia="標楷體" w:hAnsi="標楷體"/>
                <w:b/>
              </w:rPr>
            </w:pPr>
            <w:r w:rsidRPr="00D254DD">
              <w:rPr>
                <w:rFonts w:ascii="標楷體" w:eastAsia="標楷體" w:hAnsi="標楷體" w:hint="eastAsia"/>
                <w:b/>
              </w:rPr>
              <w:t>(國防部)</w:t>
            </w:r>
          </w:p>
          <w:p w:rsidR="007E42DA" w:rsidRPr="009510EB" w:rsidRDefault="007E42DA" w:rsidP="009510EB">
            <w:pPr>
              <w:pStyle w:val="a5"/>
              <w:spacing w:line="0" w:lineRule="atLeast"/>
              <w:jc w:val="both"/>
              <w:rPr>
                <w:rFonts w:ascii="標楷體" w:eastAsia="標楷體" w:hAnsi="標楷體"/>
              </w:rPr>
            </w:pPr>
            <w:r>
              <w:rPr>
                <w:rFonts w:ascii="標楷體" w:eastAsia="標楷體" w:hAnsi="標楷體" w:hint="eastAsia"/>
              </w:rPr>
              <w:t>一、</w:t>
            </w:r>
            <w:r w:rsidRPr="009510EB">
              <w:rPr>
                <w:rFonts w:ascii="標楷體" w:eastAsia="標楷體" w:hAnsi="標楷體" w:hint="eastAsia"/>
              </w:rPr>
              <w:t>軍事情報局清查存管二二八事件相關檔案計402件，於101年7月至102年5月間，依檔案法及國家機密保護法等規定，辦理2次機密審認，同意開放363件，其餘39件因涉及國家安全情報來源或管道未予解密。</w:t>
            </w:r>
          </w:p>
          <w:p w:rsidR="007E42DA" w:rsidRDefault="007E42DA" w:rsidP="009510EB">
            <w:pPr>
              <w:pStyle w:val="a5"/>
              <w:spacing w:line="0" w:lineRule="atLeast"/>
              <w:jc w:val="both"/>
              <w:rPr>
                <w:rFonts w:ascii="標楷體" w:eastAsia="標楷體" w:hAnsi="標楷體"/>
              </w:rPr>
            </w:pPr>
            <w:r>
              <w:rPr>
                <w:rFonts w:ascii="標楷體" w:eastAsia="標楷體" w:hAnsi="標楷體" w:hint="eastAsia"/>
              </w:rPr>
              <w:t>二、</w:t>
            </w:r>
            <w:r w:rsidRPr="009510EB">
              <w:rPr>
                <w:rFonts w:ascii="標楷體" w:eastAsia="標楷體" w:hAnsi="標楷體" w:hint="eastAsia"/>
              </w:rPr>
              <w:t>建議不宜推動國家安全法修法。</w:t>
            </w:r>
          </w:p>
          <w:p w:rsidR="007E42DA" w:rsidRDefault="007E42DA" w:rsidP="009510EB">
            <w:pPr>
              <w:pStyle w:val="a5"/>
              <w:spacing w:line="0" w:lineRule="atLeast"/>
              <w:jc w:val="both"/>
              <w:rPr>
                <w:rFonts w:ascii="標楷體" w:eastAsia="標楷體" w:hAnsi="標楷體"/>
              </w:rPr>
            </w:pPr>
          </w:p>
          <w:p w:rsidR="007E42DA" w:rsidRDefault="007E42DA" w:rsidP="009510EB">
            <w:pPr>
              <w:pStyle w:val="a5"/>
              <w:spacing w:line="0" w:lineRule="atLeast"/>
              <w:jc w:val="both"/>
              <w:rPr>
                <w:rFonts w:ascii="標楷體" w:eastAsia="標楷體" w:hAnsi="標楷體"/>
              </w:rPr>
            </w:pPr>
          </w:p>
          <w:p w:rsidR="007E42DA" w:rsidRDefault="007E42DA" w:rsidP="009510EB">
            <w:pPr>
              <w:pStyle w:val="a5"/>
              <w:spacing w:line="0" w:lineRule="atLeast"/>
              <w:jc w:val="both"/>
              <w:rPr>
                <w:rFonts w:ascii="標楷體" w:eastAsia="標楷體" w:hAnsi="標楷體"/>
              </w:rPr>
            </w:pPr>
          </w:p>
          <w:p w:rsidR="007E42DA" w:rsidRDefault="007E42DA" w:rsidP="009510EB">
            <w:pPr>
              <w:pStyle w:val="a5"/>
              <w:spacing w:line="0" w:lineRule="atLeast"/>
              <w:jc w:val="both"/>
              <w:rPr>
                <w:rFonts w:ascii="標楷體" w:eastAsia="標楷體" w:hAnsi="標楷體"/>
              </w:rPr>
            </w:pPr>
          </w:p>
          <w:p w:rsidR="007E42DA" w:rsidRDefault="007E42DA" w:rsidP="009510EB">
            <w:pPr>
              <w:pStyle w:val="a5"/>
              <w:spacing w:line="0" w:lineRule="atLeast"/>
              <w:jc w:val="both"/>
              <w:rPr>
                <w:rFonts w:ascii="標楷體" w:eastAsia="標楷體" w:hAnsi="標楷體"/>
              </w:rPr>
            </w:pPr>
          </w:p>
          <w:p w:rsidR="007E42DA" w:rsidRDefault="007E42DA" w:rsidP="009510EB">
            <w:pPr>
              <w:pStyle w:val="a5"/>
              <w:spacing w:line="0" w:lineRule="atLeast"/>
              <w:jc w:val="both"/>
              <w:rPr>
                <w:rFonts w:ascii="標楷體" w:eastAsia="標楷體" w:hAnsi="標楷體"/>
              </w:rPr>
            </w:pPr>
          </w:p>
          <w:p w:rsidR="007E42DA" w:rsidRDefault="007E42DA" w:rsidP="009510EB">
            <w:pPr>
              <w:pStyle w:val="a5"/>
              <w:spacing w:line="0" w:lineRule="atLeast"/>
              <w:jc w:val="both"/>
              <w:rPr>
                <w:rFonts w:ascii="標楷體" w:eastAsia="標楷體" w:hAnsi="標楷體"/>
              </w:rPr>
            </w:pPr>
          </w:p>
          <w:p w:rsidR="007E42DA" w:rsidRDefault="007E42DA" w:rsidP="009510EB">
            <w:pPr>
              <w:pStyle w:val="a5"/>
              <w:spacing w:line="0" w:lineRule="atLeast"/>
              <w:jc w:val="both"/>
              <w:rPr>
                <w:rFonts w:ascii="標楷體" w:eastAsia="標楷體" w:hAnsi="標楷體"/>
              </w:rPr>
            </w:pPr>
          </w:p>
          <w:p w:rsidR="007E42DA" w:rsidRDefault="007E42DA" w:rsidP="009510EB">
            <w:pPr>
              <w:pStyle w:val="a5"/>
              <w:spacing w:line="0" w:lineRule="atLeast"/>
              <w:jc w:val="both"/>
              <w:rPr>
                <w:rFonts w:ascii="標楷體" w:eastAsia="標楷體" w:hAnsi="標楷體"/>
              </w:rPr>
            </w:pPr>
          </w:p>
          <w:p w:rsidR="007E42DA" w:rsidRDefault="007E42DA" w:rsidP="009510EB">
            <w:pPr>
              <w:pStyle w:val="a5"/>
              <w:spacing w:line="0" w:lineRule="atLeast"/>
              <w:jc w:val="both"/>
              <w:rPr>
                <w:rFonts w:ascii="標楷體" w:eastAsia="標楷體" w:hAnsi="標楷體"/>
              </w:rPr>
            </w:pPr>
          </w:p>
          <w:p w:rsidR="007E42DA" w:rsidRPr="00D254DD" w:rsidRDefault="007E42DA" w:rsidP="004A4093">
            <w:pPr>
              <w:pStyle w:val="a5"/>
              <w:spacing w:line="0" w:lineRule="atLeast"/>
              <w:jc w:val="both"/>
              <w:rPr>
                <w:rFonts w:ascii="標楷體" w:eastAsia="標楷體" w:hAnsi="標楷體"/>
                <w:b/>
              </w:rPr>
            </w:pPr>
            <w:r w:rsidRPr="00D254DD">
              <w:rPr>
                <w:rFonts w:ascii="標楷體" w:eastAsia="標楷體" w:hAnsi="標楷體" w:hint="eastAsia"/>
                <w:b/>
              </w:rPr>
              <w:t>(法務部調查局)</w:t>
            </w:r>
          </w:p>
          <w:p w:rsidR="007E42DA" w:rsidRPr="004A4093" w:rsidRDefault="007E42DA" w:rsidP="004A4093">
            <w:pPr>
              <w:pStyle w:val="a5"/>
              <w:spacing w:line="0" w:lineRule="atLeast"/>
              <w:jc w:val="both"/>
              <w:rPr>
                <w:rFonts w:ascii="標楷體" w:eastAsia="標楷體" w:hAnsi="標楷體"/>
              </w:rPr>
            </w:pPr>
            <w:r>
              <w:rPr>
                <w:rFonts w:ascii="標楷體" w:eastAsia="標楷體" w:hAnsi="標楷體" w:hint="eastAsia"/>
              </w:rPr>
              <w:t>一、</w:t>
            </w:r>
            <w:r w:rsidRPr="004A4093">
              <w:rPr>
                <w:rFonts w:ascii="標楷體" w:eastAsia="標楷體" w:hAnsi="標楷體" w:hint="eastAsia"/>
              </w:rPr>
              <w:t>法務部調查局對戒嚴時期不當叛亂暨匪諜審判案件受難者及其家屬申辦補償案件，均指派專人專責配合「戒嚴時期不當叛亂暨匪諜審判案件補償基金會」辦理相關補償業務。</w:t>
            </w:r>
          </w:p>
          <w:p w:rsidR="007E42DA" w:rsidRPr="004A4093" w:rsidRDefault="007E42DA" w:rsidP="004A4093">
            <w:pPr>
              <w:pStyle w:val="a5"/>
              <w:spacing w:line="0" w:lineRule="atLeast"/>
              <w:jc w:val="both"/>
              <w:rPr>
                <w:rFonts w:ascii="標楷體" w:eastAsia="標楷體" w:hAnsi="標楷體"/>
              </w:rPr>
            </w:pPr>
            <w:r>
              <w:rPr>
                <w:rFonts w:ascii="標楷體" w:eastAsia="標楷體" w:hAnsi="標楷體" w:hint="eastAsia"/>
              </w:rPr>
              <w:t>二、</w:t>
            </w:r>
            <w:r w:rsidRPr="004A4093">
              <w:rPr>
                <w:rFonts w:ascii="標楷體" w:eastAsia="標楷體" w:hAnsi="標楷體" w:hint="eastAsia"/>
              </w:rPr>
              <w:t>法務部調查局持續配合中央主管機關-檔案管理局辦理檔案徵集移轉成為國家檔案。</w:t>
            </w:r>
          </w:p>
          <w:p w:rsidR="007E42DA" w:rsidRDefault="007E42DA" w:rsidP="004A4093">
            <w:pPr>
              <w:pStyle w:val="a5"/>
              <w:spacing w:line="0" w:lineRule="atLeast"/>
              <w:jc w:val="both"/>
              <w:rPr>
                <w:rFonts w:ascii="標楷體" w:eastAsia="標楷體" w:hAnsi="標楷體"/>
              </w:rPr>
            </w:pPr>
          </w:p>
          <w:p w:rsidR="007E42DA" w:rsidRDefault="007E42DA" w:rsidP="004A4093">
            <w:pPr>
              <w:pStyle w:val="a5"/>
              <w:spacing w:line="0" w:lineRule="atLeast"/>
              <w:jc w:val="both"/>
              <w:rPr>
                <w:rFonts w:ascii="標楷體" w:eastAsia="標楷體" w:hAnsi="標楷體"/>
              </w:rPr>
            </w:pPr>
          </w:p>
          <w:p w:rsidR="007E42DA" w:rsidRDefault="007E42DA" w:rsidP="004A4093">
            <w:pPr>
              <w:pStyle w:val="a5"/>
              <w:spacing w:line="0" w:lineRule="atLeast"/>
              <w:jc w:val="both"/>
              <w:rPr>
                <w:rFonts w:ascii="標楷體" w:eastAsia="標楷體" w:hAnsi="標楷體"/>
              </w:rPr>
            </w:pPr>
          </w:p>
          <w:p w:rsidR="007E42DA" w:rsidRPr="004A4093" w:rsidRDefault="007E42DA" w:rsidP="004A4093">
            <w:pPr>
              <w:pStyle w:val="a5"/>
              <w:spacing w:line="0" w:lineRule="atLeast"/>
              <w:jc w:val="both"/>
              <w:rPr>
                <w:rFonts w:ascii="標楷體" w:eastAsia="標楷體" w:hAnsi="標楷體"/>
              </w:rPr>
            </w:pPr>
          </w:p>
          <w:p w:rsidR="007E42DA" w:rsidRPr="00D254DD" w:rsidRDefault="007E42DA" w:rsidP="004A4093">
            <w:pPr>
              <w:pStyle w:val="a5"/>
              <w:spacing w:line="0" w:lineRule="atLeast"/>
              <w:jc w:val="both"/>
              <w:rPr>
                <w:rFonts w:ascii="標楷體" w:eastAsia="標楷體" w:hAnsi="標楷體"/>
                <w:b/>
              </w:rPr>
            </w:pPr>
            <w:r w:rsidRPr="00D254DD">
              <w:rPr>
                <w:rFonts w:ascii="標楷體" w:eastAsia="標楷體" w:hAnsi="標楷體" w:hint="eastAsia"/>
                <w:b/>
              </w:rPr>
              <w:t>(國家安全局)</w:t>
            </w:r>
          </w:p>
          <w:p w:rsidR="007E42DA" w:rsidRDefault="007E42DA" w:rsidP="004A4093">
            <w:pPr>
              <w:pStyle w:val="a5"/>
              <w:spacing w:line="0" w:lineRule="atLeast"/>
              <w:jc w:val="both"/>
              <w:rPr>
                <w:rFonts w:ascii="標楷體" w:eastAsia="標楷體" w:hAnsi="標楷體"/>
              </w:rPr>
            </w:pPr>
            <w:r w:rsidRPr="004A4093">
              <w:rPr>
                <w:rFonts w:ascii="標楷體" w:eastAsia="標楷體" w:hAnsi="標楷體" w:hint="eastAsia"/>
              </w:rPr>
              <w:t>國家安全局依本(25)點次國際人權專家所提結論性意見與建議，再次清查國家安全局有關二二八事件及動員戡亂時期政治檔案存管狀況。</w:t>
            </w:r>
          </w:p>
          <w:p w:rsidR="007E42DA" w:rsidRDefault="007E42DA" w:rsidP="004A4093">
            <w:pPr>
              <w:pStyle w:val="a5"/>
              <w:spacing w:line="0" w:lineRule="atLeast"/>
              <w:jc w:val="both"/>
              <w:rPr>
                <w:rFonts w:ascii="標楷體" w:eastAsia="標楷體" w:hAnsi="標楷體"/>
              </w:rPr>
            </w:pPr>
          </w:p>
          <w:p w:rsidR="007E42DA" w:rsidRPr="00D254DD" w:rsidRDefault="007E42DA" w:rsidP="004A4093">
            <w:pPr>
              <w:pStyle w:val="a5"/>
              <w:spacing w:line="0" w:lineRule="atLeast"/>
              <w:jc w:val="both"/>
              <w:rPr>
                <w:rFonts w:ascii="標楷體" w:eastAsia="標楷體" w:hAnsi="標楷體"/>
                <w:b/>
              </w:rPr>
            </w:pPr>
            <w:r w:rsidRPr="00D254DD">
              <w:rPr>
                <w:rFonts w:ascii="標楷體" w:eastAsia="標楷體" w:hAnsi="標楷體" w:hint="eastAsia"/>
                <w:b/>
              </w:rPr>
              <w:t>(內政部警政署)</w:t>
            </w:r>
          </w:p>
          <w:p w:rsidR="007E42DA" w:rsidRPr="00E17A35" w:rsidRDefault="007E42DA" w:rsidP="004A4093">
            <w:pPr>
              <w:pStyle w:val="a5"/>
              <w:spacing w:line="0" w:lineRule="atLeast"/>
              <w:jc w:val="both"/>
              <w:rPr>
                <w:rFonts w:ascii="標楷體" w:eastAsia="標楷體" w:hAnsi="標楷體"/>
              </w:rPr>
            </w:pPr>
            <w:r w:rsidRPr="004A4093">
              <w:rPr>
                <w:rFonts w:ascii="標楷體" w:eastAsia="標楷體" w:hAnsi="標楷體" w:hint="eastAsia"/>
              </w:rPr>
              <w:t>內政部警政署原管有白色恐怖檔案，已於民國90年1月17日全數移轉至檔案管理局，民眾得依相關法令向該局申請應用。</w:t>
            </w:r>
          </w:p>
        </w:tc>
        <w:tc>
          <w:tcPr>
            <w:tcW w:w="6237" w:type="dxa"/>
          </w:tcPr>
          <w:p w:rsidR="007E42DA" w:rsidRPr="00D254DD" w:rsidRDefault="007E42DA" w:rsidP="009510EB">
            <w:pPr>
              <w:pStyle w:val="a5"/>
              <w:spacing w:line="0" w:lineRule="atLeast"/>
              <w:jc w:val="both"/>
              <w:rPr>
                <w:rFonts w:ascii="標楷體" w:eastAsia="標楷體" w:hAnsi="標楷體"/>
                <w:b/>
              </w:rPr>
            </w:pPr>
            <w:r w:rsidRPr="00D254DD">
              <w:rPr>
                <w:rFonts w:ascii="標楷體" w:eastAsia="標楷體" w:hAnsi="標楷體" w:hint="eastAsia"/>
                <w:b/>
              </w:rPr>
              <w:t>(檔案管理局)</w:t>
            </w:r>
          </w:p>
          <w:p w:rsidR="007E42DA" w:rsidRPr="009510EB" w:rsidRDefault="007E42DA" w:rsidP="007E42DA">
            <w:pPr>
              <w:pStyle w:val="a5"/>
              <w:numPr>
                <w:ilvl w:val="0"/>
                <w:numId w:val="12"/>
              </w:numPr>
              <w:spacing w:line="0" w:lineRule="atLeast"/>
              <w:jc w:val="both"/>
              <w:rPr>
                <w:rFonts w:ascii="標楷體" w:eastAsia="標楷體" w:hAnsi="標楷體"/>
              </w:rPr>
            </w:pPr>
            <w:r w:rsidRPr="009510EB">
              <w:rPr>
                <w:rFonts w:ascii="標楷體" w:eastAsia="標楷體" w:hAnsi="標楷體" w:hint="eastAsia"/>
              </w:rPr>
              <w:t>行政院研究發展考核委員會所屬檔案管理局對政治受難者本人或其繼承人申請受難者相關之特定事件檔案，皆全部提供；至同案卷中涉及其他政治受難者或第三人隱私之檔案，為維護其個人權益，依法以「儘量開放，最小限制」為原則，於抽離或遮掩後提供應用。</w:t>
            </w:r>
          </w:p>
          <w:p w:rsidR="007E42DA" w:rsidRPr="009510EB" w:rsidRDefault="007E42DA" w:rsidP="007E42DA">
            <w:pPr>
              <w:pStyle w:val="a5"/>
              <w:numPr>
                <w:ilvl w:val="0"/>
                <w:numId w:val="12"/>
              </w:numPr>
              <w:spacing w:line="0" w:lineRule="atLeast"/>
              <w:jc w:val="both"/>
              <w:rPr>
                <w:rFonts w:ascii="標楷體" w:eastAsia="標楷體" w:hAnsi="標楷體"/>
              </w:rPr>
            </w:pPr>
            <w:r w:rsidRPr="009510EB">
              <w:rPr>
                <w:rFonts w:ascii="標楷體" w:eastAsia="標楷體" w:hAnsi="標楷體" w:hint="eastAsia"/>
              </w:rPr>
              <w:t>另針對屆滿30年之國家檔案，符合因學術研究需要，有聯繫檔案內當事人之必要，由國立研究院、公私立大學或經教育部核准設立之學術研究機構，具函申請並檢附研究計畫及具結書，敘明須提供之相關檔案內當事人姓名者，檔案管理局得審酌提供當事人之地址及電話資料。</w:t>
            </w:r>
          </w:p>
          <w:p w:rsidR="007E42DA" w:rsidRPr="009510EB" w:rsidRDefault="007E42DA" w:rsidP="007E42DA">
            <w:pPr>
              <w:pStyle w:val="a5"/>
              <w:numPr>
                <w:ilvl w:val="0"/>
                <w:numId w:val="12"/>
              </w:numPr>
              <w:spacing w:line="0" w:lineRule="atLeast"/>
              <w:jc w:val="both"/>
              <w:rPr>
                <w:rFonts w:ascii="標楷體" w:eastAsia="標楷體" w:hAnsi="標楷體"/>
              </w:rPr>
            </w:pPr>
            <w:r w:rsidRPr="009510EB">
              <w:rPr>
                <w:rFonts w:ascii="標楷體" w:eastAsia="標楷體" w:hAnsi="標楷體" w:hint="eastAsia"/>
              </w:rPr>
              <w:t>為調和檔案法與政府資訊公開法、個人資料保護法等相關法律適用之競合關係，行政院研究發展考核委員會所屬檔案管理局業綜整相關法律規定、委託研究建議、社會各界期待及實務經驗，提出檔案法修正草案報請行政院會通過，並由行政院於102年5月27日函請立法院審議。其中增列特定事件當事人可閱覽、抄錄與其相關檔案全案之權利，惟如需複製，考量散布效應，恐影響第三人之權益，故參採國內外部分檔案機構有僅提供閱覽、抄錄，不允許複製之做法，以折衷方式，將第三人之個人隱私資料予以分離後提供。另為促進學術研究，亦採類似意旨，惟基於良善管理，仍有檢具證明文件申請准駁之程序。</w:t>
            </w:r>
          </w:p>
          <w:p w:rsidR="007E42DA" w:rsidRPr="009510EB" w:rsidRDefault="007E42DA" w:rsidP="007E42DA">
            <w:pPr>
              <w:pStyle w:val="a5"/>
              <w:numPr>
                <w:ilvl w:val="0"/>
                <w:numId w:val="12"/>
              </w:numPr>
              <w:spacing w:line="0" w:lineRule="atLeast"/>
              <w:jc w:val="both"/>
              <w:rPr>
                <w:rFonts w:ascii="標楷體" w:eastAsia="標楷體" w:hAnsi="標楷體"/>
              </w:rPr>
            </w:pPr>
            <w:r w:rsidRPr="009510EB">
              <w:rPr>
                <w:rFonts w:ascii="標楷體" w:eastAsia="標楷體" w:hAnsi="標楷體" w:hint="eastAsia"/>
              </w:rPr>
              <w:t>有關研究訂定專法或專章處理政治檔案之可行性，前於研修檔案法過程中，業已考量法律競合與社會期待，並從立法與修法之成本時效、檔案內容之特性、檔案法各章結構之衡平性，以及回應各界對相關檔案應用關注議題等方向綜合研議，於檔案法修法草案增列第22條之1至第22條之3等相關條文。採用修正部分條文方式，期儘速達成促進特定事件檔案當事人應用相關檔案之目標，至細部作業將於授權辦法中再予規定。</w:t>
            </w:r>
          </w:p>
          <w:p w:rsidR="007E42DA" w:rsidRPr="009510EB" w:rsidRDefault="007E42DA" w:rsidP="007E42DA">
            <w:pPr>
              <w:pStyle w:val="a5"/>
              <w:numPr>
                <w:ilvl w:val="0"/>
                <w:numId w:val="12"/>
              </w:numPr>
              <w:spacing w:line="0" w:lineRule="atLeast"/>
              <w:jc w:val="both"/>
              <w:rPr>
                <w:rFonts w:ascii="標楷體" w:eastAsia="標楷體" w:hAnsi="標楷體"/>
              </w:rPr>
            </w:pPr>
            <w:r w:rsidRPr="009510EB">
              <w:rPr>
                <w:rFonts w:ascii="標楷體" w:eastAsia="標楷體" w:hAnsi="標楷體" w:hint="eastAsia"/>
              </w:rPr>
              <w:t>依各機關初步回應之第1輪審查會議決議，及102年10月2日司法及法制委員會尤美女委員等提案，檔案管理局已就「研訂專法或專章處理政治檔案處理」進行評估，並提供尤委員參考。</w:t>
            </w:r>
          </w:p>
          <w:p w:rsidR="007E42DA" w:rsidRPr="009510EB" w:rsidRDefault="007E42DA" w:rsidP="007E42DA">
            <w:pPr>
              <w:pStyle w:val="a5"/>
              <w:numPr>
                <w:ilvl w:val="0"/>
                <w:numId w:val="12"/>
              </w:numPr>
              <w:spacing w:line="0" w:lineRule="atLeast"/>
              <w:jc w:val="both"/>
              <w:rPr>
                <w:rFonts w:ascii="標楷體" w:eastAsia="標楷體" w:hAnsi="標楷體"/>
              </w:rPr>
            </w:pPr>
            <w:r w:rsidRPr="009510EB">
              <w:rPr>
                <w:rFonts w:ascii="標楷體" w:eastAsia="標楷體" w:hAnsi="標楷體" w:hint="eastAsia"/>
              </w:rPr>
              <w:t>102年5月函請相關機關清查存管二二八事件檔案，計有立法院秘書處、國防部軍事情報局、國家安全局等25個機關尚存有相關檔案計313件，已列入103年國家檔案移轉期程辦理移轉。</w:t>
            </w:r>
          </w:p>
          <w:p w:rsidR="007E42DA" w:rsidRDefault="007E42DA" w:rsidP="007E42DA">
            <w:pPr>
              <w:pStyle w:val="a5"/>
              <w:numPr>
                <w:ilvl w:val="0"/>
                <w:numId w:val="12"/>
              </w:numPr>
              <w:spacing w:line="0" w:lineRule="atLeast"/>
              <w:jc w:val="both"/>
              <w:rPr>
                <w:rFonts w:ascii="標楷體" w:eastAsia="標楷體" w:hAnsi="標楷體"/>
              </w:rPr>
            </w:pPr>
            <w:r w:rsidRPr="009510EB">
              <w:rPr>
                <w:rFonts w:ascii="標楷體" w:eastAsia="標楷體" w:hAnsi="標楷體" w:hint="eastAsia"/>
              </w:rPr>
              <w:t>法務部調查局管有民國39年至76年政治偵防類檔案核列25案，已列入103年國家檔案移轉期程辦理移轉。</w:t>
            </w:r>
          </w:p>
          <w:p w:rsidR="007E42DA" w:rsidRDefault="007E42DA" w:rsidP="009510EB">
            <w:pPr>
              <w:pStyle w:val="a5"/>
              <w:spacing w:line="0" w:lineRule="atLeast"/>
              <w:jc w:val="both"/>
              <w:rPr>
                <w:rFonts w:ascii="標楷體" w:eastAsia="標楷體" w:hAnsi="標楷體"/>
              </w:rPr>
            </w:pPr>
          </w:p>
          <w:p w:rsidR="007E42DA" w:rsidRPr="00D254DD" w:rsidRDefault="007E42DA" w:rsidP="009510EB">
            <w:pPr>
              <w:pStyle w:val="a5"/>
              <w:spacing w:line="0" w:lineRule="atLeast"/>
              <w:jc w:val="both"/>
              <w:rPr>
                <w:rFonts w:ascii="標楷體" w:eastAsia="標楷體" w:hAnsi="標楷體"/>
                <w:b/>
              </w:rPr>
            </w:pPr>
            <w:r w:rsidRPr="00D254DD">
              <w:rPr>
                <w:rFonts w:ascii="標楷體" w:eastAsia="標楷體" w:hAnsi="標楷體" w:hint="eastAsia"/>
                <w:b/>
              </w:rPr>
              <w:t>(國防部)</w:t>
            </w:r>
          </w:p>
          <w:p w:rsidR="007E42DA" w:rsidRPr="009510EB" w:rsidRDefault="007E42DA" w:rsidP="007E42DA">
            <w:pPr>
              <w:pStyle w:val="a5"/>
              <w:numPr>
                <w:ilvl w:val="0"/>
                <w:numId w:val="13"/>
              </w:numPr>
              <w:spacing w:line="0" w:lineRule="atLeast"/>
              <w:jc w:val="both"/>
              <w:rPr>
                <w:rFonts w:ascii="標楷體" w:eastAsia="標楷體" w:hAnsi="標楷體"/>
              </w:rPr>
            </w:pPr>
            <w:r w:rsidRPr="009510EB">
              <w:rPr>
                <w:rFonts w:ascii="標楷體" w:eastAsia="標楷體" w:hAnsi="標楷體" w:hint="eastAsia"/>
              </w:rPr>
              <w:t>國防部「二二八事件史料類</w:t>
            </w:r>
            <w:r w:rsidRPr="009510EB">
              <w:rPr>
                <w:rFonts w:ascii="標楷體" w:eastAsia="標楷體" w:hAnsi="標楷體"/>
              </w:rPr>
              <w:t>318</w:t>
            </w:r>
            <w:r w:rsidRPr="009510EB">
              <w:rPr>
                <w:rFonts w:ascii="標楷體" w:eastAsia="標楷體" w:hAnsi="標楷體" w:hint="eastAsia"/>
              </w:rPr>
              <w:t>卷｣、「二二八事件政治偵防及審判類</w:t>
            </w:r>
            <w:r w:rsidRPr="009510EB">
              <w:rPr>
                <w:rFonts w:ascii="標楷體" w:eastAsia="標楷體" w:hAnsi="標楷體"/>
              </w:rPr>
              <w:t>105</w:t>
            </w:r>
            <w:r w:rsidRPr="009510EB">
              <w:rPr>
                <w:rFonts w:ascii="標楷體" w:eastAsia="標楷體" w:hAnsi="標楷體" w:hint="eastAsia"/>
              </w:rPr>
              <w:t>卷｣等兩大類</w:t>
            </w:r>
            <w:r w:rsidRPr="009510EB">
              <w:rPr>
                <w:rFonts w:ascii="標楷體" w:eastAsia="標楷體" w:hAnsi="標楷體"/>
              </w:rPr>
              <w:t>423</w:t>
            </w:r>
            <w:r w:rsidRPr="009510EB">
              <w:rPr>
                <w:rFonts w:ascii="標楷體" w:eastAsia="標楷體" w:hAnsi="標楷體" w:hint="eastAsia"/>
              </w:rPr>
              <w:t>卷</w:t>
            </w:r>
            <w:r w:rsidRPr="009510EB">
              <w:rPr>
                <w:rFonts w:ascii="標楷體" w:eastAsia="標楷體" w:hAnsi="標楷體"/>
              </w:rPr>
              <w:t>4077</w:t>
            </w:r>
            <w:r w:rsidRPr="009510EB">
              <w:rPr>
                <w:rFonts w:ascii="標楷體" w:eastAsia="標楷體" w:hAnsi="標楷體" w:hint="eastAsia"/>
              </w:rPr>
              <w:t>件資料移轉，已於</w:t>
            </w:r>
            <w:r w:rsidRPr="009510EB">
              <w:rPr>
                <w:rFonts w:ascii="標楷體" w:eastAsia="標楷體" w:hAnsi="標楷體"/>
              </w:rPr>
              <w:t>89</w:t>
            </w:r>
            <w:r w:rsidRPr="009510EB">
              <w:rPr>
                <w:rFonts w:ascii="標楷體" w:eastAsia="標楷體" w:hAnsi="標楷體" w:hint="eastAsia"/>
              </w:rPr>
              <w:t>年</w:t>
            </w:r>
            <w:r w:rsidRPr="009510EB">
              <w:rPr>
                <w:rFonts w:ascii="標楷體" w:eastAsia="標楷體" w:hAnsi="標楷體"/>
              </w:rPr>
              <w:t>12</w:t>
            </w:r>
            <w:r w:rsidRPr="009510EB">
              <w:rPr>
                <w:rFonts w:ascii="標楷體" w:eastAsia="標楷體" w:hAnsi="標楷體" w:hint="eastAsia"/>
              </w:rPr>
              <w:t>月</w:t>
            </w:r>
            <w:r w:rsidRPr="009510EB">
              <w:rPr>
                <w:rFonts w:ascii="標楷體" w:eastAsia="標楷體" w:hAnsi="標楷體"/>
              </w:rPr>
              <w:t xml:space="preserve">5 </w:t>
            </w:r>
            <w:r w:rsidRPr="009510EB">
              <w:rPr>
                <w:rFonts w:ascii="標楷體" w:eastAsia="標楷體" w:hAnsi="標楷體" w:hint="eastAsia"/>
              </w:rPr>
              <w:t>日至</w:t>
            </w:r>
            <w:r w:rsidRPr="009510EB">
              <w:rPr>
                <w:rFonts w:ascii="標楷體" w:eastAsia="標楷體" w:hAnsi="標楷體"/>
              </w:rPr>
              <w:t>90</w:t>
            </w:r>
            <w:r w:rsidRPr="009510EB">
              <w:rPr>
                <w:rFonts w:ascii="標楷體" w:eastAsia="標楷體" w:hAnsi="標楷體" w:hint="eastAsia"/>
              </w:rPr>
              <w:t>年</w:t>
            </w:r>
            <w:r w:rsidRPr="009510EB">
              <w:rPr>
                <w:rFonts w:ascii="標楷體" w:eastAsia="標楷體" w:hAnsi="標楷體"/>
              </w:rPr>
              <w:t>1</w:t>
            </w:r>
            <w:r w:rsidRPr="009510EB">
              <w:rPr>
                <w:rFonts w:ascii="標楷體" w:eastAsia="標楷體" w:hAnsi="標楷體" w:hint="eastAsia"/>
              </w:rPr>
              <w:t>月</w:t>
            </w:r>
            <w:r w:rsidRPr="009510EB">
              <w:rPr>
                <w:rFonts w:ascii="標楷體" w:eastAsia="標楷體" w:hAnsi="標楷體"/>
              </w:rPr>
              <w:t>15</w:t>
            </w:r>
            <w:r w:rsidRPr="009510EB">
              <w:rPr>
                <w:rFonts w:ascii="標楷體" w:eastAsia="標楷體" w:hAnsi="標楷體" w:hint="eastAsia"/>
              </w:rPr>
              <w:t>日間，全數移轉至檔案管理局納管，提供研究及有關人員申請應用。</w:t>
            </w:r>
          </w:p>
          <w:p w:rsidR="007E42DA" w:rsidRPr="009510EB" w:rsidRDefault="007E42DA" w:rsidP="007E42DA">
            <w:pPr>
              <w:pStyle w:val="a5"/>
              <w:numPr>
                <w:ilvl w:val="0"/>
                <w:numId w:val="13"/>
              </w:numPr>
              <w:spacing w:line="0" w:lineRule="atLeast"/>
              <w:jc w:val="both"/>
              <w:rPr>
                <w:rFonts w:ascii="標楷體" w:eastAsia="標楷體" w:hAnsi="標楷體"/>
              </w:rPr>
            </w:pPr>
            <w:r w:rsidRPr="009510EB">
              <w:rPr>
                <w:rFonts w:ascii="標楷體" w:eastAsia="標楷體" w:hAnsi="標楷體" w:hint="eastAsia"/>
              </w:rPr>
              <w:t>軍事情報局現有二二八事件相關史料檔案402件，經機密審認作業後，同意開放363件，餘39件涉及國家安全情報來源或管道之國家機密，依「國家機密保護法」第2條、第4條第3項及第12條規定，應永久保密；另同意開放案件均已完成降、解密作業，已於102年4月12日及6月5日移轉檔案管理局提供各界應用。</w:t>
            </w:r>
          </w:p>
          <w:p w:rsidR="007E42DA" w:rsidRPr="00CB3EDC" w:rsidRDefault="007E42DA" w:rsidP="007E42DA">
            <w:pPr>
              <w:pStyle w:val="a5"/>
              <w:numPr>
                <w:ilvl w:val="0"/>
                <w:numId w:val="13"/>
              </w:numPr>
              <w:spacing w:line="0" w:lineRule="atLeast"/>
              <w:jc w:val="both"/>
              <w:rPr>
                <w:rFonts w:ascii="標楷體" w:eastAsia="標楷體" w:hAnsi="標楷體"/>
              </w:rPr>
            </w:pPr>
            <w:r w:rsidRPr="009510EB">
              <w:rPr>
                <w:rFonts w:ascii="標楷體" w:eastAsia="標楷體" w:hAnsi="標楷體" w:hint="eastAsia"/>
              </w:rPr>
              <w:t>據國家安全法第9條規定，軍事審判程序未終結或裁判尚未執行完畢之情形，均移由司法機關接續偵、審或執行(第一款、第三款)；而第二款規定：「刑事裁判已確定者，不得向該管法院上訴或抗告。但有再審或非常上訴之原因者，得依法聲請再審或非常上訴」。準此，國家安全法第9條實已衡度國情，並顧及人民之救濟權利。又據司法院大法官會議第272號解釋，國家安全法第九條第二款前段規定，戒嚴時期戒嚴地域內經軍事審判機關審判之非現役軍人刑事案件已確定者，於解嚴後不得向該管法院上訴或抗告，則係基於此次長期戒嚴，因時過境遷，事證調查困難之特殊情況，為謀裁判之安定而設，亦為維持社會秩序所必要；且對有再審或非常上訴原因者，仍許依法聲請再審或非常上訴，已能兼顧人民權利，與憲法尚無牴觸。綜上所述，建議不宜推動國家安全法修法。</w:t>
            </w:r>
          </w:p>
          <w:p w:rsidR="007E42DA" w:rsidRDefault="007E42DA" w:rsidP="004A4093">
            <w:pPr>
              <w:pStyle w:val="a5"/>
              <w:spacing w:line="0" w:lineRule="atLeast"/>
              <w:jc w:val="both"/>
              <w:rPr>
                <w:rFonts w:ascii="標楷體" w:eastAsia="標楷體" w:hAnsi="標楷體"/>
              </w:rPr>
            </w:pPr>
          </w:p>
          <w:p w:rsidR="007E42DA" w:rsidRPr="00D254DD" w:rsidRDefault="007E42DA" w:rsidP="004A4093">
            <w:pPr>
              <w:pStyle w:val="a5"/>
              <w:spacing w:line="0" w:lineRule="atLeast"/>
              <w:jc w:val="both"/>
              <w:rPr>
                <w:rFonts w:ascii="標楷體" w:eastAsia="標楷體" w:hAnsi="標楷體"/>
                <w:b/>
              </w:rPr>
            </w:pPr>
            <w:r w:rsidRPr="00D254DD">
              <w:rPr>
                <w:rFonts w:ascii="標楷體" w:eastAsia="標楷體" w:hAnsi="標楷體" w:hint="eastAsia"/>
                <w:b/>
              </w:rPr>
              <w:t>(法務部調查局)</w:t>
            </w:r>
          </w:p>
          <w:p w:rsidR="007E42DA" w:rsidRPr="004A4093" w:rsidRDefault="007E42DA" w:rsidP="007E42DA">
            <w:pPr>
              <w:pStyle w:val="a5"/>
              <w:numPr>
                <w:ilvl w:val="0"/>
                <w:numId w:val="14"/>
              </w:numPr>
              <w:spacing w:line="0" w:lineRule="atLeast"/>
              <w:jc w:val="both"/>
              <w:rPr>
                <w:rFonts w:ascii="標楷體" w:eastAsia="標楷體" w:hAnsi="標楷體"/>
              </w:rPr>
            </w:pPr>
            <w:r w:rsidRPr="004A4093">
              <w:rPr>
                <w:rFonts w:ascii="標楷體" w:eastAsia="標楷體" w:hAnsi="標楷體" w:hint="eastAsia"/>
              </w:rPr>
              <w:t>法務部調查局自86年起配合「戒嚴時期不當叛亂暨匪諜審判案件補償基金會」辦理補償業務共887案。</w:t>
            </w:r>
          </w:p>
          <w:p w:rsidR="007E42DA" w:rsidRPr="004A4093" w:rsidRDefault="007E42DA" w:rsidP="007E42DA">
            <w:pPr>
              <w:pStyle w:val="a5"/>
              <w:numPr>
                <w:ilvl w:val="0"/>
                <w:numId w:val="14"/>
              </w:numPr>
              <w:spacing w:line="0" w:lineRule="atLeast"/>
              <w:jc w:val="both"/>
              <w:rPr>
                <w:rFonts w:ascii="標楷體" w:eastAsia="標楷體" w:hAnsi="標楷體"/>
              </w:rPr>
            </w:pPr>
            <w:r w:rsidRPr="004A4093">
              <w:rPr>
                <w:rFonts w:ascii="標楷體" w:eastAsia="標楷體" w:hAnsi="標楷體" w:hint="eastAsia"/>
              </w:rPr>
              <w:t>檔案移轉情形</w:t>
            </w:r>
          </w:p>
          <w:p w:rsidR="007E42DA" w:rsidRPr="004A4093" w:rsidRDefault="007E42DA" w:rsidP="007E42DA">
            <w:pPr>
              <w:pStyle w:val="a5"/>
              <w:numPr>
                <w:ilvl w:val="0"/>
                <w:numId w:val="15"/>
              </w:numPr>
              <w:spacing w:line="0" w:lineRule="atLeast"/>
              <w:jc w:val="both"/>
              <w:rPr>
                <w:rFonts w:ascii="標楷體" w:eastAsia="標楷體" w:hAnsi="標楷體"/>
              </w:rPr>
            </w:pPr>
            <w:r w:rsidRPr="004A4093">
              <w:rPr>
                <w:rFonts w:ascii="標楷體" w:eastAsia="標楷體" w:hAnsi="標楷體" w:hint="eastAsia"/>
              </w:rPr>
              <w:t>91年12月24日至99年5月28日止，已完成白色恐怖時期檔案移轉檔案管理局共計1284案、1347卷。</w:t>
            </w:r>
          </w:p>
          <w:p w:rsidR="007E42DA" w:rsidRPr="004A4093" w:rsidRDefault="007E42DA" w:rsidP="007E42DA">
            <w:pPr>
              <w:pStyle w:val="a5"/>
              <w:numPr>
                <w:ilvl w:val="0"/>
                <w:numId w:val="15"/>
              </w:numPr>
              <w:spacing w:line="0" w:lineRule="atLeast"/>
              <w:jc w:val="both"/>
              <w:rPr>
                <w:rFonts w:ascii="標楷體" w:eastAsia="標楷體" w:hAnsi="標楷體"/>
              </w:rPr>
            </w:pPr>
            <w:r>
              <w:rPr>
                <w:rFonts w:ascii="標楷體" w:eastAsia="標楷體" w:hAnsi="標楷體" w:hint="eastAsia"/>
              </w:rPr>
              <w:t>(</w:t>
            </w:r>
            <w:r w:rsidRPr="004A4093">
              <w:rPr>
                <w:rFonts w:ascii="標楷體" w:eastAsia="標楷體" w:hAnsi="標楷體" w:hint="eastAsia"/>
              </w:rPr>
              <w:t>戒嚴時期政治偵防及審判案件計79案131卷已於102年6月28日移轉至檔案管理局。</w:t>
            </w:r>
          </w:p>
          <w:p w:rsidR="007E42DA" w:rsidRPr="00CB3EDC" w:rsidRDefault="007E42DA" w:rsidP="007E42DA">
            <w:pPr>
              <w:pStyle w:val="a5"/>
              <w:numPr>
                <w:ilvl w:val="0"/>
                <w:numId w:val="15"/>
              </w:numPr>
              <w:spacing w:line="0" w:lineRule="atLeast"/>
              <w:jc w:val="both"/>
              <w:rPr>
                <w:rFonts w:ascii="標楷體" w:eastAsia="標楷體" w:hAnsi="標楷體"/>
              </w:rPr>
            </w:pPr>
            <w:r w:rsidRPr="004A4093">
              <w:rPr>
                <w:rFonts w:ascii="標楷體" w:eastAsia="標楷體" w:hAnsi="標楷體" w:hint="eastAsia"/>
              </w:rPr>
              <w:t>民國39年至76年檔已核列25案待移轉。</w:t>
            </w:r>
          </w:p>
          <w:p w:rsidR="007E42DA" w:rsidRDefault="007E42DA" w:rsidP="004A4093">
            <w:pPr>
              <w:pStyle w:val="a5"/>
              <w:spacing w:line="0" w:lineRule="atLeast"/>
              <w:jc w:val="both"/>
              <w:rPr>
                <w:rFonts w:ascii="標楷體" w:eastAsia="標楷體" w:hAnsi="標楷體"/>
              </w:rPr>
            </w:pPr>
          </w:p>
          <w:p w:rsidR="007E42DA" w:rsidRDefault="007E42DA" w:rsidP="004A4093">
            <w:pPr>
              <w:pStyle w:val="a5"/>
              <w:spacing w:line="0" w:lineRule="atLeast"/>
              <w:jc w:val="both"/>
              <w:rPr>
                <w:rFonts w:ascii="標楷體" w:eastAsia="標楷體" w:hAnsi="標楷體"/>
              </w:rPr>
            </w:pPr>
          </w:p>
          <w:p w:rsidR="007E42DA" w:rsidRDefault="007E42DA" w:rsidP="004A4093">
            <w:pPr>
              <w:pStyle w:val="a5"/>
              <w:spacing w:line="0" w:lineRule="atLeast"/>
              <w:jc w:val="both"/>
              <w:rPr>
                <w:rFonts w:ascii="標楷體" w:eastAsia="標楷體" w:hAnsi="標楷體"/>
              </w:rPr>
            </w:pPr>
          </w:p>
          <w:p w:rsidR="007E42DA" w:rsidRDefault="007E42DA" w:rsidP="004A4093">
            <w:pPr>
              <w:pStyle w:val="a5"/>
              <w:spacing w:line="0" w:lineRule="atLeast"/>
              <w:jc w:val="both"/>
              <w:rPr>
                <w:rFonts w:ascii="標楷體" w:eastAsia="標楷體" w:hAnsi="標楷體"/>
              </w:rPr>
            </w:pPr>
          </w:p>
          <w:p w:rsidR="007E42DA" w:rsidRDefault="007E42DA" w:rsidP="004A4093">
            <w:pPr>
              <w:pStyle w:val="a5"/>
              <w:spacing w:line="0" w:lineRule="atLeast"/>
              <w:jc w:val="both"/>
              <w:rPr>
                <w:rFonts w:ascii="標楷體" w:eastAsia="標楷體" w:hAnsi="標楷體"/>
              </w:rPr>
            </w:pPr>
          </w:p>
          <w:p w:rsidR="007E42DA" w:rsidRDefault="007E42DA" w:rsidP="004A4093">
            <w:pPr>
              <w:pStyle w:val="a5"/>
              <w:spacing w:line="0" w:lineRule="atLeast"/>
              <w:jc w:val="both"/>
              <w:rPr>
                <w:rFonts w:ascii="標楷體" w:eastAsia="標楷體" w:hAnsi="標楷體"/>
              </w:rPr>
            </w:pPr>
          </w:p>
          <w:p w:rsidR="007E42DA" w:rsidRDefault="007E42DA" w:rsidP="004A4093">
            <w:pPr>
              <w:pStyle w:val="a5"/>
              <w:spacing w:line="0" w:lineRule="atLeast"/>
              <w:jc w:val="both"/>
              <w:rPr>
                <w:rFonts w:ascii="標楷體" w:eastAsia="標楷體" w:hAnsi="標楷體"/>
              </w:rPr>
            </w:pPr>
          </w:p>
          <w:p w:rsidR="007E42DA" w:rsidRDefault="007E42DA" w:rsidP="004A4093">
            <w:pPr>
              <w:pStyle w:val="a5"/>
              <w:spacing w:line="0" w:lineRule="atLeast"/>
              <w:jc w:val="both"/>
              <w:rPr>
                <w:rFonts w:ascii="標楷體" w:eastAsia="標楷體" w:hAnsi="標楷體"/>
              </w:rPr>
            </w:pPr>
          </w:p>
          <w:p w:rsidR="007E42DA" w:rsidRDefault="007E42DA" w:rsidP="004A4093">
            <w:pPr>
              <w:pStyle w:val="a5"/>
              <w:spacing w:line="0" w:lineRule="atLeast"/>
              <w:jc w:val="both"/>
              <w:rPr>
                <w:rFonts w:ascii="標楷體" w:eastAsia="標楷體" w:hAnsi="標楷體"/>
              </w:rPr>
            </w:pPr>
          </w:p>
          <w:p w:rsidR="007E42DA" w:rsidRDefault="007E42DA" w:rsidP="004A4093">
            <w:pPr>
              <w:pStyle w:val="a5"/>
              <w:spacing w:line="0" w:lineRule="atLeast"/>
              <w:jc w:val="both"/>
              <w:rPr>
                <w:rFonts w:ascii="標楷體" w:eastAsia="標楷體" w:hAnsi="標楷體"/>
              </w:rPr>
            </w:pPr>
          </w:p>
          <w:p w:rsidR="007E42DA" w:rsidRDefault="007E42DA" w:rsidP="004A4093">
            <w:pPr>
              <w:pStyle w:val="a5"/>
              <w:spacing w:line="0" w:lineRule="atLeast"/>
              <w:jc w:val="both"/>
              <w:rPr>
                <w:rFonts w:ascii="標楷體" w:eastAsia="標楷體" w:hAnsi="標楷體"/>
              </w:rPr>
            </w:pPr>
          </w:p>
          <w:p w:rsidR="007E42DA" w:rsidRDefault="007E42DA" w:rsidP="004A4093">
            <w:pPr>
              <w:pStyle w:val="a5"/>
              <w:spacing w:line="0" w:lineRule="atLeast"/>
              <w:jc w:val="both"/>
              <w:rPr>
                <w:rFonts w:ascii="標楷體" w:eastAsia="標楷體" w:hAnsi="標楷體"/>
              </w:rPr>
            </w:pPr>
          </w:p>
          <w:p w:rsidR="007E42DA" w:rsidRDefault="007E42DA" w:rsidP="004A4093">
            <w:pPr>
              <w:pStyle w:val="a5"/>
              <w:spacing w:line="0" w:lineRule="atLeast"/>
              <w:jc w:val="both"/>
              <w:rPr>
                <w:rFonts w:ascii="標楷體" w:eastAsia="標楷體" w:hAnsi="標楷體"/>
              </w:rPr>
            </w:pPr>
          </w:p>
          <w:p w:rsidR="007E42DA" w:rsidRPr="004A4093" w:rsidRDefault="007E42DA" w:rsidP="004A4093">
            <w:pPr>
              <w:pStyle w:val="a5"/>
              <w:spacing w:line="0" w:lineRule="atLeast"/>
              <w:jc w:val="both"/>
              <w:rPr>
                <w:rFonts w:ascii="標楷體" w:eastAsia="標楷體" w:hAnsi="標楷體"/>
              </w:rPr>
            </w:pPr>
          </w:p>
          <w:p w:rsidR="007E42DA" w:rsidRPr="00D254DD" w:rsidRDefault="007E42DA" w:rsidP="004A4093">
            <w:pPr>
              <w:pStyle w:val="a5"/>
              <w:spacing w:line="0" w:lineRule="atLeast"/>
              <w:jc w:val="both"/>
              <w:rPr>
                <w:rFonts w:ascii="標楷體" w:eastAsia="標楷體" w:hAnsi="標楷體"/>
                <w:b/>
              </w:rPr>
            </w:pPr>
            <w:r w:rsidRPr="00D254DD">
              <w:rPr>
                <w:rFonts w:ascii="標楷體" w:eastAsia="標楷體" w:hAnsi="標楷體" w:hint="eastAsia"/>
                <w:b/>
              </w:rPr>
              <w:t>(國家安全局)</w:t>
            </w:r>
          </w:p>
          <w:p w:rsidR="007E42DA" w:rsidRPr="004A4093" w:rsidRDefault="007E42DA" w:rsidP="007E42DA">
            <w:pPr>
              <w:pStyle w:val="a5"/>
              <w:numPr>
                <w:ilvl w:val="0"/>
                <w:numId w:val="16"/>
              </w:numPr>
              <w:spacing w:line="0" w:lineRule="atLeast"/>
              <w:jc w:val="both"/>
              <w:rPr>
                <w:rFonts w:ascii="標楷體" w:eastAsia="標楷體" w:hAnsi="標楷體"/>
              </w:rPr>
            </w:pPr>
            <w:r w:rsidRPr="004A4093">
              <w:rPr>
                <w:rFonts w:ascii="標楷體" w:eastAsia="標楷體" w:hAnsi="標楷體" w:hint="eastAsia"/>
              </w:rPr>
              <w:t>國家安全局管有二二八事件及動員戡亂時期政治檔案，前已配合檔案管理局進行檔案審選作業，相關檔案原件賡續於92至99年間4次辦理移轉至檔案管理局存管。</w:t>
            </w:r>
          </w:p>
          <w:p w:rsidR="007E42DA" w:rsidRPr="00CB3EDC" w:rsidRDefault="007E42DA" w:rsidP="007E42DA">
            <w:pPr>
              <w:pStyle w:val="a5"/>
              <w:numPr>
                <w:ilvl w:val="0"/>
                <w:numId w:val="16"/>
              </w:numPr>
              <w:spacing w:line="0" w:lineRule="atLeast"/>
              <w:jc w:val="both"/>
              <w:rPr>
                <w:rFonts w:ascii="標楷體" w:eastAsia="標楷體" w:hAnsi="標楷體"/>
              </w:rPr>
            </w:pPr>
            <w:r w:rsidRPr="004A4093">
              <w:rPr>
                <w:rFonts w:ascii="標楷體" w:eastAsia="標楷體" w:hAnsi="標楷體" w:hint="eastAsia"/>
              </w:rPr>
              <w:t>配合檔案管理局清查二二八事件相關檔案，清查結果尚存有相關檔案計102件，目錄已於102年7月31日報送檔案管理局。</w:t>
            </w:r>
          </w:p>
          <w:p w:rsidR="007E42DA" w:rsidRDefault="007E42DA" w:rsidP="004A4093">
            <w:pPr>
              <w:pStyle w:val="a5"/>
              <w:spacing w:line="0" w:lineRule="atLeast"/>
              <w:jc w:val="both"/>
              <w:rPr>
                <w:rFonts w:ascii="標楷體" w:eastAsia="標楷體" w:hAnsi="標楷體"/>
              </w:rPr>
            </w:pPr>
          </w:p>
          <w:p w:rsidR="007E42DA" w:rsidRDefault="007E42DA" w:rsidP="004A4093">
            <w:pPr>
              <w:pStyle w:val="a5"/>
              <w:spacing w:line="0" w:lineRule="atLeast"/>
              <w:jc w:val="both"/>
              <w:rPr>
                <w:rFonts w:ascii="標楷體" w:eastAsia="標楷體" w:hAnsi="標楷體"/>
              </w:rPr>
            </w:pPr>
          </w:p>
          <w:p w:rsidR="007E42DA" w:rsidRDefault="007E42DA" w:rsidP="004A4093">
            <w:pPr>
              <w:pStyle w:val="a5"/>
              <w:spacing w:line="0" w:lineRule="atLeast"/>
              <w:jc w:val="both"/>
              <w:rPr>
                <w:rFonts w:ascii="標楷體" w:eastAsia="標楷體" w:hAnsi="標楷體"/>
              </w:rPr>
            </w:pPr>
          </w:p>
          <w:p w:rsidR="007E42DA" w:rsidRDefault="007E42DA" w:rsidP="004A4093">
            <w:pPr>
              <w:pStyle w:val="a5"/>
              <w:spacing w:line="0" w:lineRule="atLeast"/>
              <w:jc w:val="both"/>
              <w:rPr>
                <w:rFonts w:ascii="標楷體" w:eastAsia="標楷體" w:hAnsi="標楷體"/>
              </w:rPr>
            </w:pPr>
          </w:p>
          <w:p w:rsidR="007E42DA" w:rsidRDefault="007E42DA" w:rsidP="004A4093">
            <w:pPr>
              <w:pStyle w:val="a5"/>
              <w:spacing w:line="0" w:lineRule="atLeast"/>
              <w:jc w:val="both"/>
              <w:rPr>
                <w:rFonts w:ascii="標楷體" w:eastAsia="標楷體" w:hAnsi="標楷體"/>
              </w:rPr>
            </w:pPr>
          </w:p>
          <w:p w:rsidR="007E42DA" w:rsidRDefault="007E42DA" w:rsidP="004A4093">
            <w:pPr>
              <w:pStyle w:val="a5"/>
              <w:spacing w:line="0" w:lineRule="atLeast"/>
              <w:jc w:val="both"/>
              <w:rPr>
                <w:rFonts w:ascii="標楷體" w:eastAsia="標楷體" w:hAnsi="標楷體"/>
              </w:rPr>
            </w:pPr>
          </w:p>
          <w:p w:rsidR="007E42DA" w:rsidRDefault="007E42DA" w:rsidP="004A4093">
            <w:pPr>
              <w:pStyle w:val="a5"/>
              <w:spacing w:line="0" w:lineRule="atLeast"/>
              <w:jc w:val="both"/>
              <w:rPr>
                <w:rFonts w:ascii="標楷體" w:eastAsia="標楷體" w:hAnsi="標楷體"/>
              </w:rPr>
            </w:pPr>
          </w:p>
          <w:p w:rsidR="007E42DA" w:rsidRDefault="007E42DA" w:rsidP="004A4093">
            <w:pPr>
              <w:pStyle w:val="a5"/>
              <w:spacing w:line="0" w:lineRule="atLeast"/>
              <w:jc w:val="both"/>
              <w:rPr>
                <w:rFonts w:ascii="標楷體" w:eastAsia="標楷體" w:hAnsi="標楷體"/>
              </w:rPr>
            </w:pPr>
          </w:p>
          <w:p w:rsidR="007E42DA" w:rsidRPr="004A4093" w:rsidRDefault="007E42DA" w:rsidP="004A4093">
            <w:pPr>
              <w:pStyle w:val="a5"/>
              <w:spacing w:line="0" w:lineRule="atLeast"/>
              <w:jc w:val="both"/>
              <w:rPr>
                <w:rFonts w:ascii="標楷體" w:eastAsia="標楷體" w:hAnsi="標楷體"/>
              </w:rPr>
            </w:pPr>
            <w:r w:rsidRPr="004A4093">
              <w:rPr>
                <w:rFonts w:ascii="標楷體" w:eastAsia="標楷體" w:hAnsi="標楷體" w:hint="eastAsia"/>
              </w:rPr>
              <w:t>(內政部警政署)</w:t>
            </w:r>
          </w:p>
          <w:p w:rsidR="007E42DA" w:rsidRPr="00E17A35" w:rsidRDefault="007E42DA" w:rsidP="004A4093">
            <w:pPr>
              <w:pStyle w:val="a5"/>
              <w:spacing w:line="0" w:lineRule="atLeast"/>
              <w:jc w:val="both"/>
              <w:rPr>
                <w:rFonts w:ascii="標楷體" w:eastAsia="標楷體" w:hAnsi="標楷體"/>
              </w:rPr>
            </w:pPr>
            <w:r w:rsidRPr="004A4093">
              <w:rPr>
                <w:rFonts w:ascii="標楷體" w:eastAsia="標楷體" w:hAnsi="標楷體" w:hint="eastAsia"/>
              </w:rPr>
              <w:t>內政部警政署原管有白色恐怖檔案，已於民國90年1月17日全數移轉至檔案管理局，民眾得依相關法令向該局申請應用。</w:t>
            </w:r>
          </w:p>
        </w:tc>
        <w:tc>
          <w:tcPr>
            <w:tcW w:w="1134" w:type="dxa"/>
          </w:tcPr>
          <w:p w:rsidR="007E42DA" w:rsidRDefault="007E42DA" w:rsidP="009510EB">
            <w:pPr>
              <w:pStyle w:val="a5"/>
              <w:spacing w:line="0" w:lineRule="atLeast"/>
              <w:jc w:val="both"/>
              <w:rPr>
                <w:rFonts w:ascii="標楷體" w:eastAsia="標楷體" w:hAnsi="標楷體"/>
              </w:rPr>
            </w:pPr>
            <w:r w:rsidRPr="00D254DD">
              <w:rPr>
                <w:rFonts w:ascii="標楷體" w:eastAsia="標楷體" w:hAnsi="標楷體" w:hint="eastAsia"/>
                <w:b/>
              </w:rPr>
              <w:t>(檔案管理局)</w:t>
            </w:r>
          </w:p>
          <w:p w:rsidR="007E42DA" w:rsidRPr="009510EB" w:rsidRDefault="007E42DA" w:rsidP="009510EB">
            <w:pPr>
              <w:pStyle w:val="a5"/>
              <w:spacing w:line="0" w:lineRule="atLeast"/>
              <w:jc w:val="both"/>
              <w:rPr>
                <w:rFonts w:ascii="標楷體" w:eastAsia="標楷體" w:hAnsi="標楷體"/>
              </w:rPr>
            </w:pPr>
            <w:r>
              <w:rPr>
                <w:rFonts w:ascii="標楷體" w:eastAsia="標楷體" w:hAnsi="標楷體" w:hint="eastAsia"/>
              </w:rPr>
              <w:t>一、</w:t>
            </w:r>
            <w:r w:rsidRPr="009510EB">
              <w:rPr>
                <w:rFonts w:ascii="標楷體" w:eastAsia="標楷體" w:hAnsi="標楷體" w:hint="eastAsia"/>
              </w:rPr>
              <w:t>已完成。</w:t>
            </w:r>
          </w:p>
          <w:p w:rsidR="007E42DA" w:rsidRDefault="007E42DA" w:rsidP="009510EB">
            <w:pPr>
              <w:pStyle w:val="a5"/>
              <w:spacing w:line="0" w:lineRule="atLeast"/>
              <w:jc w:val="both"/>
              <w:rPr>
                <w:rFonts w:ascii="標楷體" w:eastAsia="標楷體" w:hAnsi="標楷體"/>
              </w:rPr>
            </w:pPr>
          </w:p>
          <w:p w:rsidR="007E42DA" w:rsidRDefault="007E42DA" w:rsidP="009510EB">
            <w:pPr>
              <w:pStyle w:val="a5"/>
              <w:spacing w:line="0" w:lineRule="atLeast"/>
              <w:jc w:val="both"/>
              <w:rPr>
                <w:rFonts w:ascii="標楷體" w:eastAsia="標楷體" w:hAnsi="標楷體"/>
              </w:rPr>
            </w:pPr>
          </w:p>
          <w:p w:rsidR="007E42DA" w:rsidRPr="009510EB" w:rsidRDefault="007E42DA" w:rsidP="009510EB">
            <w:pPr>
              <w:pStyle w:val="a5"/>
              <w:spacing w:line="0" w:lineRule="atLeast"/>
              <w:jc w:val="both"/>
              <w:rPr>
                <w:rFonts w:ascii="標楷體" w:eastAsia="標楷體" w:hAnsi="標楷體"/>
              </w:rPr>
            </w:pPr>
          </w:p>
          <w:p w:rsidR="007E42DA" w:rsidRPr="009510EB" w:rsidRDefault="007E42DA" w:rsidP="009510EB">
            <w:pPr>
              <w:pStyle w:val="a5"/>
              <w:spacing w:line="0" w:lineRule="atLeast"/>
              <w:jc w:val="both"/>
              <w:rPr>
                <w:rFonts w:ascii="標楷體" w:eastAsia="標楷體" w:hAnsi="標楷體"/>
              </w:rPr>
            </w:pPr>
            <w:r>
              <w:rPr>
                <w:rFonts w:ascii="標楷體" w:eastAsia="標楷體" w:hAnsi="標楷體" w:hint="eastAsia"/>
              </w:rPr>
              <w:t>二、</w:t>
            </w:r>
            <w:r w:rsidRPr="009510EB">
              <w:rPr>
                <w:rFonts w:ascii="標楷體" w:eastAsia="標楷體" w:hAnsi="標楷體" w:hint="eastAsia"/>
              </w:rPr>
              <w:t>已完成。</w:t>
            </w:r>
          </w:p>
          <w:p w:rsidR="007E42DA" w:rsidRDefault="007E42DA" w:rsidP="009510EB">
            <w:pPr>
              <w:pStyle w:val="a5"/>
              <w:spacing w:line="0" w:lineRule="atLeast"/>
              <w:jc w:val="both"/>
              <w:rPr>
                <w:rFonts w:ascii="標楷體" w:eastAsia="標楷體" w:hAnsi="標楷體"/>
              </w:rPr>
            </w:pPr>
          </w:p>
          <w:p w:rsidR="007E42DA" w:rsidRDefault="007E42DA" w:rsidP="009510EB">
            <w:pPr>
              <w:pStyle w:val="a5"/>
              <w:spacing w:line="0" w:lineRule="atLeast"/>
              <w:jc w:val="both"/>
              <w:rPr>
                <w:rFonts w:ascii="標楷體" w:eastAsia="標楷體" w:hAnsi="標楷體"/>
              </w:rPr>
            </w:pPr>
          </w:p>
          <w:p w:rsidR="007E42DA" w:rsidRDefault="007E42DA" w:rsidP="009510EB">
            <w:pPr>
              <w:pStyle w:val="a5"/>
              <w:spacing w:line="0" w:lineRule="atLeast"/>
              <w:jc w:val="both"/>
              <w:rPr>
                <w:rFonts w:ascii="標楷體" w:eastAsia="標楷體" w:hAnsi="標楷體"/>
              </w:rPr>
            </w:pPr>
          </w:p>
          <w:p w:rsidR="007E42DA" w:rsidRPr="009510EB" w:rsidRDefault="007E42DA" w:rsidP="009510EB">
            <w:pPr>
              <w:pStyle w:val="a5"/>
              <w:spacing w:line="0" w:lineRule="atLeast"/>
              <w:jc w:val="both"/>
              <w:rPr>
                <w:rFonts w:ascii="標楷體" w:eastAsia="標楷體" w:hAnsi="標楷體"/>
              </w:rPr>
            </w:pPr>
          </w:p>
          <w:p w:rsidR="007E42DA" w:rsidRPr="009510EB" w:rsidRDefault="007E42DA" w:rsidP="009510EB">
            <w:pPr>
              <w:pStyle w:val="a5"/>
              <w:spacing w:line="0" w:lineRule="atLeast"/>
              <w:jc w:val="both"/>
              <w:rPr>
                <w:rFonts w:ascii="標楷體" w:eastAsia="標楷體" w:hAnsi="標楷體"/>
              </w:rPr>
            </w:pPr>
            <w:r>
              <w:rPr>
                <w:rFonts w:ascii="標楷體" w:eastAsia="標楷體" w:hAnsi="標楷體" w:hint="eastAsia"/>
              </w:rPr>
              <w:t>三、</w:t>
            </w:r>
            <w:r w:rsidRPr="009510EB">
              <w:rPr>
                <w:rFonts w:ascii="標楷體" w:eastAsia="標楷體" w:hAnsi="標楷體" w:hint="eastAsia"/>
              </w:rPr>
              <w:t>配合立法院審議期程。</w:t>
            </w:r>
          </w:p>
          <w:p w:rsidR="007E42DA" w:rsidRDefault="007E42DA" w:rsidP="009510EB">
            <w:pPr>
              <w:pStyle w:val="a5"/>
              <w:spacing w:line="0" w:lineRule="atLeast"/>
              <w:jc w:val="both"/>
              <w:rPr>
                <w:rFonts w:ascii="標楷體" w:eastAsia="標楷體" w:hAnsi="標楷體"/>
              </w:rPr>
            </w:pPr>
          </w:p>
          <w:p w:rsidR="007E42DA" w:rsidRDefault="007E42DA" w:rsidP="009510EB">
            <w:pPr>
              <w:pStyle w:val="a5"/>
              <w:spacing w:line="0" w:lineRule="atLeast"/>
              <w:jc w:val="both"/>
              <w:rPr>
                <w:rFonts w:ascii="標楷體" w:eastAsia="標楷體" w:hAnsi="標楷體"/>
              </w:rPr>
            </w:pPr>
          </w:p>
          <w:p w:rsidR="007E42DA" w:rsidRDefault="007E42DA" w:rsidP="009510EB">
            <w:pPr>
              <w:pStyle w:val="a5"/>
              <w:spacing w:line="0" w:lineRule="atLeast"/>
              <w:jc w:val="both"/>
              <w:rPr>
                <w:rFonts w:ascii="標楷體" w:eastAsia="標楷體" w:hAnsi="標楷體"/>
              </w:rPr>
            </w:pPr>
          </w:p>
          <w:p w:rsidR="007E42DA" w:rsidRDefault="007E42DA" w:rsidP="009510EB">
            <w:pPr>
              <w:pStyle w:val="a5"/>
              <w:spacing w:line="0" w:lineRule="atLeast"/>
              <w:jc w:val="both"/>
              <w:rPr>
                <w:rFonts w:ascii="標楷體" w:eastAsia="標楷體" w:hAnsi="標楷體"/>
              </w:rPr>
            </w:pPr>
          </w:p>
          <w:p w:rsidR="007E42DA" w:rsidRDefault="007E42DA" w:rsidP="009510EB">
            <w:pPr>
              <w:pStyle w:val="a5"/>
              <w:spacing w:line="0" w:lineRule="atLeast"/>
              <w:jc w:val="both"/>
              <w:rPr>
                <w:rFonts w:ascii="標楷體" w:eastAsia="標楷體" w:hAnsi="標楷體"/>
              </w:rPr>
            </w:pPr>
          </w:p>
          <w:p w:rsidR="007E42DA" w:rsidRDefault="007E42DA" w:rsidP="009510EB">
            <w:pPr>
              <w:pStyle w:val="a5"/>
              <w:spacing w:line="0" w:lineRule="atLeast"/>
              <w:jc w:val="both"/>
              <w:rPr>
                <w:rFonts w:ascii="標楷體" w:eastAsia="標楷體" w:hAnsi="標楷體"/>
              </w:rPr>
            </w:pPr>
          </w:p>
          <w:p w:rsidR="007E42DA" w:rsidRDefault="007E42DA" w:rsidP="009510EB">
            <w:pPr>
              <w:pStyle w:val="a5"/>
              <w:spacing w:line="0" w:lineRule="atLeast"/>
              <w:jc w:val="both"/>
              <w:rPr>
                <w:rFonts w:ascii="標楷體" w:eastAsia="標楷體" w:hAnsi="標楷體"/>
              </w:rPr>
            </w:pPr>
          </w:p>
          <w:p w:rsidR="007E42DA" w:rsidRPr="00D254DD" w:rsidRDefault="007E42DA" w:rsidP="009510EB">
            <w:pPr>
              <w:pStyle w:val="a5"/>
              <w:spacing w:line="0" w:lineRule="atLeast"/>
              <w:jc w:val="both"/>
              <w:rPr>
                <w:rFonts w:ascii="標楷體" w:eastAsia="標楷體" w:hAnsi="標楷體"/>
              </w:rPr>
            </w:pPr>
          </w:p>
          <w:p w:rsidR="007E42DA" w:rsidRPr="009510EB" w:rsidRDefault="007E42DA" w:rsidP="009510EB">
            <w:pPr>
              <w:pStyle w:val="a5"/>
              <w:spacing w:line="0" w:lineRule="atLeast"/>
              <w:jc w:val="both"/>
              <w:rPr>
                <w:rFonts w:ascii="標楷體" w:eastAsia="標楷體" w:hAnsi="標楷體"/>
              </w:rPr>
            </w:pPr>
            <w:r>
              <w:rPr>
                <w:rFonts w:ascii="標楷體" w:eastAsia="標楷體" w:hAnsi="標楷體" w:hint="eastAsia"/>
              </w:rPr>
              <w:t>四、</w:t>
            </w:r>
            <w:r w:rsidRPr="009510EB">
              <w:rPr>
                <w:rFonts w:ascii="標楷體" w:eastAsia="標楷體" w:hAnsi="標楷體" w:hint="eastAsia"/>
              </w:rPr>
              <w:t>配合立法院審議期程。</w:t>
            </w:r>
          </w:p>
          <w:p w:rsidR="007E42DA" w:rsidRPr="009510EB" w:rsidRDefault="007E42DA" w:rsidP="009510EB">
            <w:pPr>
              <w:pStyle w:val="a5"/>
              <w:spacing w:line="0" w:lineRule="atLeast"/>
              <w:jc w:val="both"/>
              <w:rPr>
                <w:rFonts w:ascii="標楷體" w:eastAsia="標楷體" w:hAnsi="標楷體"/>
              </w:rPr>
            </w:pPr>
          </w:p>
          <w:p w:rsidR="007E42DA" w:rsidRPr="009510EB" w:rsidRDefault="007E42DA" w:rsidP="009510EB">
            <w:pPr>
              <w:pStyle w:val="a5"/>
              <w:spacing w:line="0" w:lineRule="atLeast"/>
              <w:jc w:val="both"/>
              <w:rPr>
                <w:rFonts w:ascii="標楷體" w:eastAsia="標楷體" w:hAnsi="標楷體"/>
              </w:rPr>
            </w:pPr>
          </w:p>
          <w:p w:rsidR="007E42DA" w:rsidRDefault="007E42DA" w:rsidP="009510EB">
            <w:pPr>
              <w:pStyle w:val="a5"/>
              <w:spacing w:line="0" w:lineRule="atLeast"/>
              <w:jc w:val="both"/>
              <w:rPr>
                <w:rFonts w:ascii="標楷體" w:eastAsia="標楷體" w:hAnsi="標楷體"/>
              </w:rPr>
            </w:pPr>
          </w:p>
          <w:p w:rsidR="007E42DA" w:rsidRDefault="007E42DA" w:rsidP="009510EB">
            <w:pPr>
              <w:pStyle w:val="a5"/>
              <w:spacing w:line="0" w:lineRule="atLeast"/>
              <w:jc w:val="both"/>
              <w:rPr>
                <w:rFonts w:ascii="標楷體" w:eastAsia="標楷體" w:hAnsi="標楷體"/>
              </w:rPr>
            </w:pPr>
          </w:p>
          <w:p w:rsidR="007E42DA" w:rsidRDefault="007E42DA" w:rsidP="009510EB">
            <w:pPr>
              <w:pStyle w:val="a5"/>
              <w:spacing w:line="0" w:lineRule="atLeast"/>
              <w:jc w:val="both"/>
              <w:rPr>
                <w:rFonts w:ascii="標楷體" w:eastAsia="標楷體" w:hAnsi="標楷體"/>
              </w:rPr>
            </w:pPr>
          </w:p>
          <w:p w:rsidR="007E42DA" w:rsidRDefault="007E42DA" w:rsidP="009510EB">
            <w:pPr>
              <w:pStyle w:val="a5"/>
              <w:spacing w:line="0" w:lineRule="atLeast"/>
              <w:jc w:val="both"/>
              <w:rPr>
                <w:rFonts w:ascii="標楷體" w:eastAsia="標楷體" w:hAnsi="標楷體"/>
              </w:rPr>
            </w:pPr>
          </w:p>
          <w:p w:rsidR="007E42DA" w:rsidRDefault="007E42DA" w:rsidP="009510EB">
            <w:pPr>
              <w:pStyle w:val="a5"/>
              <w:spacing w:line="0" w:lineRule="atLeast"/>
              <w:jc w:val="both"/>
              <w:rPr>
                <w:rFonts w:ascii="標楷體" w:eastAsia="標楷體" w:hAnsi="標楷體"/>
              </w:rPr>
            </w:pPr>
          </w:p>
          <w:p w:rsidR="007E42DA" w:rsidRPr="00D254DD" w:rsidRDefault="007E42DA" w:rsidP="009510EB">
            <w:pPr>
              <w:pStyle w:val="a5"/>
              <w:spacing w:line="0" w:lineRule="atLeast"/>
              <w:jc w:val="both"/>
              <w:rPr>
                <w:rFonts w:ascii="標楷體" w:eastAsia="標楷體" w:hAnsi="標楷體"/>
              </w:rPr>
            </w:pPr>
          </w:p>
          <w:p w:rsidR="007E42DA" w:rsidRPr="009510EB" w:rsidRDefault="007E42DA" w:rsidP="009510EB">
            <w:pPr>
              <w:pStyle w:val="a5"/>
              <w:spacing w:line="0" w:lineRule="atLeast"/>
              <w:jc w:val="both"/>
              <w:rPr>
                <w:rFonts w:ascii="標楷體" w:eastAsia="標楷體" w:hAnsi="標楷體"/>
              </w:rPr>
            </w:pPr>
          </w:p>
          <w:p w:rsidR="007E42DA" w:rsidRPr="009510EB" w:rsidRDefault="007E42DA" w:rsidP="009510EB">
            <w:pPr>
              <w:pStyle w:val="a5"/>
              <w:spacing w:line="0" w:lineRule="atLeast"/>
              <w:jc w:val="both"/>
              <w:rPr>
                <w:rFonts w:ascii="標楷體" w:eastAsia="標楷體" w:hAnsi="標楷體"/>
              </w:rPr>
            </w:pPr>
            <w:r>
              <w:rPr>
                <w:rFonts w:ascii="標楷體" w:eastAsia="標楷體" w:hAnsi="標楷體" w:hint="eastAsia"/>
              </w:rPr>
              <w:t>六、</w:t>
            </w:r>
            <w:r w:rsidRPr="009510EB">
              <w:rPr>
                <w:rFonts w:ascii="標楷體" w:eastAsia="標楷體" w:hAnsi="標楷體" w:hint="eastAsia"/>
              </w:rPr>
              <w:t>103年3月</w:t>
            </w:r>
          </w:p>
          <w:p w:rsidR="007E42DA" w:rsidRDefault="007E42DA" w:rsidP="009510EB">
            <w:pPr>
              <w:pStyle w:val="a5"/>
              <w:spacing w:line="0" w:lineRule="atLeast"/>
              <w:jc w:val="both"/>
              <w:rPr>
                <w:rFonts w:ascii="標楷體" w:eastAsia="標楷體" w:hAnsi="標楷體"/>
              </w:rPr>
            </w:pPr>
          </w:p>
          <w:p w:rsidR="007E42DA" w:rsidRPr="009510EB" w:rsidRDefault="007E42DA" w:rsidP="009510EB">
            <w:pPr>
              <w:pStyle w:val="a5"/>
              <w:spacing w:line="0" w:lineRule="atLeast"/>
              <w:jc w:val="both"/>
              <w:rPr>
                <w:rFonts w:ascii="標楷體" w:eastAsia="標楷體" w:hAnsi="標楷體"/>
              </w:rPr>
            </w:pPr>
          </w:p>
          <w:p w:rsidR="007E42DA" w:rsidRDefault="007E42DA" w:rsidP="00A46498">
            <w:pPr>
              <w:pStyle w:val="a5"/>
              <w:spacing w:line="0" w:lineRule="atLeast"/>
              <w:jc w:val="both"/>
              <w:rPr>
                <w:rFonts w:ascii="標楷體" w:eastAsia="標楷體" w:hAnsi="標楷體"/>
              </w:rPr>
            </w:pPr>
            <w:r>
              <w:rPr>
                <w:rFonts w:ascii="標楷體" w:eastAsia="標楷體" w:hAnsi="標楷體" w:hint="eastAsia"/>
              </w:rPr>
              <w:t>七、</w:t>
            </w:r>
            <w:r w:rsidRPr="009510EB">
              <w:rPr>
                <w:rFonts w:ascii="標楷體" w:eastAsia="標楷體" w:hAnsi="標楷體" w:hint="eastAsia"/>
              </w:rPr>
              <w:t>103年3月</w:t>
            </w:r>
          </w:p>
          <w:p w:rsidR="007E42DA" w:rsidRDefault="007E42DA" w:rsidP="00A46498">
            <w:pPr>
              <w:pStyle w:val="a5"/>
              <w:spacing w:line="0" w:lineRule="atLeast"/>
              <w:jc w:val="both"/>
              <w:rPr>
                <w:rFonts w:ascii="標楷體" w:eastAsia="標楷體" w:hAnsi="標楷體"/>
              </w:rPr>
            </w:pPr>
          </w:p>
          <w:p w:rsidR="007E42DA" w:rsidRPr="00D254DD" w:rsidRDefault="007E42DA" w:rsidP="00D254DD">
            <w:pPr>
              <w:pStyle w:val="a5"/>
              <w:spacing w:line="0" w:lineRule="atLeast"/>
              <w:jc w:val="both"/>
              <w:rPr>
                <w:rFonts w:ascii="標楷體" w:eastAsia="標楷體" w:hAnsi="標楷體"/>
                <w:b/>
              </w:rPr>
            </w:pPr>
            <w:r w:rsidRPr="00D254DD">
              <w:rPr>
                <w:rFonts w:ascii="標楷體" w:eastAsia="標楷體" w:hAnsi="標楷體" w:hint="eastAsia"/>
                <w:b/>
              </w:rPr>
              <w:t>(國防部)</w:t>
            </w:r>
          </w:p>
          <w:p w:rsidR="007E42DA" w:rsidRDefault="007E42DA" w:rsidP="004A4093">
            <w:pPr>
              <w:pStyle w:val="a5"/>
              <w:spacing w:line="0" w:lineRule="atLeast"/>
              <w:jc w:val="both"/>
              <w:rPr>
                <w:rFonts w:ascii="標楷體" w:eastAsia="標楷體" w:hAnsi="標楷體"/>
              </w:rPr>
            </w:pPr>
            <w:r w:rsidRPr="004A4093">
              <w:rPr>
                <w:rFonts w:ascii="標楷體" w:eastAsia="標楷體" w:hAnsi="標楷體" w:hint="eastAsia"/>
              </w:rPr>
              <w:t>軍事情報局同意開放之363件，已於102年4月12日及6月5日移轉檔案管理局典藏，另102年10月2日已函覆檔案管理局相關移轉結果，10月8日獲復：餘39件暫不列入移轉。</w:t>
            </w:r>
          </w:p>
          <w:p w:rsidR="007E42DA" w:rsidRDefault="007E42DA" w:rsidP="004A4093">
            <w:pPr>
              <w:pStyle w:val="a5"/>
              <w:spacing w:line="0" w:lineRule="atLeast"/>
              <w:jc w:val="both"/>
              <w:rPr>
                <w:rFonts w:ascii="標楷體" w:eastAsia="標楷體" w:hAnsi="標楷體"/>
              </w:rPr>
            </w:pPr>
          </w:p>
          <w:p w:rsidR="007E42DA" w:rsidRDefault="007E42DA" w:rsidP="004A4093">
            <w:pPr>
              <w:pStyle w:val="a5"/>
              <w:spacing w:line="0" w:lineRule="atLeast"/>
              <w:jc w:val="both"/>
              <w:rPr>
                <w:rFonts w:ascii="標楷體" w:eastAsia="標楷體" w:hAnsi="標楷體"/>
              </w:rPr>
            </w:pPr>
          </w:p>
          <w:p w:rsidR="007E42DA" w:rsidRPr="00D254DD" w:rsidRDefault="007E42DA" w:rsidP="004A4093">
            <w:pPr>
              <w:pStyle w:val="a5"/>
              <w:spacing w:line="0" w:lineRule="atLeast"/>
              <w:jc w:val="both"/>
              <w:rPr>
                <w:rFonts w:ascii="標楷體" w:eastAsia="標楷體" w:hAnsi="標楷體"/>
                <w:b/>
              </w:rPr>
            </w:pPr>
            <w:r w:rsidRPr="00D254DD">
              <w:rPr>
                <w:rFonts w:ascii="標楷體" w:eastAsia="標楷體" w:hAnsi="標楷體" w:hint="eastAsia"/>
                <w:b/>
              </w:rPr>
              <w:t>(法務部調查局)</w:t>
            </w:r>
          </w:p>
          <w:p w:rsidR="007E42DA" w:rsidRPr="004A4093" w:rsidRDefault="007E42DA" w:rsidP="004A4093">
            <w:pPr>
              <w:pStyle w:val="a5"/>
              <w:spacing w:line="0" w:lineRule="atLeast"/>
              <w:jc w:val="both"/>
              <w:rPr>
                <w:rFonts w:ascii="標楷體" w:eastAsia="標楷體" w:hAnsi="標楷體"/>
              </w:rPr>
            </w:pPr>
            <w:r>
              <w:rPr>
                <w:rFonts w:ascii="標楷體" w:eastAsia="標楷體" w:hAnsi="標楷體" w:hint="eastAsia"/>
              </w:rPr>
              <w:t>一、</w:t>
            </w:r>
            <w:r w:rsidRPr="004A4093">
              <w:rPr>
                <w:rFonts w:ascii="標楷體" w:eastAsia="標楷體" w:hAnsi="標楷體" w:hint="eastAsia"/>
              </w:rPr>
              <w:t>已於102年6月底前完成補償基金會全部函查案件。</w:t>
            </w:r>
          </w:p>
          <w:p w:rsidR="007E42DA" w:rsidRPr="004A4093" w:rsidRDefault="007E42DA" w:rsidP="004A4093">
            <w:pPr>
              <w:pStyle w:val="a5"/>
              <w:spacing w:line="0" w:lineRule="atLeast"/>
              <w:jc w:val="both"/>
              <w:rPr>
                <w:rFonts w:ascii="標楷體" w:eastAsia="標楷體" w:hAnsi="標楷體"/>
              </w:rPr>
            </w:pPr>
            <w:r>
              <w:rPr>
                <w:rFonts w:ascii="標楷體" w:eastAsia="標楷體" w:hAnsi="標楷體" w:hint="eastAsia"/>
              </w:rPr>
              <w:t>二、</w:t>
            </w:r>
            <w:r w:rsidRPr="004A4093">
              <w:rPr>
                <w:rFonts w:ascii="標楷體" w:eastAsia="標楷體" w:hAnsi="標楷體" w:hint="eastAsia"/>
              </w:rPr>
              <w:t>審選完成之案卷配合檔案管理局依國家檔案徵集計畫規劃期程辦理移轉作業。</w:t>
            </w:r>
          </w:p>
          <w:p w:rsidR="007E42DA" w:rsidRPr="004A4093" w:rsidRDefault="007E42DA" w:rsidP="004A4093">
            <w:pPr>
              <w:pStyle w:val="a5"/>
              <w:spacing w:line="0" w:lineRule="atLeast"/>
              <w:jc w:val="both"/>
              <w:rPr>
                <w:rFonts w:ascii="標楷體" w:eastAsia="標楷體" w:hAnsi="標楷體"/>
              </w:rPr>
            </w:pPr>
          </w:p>
          <w:p w:rsidR="007E42DA" w:rsidRPr="00D254DD" w:rsidRDefault="007E42DA" w:rsidP="004A4093">
            <w:pPr>
              <w:pStyle w:val="a5"/>
              <w:spacing w:line="0" w:lineRule="atLeast"/>
              <w:jc w:val="both"/>
              <w:rPr>
                <w:rFonts w:ascii="標楷體" w:eastAsia="標楷體" w:hAnsi="標楷體"/>
                <w:b/>
              </w:rPr>
            </w:pPr>
            <w:r w:rsidRPr="00D254DD">
              <w:rPr>
                <w:rFonts w:ascii="標楷體" w:eastAsia="標楷體" w:hAnsi="標楷體" w:hint="eastAsia"/>
                <w:b/>
              </w:rPr>
              <w:t>(國家安全局)</w:t>
            </w:r>
          </w:p>
          <w:p w:rsidR="007E42DA" w:rsidRPr="00E17A35" w:rsidRDefault="007E42DA" w:rsidP="004A4093">
            <w:pPr>
              <w:pStyle w:val="a5"/>
              <w:spacing w:line="0" w:lineRule="atLeast"/>
              <w:jc w:val="both"/>
              <w:rPr>
                <w:rFonts w:ascii="標楷體" w:eastAsia="標楷體" w:hAnsi="標楷體"/>
              </w:rPr>
            </w:pPr>
            <w:r w:rsidRPr="004A4093">
              <w:rPr>
                <w:rFonts w:ascii="標楷體" w:eastAsia="標楷體" w:hAnsi="標楷體" w:hint="eastAsia"/>
              </w:rPr>
              <w:t>102年12月底。</w:t>
            </w:r>
          </w:p>
        </w:tc>
        <w:tc>
          <w:tcPr>
            <w:tcW w:w="1134" w:type="dxa"/>
          </w:tcPr>
          <w:p w:rsidR="007E42DA" w:rsidRDefault="007E42DA" w:rsidP="00A46498">
            <w:pPr>
              <w:pStyle w:val="a5"/>
              <w:spacing w:line="0" w:lineRule="atLeast"/>
              <w:jc w:val="both"/>
              <w:rPr>
                <w:rFonts w:ascii="標楷體" w:eastAsia="標楷體" w:hAnsi="標楷體"/>
                <w:kern w:val="0"/>
              </w:rPr>
            </w:pPr>
            <w:r w:rsidRPr="00D254DD">
              <w:rPr>
                <w:rFonts w:ascii="標楷體" w:eastAsia="標楷體" w:hAnsi="標楷體" w:hint="eastAsia"/>
                <w:b/>
              </w:rPr>
              <w:t>(檔案管理局)</w:t>
            </w:r>
          </w:p>
          <w:p w:rsidR="007E42DA" w:rsidRDefault="007E42DA" w:rsidP="00A46498">
            <w:pPr>
              <w:pStyle w:val="a5"/>
              <w:spacing w:line="0" w:lineRule="atLeast"/>
              <w:jc w:val="both"/>
              <w:rPr>
                <w:rFonts w:ascii="標楷體" w:eastAsia="標楷體" w:hAnsi="標楷體"/>
                <w:kern w:val="0"/>
              </w:rPr>
            </w:pPr>
            <w:r w:rsidRPr="009510EB">
              <w:rPr>
                <w:rFonts w:ascii="標楷體" w:eastAsia="標楷體" w:hAnsi="標楷體" w:hint="eastAsia"/>
                <w:kern w:val="0"/>
              </w:rPr>
              <w:t>相關措施內容是否與國際人權公約或結論性意見相符。</w:t>
            </w: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Pr="00D254DD" w:rsidRDefault="007E42DA" w:rsidP="004A4093">
            <w:pPr>
              <w:pStyle w:val="a5"/>
              <w:spacing w:line="0" w:lineRule="atLeast"/>
              <w:jc w:val="both"/>
              <w:rPr>
                <w:rFonts w:ascii="標楷體" w:eastAsia="標楷體" w:hAnsi="標楷體"/>
                <w:b/>
                <w:kern w:val="0"/>
              </w:rPr>
            </w:pPr>
            <w:r w:rsidRPr="00D254DD">
              <w:rPr>
                <w:rFonts w:ascii="標楷體" w:eastAsia="標楷體" w:hAnsi="標楷體" w:hint="eastAsia"/>
                <w:b/>
                <w:kern w:val="0"/>
              </w:rPr>
              <w:t>(法務部調查局)</w:t>
            </w:r>
          </w:p>
          <w:p w:rsidR="007E42DA" w:rsidRPr="004A4093" w:rsidRDefault="007E42DA" w:rsidP="004A4093">
            <w:pPr>
              <w:pStyle w:val="a5"/>
              <w:spacing w:line="0" w:lineRule="atLeast"/>
              <w:jc w:val="both"/>
              <w:rPr>
                <w:rFonts w:ascii="標楷體" w:eastAsia="標楷體" w:hAnsi="標楷體"/>
                <w:kern w:val="0"/>
              </w:rPr>
            </w:pPr>
            <w:r>
              <w:rPr>
                <w:rFonts w:ascii="標楷體" w:eastAsia="標楷體" w:hAnsi="標楷體" w:hint="eastAsia"/>
                <w:kern w:val="0"/>
              </w:rPr>
              <w:t>一、</w:t>
            </w:r>
            <w:r w:rsidRPr="004A4093">
              <w:rPr>
                <w:rFonts w:ascii="標楷體" w:eastAsia="標楷體" w:hAnsi="標楷體" w:hint="eastAsia"/>
                <w:kern w:val="0"/>
              </w:rPr>
              <w:t>於期限內完成補償作業。</w:t>
            </w:r>
          </w:p>
          <w:p w:rsidR="007E42DA" w:rsidRPr="004A4093" w:rsidRDefault="007E42DA" w:rsidP="004A4093">
            <w:pPr>
              <w:pStyle w:val="a5"/>
              <w:spacing w:line="0" w:lineRule="atLeast"/>
              <w:jc w:val="both"/>
              <w:rPr>
                <w:rFonts w:ascii="標楷體" w:eastAsia="標楷體" w:hAnsi="標楷體"/>
                <w:kern w:val="0"/>
              </w:rPr>
            </w:pPr>
            <w:r>
              <w:rPr>
                <w:rFonts w:ascii="標楷體" w:eastAsia="標楷體" w:hAnsi="標楷體" w:hint="eastAsia"/>
                <w:kern w:val="0"/>
              </w:rPr>
              <w:t>二、</w:t>
            </w:r>
            <w:r w:rsidRPr="004A4093">
              <w:rPr>
                <w:rFonts w:ascii="標楷體" w:eastAsia="標楷體" w:hAnsi="標楷體" w:hint="eastAsia"/>
                <w:kern w:val="0"/>
              </w:rPr>
              <w:t>於期限內完成機關檔案移轉作業。</w:t>
            </w:r>
          </w:p>
          <w:p w:rsidR="007E42DA" w:rsidRPr="004A4093" w:rsidRDefault="007E42DA" w:rsidP="004A4093">
            <w:pPr>
              <w:pStyle w:val="a5"/>
              <w:spacing w:line="0" w:lineRule="atLeast"/>
              <w:jc w:val="both"/>
              <w:rPr>
                <w:rFonts w:ascii="標楷體" w:eastAsia="標楷體" w:hAnsi="標楷體"/>
                <w:kern w:val="0"/>
              </w:rPr>
            </w:pPr>
          </w:p>
          <w:p w:rsidR="007E42DA" w:rsidRPr="004A4093" w:rsidRDefault="007E42DA" w:rsidP="004A4093">
            <w:pPr>
              <w:pStyle w:val="a5"/>
              <w:spacing w:line="0" w:lineRule="atLeast"/>
              <w:jc w:val="both"/>
              <w:rPr>
                <w:rFonts w:ascii="標楷體" w:eastAsia="標楷體" w:hAnsi="標楷體"/>
                <w:kern w:val="0"/>
              </w:rPr>
            </w:pPr>
          </w:p>
          <w:p w:rsidR="007E42DA" w:rsidRPr="004A4093" w:rsidRDefault="007E42DA" w:rsidP="004A4093">
            <w:pPr>
              <w:pStyle w:val="a5"/>
              <w:spacing w:line="0" w:lineRule="atLeast"/>
              <w:jc w:val="both"/>
              <w:rPr>
                <w:rFonts w:ascii="標楷體" w:eastAsia="標楷體" w:hAnsi="標楷體"/>
                <w:kern w:val="0"/>
              </w:rPr>
            </w:pPr>
          </w:p>
          <w:p w:rsidR="007E42DA" w:rsidRPr="004A4093" w:rsidRDefault="007E42DA" w:rsidP="004A4093">
            <w:pPr>
              <w:pStyle w:val="a5"/>
              <w:spacing w:line="0" w:lineRule="atLeast"/>
              <w:jc w:val="both"/>
              <w:rPr>
                <w:rFonts w:ascii="標楷體" w:eastAsia="標楷體" w:hAnsi="標楷體"/>
                <w:kern w:val="0"/>
              </w:rPr>
            </w:pPr>
          </w:p>
          <w:p w:rsidR="007E42DA" w:rsidRPr="004A4093" w:rsidRDefault="007E42DA" w:rsidP="004A4093">
            <w:pPr>
              <w:pStyle w:val="a5"/>
              <w:spacing w:line="0" w:lineRule="atLeast"/>
              <w:jc w:val="both"/>
              <w:rPr>
                <w:rFonts w:ascii="標楷體" w:eastAsia="標楷體" w:hAnsi="標楷體"/>
                <w:kern w:val="0"/>
              </w:rPr>
            </w:pPr>
          </w:p>
          <w:p w:rsidR="007E42DA" w:rsidRPr="004A4093" w:rsidRDefault="007E42DA" w:rsidP="004A4093">
            <w:pPr>
              <w:pStyle w:val="a5"/>
              <w:spacing w:line="0" w:lineRule="atLeast"/>
              <w:jc w:val="both"/>
              <w:rPr>
                <w:rFonts w:ascii="標楷體" w:eastAsia="標楷體" w:hAnsi="標楷體"/>
                <w:kern w:val="0"/>
              </w:rPr>
            </w:pPr>
          </w:p>
          <w:p w:rsidR="007E42DA" w:rsidRPr="004A4093" w:rsidRDefault="007E42DA" w:rsidP="004A4093">
            <w:pPr>
              <w:pStyle w:val="a5"/>
              <w:spacing w:line="0" w:lineRule="atLeast"/>
              <w:jc w:val="both"/>
              <w:rPr>
                <w:rFonts w:ascii="標楷體" w:eastAsia="標楷體" w:hAnsi="標楷體"/>
                <w:kern w:val="0"/>
              </w:rPr>
            </w:pPr>
          </w:p>
          <w:p w:rsidR="007E42DA" w:rsidRPr="004A4093" w:rsidRDefault="007E42DA" w:rsidP="004A4093">
            <w:pPr>
              <w:pStyle w:val="a5"/>
              <w:spacing w:line="0" w:lineRule="atLeast"/>
              <w:jc w:val="both"/>
              <w:rPr>
                <w:rFonts w:ascii="標楷體" w:eastAsia="標楷體" w:hAnsi="標楷體"/>
                <w:kern w:val="0"/>
              </w:rPr>
            </w:pPr>
          </w:p>
          <w:p w:rsidR="007E42DA" w:rsidRPr="004A4093" w:rsidRDefault="007E42DA" w:rsidP="004A4093">
            <w:pPr>
              <w:pStyle w:val="a5"/>
              <w:spacing w:line="0" w:lineRule="atLeast"/>
              <w:jc w:val="both"/>
              <w:rPr>
                <w:rFonts w:ascii="標楷體" w:eastAsia="標楷體" w:hAnsi="標楷體"/>
                <w:kern w:val="0"/>
              </w:rPr>
            </w:pPr>
          </w:p>
          <w:p w:rsidR="007E42DA" w:rsidRPr="004A4093" w:rsidRDefault="007E42DA" w:rsidP="004A4093">
            <w:pPr>
              <w:pStyle w:val="a5"/>
              <w:spacing w:line="0" w:lineRule="atLeast"/>
              <w:jc w:val="both"/>
              <w:rPr>
                <w:rFonts w:ascii="標楷體" w:eastAsia="標楷體" w:hAnsi="標楷體"/>
                <w:kern w:val="0"/>
              </w:rPr>
            </w:pPr>
          </w:p>
          <w:p w:rsidR="007E42DA" w:rsidRDefault="007E42DA" w:rsidP="004A4093">
            <w:pPr>
              <w:pStyle w:val="a5"/>
              <w:spacing w:line="0" w:lineRule="atLeast"/>
              <w:jc w:val="both"/>
              <w:rPr>
                <w:rFonts w:ascii="標楷體" w:eastAsia="標楷體" w:hAnsi="標楷體"/>
                <w:kern w:val="0"/>
              </w:rPr>
            </w:pPr>
          </w:p>
          <w:p w:rsidR="007E42DA" w:rsidRPr="004A4093" w:rsidRDefault="007E42DA" w:rsidP="004A4093">
            <w:pPr>
              <w:pStyle w:val="a5"/>
              <w:spacing w:line="0" w:lineRule="atLeast"/>
              <w:jc w:val="both"/>
              <w:rPr>
                <w:rFonts w:ascii="標楷體" w:eastAsia="標楷體" w:hAnsi="標楷體"/>
                <w:kern w:val="0"/>
              </w:rPr>
            </w:pPr>
          </w:p>
          <w:p w:rsidR="007E42DA" w:rsidRPr="00D254DD" w:rsidRDefault="007E42DA" w:rsidP="004A4093">
            <w:pPr>
              <w:pStyle w:val="a5"/>
              <w:spacing w:line="0" w:lineRule="atLeast"/>
              <w:jc w:val="both"/>
              <w:rPr>
                <w:rFonts w:ascii="標楷體" w:eastAsia="標楷體" w:hAnsi="標楷體"/>
                <w:b/>
                <w:kern w:val="0"/>
              </w:rPr>
            </w:pPr>
            <w:r w:rsidRPr="00D254DD">
              <w:rPr>
                <w:rFonts w:ascii="標楷體" w:eastAsia="標楷體" w:hAnsi="標楷體" w:hint="eastAsia"/>
                <w:b/>
                <w:kern w:val="0"/>
              </w:rPr>
              <w:t>(國家安全局)</w:t>
            </w:r>
          </w:p>
          <w:p w:rsidR="007E42DA" w:rsidRPr="004A4093" w:rsidRDefault="007E42DA" w:rsidP="004A4093">
            <w:pPr>
              <w:pStyle w:val="a5"/>
              <w:spacing w:line="0" w:lineRule="atLeast"/>
              <w:jc w:val="both"/>
              <w:rPr>
                <w:rFonts w:ascii="標楷體" w:eastAsia="標楷體" w:hAnsi="標楷體"/>
                <w:kern w:val="0"/>
              </w:rPr>
            </w:pPr>
            <w:r w:rsidRPr="004A4093">
              <w:rPr>
                <w:rFonts w:ascii="標楷體" w:eastAsia="標楷體" w:hAnsi="標楷體" w:hint="eastAsia"/>
                <w:kern w:val="0"/>
              </w:rPr>
              <w:t>以時限內完成與否做為判斷依據</w:t>
            </w:r>
          </w:p>
        </w:tc>
        <w:tc>
          <w:tcPr>
            <w:tcW w:w="851" w:type="dxa"/>
          </w:tcPr>
          <w:p w:rsidR="007E42DA" w:rsidRPr="00E17A35" w:rsidRDefault="007E42DA" w:rsidP="00A46498">
            <w:pPr>
              <w:pStyle w:val="a5"/>
              <w:spacing w:line="0" w:lineRule="atLeast"/>
              <w:jc w:val="both"/>
              <w:rPr>
                <w:rFonts w:ascii="標楷體" w:eastAsia="標楷體" w:hAnsi="標楷體"/>
                <w:kern w:val="0"/>
              </w:rPr>
            </w:pPr>
          </w:p>
        </w:tc>
      </w:tr>
    </w:tbl>
    <w:p w:rsidR="007E42DA" w:rsidRPr="00764802" w:rsidRDefault="007E42DA"/>
    <w:p w:rsidR="007E42DA" w:rsidRDefault="007E42DA">
      <w:pPr>
        <w:widowControl/>
      </w:pPr>
      <w:r>
        <w:br w:type="page"/>
      </w: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1985"/>
        <w:gridCol w:w="1559"/>
        <w:gridCol w:w="1701"/>
        <w:gridCol w:w="6662"/>
        <w:gridCol w:w="1134"/>
        <w:gridCol w:w="992"/>
        <w:gridCol w:w="851"/>
      </w:tblGrid>
      <w:tr w:rsidR="007E42DA" w:rsidRPr="0024294C" w:rsidTr="00042E67">
        <w:trPr>
          <w:tblHeader/>
        </w:trPr>
        <w:tc>
          <w:tcPr>
            <w:tcW w:w="568" w:type="dxa"/>
            <w:shd w:val="clear" w:color="auto" w:fill="DDDDDD"/>
            <w:vAlign w:val="center"/>
          </w:tcPr>
          <w:p w:rsidR="007E42DA" w:rsidRPr="00441BB3" w:rsidRDefault="007E42DA" w:rsidP="009B663E">
            <w:pPr>
              <w:pStyle w:val="a5"/>
              <w:spacing w:line="0" w:lineRule="atLeast"/>
              <w:jc w:val="center"/>
              <w:rPr>
                <w:rFonts w:ascii="微軟正黑體" w:eastAsia="微軟正黑體" w:hAnsi="微軟正黑體"/>
                <w:b/>
                <w:kern w:val="0"/>
                <w:sz w:val="28"/>
                <w:szCs w:val="28"/>
              </w:rPr>
            </w:pPr>
            <w:proofErr w:type="gramStart"/>
            <w:r w:rsidRPr="00441BB3">
              <w:rPr>
                <w:rFonts w:ascii="微軟正黑體" w:eastAsia="微軟正黑體" w:hAnsi="微軟正黑體" w:hint="eastAsia"/>
                <w:b/>
                <w:kern w:val="0"/>
                <w:sz w:val="28"/>
                <w:szCs w:val="28"/>
              </w:rPr>
              <w:t>點次</w:t>
            </w:r>
            <w:proofErr w:type="gramEnd"/>
          </w:p>
        </w:tc>
        <w:tc>
          <w:tcPr>
            <w:tcW w:w="1985" w:type="dxa"/>
            <w:shd w:val="clear" w:color="auto" w:fill="DDDDDD"/>
            <w:vAlign w:val="center"/>
          </w:tcPr>
          <w:p w:rsidR="007E42DA" w:rsidRPr="00441BB3" w:rsidRDefault="007E42DA" w:rsidP="009B663E">
            <w:pPr>
              <w:pStyle w:val="a5"/>
              <w:spacing w:line="0" w:lineRule="atLeast"/>
              <w:jc w:val="center"/>
              <w:rPr>
                <w:rFonts w:ascii="微軟正黑體" w:eastAsia="微軟正黑體" w:hAnsi="微軟正黑體"/>
                <w:b/>
                <w:kern w:val="0"/>
                <w:sz w:val="28"/>
                <w:szCs w:val="28"/>
              </w:rPr>
            </w:pPr>
            <w:r w:rsidRPr="00441BB3">
              <w:rPr>
                <w:rFonts w:ascii="微軟正黑體" w:eastAsia="微軟正黑體" w:hAnsi="微軟正黑體" w:hint="eastAsia"/>
                <w:b/>
                <w:kern w:val="0"/>
                <w:sz w:val="28"/>
                <w:szCs w:val="28"/>
              </w:rPr>
              <w:t>結論性意見</w:t>
            </w:r>
          </w:p>
          <w:p w:rsidR="007E42DA" w:rsidRPr="00441BB3" w:rsidRDefault="007E42DA" w:rsidP="009B663E">
            <w:pPr>
              <w:pStyle w:val="a5"/>
              <w:spacing w:line="0" w:lineRule="atLeast"/>
              <w:jc w:val="center"/>
              <w:rPr>
                <w:rFonts w:ascii="微軟正黑體" w:eastAsia="微軟正黑體" w:hAnsi="微軟正黑體"/>
                <w:b/>
                <w:kern w:val="0"/>
                <w:sz w:val="28"/>
                <w:szCs w:val="28"/>
              </w:rPr>
            </w:pPr>
            <w:r w:rsidRPr="00441BB3">
              <w:rPr>
                <w:rFonts w:ascii="微軟正黑體" w:eastAsia="微軟正黑體" w:hAnsi="微軟正黑體" w:hint="eastAsia"/>
                <w:b/>
                <w:kern w:val="0"/>
                <w:sz w:val="28"/>
                <w:szCs w:val="28"/>
              </w:rPr>
              <w:t>與建議</w:t>
            </w:r>
          </w:p>
        </w:tc>
        <w:tc>
          <w:tcPr>
            <w:tcW w:w="1559" w:type="dxa"/>
            <w:shd w:val="clear" w:color="auto" w:fill="DDDDDD"/>
            <w:vAlign w:val="center"/>
          </w:tcPr>
          <w:p w:rsidR="007E42DA" w:rsidRPr="00441BB3" w:rsidRDefault="007E42DA" w:rsidP="009B663E">
            <w:pPr>
              <w:pStyle w:val="a5"/>
              <w:spacing w:line="0" w:lineRule="atLeast"/>
              <w:jc w:val="center"/>
              <w:rPr>
                <w:rFonts w:ascii="微軟正黑體" w:eastAsia="微軟正黑體" w:hAnsi="微軟正黑體"/>
                <w:b/>
                <w:kern w:val="0"/>
                <w:sz w:val="28"/>
                <w:szCs w:val="28"/>
              </w:rPr>
            </w:pPr>
            <w:r w:rsidRPr="00441BB3">
              <w:rPr>
                <w:rFonts w:ascii="微軟正黑體" w:eastAsia="微軟正黑體" w:hAnsi="微軟正黑體" w:hint="eastAsia"/>
                <w:b/>
                <w:kern w:val="0"/>
                <w:sz w:val="28"/>
                <w:szCs w:val="28"/>
              </w:rPr>
              <w:t>主辦機關</w:t>
            </w:r>
            <w:r w:rsidRPr="00441BB3">
              <w:rPr>
                <w:rFonts w:ascii="微軟正黑體" w:eastAsia="微軟正黑體" w:hAnsi="微軟正黑體"/>
                <w:b/>
                <w:kern w:val="0"/>
                <w:sz w:val="28"/>
                <w:szCs w:val="28"/>
              </w:rPr>
              <w:t>/</w:t>
            </w:r>
            <w:r w:rsidRPr="00441BB3">
              <w:rPr>
                <w:rFonts w:ascii="微軟正黑體" w:eastAsia="微軟正黑體" w:hAnsi="微軟正黑體" w:hint="eastAsia"/>
                <w:b/>
                <w:kern w:val="0"/>
                <w:sz w:val="28"/>
                <w:szCs w:val="28"/>
              </w:rPr>
              <w:t>協辦機關</w:t>
            </w:r>
          </w:p>
        </w:tc>
        <w:tc>
          <w:tcPr>
            <w:tcW w:w="1701" w:type="dxa"/>
            <w:shd w:val="clear" w:color="auto" w:fill="DDDDDD"/>
            <w:vAlign w:val="center"/>
          </w:tcPr>
          <w:p w:rsidR="007E42DA" w:rsidRPr="00441BB3" w:rsidRDefault="007E42DA" w:rsidP="009B663E">
            <w:pPr>
              <w:pStyle w:val="a5"/>
              <w:spacing w:line="0" w:lineRule="atLeast"/>
              <w:jc w:val="center"/>
              <w:rPr>
                <w:rFonts w:ascii="微軟正黑體" w:eastAsia="微軟正黑體" w:hAnsi="微軟正黑體"/>
                <w:b/>
                <w:kern w:val="0"/>
                <w:sz w:val="28"/>
                <w:szCs w:val="28"/>
              </w:rPr>
            </w:pPr>
            <w:r w:rsidRPr="00441BB3">
              <w:rPr>
                <w:rFonts w:ascii="微軟正黑體" w:eastAsia="微軟正黑體" w:hAnsi="微軟正黑體" w:hint="eastAsia"/>
                <w:b/>
                <w:kern w:val="0"/>
                <w:sz w:val="28"/>
                <w:szCs w:val="28"/>
              </w:rPr>
              <w:t>措施</w:t>
            </w:r>
            <w:r w:rsidRPr="00441BB3">
              <w:rPr>
                <w:rFonts w:ascii="微軟正黑體" w:eastAsia="微軟正黑體" w:hAnsi="微軟正黑體"/>
                <w:b/>
                <w:kern w:val="0"/>
                <w:sz w:val="28"/>
                <w:szCs w:val="28"/>
              </w:rPr>
              <w:t>/</w:t>
            </w:r>
            <w:r w:rsidRPr="00441BB3">
              <w:rPr>
                <w:rFonts w:ascii="微軟正黑體" w:eastAsia="微軟正黑體" w:hAnsi="微軟正黑體" w:hint="eastAsia"/>
                <w:b/>
                <w:kern w:val="0"/>
                <w:sz w:val="28"/>
                <w:szCs w:val="28"/>
              </w:rPr>
              <w:t>計畫</w:t>
            </w:r>
          </w:p>
        </w:tc>
        <w:tc>
          <w:tcPr>
            <w:tcW w:w="6662" w:type="dxa"/>
            <w:shd w:val="clear" w:color="auto" w:fill="DDDDDD"/>
            <w:vAlign w:val="center"/>
          </w:tcPr>
          <w:p w:rsidR="007E42DA" w:rsidRPr="00441BB3" w:rsidRDefault="007E42DA" w:rsidP="009B663E">
            <w:pPr>
              <w:pStyle w:val="a5"/>
              <w:spacing w:line="0" w:lineRule="atLeast"/>
              <w:jc w:val="center"/>
              <w:rPr>
                <w:rFonts w:ascii="微軟正黑體" w:eastAsia="微軟正黑體" w:hAnsi="微軟正黑體"/>
                <w:b/>
                <w:kern w:val="0"/>
                <w:sz w:val="28"/>
                <w:szCs w:val="28"/>
              </w:rPr>
            </w:pPr>
            <w:r w:rsidRPr="00441BB3">
              <w:rPr>
                <w:rFonts w:ascii="微軟正黑體" w:eastAsia="微軟正黑體" w:hAnsi="微軟正黑體" w:hint="eastAsia"/>
                <w:b/>
                <w:kern w:val="0"/>
                <w:sz w:val="28"/>
                <w:szCs w:val="28"/>
              </w:rPr>
              <w:t>辦理情形</w:t>
            </w:r>
            <w:r w:rsidRPr="00441BB3">
              <w:rPr>
                <w:rFonts w:ascii="微軟正黑體" w:eastAsia="微軟正黑體" w:hAnsi="微軟正黑體"/>
                <w:b/>
                <w:kern w:val="0"/>
                <w:sz w:val="28"/>
                <w:szCs w:val="28"/>
              </w:rPr>
              <w:t>/</w:t>
            </w:r>
            <w:r w:rsidRPr="00441BB3">
              <w:rPr>
                <w:rFonts w:ascii="微軟正黑體" w:eastAsia="微軟正黑體" w:hAnsi="微軟正黑體" w:hint="eastAsia"/>
                <w:b/>
                <w:kern w:val="0"/>
                <w:sz w:val="28"/>
                <w:szCs w:val="28"/>
              </w:rPr>
              <w:t>進展</w:t>
            </w:r>
          </w:p>
        </w:tc>
        <w:tc>
          <w:tcPr>
            <w:tcW w:w="1134" w:type="dxa"/>
            <w:shd w:val="clear" w:color="auto" w:fill="DDDDDD"/>
            <w:vAlign w:val="center"/>
          </w:tcPr>
          <w:p w:rsidR="007E42DA" w:rsidRPr="00441BB3" w:rsidRDefault="007E42DA" w:rsidP="009B663E">
            <w:pPr>
              <w:pStyle w:val="a5"/>
              <w:spacing w:line="0" w:lineRule="atLeast"/>
              <w:jc w:val="center"/>
              <w:rPr>
                <w:rFonts w:ascii="微軟正黑體" w:eastAsia="微軟正黑體" w:hAnsi="微軟正黑體"/>
                <w:b/>
                <w:kern w:val="0"/>
                <w:sz w:val="28"/>
                <w:szCs w:val="28"/>
              </w:rPr>
            </w:pPr>
            <w:r w:rsidRPr="00441BB3">
              <w:rPr>
                <w:rFonts w:ascii="微軟正黑體" w:eastAsia="微軟正黑體" w:hAnsi="微軟正黑體" w:hint="eastAsia"/>
                <w:b/>
                <w:kern w:val="0"/>
                <w:sz w:val="28"/>
                <w:szCs w:val="28"/>
              </w:rPr>
              <w:t>預定完成時程</w:t>
            </w:r>
          </w:p>
        </w:tc>
        <w:tc>
          <w:tcPr>
            <w:tcW w:w="992" w:type="dxa"/>
            <w:shd w:val="clear" w:color="auto" w:fill="DDDDDD"/>
            <w:vAlign w:val="center"/>
          </w:tcPr>
          <w:p w:rsidR="007E42DA" w:rsidRPr="00441BB3" w:rsidRDefault="007E42DA" w:rsidP="009B663E">
            <w:pPr>
              <w:pStyle w:val="a5"/>
              <w:spacing w:line="0" w:lineRule="atLeast"/>
              <w:jc w:val="center"/>
              <w:rPr>
                <w:rFonts w:ascii="微軟正黑體" w:eastAsia="微軟正黑體" w:hAnsi="微軟正黑體"/>
                <w:b/>
                <w:kern w:val="0"/>
                <w:sz w:val="28"/>
                <w:szCs w:val="28"/>
              </w:rPr>
            </w:pPr>
            <w:r w:rsidRPr="00441BB3">
              <w:rPr>
                <w:rFonts w:ascii="微軟正黑體" w:eastAsia="微軟正黑體" w:hAnsi="微軟正黑體" w:hint="eastAsia"/>
                <w:b/>
                <w:kern w:val="0"/>
                <w:sz w:val="28"/>
                <w:szCs w:val="28"/>
              </w:rPr>
              <w:t>表現指標</w:t>
            </w:r>
          </w:p>
        </w:tc>
        <w:tc>
          <w:tcPr>
            <w:tcW w:w="851" w:type="dxa"/>
            <w:shd w:val="clear" w:color="auto" w:fill="DDDDDD"/>
            <w:vAlign w:val="center"/>
          </w:tcPr>
          <w:p w:rsidR="007E42DA" w:rsidRPr="00441BB3" w:rsidRDefault="007E42DA" w:rsidP="009B663E">
            <w:pPr>
              <w:pStyle w:val="a5"/>
              <w:spacing w:line="0" w:lineRule="atLeast"/>
              <w:jc w:val="center"/>
              <w:rPr>
                <w:rFonts w:ascii="微軟正黑體" w:eastAsia="微軟正黑體" w:hAnsi="微軟正黑體"/>
                <w:b/>
                <w:kern w:val="0"/>
                <w:sz w:val="28"/>
                <w:szCs w:val="28"/>
              </w:rPr>
            </w:pPr>
            <w:r w:rsidRPr="00441BB3">
              <w:rPr>
                <w:rFonts w:ascii="微軟正黑體" w:eastAsia="微軟正黑體" w:hAnsi="微軟正黑體" w:hint="eastAsia"/>
                <w:b/>
                <w:kern w:val="0"/>
                <w:sz w:val="28"/>
                <w:szCs w:val="28"/>
              </w:rPr>
              <w:t>管考情形</w:t>
            </w:r>
          </w:p>
        </w:tc>
      </w:tr>
      <w:tr w:rsidR="007E42DA" w:rsidRPr="0024294C" w:rsidTr="00042E67">
        <w:trPr>
          <w:trHeight w:val="851"/>
        </w:trPr>
        <w:tc>
          <w:tcPr>
            <w:tcW w:w="568" w:type="dxa"/>
          </w:tcPr>
          <w:p w:rsidR="007E42DA" w:rsidRPr="0024294C" w:rsidRDefault="007E42DA" w:rsidP="009B663E">
            <w:pPr>
              <w:pStyle w:val="a5"/>
              <w:numPr>
                <w:ilvl w:val="0"/>
                <w:numId w:val="1"/>
              </w:numPr>
              <w:spacing w:line="0" w:lineRule="atLeast"/>
              <w:jc w:val="both"/>
              <w:rPr>
                <w:rFonts w:ascii="Times New Roman" w:eastAsia="標楷體" w:hAnsi="Times New Roman"/>
                <w:kern w:val="0"/>
              </w:rPr>
            </w:pPr>
          </w:p>
        </w:tc>
        <w:tc>
          <w:tcPr>
            <w:tcW w:w="1985" w:type="dxa"/>
          </w:tcPr>
          <w:p w:rsidR="007E42DA" w:rsidRPr="0024294C" w:rsidRDefault="007E42DA" w:rsidP="009B663E">
            <w:pPr>
              <w:pStyle w:val="10"/>
              <w:spacing w:line="0" w:lineRule="atLeast"/>
              <w:ind w:left="0"/>
              <w:jc w:val="both"/>
              <w:rPr>
                <w:rFonts w:eastAsia="標楷體"/>
                <w:szCs w:val="24"/>
                <w:lang w:eastAsia="zh-TW"/>
              </w:rPr>
            </w:pPr>
            <w:r w:rsidRPr="0024294C">
              <w:rPr>
                <w:rFonts w:eastAsia="標楷體" w:hint="eastAsia"/>
                <w:szCs w:val="24"/>
                <w:lang w:eastAsia="zh-TW"/>
              </w:rPr>
              <w:t>一般認為，對於兩人權公約與性別議題有關的條款的解釋必須與消除對婦女一切形式歧視公約的法律體系相符。專家讚賞中華民國</w:t>
            </w:r>
            <w:r w:rsidRPr="0024294C">
              <w:rPr>
                <w:rFonts w:eastAsia="標楷體"/>
                <w:szCs w:val="24"/>
                <w:lang w:eastAsia="zh-TW"/>
              </w:rPr>
              <w:t>(</w:t>
            </w:r>
            <w:r w:rsidRPr="0024294C">
              <w:rPr>
                <w:rFonts w:eastAsia="標楷體" w:hint="eastAsia"/>
                <w:szCs w:val="24"/>
                <w:lang w:eastAsia="zh-TW"/>
              </w:rPr>
              <w:t>臺灣</w:t>
            </w:r>
            <w:r w:rsidRPr="0024294C">
              <w:rPr>
                <w:rFonts w:eastAsia="標楷體"/>
                <w:szCs w:val="24"/>
                <w:lang w:eastAsia="zh-TW"/>
              </w:rPr>
              <w:t>)</w:t>
            </w:r>
            <w:r w:rsidRPr="0024294C">
              <w:rPr>
                <w:rFonts w:eastAsia="標楷體" w:hint="eastAsia"/>
                <w:szCs w:val="24"/>
                <w:lang w:eastAsia="zh-TW"/>
              </w:rPr>
              <w:t>政府已經簽署消除對婦女一切形式歧視公約，制定法律與政策以推廣性別平等，並成立性別平等處，對於這些作為，專家予以讚賞。目前的挑戰在於如何達到有效施行並監督這些措施，並創造一個有益於女性權利的社會環境。專家建議，政府應採取全面性措施，確保社會整體和政府各部門與各層級的司法體系皆能深知消除對婦女一切形式歧視公約所規定的女性權利、實質性別平等與間接歧視的概念、包括透過在所有方面使用暫時特別措施以加速達到事實上平等的義務，以及消除對婦女一切形式歧視公約委員會的一般性建議。在適用上，它應被政府各部門視為與性別平等及促進女性權利相關的所有法律、法院判決及政策的原則架構。</w:t>
            </w:r>
          </w:p>
        </w:tc>
        <w:tc>
          <w:tcPr>
            <w:tcW w:w="1559" w:type="dxa"/>
          </w:tcPr>
          <w:p w:rsidR="007E42DA" w:rsidRPr="0024294C" w:rsidRDefault="007E42DA" w:rsidP="009B663E">
            <w:pPr>
              <w:pStyle w:val="10"/>
              <w:spacing w:line="0" w:lineRule="atLeast"/>
              <w:ind w:left="0"/>
              <w:jc w:val="both"/>
              <w:rPr>
                <w:rFonts w:eastAsia="標楷體"/>
                <w:szCs w:val="24"/>
                <w:shd w:val="pct15" w:color="auto" w:fill="FFFFFF"/>
                <w:lang w:eastAsia="zh-TW"/>
              </w:rPr>
            </w:pPr>
            <w:r w:rsidRPr="0024294C">
              <w:rPr>
                <w:rFonts w:eastAsia="標楷體" w:hint="eastAsia"/>
                <w:kern w:val="2"/>
                <w:szCs w:val="24"/>
                <w:lang w:eastAsia="zh-TW"/>
              </w:rPr>
              <w:t>性平處</w:t>
            </w:r>
            <w:r w:rsidRPr="0024294C">
              <w:rPr>
                <w:rFonts w:eastAsia="標楷體"/>
                <w:kern w:val="2"/>
                <w:szCs w:val="24"/>
                <w:lang w:eastAsia="zh-TW"/>
              </w:rPr>
              <w:t>/</w:t>
            </w:r>
            <w:r w:rsidRPr="0024294C">
              <w:rPr>
                <w:rFonts w:eastAsia="標楷體" w:hint="eastAsia"/>
                <w:kern w:val="2"/>
                <w:szCs w:val="24"/>
                <w:lang w:eastAsia="zh-TW"/>
              </w:rPr>
              <w:t>司法院、各機關</w:t>
            </w:r>
          </w:p>
        </w:tc>
        <w:tc>
          <w:tcPr>
            <w:tcW w:w="1701" w:type="dxa"/>
          </w:tcPr>
          <w:p w:rsidR="007E42DA" w:rsidRPr="0024294C" w:rsidRDefault="007E42DA" w:rsidP="009B663E">
            <w:pPr>
              <w:pStyle w:val="a5"/>
              <w:spacing w:line="0" w:lineRule="atLeast"/>
              <w:jc w:val="both"/>
              <w:rPr>
                <w:rFonts w:ascii="Times New Roman" w:eastAsia="標楷體" w:hAnsi="Times New Roman"/>
                <w:b/>
              </w:rPr>
            </w:pPr>
            <w:r w:rsidRPr="0024294C">
              <w:rPr>
                <w:rFonts w:ascii="Times New Roman" w:eastAsia="標楷體" w:hAnsi="Times New Roman" w:hint="eastAsia"/>
                <w:b/>
              </w:rPr>
              <w:t>（行政院性平處</w:t>
            </w:r>
            <w:r w:rsidRPr="0024294C">
              <w:rPr>
                <w:rFonts w:ascii="Times New Roman" w:eastAsia="標楷體" w:hAnsi="Times New Roman"/>
                <w:b/>
              </w:rPr>
              <w:t xml:space="preserve"> </w:t>
            </w:r>
            <w:r w:rsidRPr="0024294C">
              <w:rPr>
                <w:rFonts w:ascii="Times New Roman" w:eastAsia="標楷體" w:hAnsi="Times New Roman" w:hint="eastAsia"/>
                <w:b/>
              </w:rPr>
              <w:t>）</w:t>
            </w:r>
          </w:p>
          <w:p w:rsidR="007E42DA" w:rsidRPr="0024294C" w:rsidRDefault="007E42DA" w:rsidP="009B663E">
            <w:pPr>
              <w:pStyle w:val="a5"/>
              <w:tabs>
                <w:tab w:val="left" w:pos="600"/>
              </w:tabs>
              <w:spacing w:line="0" w:lineRule="atLeast"/>
              <w:jc w:val="both"/>
              <w:rPr>
                <w:rFonts w:ascii="Times New Roman" w:eastAsia="標楷體" w:hAnsi="Times New Roman"/>
              </w:rPr>
            </w:pPr>
            <w:r w:rsidRPr="0024294C">
              <w:rPr>
                <w:rFonts w:ascii="Times New Roman" w:eastAsia="標楷體" w:hAnsi="Times New Roman" w:hint="eastAsia"/>
              </w:rPr>
              <w:t>ㄧ、對政府公務人員舉辦有關《</w:t>
            </w:r>
            <w:r w:rsidRPr="0024294C">
              <w:rPr>
                <w:rFonts w:ascii="Times New Roman" w:eastAsia="標楷體" w:hAnsi="Times New Roman" w:hint="eastAsia"/>
                <w:lang w:val="en-PH"/>
              </w:rPr>
              <w:t>消除對婦女一切形式歧視公約》（以下簡稱</w:t>
            </w:r>
            <w:r w:rsidRPr="0024294C">
              <w:rPr>
                <w:rFonts w:ascii="Times New Roman" w:eastAsia="標楷體" w:hAnsi="Times New Roman"/>
                <w:lang w:val="en-PH"/>
              </w:rPr>
              <w:t>CEDAW</w:t>
            </w:r>
            <w:r w:rsidRPr="0024294C">
              <w:rPr>
                <w:rFonts w:ascii="Times New Roman" w:eastAsia="標楷體" w:hAnsi="Times New Roman" w:hint="eastAsia"/>
                <w:lang w:val="en-PH"/>
              </w:rPr>
              <w:t>）之教育訓練方案。</w:t>
            </w:r>
          </w:p>
          <w:p w:rsidR="007E42DA" w:rsidRPr="0024294C" w:rsidRDefault="007E42DA" w:rsidP="009B663E">
            <w:pPr>
              <w:pStyle w:val="a5"/>
              <w:tabs>
                <w:tab w:val="left" w:pos="600"/>
              </w:tabs>
              <w:spacing w:line="0" w:lineRule="atLeast"/>
              <w:jc w:val="both"/>
              <w:rPr>
                <w:rFonts w:ascii="Times New Roman" w:eastAsia="標楷體" w:hAnsi="Times New Roman"/>
              </w:rPr>
            </w:pPr>
            <w:r w:rsidRPr="0024294C">
              <w:rPr>
                <w:rFonts w:ascii="Times New Roman" w:eastAsia="標楷體" w:hAnsi="Times New Roman" w:hint="eastAsia"/>
              </w:rPr>
              <w:t>二、製作有關</w:t>
            </w:r>
            <w:r w:rsidRPr="0024294C">
              <w:rPr>
                <w:rFonts w:ascii="Times New Roman" w:eastAsia="標楷體" w:hAnsi="Times New Roman"/>
              </w:rPr>
              <w:t>CEDA</w:t>
            </w:r>
            <w:r w:rsidRPr="0024294C">
              <w:rPr>
                <w:rFonts w:ascii="Times New Roman" w:eastAsia="標楷體" w:hAnsi="Times New Roman" w:hint="eastAsia"/>
              </w:rPr>
              <w:t>之數位學習課程，提供政府機關公務人員及一般民眾進修學習，加強性別平等觀念。</w:t>
            </w:r>
          </w:p>
          <w:p w:rsidR="007E42DA" w:rsidRPr="0024294C" w:rsidRDefault="007E42DA" w:rsidP="009B663E">
            <w:pPr>
              <w:pStyle w:val="a5"/>
              <w:tabs>
                <w:tab w:val="left" w:pos="600"/>
              </w:tabs>
              <w:spacing w:line="0" w:lineRule="atLeast"/>
              <w:jc w:val="both"/>
              <w:rPr>
                <w:rFonts w:ascii="Times New Roman" w:eastAsia="標楷體" w:hAnsi="Times New Roman"/>
              </w:rPr>
            </w:pPr>
            <w:r w:rsidRPr="0024294C">
              <w:rPr>
                <w:rFonts w:ascii="Times New Roman" w:eastAsia="標楷體" w:hAnsi="Times New Roman" w:hint="eastAsia"/>
              </w:rPr>
              <w:t>三、製作及安排一系列有關</w:t>
            </w:r>
            <w:r w:rsidRPr="0024294C">
              <w:rPr>
                <w:rFonts w:ascii="Times New Roman" w:eastAsia="標楷體" w:hAnsi="Times New Roman"/>
              </w:rPr>
              <w:t>CEDAW</w:t>
            </w:r>
            <w:r w:rsidRPr="0024294C">
              <w:rPr>
                <w:rFonts w:ascii="Times New Roman" w:eastAsia="標楷體" w:hAnsi="Times New Roman" w:hint="eastAsia"/>
              </w:rPr>
              <w:t>之宣導廣告，包括製作並於各通路播放及登載廣播帶、短片、影片、平面海報，亦提供各級政府機關、學校及團體辦理相關課程及宣導使用。</w:t>
            </w:r>
          </w:p>
          <w:p w:rsidR="007E42DA" w:rsidRPr="0024294C" w:rsidRDefault="007E42DA" w:rsidP="009B663E">
            <w:pPr>
              <w:pStyle w:val="a5"/>
              <w:tabs>
                <w:tab w:val="left" w:pos="600"/>
              </w:tabs>
              <w:spacing w:line="0" w:lineRule="atLeast"/>
              <w:jc w:val="both"/>
              <w:rPr>
                <w:rFonts w:ascii="Times New Roman" w:eastAsia="標楷體" w:hAnsi="Times New Roman"/>
              </w:rPr>
            </w:pPr>
            <w:r w:rsidRPr="0024294C">
              <w:rPr>
                <w:rFonts w:ascii="Times New Roman" w:eastAsia="標楷體" w:hAnsi="Times New Roman" w:hint="eastAsia"/>
              </w:rPr>
              <w:t>四、督導各級政府機關全面檢視所主管之法規及行政措施是否符合</w:t>
            </w:r>
            <w:r w:rsidRPr="0024294C">
              <w:rPr>
                <w:rFonts w:ascii="Times New Roman" w:eastAsia="標楷體" w:hAnsi="Times New Roman"/>
              </w:rPr>
              <w:t>CEDAW</w:t>
            </w:r>
            <w:r w:rsidRPr="0024294C">
              <w:rPr>
                <w:rFonts w:ascii="Times New Roman" w:eastAsia="標楷體" w:hAnsi="Times New Roman" w:hint="eastAsia"/>
              </w:rPr>
              <w:t>規定。</w:t>
            </w:r>
          </w:p>
          <w:p w:rsidR="007E42DA" w:rsidRPr="0024294C" w:rsidRDefault="007E42DA" w:rsidP="009B663E">
            <w:pPr>
              <w:pStyle w:val="a5"/>
              <w:tabs>
                <w:tab w:val="left" w:pos="600"/>
              </w:tabs>
              <w:spacing w:line="0" w:lineRule="atLeast"/>
              <w:jc w:val="both"/>
              <w:rPr>
                <w:rFonts w:ascii="Times New Roman" w:eastAsia="標楷體" w:hAnsi="Times New Roman"/>
              </w:rPr>
            </w:pPr>
            <w:r w:rsidRPr="0024294C">
              <w:rPr>
                <w:rFonts w:ascii="Times New Roman" w:eastAsia="標楷體" w:hAnsi="Times New Roman" w:hint="eastAsia"/>
              </w:rPr>
              <w:t>五、舉辦本點次公聽會，蒐集民間團體對我國相關監督機制、宣導方式、可推行之暫行特別措施等議題之建議。</w:t>
            </w:r>
          </w:p>
          <w:p w:rsidR="007E42DA" w:rsidRDefault="007E42DA" w:rsidP="009B663E">
            <w:pPr>
              <w:pStyle w:val="a5"/>
              <w:tabs>
                <w:tab w:val="left" w:pos="600"/>
              </w:tabs>
              <w:spacing w:line="0" w:lineRule="atLeast"/>
              <w:jc w:val="both"/>
              <w:rPr>
                <w:rFonts w:ascii="Times New Roman" w:eastAsia="標楷體" w:hAnsi="Times New Roman"/>
              </w:rPr>
            </w:pPr>
          </w:p>
          <w:p w:rsidR="007E42DA" w:rsidRDefault="007E42DA" w:rsidP="009B663E">
            <w:pPr>
              <w:pStyle w:val="a5"/>
              <w:tabs>
                <w:tab w:val="left" w:pos="600"/>
              </w:tabs>
              <w:spacing w:line="0" w:lineRule="atLeast"/>
              <w:jc w:val="both"/>
              <w:rPr>
                <w:rFonts w:ascii="Times New Roman" w:eastAsia="標楷體" w:hAnsi="Times New Roman"/>
              </w:rPr>
            </w:pPr>
          </w:p>
          <w:p w:rsidR="007E42DA" w:rsidRDefault="007E42DA" w:rsidP="009B663E">
            <w:pPr>
              <w:pStyle w:val="a5"/>
              <w:tabs>
                <w:tab w:val="left" w:pos="600"/>
              </w:tabs>
              <w:spacing w:line="0" w:lineRule="atLeast"/>
              <w:jc w:val="both"/>
              <w:rPr>
                <w:rFonts w:ascii="Times New Roman" w:eastAsia="標楷體" w:hAnsi="Times New Roman"/>
              </w:rPr>
            </w:pPr>
          </w:p>
          <w:p w:rsidR="007E42DA" w:rsidRDefault="007E42DA" w:rsidP="009B663E">
            <w:pPr>
              <w:pStyle w:val="a5"/>
              <w:tabs>
                <w:tab w:val="left" w:pos="600"/>
              </w:tabs>
              <w:spacing w:line="0" w:lineRule="atLeast"/>
              <w:jc w:val="both"/>
              <w:rPr>
                <w:rFonts w:ascii="Times New Roman" w:eastAsia="標楷體" w:hAnsi="Times New Roman"/>
              </w:rPr>
            </w:pPr>
          </w:p>
          <w:p w:rsidR="007E42DA" w:rsidRDefault="007E42DA" w:rsidP="009B663E">
            <w:pPr>
              <w:pStyle w:val="a5"/>
              <w:tabs>
                <w:tab w:val="left" w:pos="600"/>
              </w:tabs>
              <w:spacing w:line="0" w:lineRule="atLeast"/>
              <w:jc w:val="both"/>
              <w:rPr>
                <w:rFonts w:ascii="Times New Roman" w:eastAsia="標楷體" w:hAnsi="Times New Roman"/>
              </w:rPr>
            </w:pPr>
          </w:p>
          <w:p w:rsidR="007E42DA" w:rsidRDefault="007E42DA" w:rsidP="009B663E">
            <w:pPr>
              <w:pStyle w:val="a5"/>
              <w:tabs>
                <w:tab w:val="left" w:pos="600"/>
              </w:tabs>
              <w:spacing w:line="0" w:lineRule="atLeast"/>
              <w:jc w:val="both"/>
              <w:rPr>
                <w:rFonts w:ascii="Times New Roman" w:eastAsia="標楷體" w:hAnsi="Times New Roman"/>
              </w:rPr>
            </w:pPr>
          </w:p>
          <w:p w:rsidR="007E42DA" w:rsidRDefault="007E42DA" w:rsidP="009B663E">
            <w:pPr>
              <w:pStyle w:val="a5"/>
              <w:tabs>
                <w:tab w:val="left" w:pos="600"/>
              </w:tabs>
              <w:spacing w:line="0" w:lineRule="atLeast"/>
              <w:jc w:val="both"/>
              <w:rPr>
                <w:rFonts w:ascii="Times New Roman" w:eastAsia="標楷體" w:hAnsi="Times New Roman"/>
              </w:rPr>
            </w:pPr>
          </w:p>
          <w:p w:rsidR="007E42DA" w:rsidRDefault="007E42DA" w:rsidP="009B663E">
            <w:pPr>
              <w:pStyle w:val="a5"/>
              <w:tabs>
                <w:tab w:val="left" w:pos="600"/>
              </w:tabs>
              <w:spacing w:line="0" w:lineRule="atLeast"/>
              <w:jc w:val="both"/>
              <w:rPr>
                <w:rFonts w:ascii="Times New Roman" w:eastAsia="標楷體" w:hAnsi="Times New Roman"/>
              </w:rPr>
            </w:pPr>
          </w:p>
          <w:p w:rsidR="007E42DA" w:rsidRDefault="007E42DA" w:rsidP="009B663E">
            <w:pPr>
              <w:pStyle w:val="a5"/>
              <w:tabs>
                <w:tab w:val="left" w:pos="600"/>
              </w:tabs>
              <w:spacing w:line="0" w:lineRule="atLeast"/>
              <w:jc w:val="both"/>
              <w:rPr>
                <w:rFonts w:ascii="Times New Roman" w:eastAsia="標楷體" w:hAnsi="Times New Roman"/>
              </w:rPr>
            </w:pPr>
          </w:p>
          <w:p w:rsidR="007E42DA" w:rsidRDefault="007E42DA" w:rsidP="009B663E">
            <w:pPr>
              <w:pStyle w:val="a5"/>
              <w:tabs>
                <w:tab w:val="left" w:pos="600"/>
              </w:tabs>
              <w:spacing w:line="0" w:lineRule="atLeast"/>
              <w:jc w:val="both"/>
              <w:rPr>
                <w:rFonts w:ascii="Times New Roman" w:eastAsia="標楷體" w:hAnsi="Times New Roman"/>
              </w:rPr>
            </w:pPr>
          </w:p>
          <w:p w:rsidR="007E42DA" w:rsidRDefault="007E42DA" w:rsidP="009B663E">
            <w:pPr>
              <w:pStyle w:val="a5"/>
              <w:tabs>
                <w:tab w:val="left" w:pos="600"/>
              </w:tabs>
              <w:spacing w:line="0" w:lineRule="atLeast"/>
              <w:jc w:val="both"/>
              <w:rPr>
                <w:rFonts w:ascii="Times New Roman" w:eastAsia="標楷體" w:hAnsi="Times New Roman"/>
              </w:rPr>
            </w:pPr>
          </w:p>
          <w:p w:rsidR="007E42DA" w:rsidRDefault="007E42DA" w:rsidP="009B663E">
            <w:pPr>
              <w:pStyle w:val="a5"/>
              <w:tabs>
                <w:tab w:val="left" w:pos="600"/>
              </w:tabs>
              <w:spacing w:line="0" w:lineRule="atLeast"/>
              <w:jc w:val="both"/>
              <w:rPr>
                <w:rFonts w:ascii="Times New Roman" w:eastAsia="標楷體" w:hAnsi="Times New Roman"/>
              </w:rPr>
            </w:pPr>
          </w:p>
          <w:p w:rsidR="007E42DA" w:rsidRDefault="007E42DA" w:rsidP="009B663E">
            <w:pPr>
              <w:pStyle w:val="a5"/>
              <w:tabs>
                <w:tab w:val="left" w:pos="600"/>
              </w:tabs>
              <w:spacing w:line="0" w:lineRule="atLeast"/>
              <w:jc w:val="both"/>
              <w:rPr>
                <w:rFonts w:ascii="Times New Roman" w:eastAsia="標楷體" w:hAnsi="Times New Roman"/>
              </w:rPr>
            </w:pPr>
          </w:p>
          <w:p w:rsidR="007E42DA" w:rsidRPr="00042E67" w:rsidRDefault="007E42DA" w:rsidP="009B663E">
            <w:pPr>
              <w:pStyle w:val="a5"/>
              <w:tabs>
                <w:tab w:val="left" w:pos="600"/>
              </w:tabs>
              <w:spacing w:line="0" w:lineRule="atLeast"/>
              <w:jc w:val="both"/>
              <w:rPr>
                <w:rFonts w:ascii="Times New Roman" w:eastAsia="標楷體" w:hAnsi="Times New Roman"/>
              </w:rPr>
            </w:pPr>
          </w:p>
          <w:p w:rsidR="007E42DA" w:rsidRPr="0024294C" w:rsidRDefault="007E42DA" w:rsidP="009B663E">
            <w:pPr>
              <w:pStyle w:val="a5"/>
              <w:tabs>
                <w:tab w:val="left" w:pos="600"/>
              </w:tabs>
              <w:spacing w:line="0" w:lineRule="atLeast"/>
              <w:jc w:val="both"/>
              <w:rPr>
                <w:rFonts w:ascii="Times New Roman" w:eastAsia="標楷體" w:hAnsi="Times New Roman"/>
                <w:b/>
              </w:rPr>
            </w:pPr>
            <w:r w:rsidRPr="0024294C">
              <w:rPr>
                <w:rFonts w:ascii="Times New Roman" w:eastAsia="標楷體" w:hAnsi="Times New Roman" w:hint="eastAsia"/>
                <w:b/>
              </w:rPr>
              <w:t>（司法院）</w:t>
            </w:r>
          </w:p>
          <w:p w:rsidR="007E42DA" w:rsidRPr="0024294C" w:rsidRDefault="007E42DA" w:rsidP="009B663E">
            <w:pPr>
              <w:spacing w:line="0" w:lineRule="atLeast"/>
              <w:jc w:val="both"/>
              <w:rPr>
                <w:rFonts w:ascii="Times New Roman" w:eastAsia="標楷體" w:hAnsi="Times New Roman" w:cs="標楷體"/>
                <w:color w:val="000000"/>
              </w:rPr>
            </w:pPr>
            <w:r w:rsidRPr="0024294C">
              <w:rPr>
                <w:rFonts w:ascii="Times New Roman" w:eastAsia="標楷體" w:hAnsi="Times New Roman" w:cs="標楷體" w:hint="eastAsia"/>
                <w:color w:val="000000"/>
              </w:rPr>
              <w:t>一、為提高法院判決引用</w:t>
            </w:r>
            <w:r w:rsidRPr="0024294C">
              <w:rPr>
                <w:rFonts w:ascii="Times New Roman" w:eastAsia="標楷體" w:hAnsi="Times New Roman" w:cs="標楷體"/>
                <w:color w:val="000000"/>
              </w:rPr>
              <w:t>CEDAW</w:t>
            </w:r>
            <w:r w:rsidRPr="0024294C">
              <w:rPr>
                <w:rFonts w:ascii="Times New Roman" w:eastAsia="標楷體" w:hAnsi="Times New Roman" w:cs="標楷體" w:hint="eastAsia"/>
                <w:color w:val="000000"/>
              </w:rPr>
              <w:t>之比例，本院將建置</w:t>
            </w:r>
            <w:r w:rsidRPr="0024294C">
              <w:rPr>
                <w:rFonts w:ascii="Times New Roman" w:eastAsia="標楷體" w:hAnsi="Times New Roman" w:cs="標楷體"/>
                <w:color w:val="000000"/>
              </w:rPr>
              <w:t>CEDAW</w:t>
            </w:r>
            <w:r w:rsidRPr="0024294C">
              <w:rPr>
                <w:rFonts w:ascii="Times New Roman" w:eastAsia="標楷體" w:hAnsi="Times New Roman" w:cs="標楷體" w:hint="eastAsia"/>
                <w:color w:val="000000"/>
              </w:rPr>
              <w:t>公約及其施行法條文暨一般性建議於本院法學資料檢索系統，供法官參用。</w:t>
            </w:r>
          </w:p>
          <w:p w:rsidR="007E42DA" w:rsidRPr="0024294C" w:rsidRDefault="007E42DA" w:rsidP="009B663E">
            <w:pPr>
              <w:snapToGrid w:val="0"/>
              <w:spacing w:line="0" w:lineRule="atLeast"/>
              <w:jc w:val="both"/>
              <w:rPr>
                <w:rFonts w:ascii="Times New Roman" w:eastAsia="標楷體" w:hAnsi="Times New Roman" w:cs="標楷體"/>
                <w:color w:val="000000"/>
              </w:rPr>
            </w:pPr>
            <w:r w:rsidRPr="0024294C">
              <w:rPr>
                <w:rFonts w:ascii="Times New Roman" w:eastAsia="標楷體" w:hAnsi="Times New Roman" w:cs="標楷體" w:hint="eastAsia"/>
                <w:color w:val="000000"/>
              </w:rPr>
              <w:t>二、</w:t>
            </w:r>
            <w:r w:rsidRPr="0024294C">
              <w:rPr>
                <w:rFonts w:ascii="Times New Roman" w:eastAsia="標楷體" w:hAnsi="Times New Roman" w:hint="eastAsia"/>
                <w:color w:val="000000"/>
              </w:rPr>
              <w:t>本院將於研修主管法規時，</w:t>
            </w:r>
            <w:r w:rsidRPr="0024294C">
              <w:rPr>
                <w:rFonts w:ascii="Times New Roman" w:eastAsia="標楷體" w:hAnsi="Times New Roman"/>
                <w:color w:val="000000"/>
              </w:rPr>
              <w:t xml:space="preserve"> </w:t>
            </w:r>
            <w:r w:rsidRPr="0024294C">
              <w:rPr>
                <w:rFonts w:ascii="Times New Roman" w:eastAsia="標楷體" w:hAnsi="Times New Roman" w:hint="eastAsia"/>
                <w:color w:val="000000"/>
              </w:rPr>
              <w:t>將性別平等納入考量，以符合與性別議題相關公約條例。</w:t>
            </w:r>
            <w:r w:rsidRPr="0024294C">
              <w:rPr>
                <w:rFonts w:ascii="Times New Roman" w:eastAsia="標楷體" w:hAnsi="Times New Roman"/>
                <w:color w:val="000000"/>
              </w:rPr>
              <w:t xml:space="preserve"> </w:t>
            </w:r>
          </w:p>
          <w:p w:rsidR="007E42DA" w:rsidRPr="0024294C" w:rsidRDefault="007E42DA" w:rsidP="009B663E">
            <w:pPr>
              <w:spacing w:line="0" w:lineRule="atLeast"/>
              <w:jc w:val="both"/>
              <w:rPr>
                <w:rFonts w:ascii="Times New Roman" w:eastAsia="標楷體" w:hAnsi="Times New Roman" w:cs="標楷體"/>
                <w:b/>
                <w:color w:val="000000"/>
              </w:rPr>
            </w:pPr>
            <w:r w:rsidRPr="0024294C">
              <w:rPr>
                <w:rFonts w:ascii="Times New Roman" w:eastAsia="標楷體" w:hAnsi="Times New Roman" w:cs="標楷體" w:hint="eastAsia"/>
                <w:color w:val="000000"/>
              </w:rPr>
              <w:t>三、</w:t>
            </w:r>
            <w:r w:rsidRPr="0024294C">
              <w:rPr>
                <w:rFonts w:ascii="Times New Roman" w:eastAsia="標楷體" w:hAnsi="Times New Roman" w:cs="Courier New" w:hint="eastAsia"/>
              </w:rPr>
              <w:t>重視對</w:t>
            </w:r>
            <w:r w:rsidRPr="0024294C">
              <w:rPr>
                <w:rFonts w:ascii="Times New Roman" w:eastAsia="標楷體" w:hAnsi="Times New Roman" w:cs="Courier New" w:hint="eastAsia"/>
                <w:lang w:val="en-PH"/>
              </w:rPr>
              <w:t>《消除對婦女一切形式歧視公約》之相關教育訓練及宣導。</w:t>
            </w:r>
          </w:p>
        </w:tc>
        <w:tc>
          <w:tcPr>
            <w:tcW w:w="6662" w:type="dxa"/>
          </w:tcPr>
          <w:p w:rsidR="007E42DA" w:rsidRPr="0024294C" w:rsidRDefault="007E42DA" w:rsidP="009B663E">
            <w:pPr>
              <w:pStyle w:val="a5"/>
              <w:spacing w:line="0" w:lineRule="atLeast"/>
              <w:jc w:val="both"/>
              <w:rPr>
                <w:rFonts w:ascii="Times New Roman" w:eastAsia="標楷體" w:hAnsi="Times New Roman"/>
                <w:b/>
              </w:rPr>
            </w:pPr>
            <w:r w:rsidRPr="0024294C">
              <w:rPr>
                <w:rFonts w:ascii="Times New Roman" w:eastAsia="標楷體" w:hAnsi="Times New Roman" w:hint="eastAsia"/>
                <w:b/>
              </w:rPr>
              <w:t>（行政院性平處）</w:t>
            </w:r>
          </w:p>
          <w:p w:rsidR="007E42DA" w:rsidRPr="0024294C" w:rsidRDefault="007E42DA" w:rsidP="009B663E">
            <w:pPr>
              <w:tabs>
                <w:tab w:val="left" w:pos="601"/>
              </w:tabs>
              <w:spacing w:line="0" w:lineRule="atLeast"/>
              <w:jc w:val="both"/>
              <w:rPr>
                <w:rFonts w:ascii="Times New Roman" w:eastAsia="標楷體" w:hAnsi="Times New Roman"/>
                <w:szCs w:val="24"/>
              </w:rPr>
            </w:pPr>
            <w:r w:rsidRPr="0024294C">
              <w:rPr>
                <w:rFonts w:ascii="Times New Roman" w:eastAsia="標楷體" w:hAnsi="Times New Roman" w:hint="eastAsia"/>
              </w:rPr>
              <w:t>ㄧ、依據「性別平等大步走計畫」，</w:t>
            </w:r>
            <w:r w:rsidRPr="0024294C">
              <w:rPr>
                <w:rFonts w:ascii="Times New Roman" w:eastAsia="標楷體" w:hAnsi="Times New Roman"/>
              </w:rPr>
              <w:t>101</w:t>
            </w:r>
            <w:r w:rsidRPr="0024294C">
              <w:rPr>
                <w:rFonts w:ascii="Times New Roman" w:eastAsia="標楷體" w:hAnsi="Times New Roman" w:hint="eastAsia"/>
              </w:rPr>
              <w:t>年度對各級政府機關公務人員辦理教育訓練，包括</w:t>
            </w:r>
            <w:r w:rsidRPr="0024294C">
              <w:rPr>
                <w:rFonts w:ascii="Times New Roman" w:eastAsia="標楷體" w:hAnsi="Times New Roman"/>
              </w:rPr>
              <w:t>CEDAW</w:t>
            </w:r>
            <w:r w:rsidRPr="0024294C">
              <w:rPr>
                <w:rFonts w:ascii="Times New Roman" w:eastAsia="標楷體" w:hAnsi="Times New Roman" w:hint="eastAsia"/>
              </w:rPr>
              <w:t>法規檢視種子培訓營、「落實</w:t>
            </w:r>
            <w:r w:rsidRPr="0024294C">
              <w:rPr>
                <w:rFonts w:ascii="Times New Roman" w:eastAsia="標楷體" w:hAnsi="Times New Roman"/>
              </w:rPr>
              <w:t>CEDAW</w:t>
            </w:r>
            <w:r w:rsidRPr="0024294C">
              <w:rPr>
                <w:rFonts w:ascii="Times New Roman" w:eastAsia="標楷體" w:hAnsi="Times New Roman" w:hint="eastAsia"/>
              </w:rPr>
              <w:t>法規檢視」各部會性別平等專案小組委員交流會議、</w:t>
            </w:r>
            <w:r w:rsidRPr="0024294C">
              <w:rPr>
                <w:rFonts w:ascii="Times New Roman" w:eastAsia="標楷體" w:hAnsi="Times New Roman"/>
              </w:rPr>
              <w:t>CEDAW</w:t>
            </w:r>
            <w:r w:rsidRPr="0024294C">
              <w:rPr>
                <w:rFonts w:ascii="Times New Roman" w:eastAsia="標楷體" w:hAnsi="Times New Roman" w:hint="eastAsia"/>
              </w:rPr>
              <w:t>法規及行政措施檢視講師教學工作坊、</w:t>
            </w:r>
            <w:r w:rsidRPr="0024294C">
              <w:rPr>
                <w:rFonts w:ascii="Times New Roman" w:eastAsia="標楷體" w:hAnsi="Times New Roman"/>
              </w:rPr>
              <w:t>CEDAW</w:t>
            </w:r>
            <w:r w:rsidRPr="0024294C">
              <w:rPr>
                <w:rFonts w:ascii="Times New Roman" w:eastAsia="標楷體" w:hAnsi="Times New Roman" w:hint="eastAsia"/>
              </w:rPr>
              <w:t>法規檢視線上填報系統教育訓練，並督導中央及地方政府辦理</w:t>
            </w:r>
            <w:r w:rsidRPr="0024294C">
              <w:rPr>
                <w:rFonts w:ascii="Times New Roman" w:eastAsia="標楷體" w:hAnsi="Times New Roman"/>
              </w:rPr>
              <w:t>CEDAW</w:t>
            </w:r>
            <w:r w:rsidRPr="0024294C">
              <w:rPr>
                <w:rFonts w:ascii="Times New Roman" w:eastAsia="標楷體" w:hAnsi="Times New Roman" w:hint="eastAsia"/>
              </w:rPr>
              <w:t>擴散訓練，共辦理</w:t>
            </w:r>
            <w:r w:rsidRPr="0024294C">
              <w:rPr>
                <w:rFonts w:ascii="Times New Roman" w:eastAsia="標楷體" w:hAnsi="Times New Roman"/>
              </w:rPr>
              <w:t>303</w:t>
            </w:r>
            <w:r w:rsidRPr="0024294C">
              <w:rPr>
                <w:rFonts w:ascii="Times New Roman" w:eastAsia="標楷體" w:hAnsi="Times New Roman" w:hint="eastAsia"/>
              </w:rPr>
              <w:t>場次，計</w:t>
            </w:r>
            <w:r w:rsidRPr="0024294C">
              <w:rPr>
                <w:rFonts w:ascii="Times New Roman" w:eastAsia="標楷體" w:hAnsi="Times New Roman"/>
              </w:rPr>
              <w:t>20,253</w:t>
            </w:r>
            <w:r w:rsidRPr="0024294C">
              <w:rPr>
                <w:rFonts w:ascii="Times New Roman" w:eastAsia="標楷體" w:hAnsi="Times New Roman" w:hint="eastAsia"/>
              </w:rPr>
              <w:t>人參訓；而</w:t>
            </w:r>
            <w:r w:rsidRPr="0024294C">
              <w:rPr>
                <w:rFonts w:ascii="Times New Roman" w:eastAsia="標楷體" w:hAnsi="Times New Roman"/>
                <w:szCs w:val="24"/>
              </w:rPr>
              <w:t>102</w:t>
            </w:r>
            <w:r w:rsidRPr="0024294C">
              <w:rPr>
                <w:rFonts w:ascii="Times New Roman" w:eastAsia="標楷體" w:hAnsi="Times New Roman" w:hint="eastAsia"/>
                <w:szCs w:val="24"/>
              </w:rPr>
              <w:t>年委託公務人力發展中心辦理</w:t>
            </w:r>
            <w:r w:rsidRPr="0024294C">
              <w:rPr>
                <w:rFonts w:ascii="Times New Roman" w:eastAsia="標楷體" w:hAnsi="Times New Roman"/>
                <w:szCs w:val="24"/>
              </w:rPr>
              <w:t>3</w:t>
            </w:r>
            <w:r w:rsidRPr="0024294C">
              <w:rPr>
                <w:rFonts w:ascii="Times New Roman" w:eastAsia="標楷體" w:hAnsi="Times New Roman" w:hint="eastAsia"/>
                <w:szCs w:val="24"/>
              </w:rPr>
              <w:t>梯次</w:t>
            </w:r>
            <w:r w:rsidRPr="0024294C">
              <w:rPr>
                <w:rFonts w:ascii="Times New Roman" w:eastAsia="標楷體" w:hAnsi="Times New Roman"/>
                <w:szCs w:val="24"/>
              </w:rPr>
              <w:t>CEDAW</w:t>
            </w:r>
            <w:r w:rsidRPr="0024294C">
              <w:rPr>
                <w:rFonts w:ascii="Times New Roman" w:eastAsia="標楷體" w:hAnsi="Times New Roman" w:hint="eastAsia"/>
                <w:szCs w:val="24"/>
              </w:rPr>
              <w:t>法規檢視訓練，計</w:t>
            </w:r>
            <w:r w:rsidRPr="0024294C">
              <w:rPr>
                <w:rFonts w:ascii="Times New Roman" w:eastAsia="標楷體" w:hAnsi="Times New Roman"/>
                <w:szCs w:val="24"/>
              </w:rPr>
              <w:t>234</w:t>
            </w:r>
            <w:r w:rsidRPr="0024294C">
              <w:rPr>
                <w:rFonts w:ascii="Times New Roman" w:eastAsia="標楷體" w:hAnsi="Times New Roman" w:hint="eastAsia"/>
                <w:szCs w:val="24"/>
              </w:rPr>
              <w:t>人參訓。</w:t>
            </w:r>
            <w:r w:rsidRPr="0024294C">
              <w:rPr>
                <w:rFonts w:ascii="Times New Roman" w:eastAsia="標楷體" w:hAnsi="Times New Roman" w:hint="eastAsia"/>
              </w:rPr>
              <w:t>另行政院人事行政總處</w:t>
            </w:r>
            <w:r w:rsidRPr="0024294C">
              <w:rPr>
                <w:rFonts w:ascii="Times New Roman" w:eastAsia="標楷體" w:hAnsi="Times New Roman"/>
              </w:rPr>
              <w:t>103</w:t>
            </w:r>
            <w:r w:rsidRPr="0024294C">
              <w:rPr>
                <w:rFonts w:ascii="Times New Roman" w:eastAsia="標楷體" w:hAnsi="Times New Roman" w:hint="eastAsia"/>
              </w:rPr>
              <w:t>年亦賡續辦理辦理</w:t>
            </w:r>
            <w:r w:rsidRPr="0024294C">
              <w:rPr>
                <w:rFonts w:ascii="Times New Roman" w:eastAsia="標楷體" w:hAnsi="Times New Roman"/>
              </w:rPr>
              <w:t>CEDAW</w:t>
            </w:r>
            <w:r w:rsidRPr="0024294C">
              <w:rPr>
                <w:rFonts w:ascii="Times New Roman" w:eastAsia="標楷體" w:hAnsi="Times New Roman" w:hint="eastAsia"/>
              </w:rPr>
              <w:t>施行法研習班，課程內容將強調實質平等、直接與間接歧視，及暫行特別措施與案例。</w:t>
            </w:r>
          </w:p>
          <w:p w:rsidR="007E42DA" w:rsidRPr="0024294C" w:rsidRDefault="007E42DA" w:rsidP="009B663E">
            <w:pPr>
              <w:tabs>
                <w:tab w:val="left" w:pos="601"/>
              </w:tabs>
              <w:spacing w:line="0" w:lineRule="atLeast"/>
              <w:jc w:val="both"/>
              <w:rPr>
                <w:rFonts w:ascii="Times New Roman" w:eastAsia="標楷體" w:hAnsi="Times New Roman"/>
              </w:rPr>
            </w:pPr>
            <w:r w:rsidRPr="0024294C">
              <w:rPr>
                <w:rFonts w:ascii="Times New Roman" w:eastAsia="標楷體" w:hAnsi="Times New Roman" w:hint="eastAsia"/>
                <w:szCs w:val="24"/>
              </w:rPr>
              <w:t>二、已製作</w:t>
            </w:r>
            <w:r w:rsidRPr="0024294C">
              <w:rPr>
                <w:rFonts w:ascii="Times New Roman" w:eastAsia="標楷體" w:hAnsi="Times New Roman"/>
                <w:szCs w:val="24"/>
              </w:rPr>
              <w:t>4</w:t>
            </w:r>
            <w:r w:rsidRPr="0024294C">
              <w:rPr>
                <w:rFonts w:ascii="Times New Roman" w:eastAsia="標楷體" w:hAnsi="Times New Roman" w:hint="eastAsia"/>
                <w:szCs w:val="24"/>
              </w:rPr>
              <w:t>門數位學習課程，分別為台灣大學葉德蘭老師講授「希望與導向</w:t>
            </w:r>
            <w:r w:rsidRPr="0024294C">
              <w:rPr>
                <w:rFonts w:ascii="Times New Roman" w:eastAsia="標楷體" w:hAnsi="Times New Roman"/>
                <w:szCs w:val="24"/>
              </w:rPr>
              <w:t>-CEDAW</w:t>
            </w:r>
            <w:r w:rsidRPr="0024294C">
              <w:rPr>
                <w:rFonts w:ascii="Times New Roman" w:eastAsia="標楷體" w:hAnsi="Times New Roman" w:hint="eastAsia"/>
                <w:szCs w:val="24"/>
              </w:rPr>
              <w:t>介紹」、台北大學郭玲惠老師講授「</w:t>
            </w:r>
            <w:r w:rsidRPr="0024294C">
              <w:rPr>
                <w:rFonts w:ascii="Times New Roman" w:eastAsia="標楷體" w:hAnsi="Times New Roman"/>
                <w:szCs w:val="24"/>
              </w:rPr>
              <w:t>CEDAW</w:t>
            </w:r>
            <w:r w:rsidRPr="0024294C">
              <w:rPr>
                <w:rFonts w:ascii="Times New Roman" w:eastAsia="標楷體" w:hAnsi="Times New Roman" w:hint="eastAsia"/>
                <w:szCs w:val="24"/>
              </w:rPr>
              <w:t>法規檢視」、「</w:t>
            </w:r>
            <w:r w:rsidRPr="0024294C">
              <w:rPr>
                <w:rFonts w:ascii="Times New Roman" w:eastAsia="標楷體" w:hAnsi="Times New Roman" w:hint="eastAsia"/>
                <w:szCs w:val="24"/>
                <w:lang w:val="en-PH"/>
              </w:rPr>
              <w:t>打造職場新天地－</w:t>
            </w:r>
            <w:r w:rsidRPr="0024294C">
              <w:rPr>
                <w:rFonts w:ascii="Times New Roman" w:eastAsia="標楷體" w:hAnsi="Times New Roman"/>
                <w:szCs w:val="24"/>
                <w:lang w:val="en-PH"/>
              </w:rPr>
              <w:t>CEDAW</w:t>
            </w:r>
            <w:r w:rsidRPr="0024294C">
              <w:rPr>
                <w:rFonts w:ascii="Times New Roman" w:eastAsia="標楷體" w:hAnsi="Times New Roman" w:hint="eastAsia"/>
                <w:szCs w:val="24"/>
                <w:lang w:val="en-PH"/>
              </w:rPr>
              <w:t>第</w:t>
            </w:r>
            <w:r w:rsidRPr="0024294C">
              <w:rPr>
                <w:rFonts w:ascii="Times New Roman" w:eastAsia="標楷體" w:hAnsi="Times New Roman"/>
                <w:szCs w:val="24"/>
                <w:lang w:val="en-PH"/>
              </w:rPr>
              <w:t>11</w:t>
            </w:r>
            <w:r w:rsidRPr="0024294C">
              <w:rPr>
                <w:rFonts w:ascii="Times New Roman" w:eastAsia="標楷體" w:hAnsi="Times New Roman" w:hint="eastAsia"/>
                <w:szCs w:val="24"/>
                <w:lang w:val="en-PH"/>
              </w:rPr>
              <w:t>條『工作平等權利』</w:t>
            </w:r>
            <w:r w:rsidRPr="0024294C">
              <w:rPr>
                <w:rFonts w:ascii="Times New Roman" w:eastAsia="標楷體" w:hAnsi="Times New Roman" w:hint="eastAsia"/>
                <w:szCs w:val="24"/>
              </w:rPr>
              <w:t>」及彰化師範大學輔導與諮商學系陳金燕老師講授「</w:t>
            </w:r>
            <w:r w:rsidRPr="0024294C">
              <w:rPr>
                <w:rFonts w:ascii="Times New Roman" w:eastAsia="標楷體" w:hAnsi="Times New Roman"/>
                <w:szCs w:val="24"/>
                <w:lang w:val="en-PH"/>
              </w:rPr>
              <w:t xml:space="preserve"> CEDAW</w:t>
            </w:r>
            <w:r w:rsidRPr="0024294C">
              <w:rPr>
                <w:rFonts w:ascii="Times New Roman" w:eastAsia="標楷體" w:hAnsi="Times New Roman" w:hint="eastAsia"/>
                <w:szCs w:val="24"/>
                <w:lang w:val="en-PH"/>
              </w:rPr>
              <w:t>第</w:t>
            </w:r>
            <w:r w:rsidRPr="0024294C">
              <w:rPr>
                <w:rFonts w:ascii="Times New Roman" w:eastAsia="標楷體" w:hAnsi="Times New Roman"/>
                <w:szCs w:val="24"/>
                <w:lang w:val="en-PH"/>
              </w:rPr>
              <w:t>5</w:t>
            </w:r>
            <w:r w:rsidRPr="0024294C">
              <w:rPr>
                <w:rFonts w:ascii="Times New Roman" w:eastAsia="標楷體" w:hAnsi="Times New Roman" w:hint="eastAsia"/>
                <w:szCs w:val="24"/>
                <w:lang w:val="en-PH"/>
              </w:rPr>
              <w:t>條『社會文化之改變與母性之保障』</w:t>
            </w:r>
            <w:r w:rsidRPr="0024294C">
              <w:rPr>
                <w:rFonts w:ascii="Times New Roman" w:eastAsia="標楷體" w:hAnsi="Times New Roman" w:hint="eastAsia"/>
                <w:szCs w:val="24"/>
              </w:rPr>
              <w:t>」，其中</w:t>
            </w:r>
            <w:r w:rsidRPr="0024294C">
              <w:rPr>
                <w:rFonts w:ascii="Times New Roman" w:eastAsia="標楷體" w:hAnsi="Times New Roman" w:hint="eastAsia"/>
                <w:lang w:val="en-PH"/>
              </w:rPr>
              <w:t>「打造職場新天地－</w:t>
            </w:r>
            <w:r w:rsidRPr="0024294C">
              <w:rPr>
                <w:rFonts w:ascii="Times New Roman" w:eastAsia="標楷體" w:hAnsi="Times New Roman"/>
                <w:lang w:val="en-PH"/>
              </w:rPr>
              <w:t>CEDAW</w:t>
            </w:r>
            <w:r w:rsidRPr="0024294C">
              <w:rPr>
                <w:rFonts w:ascii="Times New Roman" w:eastAsia="標楷體" w:hAnsi="Times New Roman" w:hint="eastAsia"/>
                <w:lang w:val="en-PH"/>
              </w:rPr>
              <w:t>第</w:t>
            </w:r>
            <w:r w:rsidRPr="0024294C">
              <w:rPr>
                <w:rFonts w:ascii="Times New Roman" w:eastAsia="標楷體" w:hAnsi="Times New Roman"/>
                <w:lang w:val="en-PH"/>
              </w:rPr>
              <w:t>11</w:t>
            </w:r>
            <w:r w:rsidRPr="0024294C">
              <w:rPr>
                <w:rFonts w:ascii="Times New Roman" w:eastAsia="標楷體" w:hAnsi="Times New Roman" w:hint="eastAsia"/>
                <w:lang w:val="en-PH"/>
              </w:rPr>
              <w:t>條『工作平等權利』」已於</w:t>
            </w:r>
            <w:r w:rsidRPr="0024294C">
              <w:rPr>
                <w:rFonts w:ascii="Times New Roman" w:eastAsia="標楷體" w:hAnsi="Times New Roman"/>
                <w:lang w:val="en-PH"/>
              </w:rPr>
              <w:t>102</w:t>
            </w:r>
            <w:r w:rsidRPr="0024294C">
              <w:rPr>
                <w:rFonts w:ascii="Times New Roman" w:eastAsia="標楷體" w:hAnsi="Times New Roman" w:hint="eastAsia"/>
                <w:lang w:val="en-PH"/>
              </w:rPr>
              <w:t>年</w:t>
            </w:r>
            <w:r w:rsidRPr="0024294C">
              <w:rPr>
                <w:rFonts w:ascii="Times New Roman" w:eastAsia="標楷體" w:hAnsi="Times New Roman"/>
                <w:lang w:val="en-PH"/>
              </w:rPr>
              <w:t>11</w:t>
            </w:r>
            <w:r w:rsidRPr="0024294C">
              <w:rPr>
                <w:rFonts w:ascii="Times New Roman" w:eastAsia="標楷體" w:hAnsi="Times New Roman" w:hint="eastAsia"/>
                <w:lang w:val="en-PH"/>
              </w:rPr>
              <w:t>月上載</w:t>
            </w:r>
            <w:r w:rsidRPr="0024294C">
              <w:rPr>
                <w:rFonts w:ascii="Times New Roman" w:eastAsia="標楷體" w:hAnsi="Times New Roman" w:hint="eastAsia"/>
              </w:rPr>
              <w:t>「</w:t>
            </w:r>
            <w:r w:rsidRPr="0024294C">
              <w:rPr>
                <w:rFonts w:ascii="Times New Roman" w:eastAsia="標楷體" w:hAnsi="Times New Roman"/>
              </w:rPr>
              <w:t>E</w:t>
            </w:r>
            <w:r w:rsidRPr="0024294C">
              <w:rPr>
                <w:rFonts w:ascii="Times New Roman" w:eastAsia="標楷體" w:hAnsi="Times New Roman" w:hint="eastAsia"/>
              </w:rPr>
              <w:t>等公務員」網站，</w:t>
            </w:r>
            <w:r w:rsidRPr="0024294C">
              <w:rPr>
                <w:rFonts w:ascii="Times New Roman" w:eastAsia="標楷體" w:hAnsi="Times New Roman"/>
                <w:lang w:val="en-PH"/>
              </w:rPr>
              <w:t>CEDAW</w:t>
            </w:r>
            <w:r w:rsidRPr="0024294C">
              <w:rPr>
                <w:rFonts w:ascii="Times New Roman" w:eastAsia="標楷體" w:hAnsi="Times New Roman" w:hint="eastAsia"/>
                <w:lang w:val="en-PH"/>
              </w:rPr>
              <w:t>第</w:t>
            </w:r>
            <w:r w:rsidRPr="0024294C">
              <w:rPr>
                <w:rFonts w:ascii="Times New Roman" w:eastAsia="標楷體" w:hAnsi="Times New Roman"/>
                <w:lang w:val="en-PH"/>
              </w:rPr>
              <w:t>5</w:t>
            </w:r>
            <w:r w:rsidRPr="0024294C">
              <w:rPr>
                <w:rFonts w:ascii="Times New Roman" w:eastAsia="標楷體" w:hAnsi="Times New Roman" w:hint="eastAsia"/>
                <w:lang w:val="en-PH"/>
              </w:rPr>
              <w:t>條課程亦預定於</w:t>
            </w:r>
            <w:r w:rsidRPr="0024294C">
              <w:rPr>
                <w:rFonts w:ascii="Times New Roman" w:eastAsia="標楷體" w:hAnsi="Times New Roman"/>
                <w:lang w:val="en-PH"/>
              </w:rPr>
              <w:t>102</w:t>
            </w:r>
            <w:r w:rsidRPr="0024294C">
              <w:rPr>
                <w:rFonts w:ascii="Times New Roman" w:eastAsia="標楷體" w:hAnsi="Times New Roman" w:hint="eastAsia"/>
                <w:lang w:val="en-PH"/>
              </w:rPr>
              <w:t>年底完成，</w:t>
            </w:r>
            <w:r w:rsidRPr="0024294C">
              <w:rPr>
                <w:rFonts w:ascii="Times New Roman" w:eastAsia="標楷體" w:hAnsi="Times New Roman" w:hint="eastAsia"/>
                <w:szCs w:val="24"/>
              </w:rPr>
              <w:t>公務人員及一般民眾可至公務人力發展中心「</w:t>
            </w:r>
            <w:r w:rsidRPr="0024294C">
              <w:rPr>
                <w:rFonts w:ascii="Times New Roman" w:eastAsia="標楷體" w:hAnsi="Times New Roman"/>
                <w:szCs w:val="24"/>
              </w:rPr>
              <w:t>E</w:t>
            </w:r>
            <w:r w:rsidRPr="0024294C">
              <w:rPr>
                <w:rFonts w:ascii="Times New Roman" w:eastAsia="標楷體" w:hAnsi="Times New Roman" w:hint="eastAsia"/>
                <w:szCs w:val="24"/>
              </w:rPr>
              <w:t>等公務園」網站登入學習，</w:t>
            </w:r>
            <w:r w:rsidRPr="0024294C">
              <w:rPr>
                <w:rFonts w:ascii="Times New Roman" w:eastAsia="標楷體" w:hAnsi="Times New Roman" w:hint="eastAsia"/>
                <w:lang w:val="en-PH"/>
              </w:rPr>
              <w:t>未來性平處每年亦將會陸續製作相關數位學習課程供社會各界參考學習。</w:t>
            </w:r>
          </w:p>
          <w:p w:rsidR="007E42DA" w:rsidRPr="0024294C" w:rsidRDefault="007E42DA" w:rsidP="009B663E">
            <w:pPr>
              <w:tabs>
                <w:tab w:val="left" w:pos="601"/>
              </w:tabs>
              <w:spacing w:line="0" w:lineRule="atLeast"/>
              <w:jc w:val="both"/>
              <w:rPr>
                <w:rFonts w:ascii="Times New Roman" w:eastAsia="標楷體" w:hAnsi="Times New Roman"/>
              </w:rPr>
            </w:pPr>
            <w:r w:rsidRPr="0024294C">
              <w:rPr>
                <w:rFonts w:ascii="Times New Roman" w:eastAsia="標楷體" w:hAnsi="Times New Roman" w:hint="eastAsia"/>
              </w:rPr>
              <w:t>三、</w:t>
            </w:r>
            <w:r w:rsidRPr="0024294C">
              <w:rPr>
                <w:rFonts w:ascii="Times New Roman" w:eastAsia="標楷體" w:hAnsi="Times New Roman"/>
              </w:rPr>
              <w:t>101</w:t>
            </w:r>
            <w:r w:rsidRPr="0024294C">
              <w:rPr>
                <w:rFonts w:ascii="Times New Roman" w:eastAsia="標楷體" w:hAnsi="Times New Roman" w:hint="eastAsia"/>
              </w:rPr>
              <w:t>年辦理「消除對婦女一切形式歧視公約</w:t>
            </w:r>
            <w:r w:rsidRPr="0024294C">
              <w:rPr>
                <w:rFonts w:ascii="Times New Roman" w:eastAsia="標楷體" w:hAnsi="Times New Roman"/>
              </w:rPr>
              <w:t>(CEDAW)</w:t>
            </w:r>
            <w:r w:rsidRPr="0024294C">
              <w:rPr>
                <w:rFonts w:ascii="Times New Roman" w:eastAsia="標楷體" w:hAnsi="Times New Roman" w:hint="eastAsia"/>
              </w:rPr>
              <w:t>宣導方案」，完成製作</w:t>
            </w:r>
            <w:r w:rsidRPr="0024294C">
              <w:rPr>
                <w:rFonts w:ascii="Times New Roman" w:eastAsia="標楷體" w:hAnsi="Times New Roman"/>
              </w:rPr>
              <w:t>30</w:t>
            </w:r>
            <w:r w:rsidRPr="0024294C">
              <w:rPr>
                <w:rFonts w:ascii="Times New Roman" w:eastAsia="標楷體" w:hAnsi="Times New Roman" w:hint="eastAsia"/>
              </w:rPr>
              <w:t>秒宣導短片、廣播帶及平面海報。宣導短片並自</w:t>
            </w:r>
            <w:r w:rsidRPr="0024294C">
              <w:rPr>
                <w:rFonts w:ascii="Times New Roman" w:eastAsia="標楷體" w:hAnsi="Times New Roman"/>
              </w:rPr>
              <w:t>102</w:t>
            </w:r>
            <w:r w:rsidRPr="0024294C">
              <w:rPr>
                <w:rFonts w:ascii="Times New Roman" w:eastAsia="標楷體" w:hAnsi="Times New Roman" w:hint="eastAsia"/>
              </w:rPr>
              <w:t>年</w:t>
            </w:r>
            <w:r w:rsidRPr="0024294C">
              <w:rPr>
                <w:rFonts w:ascii="Times New Roman" w:eastAsia="標楷體" w:hAnsi="Times New Roman"/>
              </w:rPr>
              <w:t>1</w:t>
            </w:r>
            <w:r w:rsidRPr="0024294C">
              <w:rPr>
                <w:rFonts w:ascii="Times New Roman" w:eastAsia="標楷體" w:hAnsi="Times New Roman" w:hint="eastAsia"/>
              </w:rPr>
              <w:t>月至</w:t>
            </w:r>
            <w:r w:rsidRPr="0024294C">
              <w:rPr>
                <w:rFonts w:ascii="Times New Roman" w:eastAsia="標楷體" w:hAnsi="Times New Roman"/>
              </w:rPr>
              <w:t>2</w:t>
            </w:r>
            <w:r w:rsidRPr="0024294C">
              <w:rPr>
                <w:rFonts w:ascii="Times New Roman" w:eastAsia="標楷體" w:hAnsi="Times New Roman" w:hint="eastAsia"/>
              </w:rPr>
              <w:t>月間於五家無線電視台播放，共計播放</w:t>
            </w:r>
            <w:r w:rsidRPr="0024294C">
              <w:rPr>
                <w:rFonts w:ascii="Times New Roman" w:eastAsia="標楷體" w:hAnsi="Times New Roman"/>
              </w:rPr>
              <w:t>555</w:t>
            </w:r>
            <w:r w:rsidRPr="0024294C">
              <w:rPr>
                <w:rFonts w:ascii="Times New Roman" w:eastAsia="標楷體" w:hAnsi="Times New Roman" w:hint="eastAsia"/>
              </w:rPr>
              <w:t>檔，</w:t>
            </w:r>
            <w:r w:rsidRPr="0024294C">
              <w:rPr>
                <w:rFonts w:ascii="Times New Roman" w:eastAsia="標楷體" w:hAnsi="Times New Roman"/>
              </w:rPr>
              <w:t>102</w:t>
            </w:r>
            <w:r w:rsidRPr="0024294C">
              <w:rPr>
                <w:rFonts w:ascii="Times New Roman" w:eastAsia="標楷體" w:hAnsi="Times New Roman" w:hint="eastAsia"/>
              </w:rPr>
              <w:t>年</w:t>
            </w:r>
            <w:r w:rsidRPr="0024294C">
              <w:rPr>
                <w:rFonts w:ascii="Times New Roman" w:eastAsia="標楷體" w:hAnsi="Times New Roman"/>
              </w:rPr>
              <w:t>5</w:t>
            </w:r>
            <w:r w:rsidRPr="0024294C">
              <w:rPr>
                <w:rFonts w:ascii="Times New Roman" w:eastAsia="標楷體" w:hAnsi="Times New Roman" w:hint="eastAsia"/>
              </w:rPr>
              <w:t>月則於全省</w:t>
            </w:r>
            <w:r w:rsidRPr="0024294C">
              <w:rPr>
                <w:rFonts w:ascii="Times New Roman" w:eastAsia="標楷體" w:hAnsi="Times New Roman"/>
              </w:rPr>
              <w:t>736</w:t>
            </w:r>
            <w:r w:rsidRPr="0024294C">
              <w:rPr>
                <w:rFonts w:ascii="Times New Roman" w:eastAsia="標楷體" w:hAnsi="Times New Roman" w:hint="eastAsia"/>
              </w:rPr>
              <w:t>電影院廳播送。</w:t>
            </w:r>
            <w:r w:rsidRPr="0024294C">
              <w:rPr>
                <w:rFonts w:ascii="Times New Roman" w:eastAsia="標楷體" w:hAnsi="Times New Roman"/>
              </w:rPr>
              <w:t>102</w:t>
            </w:r>
            <w:r w:rsidRPr="0024294C">
              <w:rPr>
                <w:rFonts w:ascii="Times New Roman" w:eastAsia="標楷體" w:hAnsi="Times New Roman" w:hint="eastAsia"/>
              </w:rPr>
              <w:t>年</w:t>
            </w:r>
            <w:r w:rsidRPr="0024294C">
              <w:rPr>
                <w:rFonts w:ascii="Times New Roman" w:eastAsia="標楷體" w:hAnsi="Times New Roman"/>
              </w:rPr>
              <w:t>5</w:t>
            </w:r>
            <w:r w:rsidRPr="0024294C">
              <w:rPr>
                <w:rFonts w:ascii="Times New Roman" w:eastAsia="標楷體" w:hAnsi="Times New Roman" w:hint="eastAsia"/>
              </w:rPr>
              <w:t>月印製平面海報函送各級政府機關張貼宣導，並於</w:t>
            </w:r>
            <w:r w:rsidRPr="0024294C">
              <w:rPr>
                <w:rFonts w:ascii="Times New Roman" w:eastAsia="標楷體" w:hAnsi="Times New Roman"/>
              </w:rPr>
              <w:t>102</w:t>
            </w:r>
            <w:r w:rsidRPr="0024294C">
              <w:rPr>
                <w:rFonts w:ascii="Times New Roman" w:eastAsia="標楷體" w:hAnsi="Times New Roman" w:hint="eastAsia"/>
              </w:rPr>
              <w:t>年</w:t>
            </w:r>
            <w:r w:rsidRPr="0024294C">
              <w:rPr>
                <w:rFonts w:ascii="Times New Roman" w:eastAsia="標楷體" w:hAnsi="Times New Roman"/>
              </w:rPr>
              <w:t>1</w:t>
            </w:r>
            <w:r w:rsidRPr="0024294C">
              <w:rPr>
                <w:rFonts w:ascii="Times New Roman" w:eastAsia="標楷體" w:hAnsi="Times New Roman" w:hint="eastAsia"/>
              </w:rPr>
              <w:t>月</w:t>
            </w:r>
            <w:r w:rsidRPr="0024294C">
              <w:rPr>
                <w:rFonts w:ascii="Times New Roman" w:eastAsia="標楷體" w:hAnsi="Times New Roman"/>
              </w:rPr>
              <w:t>28</w:t>
            </w:r>
            <w:r w:rsidRPr="0024294C">
              <w:rPr>
                <w:rFonts w:ascii="Times New Roman" w:eastAsia="標楷體" w:hAnsi="Times New Roman" w:hint="eastAsia"/>
              </w:rPr>
              <w:t>日至</w:t>
            </w:r>
            <w:r w:rsidRPr="0024294C">
              <w:rPr>
                <w:rFonts w:ascii="Times New Roman" w:eastAsia="標楷體" w:hAnsi="Times New Roman"/>
              </w:rPr>
              <w:t>4</w:t>
            </w:r>
            <w:r w:rsidRPr="0024294C">
              <w:rPr>
                <w:rFonts w:ascii="Times New Roman" w:eastAsia="標楷體" w:hAnsi="Times New Roman" w:hint="eastAsia"/>
              </w:rPr>
              <w:t>月</w:t>
            </w:r>
            <w:r w:rsidRPr="0024294C">
              <w:rPr>
                <w:rFonts w:ascii="Times New Roman" w:eastAsia="標楷體" w:hAnsi="Times New Roman"/>
              </w:rPr>
              <w:t>27</w:t>
            </w:r>
            <w:r w:rsidRPr="0024294C">
              <w:rPr>
                <w:rFonts w:ascii="Times New Roman" w:eastAsia="標楷體" w:hAnsi="Times New Roman" w:hint="eastAsia"/>
              </w:rPr>
              <w:t>日間刊登於桃園國際機場燈箱，以強化民眾對性別平等之概念。</w:t>
            </w:r>
            <w:r w:rsidRPr="0024294C">
              <w:rPr>
                <w:rFonts w:ascii="Times New Roman" w:eastAsia="標楷體" w:hAnsi="Times New Roman"/>
              </w:rPr>
              <w:t>102</w:t>
            </w:r>
            <w:r w:rsidRPr="0024294C">
              <w:rPr>
                <w:rFonts w:ascii="Times New Roman" w:eastAsia="標楷體" w:hAnsi="Times New Roman" w:hint="eastAsia"/>
              </w:rPr>
              <w:t>年亦已規劃辦理「</w:t>
            </w:r>
            <w:r w:rsidRPr="0024294C">
              <w:rPr>
                <w:rFonts w:ascii="Times New Roman" w:eastAsia="標楷體" w:hAnsi="Times New Roman"/>
              </w:rPr>
              <w:t>102</w:t>
            </w:r>
            <w:r w:rsidRPr="0024294C">
              <w:rPr>
                <w:rFonts w:ascii="Times New Roman" w:eastAsia="標楷體" w:hAnsi="Times New Roman" w:hint="eastAsia"/>
              </w:rPr>
              <w:t>年消除對婦女一切形式歧視公約</w:t>
            </w:r>
            <w:r w:rsidRPr="0024294C">
              <w:rPr>
                <w:rFonts w:ascii="Times New Roman" w:eastAsia="標楷體" w:hAnsi="Times New Roman"/>
              </w:rPr>
              <w:t>(CEDAW)</w:t>
            </w:r>
            <w:r w:rsidRPr="0024294C">
              <w:rPr>
                <w:rFonts w:ascii="Times New Roman" w:eastAsia="標楷體" w:hAnsi="Times New Roman" w:hint="eastAsia"/>
              </w:rPr>
              <w:t>宣導方案」，預定製作「</w:t>
            </w:r>
            <w:r w:rsidRPr="0024294C">
              <w:rPr>
                <w:rFonts w:ascii="Times New Roman" w:eastAsia="標楷體" w:hAnsi="Times New Roman"/>
                <w:lang w:val="en-PH"/>
              </w:rPr>
              <w:t>CEDAW</w:t>
            </w:r>
            <w:r w:rsidRPr="0024294C">
              <w:rPr>
                <w:rFonts w:ascii="Times New Roman" w:eastAsia="標楷體" w:hAnsi="Times New Roman"/>
              </w:rPr>
              <w:t>20</w:t>
            </w:r>
            <w:r w:rsidRPr="0024294C">
              <w:rPr>
                <w:rFonts w:ascii="Times New Roman" w:eastAsia="標楷體" w:hAnsi="Times New Roman" w:hint="eastAsia"/>
              </w:rPr>
              <w:t>分鐘影片簡介」、宣導短片</w:t>
            </w:r>
            <w:r w:rsidRPr="0024294C">
              <w:rPr>
                <w:rFonts w:ascii="Times New Roman" w:eastAsia="標楷體" w:hAnsi="Times New Roman"/>
              </w:rPr>
              <w:t>30</w:t>
            </w:r>
            <w:r w:rsidRPr="0024294C">
              <w:rPr>
                <w:rFonts w:ascii="Times New Roman" w:eastAsia="標楷體" w:hAnsi="Times New Roman" w:hint="eastAsia"/>
              </w:rPr>
              <w:t>秒</w:t>
            </w:r>
            <w:r w:rsidRPr="0024294C">
              <w:rPr>
                <w:rFonts w:ascii="Times New Roman" w:eastAsia="標楷體" w:hAnsi="Times New Roman"/>
              </w:rPr>
              <w:t>1</w:t>
            </w:r>
            <w:r w:rsidRPr="0024294C">
              <w:rPr>
                <w:rFonts w:ascii="Times New Roman" w:eastAsia="標楷體" w:hAnsi="Times New Roman" w:hint="eastAsia"/>
              </w:rPr>
              <w:t>支、設計平面海報，並於捷運車廂燈箱宣導，及製作廣播帶</w:t>
            </w:r>
            <w:r w:rsidRPr="0024294C">
              <w:rPr>
                <w:rFonts w:ascii="Times New Roman" w:eastAsia="標楷體" w:hAnsi="Times New Roman"/>
              </w:rPr>
              <w:t>30</w:t>
            </w:r>
            <w:r w:rsidRPr="0024294C">
              <w:rPr>
                <w:rFonts w:ascii="Times New Roman" w:eastAsia="標楷體" w:hAnsi="Times New Roman" w:hint="eastAsia"/>
              </w:rPr>
              <w:t>秒</w:t>
            </w:r>
            <w:r w:rsidRPr="0024294C">
              <w:rPr>
                <w:rFonts w:ascii="Times New Roman" w:eastAsia="標楷體" w:hAnsi="Times New Roman"/>
              </w:rPr>
              <w:t>2</w:t>
            </w:r>
            <w:r w:rsidRPr="0024294C">
              <w:rPr>
                <w:rFonts w:ascii="Times New Roman" w:eastAsia="標楷體" w:hAnsi="Times New Roman" w:hint="eastAsia"/>
              </w:rPr>
              <w:t>支，而「</w:t>
            </w:r>
            <w:r w:rsidRPr="0024294C">
              <w:rPr>
                <w:rFonts w:ascii="Times New Roman" w:eastAsia="標楷體" w:hAnsi="Times New Roman"/>
                <w:lang w:val="en-PH"/>
              </w:rPr>
              <w:t>CEDAW</w:t>
            </w:r>
            <w:r w:rsidRPr="0024294C">
              <w:rPr>
                <w:rFonts w:ascii="Times New Roman" w:eastAsia="標楷體" w:hAnsi="Times New Roman"/>
              </w:rPr>
              <w:t>20</w:t>
            </w:r>
            <w:r w:rsidRPr="0024294C">
              <w:rPr>
                <w:rFonts w:ascii="Times New Roman" w:eastAsia="標楷體" w:hAnsi="Times New Roman" w:hint="eastAsia"/>
              </w:rPr>
              <w:t>分鐘影片簡介」內容包含實質平等、間接歧視、暫行特別措施的概念，將於</w:t>
            </w:r>
            <w:r w:rsidRPr="0024294C">
              <w:rPr>
                <w:rFonts w:ascii="Times New Roman" w:eastAsia="標楷體" w:hAnsi="Times New Roman"/>
              </w:rPr>
              <w:t>103</w:t>
            </w:r>
            <w:r w:rsidRPr="0024294C">
              <w:rPr>
                <w:rFonts w:ascii="Times New Roman" w:eastAsia="標楷體" w:hAnsi="Times New Roman" w:hint="eastAsia"/>
              </w:rPr>
              <w:t>年推廣至各政府機關及其所屬，並統計播放次數。</w:t>
            </w:r>
          </w:p>
          <w:p w:rsidR="007E42DA" w:rsidRPr="0024294C" w:rsidRDefault="007E42DA" w:rsidP="009B663E">
            <w:pPr>
              <w:tabs>
                <w:tab w:val="left" w:pos="601"/>
              </w:tabs>
              <w:spacing w:line="0" w:lineRule="atLeast"/>
              <w:jc w:val="both"/>
              <w:rPr>
                <w:rFonts w:ascii="Times New Roman" w:eastAsia="標楷體" w:hAnsi="Times New Roman"/>
              </w:rPr>
            </w:pPr>
            <w:r w:rsidRPr="0024294C">
              <w:rPr>
                <w:rFonts w:ascii="Times New Roman" w:eastAsia="標楷體" w:hAnsi="Times New Roman" w:hint="eastAsia"/>
              </w:rPr>
              <w:t>四、依據</w:t>
            </w:r>
            <w:r w:rsidRPr="0024294C">
              <w:rPr>
                <w:rFonts w:ascii="Times New Roman" w:eastAsia="標楷體" w:hAnsi="Times New Roman"/>
              </w:rPr>
              <w:t>CEDAW</w:t>
            </w:r>
            <w:r w:rsidRPr="0024294C">
              <w:rPr>
                <w:rFonts w:ascii="Times New Roman" w:eastAsia="標楷體" w:hAnsi="Times New Roman" w:hint="eastAsia"/>
              </w:rPr>
              <w:t>施行法第</w:t>
            </w:r>
            <w:r w:rsidRPr="0024294C">
              <w:rPr>
                <w:rFonts w:ascii="Times New Roman" w:eastAsia="標楷體" w:hAnsi="Times New Roman"/>
              </w:rPr>
              <w:t>8</w:t>
            </w:r>
            <w:r w:rsidRPr="0024294C">
              <w:rPr>
                <w:rFonts w:ascii="Times New Roman" w:eastAsia="標楷體" w:hAnsi="Times New Roman" w:hint="eastAsia"/>
              </w:rPr>
              <w:t>條規定，各級政府機關應於本法施行</w:t>
            </w:r>
            <w:r w:rsidRPr="0024294C">
              <w:rPr>
                <w:rFonts w:ascii="Times New Roman" w:eastAsia="標楷體" w:hAnsi="Times New Roman"/>
              </w:rPr>
              <w:t>3</w:t>
            </w:r>
            <w:r w:rsidRPr="0024294C">
              <w:rPr>
                <w:rFonts w:ascii="Times New Roman" w:eastAsia="標楷體" w:hAnsi="Times New Roman" w:hint="eastAsia"/>
              </w:rPr>
              <w:t>年內完成法令之制</w:t>
            </w:r>
            <w:r w:rsidRPr="0024294C">
              <w:rPr>
                <w:rFonts w:ascii="Times New Roman" w:eastAsia="標楷體" w:hAnsi="Times New Roman"/>
              </w:rPr>
              <w:t>(</w:t>
            </w:r>
            <w:r w:rsidRPr="0024294C">
              <w:rPr>
                <w:rFonts w:ascii="Times New Roman" w:eastAsia="標楷體" w:hAnsi="Times New Roman" w:hint="eastAsia"/>
              </w:rPr>
              <w:t>訂</w:t>
            </w:r>
            <w:r w:rsidRPr="0024294C">
              <w:rPr>
                <w:rFonts w:ascii="Times New Roman" w:eastAsia="標楷體" w:hAnsi="Times New Roman"/>
              </w:rPr>
              <w:t>)</w:t>
            </w:r>
            <w:r w:rsidRPr="0024294C">
              <w:rPr>
                <w:rFonts w:ascii="Times New Roman" w:eastAsia="標楷體" w:hAnsi="Times New Roman" w:hint="eastAsia"/>
              </w:rPr>
              <w:t>定、修正或廢止及行政措施之改進，以符合</w:t>
            </w:r>
            <w:r w:rsidRPr="0024294C">
              <w:rPr>
                <w:rFonts w:ascii="Times New Roman" w:eastAsia="標楷體" w:hAnsi="Times New Roman"/>
              </w:rPr>
              <w:t>CEDAW</w:t>
            </w:r>
            <w:r w:rsidRPr="0024294C">
              <w:rPr>
                <w:rFonts w:ascii="Times New Roman" w:eastAsia="標楷體" w:hAnsi="Times New Roman" w:hint="eastAsia"/>
              </w:rPr>
              <w:t>規定。行政院於</w:t>
            </w:r>
            <w:r w:rsidRPr="0024294C">
              <w:rPr>
                <w:rFonts w:ascii="Times New Roman" w:eastAsia="標楷體" w:hAnsi="Times New Roman"/>
              </w:rPr>
              <w:t>101</w:t>
            </w:r>
            <w:r w:rsidRPr="0024294C">
              <w:rPr>
                <w:rFonts w:ascii="Times New Roman" w:eastAsia="標楷體" w:hAnsi="Times New Roman" w:hint="eastAsia"/>
              </w:rPr>
              <w:t>年</w:t>
            </w:r>
            <w:r w:rsidRPr="0024294C">
              <w:rPr>
                <w:rFonts w:ascii="Times New Roman" w:eastAsia="標楷體" w:hAnsi="Times New Roman"/>
              </w:rPr>
              <w:t>6</w:t>
            </w:r>
            <w:r w:rsidRPr="0024294C">
              <w:rPr>
                <w:rFonts w:ascii="Times New Roman" w:eastAsia="標楷體" w:hAnsi="Times New Roman" w:hint="eastAsia"/>
              </w:rPr>
              <w:t>月</w:t>
            </w:r>
            <w:r w:rsidRPr="0024294C">
              <w:rPr>
                <w:rFonts w:ascii="Times New Roman" w:eastAsia="標楷體" w:hAnsi="Times New Roman"/>
              </w:rPr>
              <w:t>21</w:t>
            </w:r>
            <w:r w:rsidRPr="0024294C">
              <w:rPr>
                <w:rFonts w:ascii="Times New Roman" w:eastAsia="標楷體" w:hAnsi="Times New Roman" w:hint="eastAsia"/>
              </w:rPr>
              <w:t>日函頒「性別平等大步走－落實消除對婦女一切形式歧視公約計畫」，</w:t>
            </w:r>
            <w:r w:rsidRPr="0024294C">
              <w:rPr>
                <w:rFonts w:ascii="Times New Roman" w:eastAsia="標楷體" w:hAnsi="Times New Roman"/>
              </w:rPr>
              <w:t xml:space="preserve"> 101</w:t>
            </w:r>
            <w:r w:rsidRPr="0024294C">
              <w:rPr>
                <w:rFonts w:ascii="Times New Roman" w:eastAsia="標楷體" w:hAnsi="Times New Roman" w:hint="eastAsia"/>
              </w:rPr>
              <w:t>年</w:t>
            </w:r>
            <w:r w:rsidRPr="0024294C">
              <w:rPr>
                <w:rFonts w:ascii="Times New Roman" w:eastAsia="標楷體" w:hAnsi="Times New Roman"/>
              </w:rPr>
              <w:t>10</w:t>
            </w:r>
            <w:r w:rsidRPr="0024294C">
              <w:rPr>
                <w:rFonts w:ascii="Times New Roman" w:eastAsia="標楷體" w:hAnsi="Times New Roman" w:hint="eastAsia"/>
              </w:rPr>
              <w:t>月起，各級政府機關已開始進行法規及行政措施是否符合</w:t>
            </w:r>
            <w:r w:rsidRPr="0024294C">
              <w:rPr>
                <w:rFonts w:ascii="Times New Roman" w:eastAsia="標楷體" w:hAnsi="Times New Roman"/>
              </w:rPr>
              <w:t>CEDAW</w:t>
            </w:r>
            <w:r w:rsidRPr="0024294C">
              <w:rPr>
                <w:rFonts w:ascii="Times New Roman" w:eastAsia="標楷體" w:hAnsi="Times New Roman" w:hint="eastAsia"/>
              </w:rPr>
              <w:t>之檢視作業，在檢視過程中須檢視法規及措施條文是否有違反</w:t>
            </w:r>
            <w:r w:rsidRPr="0024294C">
              <w:rPr>
                <w:rFonts w:ascii="Times New Roman" w:eastAsia="標楷體" w:hAnsi="Times New Roman"/>
              </w:rPr>
              <w:t>CEDAW</w:t>
            </w:r>
            <w:r w:rsidRPr="0024294C">
              <w:rPr>
                <w:rFonts w:ascii="Times New Roman" w:eastAsia="標楷體" w:hAnsi="Times New Roman" w:hint="eastAsia"/>
              </w:rPr>
              <w:t>及其一般性建議之情形，同時亦須檢視相關性別統計，以判斷法規之施行結果是否符合性別實質平等或產生性別落差，若性別落差過大，則建議相關政府機關可制定暫行特別措施，以加速性別實質平等。這個檢視法規的過程亦是學習的過程，讓我國各級公務人員熟悉</w:t>
            </w:r>
            <w:r w:rsidRPr="0024294C">
              <w:rPr>
                <w:rFonts w:ascii="Times New Roman" w:eastAsia="標楷體" w:hAnsi="Times New Roman"/>
              </w:rPr>
              <w:t>CEDAW</w:t>
            </w:r>
            <w:r w:rsidRPr="0024294C">
              <w:rPr>
                <w:rFonts w:ascii="Times New Roman" w:eastAsia="標楷體" w:hAnsi="Times New Roman" w:hint="eastAsia"/>
              </w:rPr>
              <w:t>規定及性別實質平等的內涵。截至</w:t>
            </w:r>
            <w:r w:rsidRPr="0024294C">
              <w:rPr>
                <w:rFonts w:ascii="Times New Roman" w:eastAsia="標楷體" w:hAnsi="Times New Roman"/>
              </w:rPr>
              <w:t>102</w:t>
            </w:r>
            <w:r w:rsidRPr="0024294C">
              <w:rPr>
                <w:rFonts w:ascii="Times New Roman" w:eastAsia="標楷體" w:hAnsi="Times New Roman" w:hint="eastAsia"/>
              </w:rPr>
              <w:t>年</w:t>
            </w:r>
            <w:r w:rsidRPr="0024294C">
              <w:rPr>
                <w:rFonts w:ascii="Times New Roman" w:eastAsia="標楷體" w:hAnsi="Times New Roman"/>
              </w:rPr>
              <w:t>10</w:t>
            </w:r>
            <w:r w:rsidRPr="0024294C">
              <w:rPr>
                <w:rFonts w:ascii="Times New Roman" w:eastAsia="標楷體" w:hAnsi="Times New Roman" w:hint="eastAsia"/>
              </w:rPr>
              <w:t>月底，行政院各部會及各級地方政府於線上系統填報檢視案件數共</w:t>
            </w:r>
            <w:r w:rsidRPr="0024294C">
              <w:rPr>
                <w:rFonts w:ascii="Times New Roman" w:eastAsia="標楷體" w:hAnsi="Times New Roman"/>
              </w:rPr>
              <w:t>32,827</w:t>
            </w:r>
            <w:r w:rsidRPr="0024294C">
              <w:rPr>
                <w:rFonts w:ascii="Times New Roman" w:eastAsia="標楷體" w:hAnsi="Times New Roman" w:hint="eastAsia"/>
              </w:rPr>
              <w:t>案，檢視不符合</w:t>
            </w:r>
            <w:r w:rsidRPr="0024294C">
              <w:rPr>
                <w:rFonts w:ascii="Times New Roman" w:eastAsia="標楷體" w:hAnsi="Times New Roman"/>
              </w:rPr>
              <w:t>CEDAW</w:t>
            </w:r>
            <w:r w:rsidRPr="0024294C">
              <w:rPr>
                <w:rFonts w:ascii="Times New Roman" w:eastAsia="標楷體" w:hAnsi="Times New Roman" w:hint="eastAsia"/>
                <w:lang w:val="en-PH"/>
              </w:rPr>
              <w:t>之法規計有</w:t>
            </w:r>
            <w:r w:rsidRPr="0024294C">
              <w:rPr>
                <w:rFonts w:ascii="Times New Roman" w:eastAsia="標楷體" w:hAnsi="Times New Roman"/>
              </w:rPr>
              <w:t>44</w:t>
            </w:r>
            <w:r w:rsidRPr="0024294C">
              <w:rPr>
                <w:rFonts w:ascii="Times New Roman" w:eastAsia="標楷體" w:hAnsi="Times New Roman" w:hint="eastAsia"/>
                <w:lang w:val="en-PH"/>
              </w:rPr>
              <w:t>案，各主管機關須每月將修法進度報送行政院性別平等處持續列管。行政院性別平等處</w:t>
            </w:r>
            <w:r w:rsidRPr="0024294C">
              <w:rPr>
                <w:rFonts w:ascii="Times New Roman" w:eastAsia="標楷體" w:hAnsi="Times New Roman" w:hint="eastAsia"/>
              </w:rPr>
              <w:t>並邀集學者專家針對疑似違反</w:t>
            </w:r>
            <w:r w:rsidRPr="0024294C">
              <w:rPr>
                <w:rFonts w:ascii="Times New Roman" w:eastAsia="標楷體" w:hAnsi="Times New Roman"/>
              </w:rPr>
              <w:t>CEDAW</w:t>
            </w:r>
            <w:r w:rsidRPr="0024294C">
              <w:rPr>
                <w:rFonts w:ascii="Times New Roman" w:eastAsia="標楷體" w:hAnsi="Times New Roman" w:hint="eastAsia"/>
              </w:rPr>
              <w:t>之法規進行專案審查，截至</w:t>
            </w:r>
            <w:r w:rsidRPr="0024294C">
              <w:rPr>
                <w:rFonts w:ascii="Times New Roman" w:eastAsia="標楷體" w:hAnsi="Times New Roman"/>
              </w:rPr>
              <w:t>102</w:t>
            </w:r>
            <w:r w:rsidRPr="0024294C">
              <w:rPr>
                <w:rFonts w:ascii="Times New Roman" w:eastAsia="標楷體" w:hAnsi="Times New Roman" w:hint="eastAsia"/>
              </w:rPr>
              <w:t>年</w:t>
            </w:r>
            <w:r w:rsidRPr="0024294C">
              <w:rPr>
                <w:rFonts w:ascii="Times New Roman" w:eastAsia="標楷體" w:hAnsi="Times New Roman"/>
              </w:rPr>
              <w:t>11</w:t>
            </w:r>
            <w:r w:rsidRPr="0024294C">
              <w:rPr>
                <w:rFonts w:ascii="Times New Roman" w:eastAsia="標楷體" w:hAnsi="Times New Roman" w:hint="eastAsia"/>
              </w:rPr>
              <w:t>月止已召開</w:t>
            </w:r>
            <w:r w:rsidRPr="0024294C">
              <w:rPr>
                <w:rFonts w:ascii="Times New Roman" w:eastAsia="標楷體" w:hAnsi="Times New Roman"/>
              </w:rPr>
              <w:t>10</w:t>
            </w:r>
            <w:r w:rsidRPr="0024294C">
              <w:rPr>
                <w:rFonts w:ascii="Times New Roman" w:eastAsia="標楷體" w:hAnsi="Times New Roman" w:hint="eastAsia"/>
              </w:rPr>
              <w:t>次專案審查會議，相關會議記錄皆已上載行政院性別平等會網站供各界參閱。另有關加入民間團體針對</w:t>
            </w:r>
            <w:r w:rsidRPr="0024294C">
              <w:rPr>
                <w:rFonts w:ascii="Times New Roman" w:eastAsia="標楷體" w:hAnsi="Times New Roman"/>
              </w:rPr>
              <w:t>CEDAW</w:t>
            </w:r>
            <w:r w:rsidRPr="0024294C">
              <w:rPr>
                <w:rFonts w:ascii="Times New Roman" w:eastAsia="標楷體" w:hAnsi="Times New Roman" w:hint="eastAsia"/>
              </w:rPr>
              <w:t>法規檢視之意見機制，各級行政機關法規檢視須經過部會性別平等專案小組或縣市婦權會審查，其中成員包括相關民間團體代表及專家學者，此外，行政院性別平等會網站亦上傳有「</w:t>
            </w:r>
            <w:r w:rsidRPr="0024294C">
              <w:rPr>
                <w:rFonts w:ascii="Times New Roman" w:eastAsia="標楷體" w:hAnsi="Times New Roman"/>
              </w:rPr>
              <w:t>CEDAW</w:t>
            </w:r>
            <w:r w:rsidRPr="0024294C">
              <w:rPr>
                <w:rFonts w:ascii="Times New Roman" w:eastAsia="標楷體" w:hAnsi="Times New Roman" w:hint="eastAsia"/>
              </w:rPr>
              <w:t>法規檢視民間</w:t>
            </w:r>
            <w:r w:rsidRPr="0024294C">
              <w:rPr>
                <w:rFonts w:ascii="Times New Roman" w:eastAsia="標楷體" w:hAnsi="Times New Roman"/>
              </w:rPr>
              <w:t>(</w:t>
            </w:r>
            <w:r w:rsidRPr="0024294C">
              <w:rPr>
                <w:rFonts w:ascii="Times New Roman" w:eastAsia="標楷體" w:hAnsi="Times New Roman" w:hint="eastAsia"/>
              </w:rPr>
              <w:t>團體</w:t>
            </w:r>
            <w:r w:rsidRPr="0024294C">
              <w:rPr>
                <w:rFonts w:ascii="Times New Roman" w:eastAsia="標楷體" w:hAnsi="Times New Roman"/>
              </w:rPr>
              <w:t>)</w:t>
            </w:r>
            <w:r w:rsidRPr="0024294C">
              <w:rPr>
                <w:rFonts w:ascii="Times New Roman" w:eastAsia="標楷體" w:hAnsi="Times New Roman" w:hint="eastAsia"/>
              </w:rPr>
              <w:t>建議表」，可將相關意見提供</w:t>
            </w:r>
            <w:r w:rsidRPr="0024294C">
              <w:rPr>
                <w:rFonts w:ascii="Times New Roman" w:eastAsia="標楷體" w:hAnsi="Times New Roman" w:hint="eastAsia"/>
                <w:lang w:val="en-PH"/>
              </w:rPr>
              <w:t>行政院性別平等</w:t>
            </w:r>
            <w:r w:rsidRPr="0024294C">
              <w:rPr>
                <w:rFonts w:ascii="Times New Roman" w:eastAsia="標楷體" w:hAnsi="Times New Roman" w:hint="eastAsia"/>
              </w:rPr>
              <w:t>處。</w:t>
            </w:r>
          </w:p>
          <w:p w:rsidR="007E42DA" w:rsidRPr="0024294C" w:rsidRDefault="007E42DA" w:rsidP="009B663E">
            <w:pPr>
              <w:tabs>
                <w:tab w:val="left" w:pos="601"/>
              </w:tabs>
              <w:spacing w:line="0" w:lineRule="atLeast"/>
              <w:jc w:val="both"/>
              <w:rPr>
                <w:rFonts w:ascii="Times New Roman" w:eastAsia="標楷體" w:hAnsi="Times New Roman"/>
              </w:rPr>
            </w:pPr>
            <w:r w:rsidRPr="0024294C">
              <w:rPr>
                <w:rFonts w:ascii="Times New Roman" w:eastAsia="標楷體" w:hAnsi="Times New Roman" w:hint="eastAsia"/>
              </w:rPr>
              <w:t>五、於</w:t>
            </w:r>
            <w:r w:rsidRPr="0024294C">
              <w:rPr>
                <w:rFonts w:ascii="Times New Roman" w:eastAsia="標楷體" w:hAnsi="Times New Roman"/>
              </w:rPr>
              <w:t>102</w:t>
            </w:r>
            <w:r w:rsidRPr="0024294C">
              <w:rPr>
                <w:rFonts w:ascii="Times New Roman" w:eastAsia="標楷體" w:hAnsi="Times New Roman" w:hint="eastAsia"/>
              </w:rPr>
              <w:t>年</w:t>
            </w:r>
            <w:r w:rsidRPr="0024294C">
              <w:rPr>
                <w:rFonts w:ascii="Times New Roman" w:eastAsia="標楷體" w:hAnsi="Times New Roman"/>
              </w:rPr>
              <w:t>8</w:t>
            </w:r>
            <w:r w:rsidRPr="0024294C">
              <w:rPr>
                <w:rFonts w:ascii="Times New Roman" w:eastAsia="標楷體" w:hAnsi="Times New Roman" w:hint="eastAsia"/>
              </w:rPr>
              <w:t>月</w:t>
            </w:r>
            <w:r w:rsidRPr="0024294C">
              <w:rPr>
                <w:rFonts w:ascii="Times New Roman" w:eastAsia="標楷體" w:hAnsi="Times New Roman"/>
              </w:rPr>
              <w:t>2</w:t>
            </w:r>
            <w:r w:rsidRPr="0024294C">
              <w:rPr>
                <w:rFonts w:ascii="Times New Roman" w:eastAsia="標楷體" w:hAnsi="Times New Roman" w:hint="eastAsia"/>
              </w:rPr>
              <w:t>日舉行本點次公聽會，</w:t>
            </w:r>
            <w:r w:rsidRPr="0024294C">
              <w:rPr>
                <w:rFonts w:ascii="Times New Roman" w:eastAsia="標楷體" w:hAnsi="Times New Roman" w:hint="eastAsia"/>
                <w:lang w:val="en-PH"/>
              </w:rPr>
              <w:t>並將民間團體對我國相關監督機制、宣導方式、可推行之暫行特別措施等議題之建議函送各機關參考修正，相關辦理情形已彙送議事組</w:t>
            </w:r>
            <w:r w:rsidRPr="0024294C">
              <w:rPr>
                <w:rFonts w:ascii="Times New Roman" w:eastAsia="標楷體" w:hAnsi="Times New Roman" w:hint="eastAsia"/>
              </w:rPr>
              <w:t>。</w:t>
            </w:r>
          </w:p>
          <w:p w:rsidR="007E42DA" w:rsidRDefault="007E42DA" w:rsidP="009B663E">
            <w:pPr>
              <w:pStyle w:val="a5"/>
              <w:tabs>
                <w:tab w:val="left" w:pos="600"/>
              </w:tabs>
              <w:spacing w:line="0" w:lineRule="atLeast"/>
              <w:jc w:val="both"/>
              <w:rPr>
                <w:rFonts w:ascii="Times New Roman" w:eastAsia="標楷體" w:hAnsi="Times New Roman"/>
                <w:b/>
              </w:rPr>
            </w:pPr>
          </w:p>
          <w:p w:rsidR="007E42DA" w:rsidRPr="0024294C" w:rsidRDefault="007E42DA" w:rsidP="009B663E">
            <w:pPr>
              <w:pStyle w:val="a5"/>
              <w:tabs>
                <w:tab w:val="left" w:pos="600"/>
              </w:tabs>
              <w:spacing w:line="0" w:lineRule="atLeast"/>
              <w:jc w:val="both"/>
              <w:rPr>
                <w:rFonts w:ascii="Times New Roman" w:eastAsia="標楷體" w:hAnsi="Times New Roman"/>
                <w:b/>
              </w:rPr>
            </w:pPr>
            <w:r w:rsidRPr="0024294C">
              <w:rPr>
                <w:rFonts w:ascii="Times New Roman" w:eastAsia="標楷體" w:hAnsi="Times New Roman"/>
                <w:b/>
              </w:rPr>
              <w:t>(</w:t>
            </w:r>
            <w:r w:rsidRPr="0024294C">
              <w:rPr>
                <w:rFonts w:ascii="Times New Roman" w:eastAsia="標楷體" w:hAnsi="Times New Roman" w:hint="eastAsia"/>
                <w:b/>
              </w:rPr>
              <w:t>司法院</w:t>
            </w:r>
            <w:r w:rsidRPr="0024294C">
              <w:rPr>
                <w:rFonts w:ascii="Times New Roman" w:eastAsia="標楷體" w:hAnsi="Times New Roman"/>
                <w:b/>
              </w:rPr>
              <w:t>)</w:t>
            </w:r>
          </w:p>
          <w:p w:rsidR="007E42DA" w:rsidRPr="0024294C" w:rsidRDefault="007E42DA" w:rsidP="009B663E">
            <w:pPr>
              <w:pStyle w:val="a5"/>
              <w:spacing w:line="0" w:lineRule="atLeast"/>
              <w:jc w:val="both"/>
              <w:rPr>
                <w:rFonts w:ascii="Times New Roman" w:eastAsia="標楷體" w:hAnsi="Times New Roman"/>
              </w:rPr>
            </w:pPr>
            <w:r w:rsidRPr="0024294C">
              <w:rPr>
                <w:rFonts w:ascii="Times New Roman" w:eastAsia="標楷體" w:hAnsi="Times New Roman" w:hint="eastAsia"/>
                <w:lang w:val="en-GB"/>
              </w:rPr>
              <w:t>一、</w:t>
            </w:r>
            <w:r w:rsidRPr="0024294C">
              <w:rPr>
                <w:rFonts w:ascii="Times New Roman" w:eastAsia="標楷體" w:hAnsi="Times New Roman" w:hint="eastAsia"/>
              </w:rPr>
              <w:t>已完成本院法學資料檢索系統「</w:t>
            </w:r>
            <w:r w:rsidRPr="0024294C">
              <w:rPr>
                <w:rFonts w:ascii="Times New Roman" w:eastAsia="標楷體" w:hAnsi="Times New Roman"/>
              </w:rPr>
              <w:t>CEDAW</w:t>
            </w:r>
            <w:r w:rsidRPr="0024294C">
              <w:rPr>
                <w:rFonts w:ascii="Times New Roman" w:eastAsia="標楷體" w:hAnsi="Times New Roman" w:hint="eastAsia"/>
              </w:rPr>
              <w:t>公約及其施行法暨一般性建議」之建置。</w:t>
            </w:r>
          </w:p>
          <w:p w:rsidR="007E42DA" w:rsidRPr="0024294C" w:rsidRDefault="007E42DA" w:rsidP="009B663E">
            <w:pPr>
              <w:pStyle w:val="a5"/>
              <w:spacing w:line="0" w:lineRule="atLeast"/>
              <w:jc w:val="both"/>
              <w:rPr>
                <w:rFonts w:ascii="Times New Roman" w:eastAsia="標楷體" w:hAnsi="Times New Roman"/>
                <w:lang w:val="en-GB"/>
              </w:rPr>
            </w:pPr>
            <w:r w:rsidRPr="0024294C">
              <w:rPr>
                <w:rFonts w:ascii="Times New Roman" w:eastAsia="標楷體" w:hAnsi="Times New Roman" w:cs="標楷體" w:hint="eastAsia"/>
                <w:color w:val="000000"/>
                <w:szCs w:val="22"/>
              </w:rPr>
              <w:t>二、</w:t>
            </w:r>
            <w:r w:rsidRPr="0024294C">
              <w:rPr>
                <w:rFonts w:ascii="Times New Roman" w:eastAsia="標楷體" w:hAnsi="Times New Roman" w:cs="標楷體" w:hint="eastAsia"/>
                <w:color w:val="000000"/>
                <w:szCs w:val="22"/>
                <w:lang w:val="en-GB"/>
              </w:rPr>
              <w:t>檢視本院主管法規及行政命令，並無違反</w:t>
            </w:r>
            <w:r w:rsidRPr="0024294C">
              <w:rPr>
                <w:rFonts w:ascii="Times New Roman" w:eastAsia="標楷體" w:hAnsi="Times New Roman" w:cs="標楷體"/>
                <w:color w:val="000000"/>
                <w:szCs w:val="22"/>
                <w:lang w:val="en-GB"/>
              </w:rPr>
              <w:t>CEDAW</w:t>
            </w:r>
            <w:r w:rsidRPr="0024294C">
              <w:rPr>
                <w:rFonts w:ascii="Times New Roman" w:eastAsia="標楷體" w:hAnsi="Times New Roman" w:cs="標楷體" w:hint="eastAsia"/>
                <w:color w:val="000000"/>
                <w:szCs w:val="22"/>
                <w:lang w:val="en-GB"/>
              </w:rPr>
              <w:t>公約之情形。</w:t>
            </w:r>
          </w:p>
          <w:p w:rsidR="007E42DA" w:rsidRPr="0024294C" w:rsidRDefault="007E42DA" w:rsidP="009B663E">
            <w:pPr>
              <w:snapToGrid w:val="0"/>
              <w:spacing w:line="0" w:lineRule="atLeast"/>
              <w:jc w:val="both"/>
              <w:rPr>
                <w:rFonts w:ascii="Times New Roman" w:eastAsia="標楷體" w:hAnsi="Times New Roman"/>
                <w:kern w:val="0"/>
              </w:rPr>
            </w:pPr>
            <w:r w:rsidRPr="0024294C">
              <w:rPr>
                <w:rFonts w:ascii="Times New Roman" w:eastAsia="標楷體" w:hAnsi="Times New Roman" w:cs="Courier New" w:hint="eastAsia"/>
                <w:lang w:val="en-GB"/>
              </w:rPr>
              <w:t>三、</w:t>
            </w:r>
            <w:r w:rsidRPr="0024294C">
              <w:rPr>
                <w:rFonts w:ascii="Times New Roman" w:eastAsia="標楷體" w:hAnsi="Times New Roman" w:cs="Courier New" w:hint="eastAsia"/>
              </w:rPr>
              <w:t>本院</w:t>
            </w:r>
            <w:r w:rsidRPr="0024294C">
              <w:rPr>
                <w:rFonts w:ascii="Times New Roman" w:eastAsia="標楷體" w:hAnsi="Times New Roman" w:cs="標楷體" w:hint="eastAsia"/>
                <w:color w:val="000000"/>
                <w:lang w:val="en-GB"/>
              </w:rPr>
              <w:t>今（</w:t>
            </w:r>
            <w:r w:rsidRPr="0024294C">
              <w:rPr>
                <w:rFonts w:ascii="Times New Roman" w:eastAsia="標楷體" w:hAnsi="Times New Roman" w:cs="標楷體"/>
                <w:color w:val="000000"/>
                <w:lang w:val="en-GB"/>
              </w:rPr>
              <w:t>102</w:t>
            </w:r>
            <w:r w:rsidRPr="0024294C">
              <w:rPr>
                <w:rFonts w:ascii="Times New Roman" w:eastAsia="標楷體" w:hAnsi="Times New Roman" w:cs="標楷體" w:hint="eastAsia"/>
                <w:color w:val="000000"/>
                <w:lang w:val="en-GB"/>
              </w:rPr>
              <w:t>）年度開辦</w:t>
            </w:r>
            <w:r w:rsidRPr="0024294C">
              <w:rPr>
                <w:rFonts w:ascii="Times New Roman" w:eastAsia="標楷體" w:hAnsi="Times New Roman" w:cs="標楷體"/>
                <w:color w:val="000000"/>
                <w:lang w:val="en-GB"/>
              </w:rPr>
              <w:t>CEDAW</w:t>
            </w:r>
            <w:r w:rsidRPr="0024294C">
              <w:rPr>
                <w:rFonts w:ascii="Times New Roman" w:eastAsia="標楷體" w:hAnsi="Times New Roman" w:cs="標楷體" w:hint="eastAsia"/>
                <w:color w:val="000000"/>
                <w:lang w:val="en-GB"/>
              </w:rPr>
              <w:t>相關課程內容詳如點次</w:t>
            </w:r>
            <w:r w:rsidRPr="0024294C">
              <w:rPr>
                <w:rFonts w:ascii="Times New Roman" w:eastAsia="標楷體" w:hAnsi="Times New Roman" w:cs="標楷體"/>
                <w:color w:val="000000"/>
                <w:lang w:val="en-GB"/>
              </w:rPr>
              <w:t>18</w:t>
            </w:r>
            <w:r w:rsidRPr="0024294C">
              <w:rPr>
                <w:rFonts w:ascii="Times New Roman" w:eastAsia="標楷體" w:hAnsi="Times New Roman" w:cs="標楷體" w:hint="eastAsia"/>
                <w:color w:val="000000"/>
                <w:lang w:val="en-GB"/>
              </w:rPr>
              <w:t>之辦理情形。</w:t>
            </w:r>
            <w:r w:rsidRPr="0024294C">
              <w:rPr>
                <w:rFonts w:ascii="Times New Roman" w:eastAsia="標楷體" w:hAnsi="Times New Roman" w:hint="eastAsia"/>
              </w:rPr>
              <w:t>憲法第</w:t>
            </w:r>
            <w:r w:rsidRPr="0024294C">
              <w:rPr>
                <w:rFonts w:ascii="Times New Roman" w:eastAsia="標楷體" w:hAnsi="Times New Roman"/>
              </w:rPr>
              <w:t>80</w:t>
            </w:r>
            <w:r w:rsidRPr="0024294C">
              <w:rPr>
                <w:rFonts w:ascii="Times New Roman" w:eastAsia="標楷體" w:hAnsi="Times New Roman" w:hint="eastAsia"/>
              </w:rPr>
              <w:t>條規定，法官須超出黨派以外，依據法律獨立審判，不受任何干涉。從而法官審理個案，係依據卷證資料，本於法律確信，依據經驗法則、論理法則獨立判斷。</w:t>
            </w:r>
            <w:r w:rsidRPr="0024294C">
              <w:rPr>
                <w:rFonts w:ascii="Times New Roman" w:eastAsia="標楷體" w:hAnsi="Times New Roman" w:cs="標楷體" w:hint="eastAsia"/>
                <w:color w:val="000000"/>
              </w:rPr>
              <w:t>司法判決書是否引述</w:t>
            </w:r>
            <w:r w:rsidRPr="0024294C">
              <w:rPr>
                <w:rFonts w:ascii="Times New Roman" w:eastAsia="標楷體" w:hAnsi="Times New Roman" w:cs="標楷體"/>
                <w:color w:val="000000"/>
              </w:rPr>
              <w:t>CEDAW</w:t>
            </w:r>
            <w:r w:rsidRPr="0024294C">
              <w:rPr>
                <w:rFonts w:ascii="Times New Roman" w:eastAsia="標楷體" w:hAnsi="Times New Roman" w:cs="標楷體" w:hint="eastAsia"/>
                <w:color w:val="000000"/>
              </w:rPr>
              <w:t>公約之內容問題，係屬法院具體個案法律適用之審判獨立範疇，本院應予尊重，惟</w:t>
            </w:r>
            <w:r w:rsidRPr="0024294C">
              <w:rPr>
                <w:rFonts w:ascii="Times New Roman" w:eastAsia="標楷體" w:hAnsi="Times New Roman" w:cs="標楷體"/>
                <w:color w:val="000000"/>
              </w:rPr>
              <w:t>CEDAW</w:t>
            </w:r>
            <w:r w:rsidRPr="0024294C">
              <w:rPr>
                <w:rFonts w:ascii="Times New Roman" w:eastAsia="標楷體" w:hAnsi="Times New Roman" w:cs="標楷體" w:hint="eastAsia"/>
                <w:color w:val="000000"/>
              </w:rPr>
              <w:t>公約既已國內法化，本院將持續辦理法官培訓與在職進修課程，並</w:t>
            </w:r>
            <w:r w:rsidRPr="0024294C">
              <w:rPr>
                <w:rFonts w:ascii="Times New Roman" w:eastAsia="標楷體" w:hAnsi="Times New Roman" w:cs="標楷體" w:hint="eastAsia"/>
                <w:color w:val="000000"/>
                <w:lang w:val="en-GB"/>
              </w:rPr>
              <w:t>將適時建議本院所屬法院於審理案件時考量</w:t>
            </w:r>
            <w:r w:rsidRPr="0024294C">
              <w:rPr>
                <w:rFonts w:ascii="Times New Roman" w:eastAsia="標楷體" w:hAnsi="Times New Roman" w:cs="標楷體"/>
                <w:color w:val="000000"/>
                <w:lang w:val="en-GB"/>
              </w:rPr>
              <w:t>CEDAW</w:t>
            </w:r>
            <w:r w:rsidRPr="0024294C">
              <w:rPr>
                <w:rFonts w:ascii="Times New Roman" w:eastAsia="標楷體" w:hAnsi="Times New Roman" w:cs="標楷體" w:hint="eastAsia"/>
                <w:color w:val="000000"/>
                <w:lang w:val="en-GB"/>
              </w:rPr>
              <w:t>規範內容，以提高引用比例，並適時摘選引用</w:t>
            </w:r>
            <w:r w:rsidRPr="0024294C">
              <w:rPr>
                <w:rFonts w:ascii="Times New Roman" w:eastAsia="標楷體" w:hAnsi="Times New Roman" w:cs="標楷體"/>
                <w:color w:val="000000"/>
                <w:lang w:val="en-GB"/>
              </w:rPr>
              <w:t>CEDAW</w:t>
            </w:r>
            <w:r w:rsidRPr="0024294C">
              <w:rPr>
                <w:rFonts w:ascii="Times New Roman" w:eastAsia="標楷體" w:hAnsi="Times New Roman" w:cs="標楷體" w:hint="eastAsia"/>
                <w:color w:val="000000"/>
                <w:lang w:val="en-GB"/>
              </w:rPr>
              <w:t>具代表性之案例，公諸各界參考。</w:t>
            </w:r>
          </w:p>
        </w:tc>
        <w:tc>
          <w:tcPr>
            <w:tcW w:w="1134" w:type="dxa"/>
          </w:tcPr>
          <w:p w:rsidR="007E42DA" w:rsidRPr="0024294C" w:rsidRDefault="007E42DA" w:rsidP="009B663E">
            <w:pPr>
              <w:pStyle w:val="a5"/>
              <w:spacing w:line="0" w:lineRule="atLeast"/>
              <w:jc w:val="both"/>
              <w:rPr>
                <w:rFonts w:ascii="Times New Roman" w:eastAsia="標楷體" w:hAnsi="Times New Roman"/>
              </w:rPr>
            </w:pPr>
            <w:r w:rsidRPr="0024294C">
              <w:rPr>
                <w:rFonts w:ascii="Times New Roman" w:eastAsia="標楷體" w:hAnsi="Times New Roman"/>
                <w:b/>
              </w:rPr>
              <w:t>(</w:t>
            </w:r>
            <w:r w:rsidRPr="0024294C">
              <w:rPr>
                <w:rFonts w:ascii="Times New Roman" w:eastAsia="標楷體" w:hAnsi="Times New Roman" w:hint="eastAsia"/>
                <w:b/>
              </w:rPr>
              <w:t>行政院性平處）</w:t>
            </w:r>
          </w:p>
          <w:p w:rsidR="007E42DA" w:rsidRPr="0024294C" w:rsidRDefault="007E42DA" w:rsidP="009B663E">
            <w:pPr>
              <w:pStyle w:val="a5"/>
              <w:tabs>
                <w:tab w:val="left" w:pos="600"/>
              </w:tabs>
              <w:spacing w:line="0" w:lineRule="atLeast"/>
              <w:jc w:val="both"/>
              <w:rPr>
                <w:rFonts w:ascii="Times New Roman" w:eastAsia="標楷體" w:hAnsi="Times New Roman"/>
              </w:rPr>
            </w:pPr>
            <w:r w:rsidRPr="0024294C">
              <w:rPr>
                <w:rFonts w:ascii="Times New Roman" w:eastAsia="標楷體" w:hAnsi="Times New Roman" w:hint="eastAsia"/>
              </w:rPr>
              <w:t>ㄧ、</w:t>
            </w:r>
            <w:r w:rsidRPr="0024294C">
              <w:rPr>
                <w:rFonts w:ascii="Times New Roman" w:eastAsia="標楷體" w:hAnsi="Times New Roman"/>
              </w:rPr>
              <w:t>103</w:t>
            </w:r>
            <w:r w:rsidRPr="0024294C">
              <w:rPr>
                <w:rFonts w:ascii="Times New Roman" w:eastAsia="標楷體" w:hAnsi="Times New Roman" w:hint="eastAsia"/>
              </w:rPr>
              <w:t>年</w:t>
            </w:r>
            <w:r w:rsidRPr="0024294C">
              <w:rPr>
                <w:rFonts w:ascii="Times New Roman" w:eastAsia="標楷體" w:hAnsi="Times New Roman"/>
              </w:rPr>
              <w:t>12</w:t>
            </w:r>
            <w:r w:rsidRPr="0024294C">
              <w:rPr>
                <w:rFonts w:ascii="Times New Roman" w:eastAsia="標楷體" w:hAnsi="Times New Roman" w:hint="eastAsia"/>
              </w:rPr>
              <w:t>月</w:t>
            </w:r>
          </w:p>
          <w:p w:rsidR="007E42DA" w:rsidRPr="0024294C" w:rsidRDefault="007E42DA" w:rsidP="009B663E">
            <w:pPr>
              <w:pStyle w:val="a5"/>
              <w:tabs>
                <w:tab w:val="left" w:pos="600"/>
              </w:tabs>
              <w:spacing w:line="0" w:lineRule="atLeast"/>
              <w:jc w:val="both"/>
              <w:rPr>
                <w:rFonts w:ascii="Times New Roman" w:eastAsia="標楷體" w:hAnsi="Times New Roman"/>
              </w:rPr>
            </w:pPr>
            <w:r w:rsidRPr="0024294C">
              <w:rPr>
                <w:rFonts w:ascii="Times New Roman" w:eastAsia="標楷體" w:hAnsi="Times New Roman" w:hint="eastAsia"/>
              </w:rPr>
              <w:t>二、</w:t>
            </w:r>
            <w:r w:rsidRPr="0024294C">
              <w:rPr>
                <w:rFonts w:ascii="Times New Roman" w:eastAsia="標楷體" w:hAnsi="Times New Roman"/>
              </w:rPr>
              <w:t>102</w:t>
            </w:r>
            <w:r w:rsidRPr="0024294C">
              <w:rPr>
                <w:rFonts w:ascii="Times New Roman" w:eastAsia="標楷體" w:hAnsi="Times New Roman" w:hint="eastAsia"/>
              </w:rPr>
              <w:t>年</w:t>
            </w:r>
            <w:r w:rsidRPr="0024294C">
              <w:rPr>
                <w:rFonts w:ascii="Times New Roman" w:eastAsia="標楷體" w:hAnsi="Times New Roman"/>
              </w:rPr>
              <w:t>12</w:t>
            </w:r>
            <w:r w:rsidRPr="0024294C">
              <w:rPr>
                <w:rFonts w:ascii="Times New Roman" w:eastAsia="標楷體" w:hAnsi="Times New Roman" w:hint="eastAsia"/>
              </w:rPr>
              <w:t>月</w:t>
            </w:r>
          </w:p>
          <w:p w:rsidR="007E42DA" w:rsidRPr="0024294C" w:rsidRDefault="007E42DA" w:rsidP="009B663E">
            <w:pPr>
              <w:pStyle w:val="a5"/>
              <w:tabs>
                <w:tab w:val="left" w:pos="600"/>
              </w:tabs>
              <w:spacing w:line="0" w:lineRule="atLeast"/>
              <w:jc w:val="both"/>
              <w:rPr>
                <w:rFonts w:ascii="Times New Roman" w:eastAsia="標楷體" w:hAnsi="Times New Roman"/>
              </w:rPr>
            </w:pPr>
            <w:r w:rsidRPr="0024294C">
              <w:rPr>
                <w:rFonts w:ascii="Times New Roman" w:eastAsia="標楷體" w:hAnsi="Times New Roman" w:hint="eastAsia"/>
              </w:rPr>
              <w:t>三、</w:t>
            </w:r>
            <w:r w:rsidRPr="0024294C">
              <w:rPr>
                <w:rFonts w:ascii="Times New Roman" w:eastAsia="標楷體" w:hAnsi="Times New Roman"/>
              </w:rPr>
              <w:t>103</w:t>
            </w:r>
            <w:r w:rsidRPr="0024294C">
              <w:rPr>
                <w:rFonts w:ascii="Times New Roman" w:eastAsia="標楷體" w:hAnsi="Times New Roman" w:hint="eastAsia"/>
              </w:rPr>
              <w:t>年</w:t>
            </w:r>
            <w:r w:rsidRPr="0024294C">
              <w:rPr>
                <w:rFonts w:ascii="Times New Roman" w:eastAsia="標楷體" w:hAnsi="Times New Roman"/>
              </w:rPr>
              <w:t>12</w:t>
            </w:r>
            <w:r w:rsidRPr="0024294C">
              <w:rPr>
                <w:rFonts w:ascii="Times New Roman" w:eastAsia="標楷體" w:hAnsi="Times New Roman" w:hint="eastAsia"/>
              </w:rPr>
              <w:t>月</w:t>
            </w:r>
          </w:p>
          <w:p w:rsidR="007E42DA" w:rsidRPr="0024294C" w:rsidRDefault="007E42DA" w:rsidP="009B663E">
            <w:pPr>
              <w:pStyle w:val="a5"/>
              <w:tabs>
                <w:tab w:val="left" w:pos="600"/>
              </w:tabs>
              <w:spacing w:line="0" w:lineRule="atLeast"/>
              <w:jc w:val="both"/>
              <w:rPr>
                <w:rFonts w:ascii="Times New Roman" w:eastAsia="標楷體" w:hAnsi="Times New Roman"/>
              </w:rPr>
            </w:pPr>
            <w:r w:rsidRPr="0024294C">
              <w:rPr>
                <w:rFonts w:ascii="Times New Roman" w:eastAsia="標楷體" w:hAnsi="Times New Roman" w:hint="eastAsia"/>
              </w:rPr>
              <w:t>四；</w:t>
            </w:r>
            <w:r w:rsidRPr="0024294C">
              <w:rPr>
                <w:rFonts w:ascii="Times New Roman" w:eastAsia="標楷體" w:hAnsi="Times New Roman"/>
              </w:rPr>
              <w:t>103</w:t>
            </w:r>
            <w:r w:rsidRPr="0024294C">
              <w:rPr>
                <w:rFonts w:ascii="Times New Roman" w:eastAsia="標楷體" w:hAnsi="Times New Roman" w:hint="eastAsia"/>
              </w:rPr>
              <w:t>年</w:t>
            </w:r>
            <w:r w:rsidRPr="0024294C">
              <w:rPr>
                <w:rFonts w:ascii="Times New Roman" w:eastAsia="標楷體" w:hAnsi="Times New Roman"/>
              </w:rPr>
              <w:t>12</w:t>
            </w:r>
            <w:r w:rsidRPr="0024294C">
              <w:rPr>
                <w:rFonts w:ascii="Times New Roman" w:eastAsia="標楷體" w:hAnsi="Times New Roman" w:hint="eastAsia"/>
              </w:rPr>
              <w:t>月</w:t>
            </w:r>
          </w:p>
          <w:p w:rsidR="007E42DA" w:rsidRPr="0024294C" w:rsidRDefault="007E42DA" w:rsidP="009B663E">
            <w:pPr>
              <w:pStyle w:val="a5"/>
              <w:tabs>
                <w:tab w:val="left" w:pos="600"/>
              </w:tabs>
              <w:spacing w:line="0" w:lineRule="atLeast"/>
              <w:jc w:val="both"/>
              <w:rPr>
                <w:rFonts w:ascii="Times New Roman" w:eastAsia="標楷體" w:hAnsi="Times New Roman"/>
              </w:rPr>
            </w:pPr>
            <w:r w:rsidRPr="0024294C">
              <w:rPr>
                <w:rFonts w:ascii="Times New Roman" w:eastAsia="標楷體" w:hAnsi="Times New Roman" w:hint="eastAsia"/>
              </w:rPr>
              <w:t>五、</w:t>
            </w:r>
            <w:r w:rsidRPr="0024294C">
              <w:rPr>
                <w:rFonts w:ascii="Times New Roman" w:eastAsia="標楷體" w:hAnsi="Times New Roman"/>
              </w:rPr>
              <w:t>102</w:t>
            </w:r>
            <w:r w:rsidRPr="0024294C">
              <w:rPr>
                <w:rFonts w:ascii="Times New Roman" w:eastAsia="標楷體" w:hAnsi="Times New Roman" w:hint="eastAsia"/>
              </w:rPr>
              <w:t>年</w:t>
            </w:r>
            <w:r w:rsidRPr="0024294C">
              <w:rPr>
                <w:rFonts w:ascii="Times New Roman" w:eastAsia="標楷體" w:hAnsi="Times New Roman"/>
              </w:rPr>
              <w:t>8</w:t>
            </w:r>
            <w:r w:rsidRPr="0024294C">
              <w:rPr>
                <w:rFonts w:ascii="Times New Roman" w:eastAsia="標楷體" w:hAnsi="Times New Roman" w:hint="eastAsia"/>
              </w:rPr>
              <w:t>月（已完成）</w:t>
            </w:r>
          </w:p>
          <w:p w:rsidR="007E42DA" w:rsidRPr="0024294C" w:rsidRDefault="007E42DA" w:rsidP="009B663E">
            <w:pPr>
              <w:pStyle w:val="a5"/>
              <w:tabs>
                <w:tab w:val="left" w:pos="600"/>
              </w:tabs>
              <w:spacing w:line="0" w:lineRule="atLeast"/>
              <w:jc w:val="both"/>
              <w:rPr>
                <w:rFonts w:ascii="Times New Roman" w:eastAsia="標楷體" w:hAnsi="Times New Roman"/>
              </w:rPr>
            </w:pPr>
            <w:r w:rsidRPr="0024294C">
              <w:rPr>
                <w:rFonts w:ascii="Times New Roman" w:eastAsia="標楷體" w:hAnsi="Times New Roman" w:hint="eastAsia"/>
              </w:rPr>
              <w:t>六、</w:t>
            </w:r>
            <w:r w:rsidRPr="0024294C">
              <w:rPr>
                <w:rFonts w:ascii="Times New Roman" w:eastAsia="標楷體" w:hAnsi="Times New Roman"/>
              </w:rPr>
              <w:t>102</w:t>
            </w:r>
            <w:r w:rsidRPr="0024294C">
              <w:rPr>
                <w:rFonts w:ascii="Times New Roman" w:eastAsia="標楷體" w:hAnsi="Times New Roman" w:hint="eastAsia"/>
              </w:rPr>
              <w:t>年</w:t>
            </w:r>
            <w:r w:rsidRPr="0024294C">
              <w:rPr>
                <w:rFonts w:ascii="Times New Roman" w:eastAsia="標楷體" w:hAnsi="Times New Roman"/>
              </w:rPr>
              <w:t>12</w:t>
            </w:r>
            <w:r w:rsidRPr="0024294C">
              <w:rPr>
                <w:rFonts w:ascii="Times New Roman" w:eastAsia="標楷體" w:hAnsi="Times New Roman" w:hint="eastAsia"/>
              </w:rPr>
              <w:t>月</w:t>
            </w:r>
          </w:p>
          <w:p w:rsidR="007E42DA" w:rsidRPr="0024294C" w:rsidRDefault="007E42DA" w:rsidP="009B663E">
            <w:pPr>
              <w:pStyle w:val="a5"/>
              <w:spacing w:line="0" w:lineRule="atLeast"/>
              <w:ind w:firstLine="1"/>
              <w:jc w:val="both"/>
              <w:rPr>
                <w:rFonts w:ascii="Times New Roman" w:eastAsia="標楷體" w:hAnsi="Times New Roman" w:cs="Times New Roman"/>
                <w:kern w:val="0"/>
              </w:rPr>
            </w:pPr>
          </w:p>
          <w:p w:rsidR="007E42DA" w:rsidRPr="0024294C" w:rsidRDefault="007E42DA" w:rsidP="009B663E">
            <w:pPr>
              <w:pStyle w:val="a5"/>
              <w:spacing w:line="0" w:lineRule="atLeast"/>
              <w:ind w:firstLine="1"/>
              <w:jc w:val="both"/>
              <w:rPr>
                <w:rFonts w:ascii="Times New Roman" w:eastAsia="標楷體" w:hAnsi="Times New Roman" w:cs="Times New Roman"/>
                <w:kern w:val="0"/>
              </w:rPr>
            </w:pPr>
          </w:p>
          <w:p w:rsidR="007E42DA" w:rsidRPr="0024294C" w:rsidRDefault="007E42DA" w:rsidP="009B663E">
            <w:pPr>
              <w:pStyle w:val="a5"/>
              <w:spacing w:line="0" w:lineRule="atLeast"/>
              <w:ind w:firstLine="1"/>
              <w:jc w:val="both"/>
              <w:rPr>
                <w:rFonts w:ascii="Times New Roman" w:eastAsia="標楷體" w:hAnsi="Times New Roman" w:cs="Times New Roman"/>
                <w:kern w:val="0"/>
              </w:rPr>
            </w:pPr>
          </w:p>
          <w:p w:rsidR="007E42DA" w:rsidRPr="0024294C" w:rsidRDefault="007E42DA" w:rsidP="009B663E">
            <w:pPr>
              <w:pStyle w:val="a5"/>
              <w:spacing w:line="0" w:lineRule="atLeast"/>
              <w:ind w:firstLine="1"/>
              <w:jc w:val="both"/>
              <w:rPr>
                <w:rFonts w:ascii="Times New Roman" w:eastAsia="標楷體" w:hAnsi="Times New Roman" w:cs="Times New Roman"/>
                <w:kern w:val="0"/>
              </w:rPr>
            </w:pPr>
          </w:p>
          <w:p w:rsidR="007E42DA" w:rsidRPr="0024294C" w:rsidRDefault="007E42DA" w:rsidP="009B663E">
            <w:pPr>
              <w:pStyle w:val="a5"/>
              <w:spacing w:line="0" w:lineRule="atLeast"/>
              <w:ind w:firstLine="1"/>
              <w:jc w:val="both"/>
              <w:rPr>
                <w:rFonts w:ascii="Times New Roman" w:eastAsia="標楷體" w:hAnsi="Times New Roman" w:cs="Times New Roman"/>
                <w:kern w:val="0"/>
              </w:rPr>
            </w:pPr>
          </w:p>
          <w:p w:rsidR="007E42DA" w:rsidRPr="0024294C" w:rsidRDefault="007E42DA" w:rsidP="009B663E">
            <w:pPr>
              <w:pStyle w:val="a5"/>
              <w:spacing w:line="0" w:lineRule="atLeast"/>
              <w:ind w:firstLine="1"/>
              <w:jc w:val="both"/>
              <w:rPr>
                <w:rFonts w:ascii="Times New Roman" w:eastAsia="標楷體" w:hAnsi="Times New Roman" w:cs="Times New Roman"/>
                <w:kern w:val="0"/>
              </w:rPr>
            </w:pPr>
          </w:p>
          <w:p w:rsidR="007E42DA" w:rsidRPr="0024294C" w:rsidRDefault="007E42DA" w:rsidP="009B663E">
            <w:pPr>
              <w:pStyle w:val="a5"/>
              <w:spacing w:line="0" w:lineRule="atLeast"/>
              <w:ind w:firstLine="1"/>
              <w:jc w:val="both"/>
              <w:rPr>
                <w:rFonts w:ascii="Times New Roman" w:eastAsia="標楷體" w:hAnsi="Times New Roman" w:cs="Times New Roman"/>
                <w:kern w:val="0"/>
              </w:rPr>
            </w:pPr>
          </w:p>
          <w:p w:rsidR="007E42DA" w:rsidRPr="0024294C" w:rsidRDefault="007E42DA" w:rsidP="009B663E">
            <w:pPr>
              <w:pStyle w:val="a5"/>
              <w:spacing w:line="0" w:lineRule="atLeast"/>
              <w:ind w:firstLine="1"/>
              <w:jc w:val="both"/>
              <w:rPr>
                <w:rFonts w:ascii="Times New Roman" w:eastAsia="標楷體" w:hAnsi="Times New Roman" w:cs="Times New Roman"/>
                <w:kern w:val="0"/>
              </w:rPr>
            </w:pPr>
          </w:p>
          <w:p w:rsidR="007E42DA" w:rsidRPr="0024294C" w:rsidRDefault="007E42DA" w:rsidP="009B663E">
            <w:pPr>
              <w:pStyle w:val="a5"/>
              <w:spacing w:line="0" w:lineRule="atLeast"/>
              <w:ind w:firstLine="1"/>
              <w:jc w:val="both"/>
              <w:rPr>
                <w:rFonts w:ascii="Times New Roman" w:eastAsia="標楷體" w:hAnsi="Times New Roman" w:cs="Times New Roman"/>
                <w:kern w:val="0"/>
              </w:rPr>
            </w:pPr>
          </w:p>
          <w:p w:rsidR="007E42DA" w:rsidRPr="0024294C" w:rsidRDefault="007E42DA" w:rsidP="009B663E">
            <w:pPr>
              <w:pStyle w:val="a5"/>
              <w:spacing w:line="0" w:lineRule="atLeast"/>
              <w:ind w:firstLine="1"/>
              <w:jc w:val="both"/>
              <w:rPr>
                <w:rFonts w:ascii="Times New Roman" w:eastAsia="標楷體" w:hAnsi="Times New Roman" w:cs="Times New Roman"/>
                <w:kern w:val="0"/>
              </w:rPr>
            </w:pPr>
          </w:p>
          <w:p w:rsidR="007E42DA" w:rsidRPr="0024294C" w:rsidRDefault="007E42DA" w:rsidP="009B663E">
            <w:pPr>
              <w:pStyle w:val="a5"/>
              <w:spacing w:line="0" w:lineRule="atLeast"/>
              <w:ind w:firstLine="1"/>
              <w:jc w:val="both"/>
              <w:rPr>
                <w:rFonts w:ascii="Times New Roman" w:eastAsia="標楷體" w:hAnsi="Times New Roman" w:cs="Times New Roman"/>
                <w:kern w:val="0"/>
              </w:rPr>
            </w:pPr>
          </w:p>
          <w:p w:rsidR="007E42DA" w:rsidRPr="0024294C" w:rsidRDefault="007E42DA" w:rsidP="009B663E">
            <w:pPr>
              <w:pStyle w:val="a5"/>
              <w:spacing w:line="0" w:lineRule="atLeast"/>
              <w:ind w:firstLine="1"/>
              <w:jc w:val="both"/>
              <w:rPr>
                <w:rFonts w:ascii="Times New Roman" w:eastAsia="標楷體" w:hAnsi="Times New Roman" w:cs="Times New Roman"/>
                <w:kern w:val="0"/>
              </w:rPr>
            </w:pPr>
          </w:p>
          <w:p w:rsidR="007E42DA" w:rsidRPr="0024294C" w:rsidRDefault="007E42DA" w:rsidP="009B663E">
            <w:pPr>
              <w:pStyle w:val="a5"/>
              <w:spacing w:line="0" w:lineRule="atLeast"/>
              <w:ind w:firstLine="1"/>
              <w:jc w:val="both"/>
              <w:rPr>
                <w:rFonts w:ascii="Times New Roman" w:eastAsia="標楷體" w:hAnsi="Times New Roman" w:cs="Times New Roman"/>
                <w:kern w:val="0"/>
              </w:rPr>
            </w:pPr>
          </w:p>
          <w:p w:rsidR="007E42DA" w:rsidRPr="0024294C" w:rsidRDefault="007E42DA" w:rsidP="009B663E">
            <w:pPr>
              <w:pStyle w:val="a5"/>
              <w:spacing w:line="0" w:lineRule="atLeast"/>
              <w:ind w:firstLine="1"/>
              <w:jc w:val="both"/>
              <w:rPr>
                <w:rFonts w:ascii="Times New Roman" w:eastAsia="標楷體" w:hAnsi="Times New Roman" w:cs="Times New Roman"/>
                <w:kern w:val="0"/>
              </w:rPr>
            </w:pPr>
          </w:p>
          <w:p w:rsidR="007E42DA" w:rsidRPr="0024294C" w:rsidRDefault="007E42DA" w:rsidP="009B663E">
            <w:pPr>
              <w:pStyle w:val="a5"/>
              <w:spacing w:line="0" w:lineRule="atLeast"/>
              <w:ind w:firstLine="1"/>
              <w:jc w:val="both"/>
              <w:rPr>
                <w:rFonts w:ascii="Times New Roman" w:eastAsia="標楷體" w:hAnsi="Times New Roman" w:cs="Times New Roman"/>
                <w:kern w:val="0"/>
              </w:rPr>
            </w:pPr>
          </w:p>
          <w:p w:rsidR="007E42DA" w:rsidRPr="0024294C" w:rsidRDefault="007E42DA" w:rsidP="009B663E">
            <w:pPr>
              <w:pStyle w:val="a5"/>
              <w:spacing w:line="0" w:lineRule="atLeast"/>
              <w:ind w:firstLine="1"/>
              <w:jc w:val="both"/>
              <w:rPr>
                <w:rFonts w:ascii="Times New Roman" w:eastAsia="標楷體" w:hAnsi="Times New Roman" w:cs="Times New Roman"/>
                <w:kern w:val="0"/>
              </w:rPr>
            </w:pPr>
          </w:p>
          <w:p w:rsidR="007E42DA" w:rsidRPr="0024294C" w:rsidRDefault="007E42DA" w:rsidP="009B663E">
            <w:pPr>
              <w:pStyle w:val="a5"/>
              <w:spacing w:line="0" w:lineRule="atLeast"/>
              <w:ind w:firstLine="1"/>
              <w:jc w:val="both"/>
              <w:rPr>
                <w:rFonts w:ascii="Times New Roman" w:eastAsia="標楷體" w:hAnsi="Times New Roman" w:cs="Times New Roman"/>
                <w:kern w:val="0"/>
              </w:rPr>
            </w:pPr>
          </w:p>
          <w:p w:rsidR="007E42DA" w:rsidRPr="0024294C" w:rsidRDefault="007E42DA" w:rsidP="009B663E">
            <w:pPr>
              <w:pStyle w:val="a5"/>
              <w:spacing w:line="0" w:lineRule="atLeast"/>
              <w:ind w:firstLine="1"/>
              <w:jc w:val="both"/>
              <w:rPr>
                <w:rFonts w:ascii="Times New Roman" w:eastAsia="標楷體" w:hAnsi="Times New Roman" w:cs="Times New Roman"/>
                <w:kern w:val="0"/>
              </w:rPr>
            </w:pPr>
          </w:p>
          <w:p w:rsidR="007E42DA" w:rsidRPr="0024294C" w:rsidRDefault="007E42DA" w:rsidP="009B663E">
            <w:pPr>
              <w:pStyle w:val="a5"/>
              <w:spacing w:line="0" w:lineRule="atLeast"/>
              <w:ind w:firstLine="1"/>
              <w:jc w:val="both"/>
              <w:rPr>
                <w:rFonts w:ascii="Times New Roman" w:eastAsia="標楷體" w:hAnsi="Times New Roman" w:cs="Times New Roman"/>
                <w:kern w:val="0"/>
              </w:rPr>
            </w:pPr>
          </w:p>
          <w:p w:rsidR="007E42DA" w:rsidRPr="0024294C" w:rsidRDefault="007E42DA" w:rsidP="009B663E">
            <w:pPr>
              <w:pStyle w:val="a5"/>
              <w:spacing w:line="0" w:lineRule="atLeast"/>
              <w:ind w:firstLine="1"/>
              <w:jc w:val="both"/>
              <w:rPr>
                <w:rFonts w:ascii="Times New Roman" w:eastAsia="標楷體" w:hAnsi="Times New Roman" w:cs="Times New Roman"/>
                <w:kern w:val="0"/>
              </w:rPr>
            </w:pPr>
          </w:p>
          <w:p w:rsidR="007E42DA" w:rsidRPr="0024294C" w:rsidRDefault="007E42DA" w:rsidP="009B663E">
            <w:pPr>
              <w:pStyle w:val="a5"/>
              <w:spacing w:line="0" w:lineRule="atLeast"/>
              <w:ind w:firstLine="1"/>
              <w:jc w:val="both"/>
              <w:rPr>
                <w:rFonts w:ascii="Times New Roman" w:eastAsia="標楷體" w:hAnsi="Times New Roman" w:cs="Times New Roman"/>
                <w:kern w:val="0"/>
              </w:rPr>
            </w:pPr>
          </w:p>
          <w:p w:rsidR="007E42DA" w:rsidRPr="0024294C" w:rsidRDefault="007E42DA" w:rsidP="009B663E">
            <w:pPr>
              <w:pStyle w:val="a5"/>
              <w:spacing w:line="0" w:lineRule="atLeast"/>
              <w:ind w:firstLine="1"/>
              <w:jc w:val="both"/>
              <w:rPr>
                <w:rFonts w:ascii="Times New Roman" w:eastAsia="標楷體" w:hAnsi="Times New Roman" w:cs="Times New Roman"/>
                <w:kern w:val="0"/>
              </w:rPr>
            </w:pPr>
          </w:p>
          <w:p w:rsidR="007E42DA" w:rsidRPr="0024294C" w:rsidRDefault="007E42DA" w:rsidP="009B663E">
            <w:pPr>
              <w:pStyle w:val="a5"/>
              <w:spacing w:line="0" w:lineRule="atLeast"/>
              <w:ind w:firstLine="1"/>
              <w:jc w:val="both"/>
              <w:rPr>
                <w:rFonts w:ascii="Times New Roman" w:eastAsia="標楷體" w:hAnsi="Times New Roman" w:cs="Times New Roman"/>
                <w:kern w:val="0"/>
              </w:rPr>
            </w:pPr>
          </w:p>
          <w:p w:rsidR="007E42DA" w:rsidRPr="0024294C" w:rsidRDefault="007E42DA" w:rsidP="009B663E">
            <w:pPr>
              <w:pStyle w:val="a5"/>
              <w:spacing w:line="0" w:lineRule="atLeast"/>
              <w:ind w:firstLine="1"/>
              <w:jc w:val="both"/>
              <w:rPr>
                <w:rFonts w:ascii="Times New Roman" w:eastAsia="標楷體" w:hAnsi="Times New Roman" w:cs="Times New Roman"/>
                <w:kern w:val="0"/>
              </w:rPr>
            </w:pPr>
          </w:p>
          <w:p w:rsidR="007E42DA" w:rsidRPr="0024294C" w:rsidRDefault="007E42DA" w:rsidP="009B663E">
            <w:pPr>
              <w:pStyle w:val="a5"/>
              <w:spacing w:line="0" w:lineRule="atLeast"/>
              <w:ind w:firstLine="1"/>
              <w:jc w:val="both"/>
              <w:rPr>
                <w:rFonts w:ascii="Times New Roman" w:eastAsia="標楷體" w:hAnsi="Times New Roman" w:cs="Times New Roman"/>
                <w:kern w:val="0"/>
              </w:rPr>
            </w:pPr>
          </w:p>
          <w:p w:rsidR="007E42DA" w:rsidRPr="0024294C" w:rsidRDefault="007E42DA" w:rsidP="009B663E">
            <w:pPr>
              <w:pStyle w:val="a5"/>
              <w:spacing w:line="0" w:lineRule="atLeast"/>
              <w:ind w:firstLine="1"/>
              <w:jc w:val="both"/>
              <w:rPr>
                <w:rFonts w:ascii="Times New Roman" w:eastAsia="標楷體" w:hAnsi="Times New Roman" w:cs="Times New Roman"/>
                <w:kern w:val="0"/>
              </w:rPr>
            </w:pPr>
          </w:p>
          <w:p w:rsidR="007E42DA" w:rsidRPr="0024294C" w:rsidRDefault="007E42DA" w:rsidP="009B663E">
            <w:pPr>
              <w:pStyle w:val="a5"/>
              <w:spacing w:line="0" w:lineRule="atLeast"/>
              <w:ind w:firstLine="1"/>
              <w:jc w:val="both"/>
              <w:rPr>
                <w:rFonts w:ascii="Times New Roman" w:eastAsia="標楷體" w:hAnsi="Times New Roman" w:cs="Times New Roman"/>
                <w:kern w:val="0"/>
              </w:rPr>
            </w:pPr>
          </w:p>
          <w:p w:rsidR="007E42DA" w:rsidRPr="0024294C" w:rsidRDefault="007E42DA" w:rsidP="009B663E">
            <w:pPr>
              <w:pStyle w:val="a5"/>
              <w:spacing w:line="0" w:lineRule="atLeast"/>
              <w:ind w:firstLine="1"/>
              <w:jc w:val="both"/>
              <w:rPr>
                <w:rFonts w:ascii="Times New Roman" w:eastAsia="標楷體" w:hAnsi="Times New Roman" w:cs="Times New Roman"/>
                <w:kern w:val="0"/>
              </w:rPr>
            </w:pPr>
          </w:p>
          <w:p w:rsidR="007E42DA" w:rsidRPr="0024294C" w:rsidRDefault="007E42DA" w:rsidP="009B663E">
            <w:pPr>
              <w:pStyle w:val="a5"/>
              <w:spacing w:line="0" w:lineRule="atLeast"/>
              <w:ind w:firstLine="1"/>
              <w:jc w:val="both"/>
              <w:rPr>
                <w:rFonts w:ascii="Times New Roman" w:eastAsia="標楷體" w:hAnsi="Times New Roman" w:cs="Times New Roman"/>
                <w:kern w:val="0"/>
              </w:rPr>
            </w:pPr>
          </w:p>
          <w:p w:rsidR="007E42DA" w:rsidRPr="0024294C" w:rsidRDefault="007E42DA" w:rsidP="009B663E">
            <w:pPr>
              <w:pStyle w:val="a5"/>
              <w:spacing w:line="0" w:lineRule="atLeast"/>
              <w:ind w:firstLine="1"/>
              <w:jc w:val="both"/>
              <w:rPr>
                <w:rFonts w:ascii="Times New Roman" w:eastAsia="標楷體" w:hAnsi="Times New Roman" w:cs="Times New Roman"/>
                <w:kern w:val="0"/>
              </w:rPr>
            </w:pPr>
          </w:p>
          <w:p w:rsidR="007E42DA" w:rsidRPr="0024294C" w:rsidRDefault="007E42DA" w:rsidP="009B663E">
            <w:pPr>
              <w:pStyle w:val="a5"/>
              <w:spacing w:line="0" w:lineRule="atLeast"/>
              <w:ind w:firstLine="1"/>
              <w:jc w:val="both"/>
              <w:rPr>
                <w:rFonts w:ascii="Times New Roman" w:eastAsia="標楷體" w:hAnsi="Times New Roman" w:cs="Times New Roman"/>
                <w:kern w:val="0"/>
              </w:rPr>
            </w:pPr>
          </w:p>
          <w:p w:rsidR="007E42DA" w:rsidRPr="0024294C" w:rsidRDefault="007E42DA" w:rsidP="009B663E">
            <w:pPr>
              <w:pStyle w:val="a5"/>
              <w:spacing w:line="0" w:lineRule="atLeast"/>
              <w:ind w:firstLine="1"/>
              <w:jc w:val="both"/>
              <w:rPr>
                <w:rFonts w:ascii="Times New Roman" w:eastAsia="標楷體" w:hAnsi="Times New Roman" w:cs="Times New Roman"/>
                <w:kern w:val="0"/>
              </w:rPr>
            </w:pPr>
          </w:p>
          <w:p w:rsidR="007E42DA" w:rsidRPr="0024294C" w:rsidRDefault="007E42DA" w:rsidP="009B663E">
            <w:pPr>
              <w:pStyle w:val="a5"/>
              <w:spacing w:line="0" w:lineRule="atLeast"/>
              <w:ind w:firstLine="1"/>
              <w:jc w:val="both"/>
              <w:rPr>
                <w:rFonts w:ascii="Times New Roman" w:eastAsia="標楷體" w:hAnsi="Times New Roman" w:cs="Times New Roman"/>
                <w:kern w:val="0"/>
              </w:rPr>
            </w:pPr>
          </w:p>
          <w:p w:rsidR="007E42DA" w:rsidRPr="0024294C" w:rsidRDefault="007E42DA" w:rsidP="009B663E">
            <w:pPr>
              <w:pStyle w:val="a5"/>
              <w:spacing w:line="0" w:lineRule="atLeast"/>
              <w:ind w:firstLine="1"/>
              <w:jc w:val="both"/>
              <w:rPr>
                <w:rFonts w:ascii="Times New Roman" w:eastAsia="標楷體" w:hAnsi="Times New Roman" w:cs="Times New Roman"/>
                <w:kern w:val="0"/>
              </w:rPr>
            </w:pPr>
          </w:p>
          <w:p w:rsidR="007E42DA" w:rsidRPr="0024294C" w:rsidRDefault="007E42DA" w:rsidP="009B663E">
            <w:pPr>
              <w:pStyle w:val="a5"/>
              <w:spacing w:line="0" w:lineRule="atLeast"/>
              <w:ind w:firstLine="1"/>
              <w:jc w:val="both"/>
              <w:rPr>
                <w:rFonts w:ascii="Times New Roman" w:eastAsia="標楷體" w:hAnsi="Times New Roman" w:cs="Times New Roman"/>
                <w:kern w:val="0"/>
              </w:rPr>
            </w:pPr>
          </w:p>
          <w:p w:rsidR="007E42DA" w:rsidRPr="0024294C" w:rsidRDefault="007E42DA" w:rsidP="009B663E">
            <w:pPr>
              <w:pStyle w:val="a5"/>
              <w:spacing w:line="0" w:lineRule="atLeast"/>
              <w:ind w:firstLine="1"/>
              <w:jc w:val="both"/>
              <w:rPr>
                <w:rFonts w:ascii="Times New Roman" w:eastAsia="標楷體" w:hAnsi="Times New Roman" w:cs="Times New Roman"/>
                <w:kern w:val="0"/>
              </w:rPr>
            </w:pPr>
          </w:p>
          <w:p w:rsidR="007E42DA" w:rsidRPr="0024294C" w:rsidRDefault="007E42DA" w:rsidP="009B663E">
            <w:pPr>
              <w:pStyle w:val="a5"/>
              <w:spacing w:line="0" w:lineRule="atLeast"/>
              <w:ind w:firstLine="1"/>
              <w:jc w:val="both"/>
              <w:rPr>
                <w:rFonts w:ascii="Times New Roman" w:eastAsia="標楷體" w:hAnsi="Times New Roman" w:cs="Times New Roman"/>
                <w:kern w:val="0"/>
              </w:rPr>
            </w:pPr>
          </w:p>
          <w:p w:rsidR="007E42DA" w:rsidRPr="0024294C" w:rsidRDefault="007E42DA" w:rsidP="009B663E">
            <w:pPr>
              <w:pStyle w:val="a5"/>
              <w:spacing w:line="0" w:lineRule="atLeast"/>
              <w:ind w:firstLine="1"/>
              <w:jc w:val="both"/>
              <w:rPr>
                <w:rFonts w:ascii="Times New Roman" w:eastAsia="標楷體" w:hAnsi="Times New Roman" w:cs="Times New Roman"/>
                <w:kern w:val="0"/>
              </w:rPr>
            </w:pPr>
          </w:p>
          <w:p w:rsidR="007E42DA" w:rsidRPr="0024294C" w:rsidRDefault="007E42DA" w:rsidP="009B663E">
            <w:pPr>
              <w:pStyle w:val="a5"/>
              <w:spacing w:line="0" w:lineRule="atLeast"/>
              <w:ind w:firstLine="1"/>
              <w:jc w:val="both"/>
              <w:rPr>
                <w:rFonts w:ascii="Times New Roman" w:eastAsia="標楷體" w:hAnsi="Times New Roman" w:cs="Times New Roman"/>
                <w:kern w:val="0"/>
              </w:rPr>
            </w:pPr>
          </w:p>
          <w:p w:rsidR="007E42DA" w:rsidRPr="0024294C" w:rsidRDefault="007E42DA" w:rsidP="009B663E">
            <w:pPr>
              <w:pStyle w:val="a5"/>
              <w:spacing w:line="0" w:lineRule="atLeast"/>
              <w:ind w:firstLine="1"/>
              <w:jc w:val="both"/>
              <w:rPr>
                <w:rFonts w:ascii="Times New Roman" w:eastAsia="標楷體" w:hAnsi="Times New Roman" w:cs="Times New Roman"/>
                <w:kern w:val="0"/>
              </w:rPr>
            </w:pPr>
          </w:p>
          <w:p w:rsidR="007E42DA" w:rsidRPr="0024294C" w:rsidRDefault="007E42DA" w:rsidP="009B663E">
            <w:pPr>
              <w:pStyle w:val="a5"/>
              <w:spacing w:line="0" w:lineRule="atLeast"/>
              <w:ind w:firstLine="1"/>
              <w:jc w:val="both"/>
              <w:rPr>
                <w:rFonts w:ascii="Times New Roman" w:eastAsia="標楷體" w:hAnsi="Times New Roman" w:cs="Times New Roman"/>
                <w:kern w:val="0"/>
              </w:rPr>
            </w:pPr>
          </w:p>
          <w:p w:rsidR="007E42DA" w:rsidRPr="0024294C" w:rsidRDefault="007E42DA" w:rsidP="009B663E">
            <w:pPr>
              <w:pStyle w:val="a5"/>
              <w:spacing w:line="0" w:lineRule="atLeast"/>
              <w:ind w:firstLine="1"/>
              <w:jc w:val="both"/>
              <w:rPr>
                <w:rFonts w:ascii="Times New Roman" w:eastAsia="標楷體" w:hAnsi="Times New Roman" w:cs="Times New Roman"/>
                <w:kern w:val="0"/>
              </w:rPr>
            </w:pPr>
          </w:p>
          <w:p w:rsidR="007E42DA" w:rsidRPr="0024294C" w:rsidRDefault="007E42DA" w:rsidP="009B663E">
            <w:pPr>
              <w:pStyle w:val="a5"/>
              <w:spacing w:line="0" w:lineRule="atLeast"/>
              <w:ind w:firstLine="1"/>
              <w:jc w:val="both"/>
              <w:rPr>
                <w:rFonts w:ascii="Times New Roman" w:eastAsia="標楷體" w:hAnsi="Times New Roman" w:cs="Times New Roman"/>
                <w:kern w:val="0"/>
              </w:rPr>
            </w:pPr>
          </w:p>
          <w:p w:rsidR="007E42DA" w:rsidRPr="0024294C" w:rsidRDefault="007E42DA" w:rsidP="009B663E">
            <w:pPr>
              <w:pStyle w:val="a5"/>
              <w:spacing w:line="0" w:lineRule="atLeast"/>
              <w:ind w:firstLine="1"/>
              <w:jc w:val="both"/>
              <w:rPr>
                <w:rFonts w:ascii="Times New Roman" w:eastAsia="標楷體" w:hAnsi="Times New Roman" w:cs="Times New Roman"/>
                <w:kern w:val="0"/>
              </w:rPr>
            </w:pPr>
          </w:p>
          <w:p w:rsidR="007E42DA" w:rsidRPr="0024294C" w:rsidRDefault="007E42DA" w:rsidP="009B663E">
            <w:pPr>
              <w:pStyle w:val="a5"/>
              <w:spacing w:line="0" w:lineRule="atLeast"/>
              <w:ind w:firstLine="1"/>
              <w:jc w:val="both"/>
              <w:rPr>
                <w:rFonts w:ascii="Times New Roman" w:eastAsia="標楷體" w:hAnsi="Times New Roman" w:cs="Times New Roman"/>
                <w:kern w:val="0"/>
              </w:rPr>
            </w:pPr>
          </w:p>
          <w:p w:rsidR="007E42DA" w:rsidRPr="0024294C" w:rsidRDefault="007E42DA" w:rsidP="009B663E">
            <w:pPr>
              <w:pStyle w:val="a5"/>
              <w:spacing w:line="0" w:lineRule="atLeast"/>
              <w:ind w:firstLine="1"/>
              <w:jc w:val="both"/>
              <w:rPr>
                <w:rFonts w:ascii="Times New Roman" w:eastAsia="標楷體" w:hAnsi="Times New Roman" w:cs="Times New Roman"/>
                <w:kern w:val="0"/>
              </w:rPr>
            </w:pPr>
          </w:p>
          <w:p w:rsidR="007E42DA" w:rsidRPr="0024294C" w:rsidRDefault="007E42DA" w:rsidP="009B663E">
            <w:pPr>
              <w:pStyle w:val="a5"/>
              <w:spacing w:line="0" w:lineRule="atLeast"/>
              <w:ind w:firstLine="1"/>
              <w:jc w:val="both"/>
              <w:rPr>
                <w:rFonts w:ascii="Times New Roman" w:eastAsia="標楷體" w:hAnsi="Times New Roman" w:cs="Times New Roman"/>
                <w:kern w:val="0"/>
              </w:rPr>
            </w:pPr>
          </w:p>
          <w:p w:rsidR="007E42DA" w:rsidRPr="0024294C" w:rsidRDefault="007E42DA" w:rsidP="009B663E">
            <w:pPr>
              <w:pStyle w:val="a5"/>
              <w:spacing w:line="0" w:lineRule="atLeast"/>
              <w:ind w:firstLine="1"/>
              <w:jc w:val="both"/>
              <w:rPr>
                <w:rFonts w:ascii="Times New Roman" w:eastAsia="標楷體" w:hAnsi="Times New Roman" w:cs="Times New Roman"/>
                <w:kern w:val="0"/>
              </w:rPr>
            </w:pPr>
          </w:p>
          <w:p w:rsidR="007E42DA" w:rsidRPr="0024294C" w:rsidRDefault="007E42DA" w:rsidP="009B663E">
            <w:pPr>
              <w:pStyle w:val="a5"/>
              <w:spacing w:line="0" w:lineRule="atLeast"/>
              <w:ind w:firstLine="1"/>
              <w:jc w:val="both"/>
              <w:rPr>
                <w:rFonts w:ascii="Times New Roman" w:eastAsia="標楷體" w:hAnsi="Times New Roman" w:cs="Times New Roman"/>
                <w:kern w:val="0"/>
              </w:rPr>
            </w:pPr>
          </w:p>
          <w:p w:rsidR="007E42DA" w:rsidRPr="0024294C" w:rsidRDefault="007E42DA" w:rsidP="009B663E">
            <w:pPr>
              <w:pStyle w:val="a5"/>
              <w:tabs>
                <w:tab w:val="left" w:pos="600"/>
              </w:tabs>
              <w:spacing w:line="0" w:lineRule="atLeast"/>
              <w:jc w:val="both"/>
              <w:rPr>
                <w:rFonts w:ascii="Times New Roman" w:eastAsia="標楷體" w:hAnsi="Times New Roman"/>
                <w:b/>
              </w:rPr>
            </w:pPr>
            <w:r w:rsidRPr="0024294C">
              <w:rPr>
                <w:rFonts w:ascii="Times New Roman" w:eastAsia="標楷體" w:hAnsi="Times New Roman"/>
                <w:b/>
              </w:rPr>
              <w:t>(</w:t>
            </w:r>
            <w:r w:rsidRPr="0024294C">
              <w:rPr>
                <w:rFonts w:ascii="Times New Roman" w:eastAsia="標楷體" w:hAnsi="Times New Roman" w:hint="eastAsia"/>
                <w:b/>
              </w:rPr>
              <w:t>司法院</w:t>
            </w:r>
            <w:r w:rsidRPr="0024294C">
              <w:rPr>
                <w:rFonts w:ascii="Times New Roman" w:eastAsia="標楷體" w:hAnsi="Times New Roman"/>
                <w:b/>
              </w:rPr>
              <w:t>)</w:t>
            </w:r>
          </w:p>
          <w:p w:rsidR="007E42DA" w:rsidRPr="0024294C" w:rsidRDefault="007E42DA" w:rsidP="009B663E">
            <w:pPr>
              <w:pStyle w:val="a5"/>
              <w:spacing w:line="0" w:lineRule="atLeast"/>
              <w:jc w:val="both"/>
              <w:rPr>
                <w:rFonts w:ascii="Times New Roman" w:eastAsia="標楷體" w:hAnsi="Times New Roman"/>
              </w:rPr>
            </w:pPr>
            <w:r w:rsidRPr="0024294C">
              <w:rPr>
                <w:rFonts w:ascii="Times New Roman" w:eastAsia="標楷體" w:hAnsi="Times New Roman" w:hint="eastAsia"/>
              </w:rPr>
              <w:t>ㄧ、已於</w:t>
            </w:r>
            <w:r w:rsidRPr="0024294C">
              <w:rPr>
                <w:rFonts w:ascii="Times New Roman" w:eastAsia="標楷體" w:hAnsi="Times New Roman"/>
              </w:rPr>
              <w:t>102</w:t>
            </w:r>
            <w:r w:rsidRPr="0024294C">
              <w:rPr>
                <w:rFonts w:ascii="Times New Roman" w:eastAsia="標楷體" w:hAnsi="Times New Roman" w:hint="eastAsia"/>
              </w:rPr>
              <w:t>年</w:t>
            </w:r>
            <w:r w:rsidRPr="0024294C">
              <w:rPr>
                <w:rFonts w:ascii="Times New Roman" w:eastAsia="標楷體" w:hAnsi="Times New Roman"/>
              </w:rPr>
              <w:t>7</w:t>
            </w:r>
            <w:r w:rsidRPr="0024294C">
              <w:rPr>
                <w:rFonts w:ascii="Times New Roman" w:eastAsia="標楷體" w:hAnsi="Times New Roman" w:hint="eastAsia"/>
              </w:rPr>
              <w:t>月底前完成建置，將持續更新。</w:t>
            </w:r>
          </w:p>
          <w:p w:rsidR="007E42DA" w:rsidRPr="0024294C" w:rsidRDefault="007E42DA" w:rsidP="009B663E">
            <w:pPr>
              <w:pStyle w:val="a5"/>
              <w:spacing w:line="0" w:lineRule="atLeast"/>
              <w:jc w:val="both"/>
              <w:rPr>
                <w:rFonts w:ascii="Times New Roman" w:eastAsia="標楷體" w:hAnsi="Times New Roman"/>
              </w:rPr>
            </w:pPr>
            <w:r w:rsidRPr="0024294C">
              <w:rPr>
                <w:rFonts w:ascii="Times New Roman" w:eastAsia="標楷體" w:hAnsi="Times New Roman" w:hint="eastAsia"/>
              </w:rPr>
              <w:t>二、</w:t>
            </w:r>
            <w:r w:rsidRPr="0024294C">
              <w:rPr>
                <w:rFonts w:ascii="Times New Roman" w:eastAsia="標楷體" w:hAnsi="Times New Roman" w:hint="eastAsia"/>
                <w:color w:val="000000"/>
              </w:rPr>
              <w:t>已完成</w:t>
            </w:r>
          </w:p>
          <w:p w:rsidR="007E42DA" w:rsidRPr="0024294C" w:rsidRDefault="007E42DA" w:rsidP="009B663E">
            <w:pPr>
              <w:pStyle w:val="a5"/>
              <w:spacing w:line="0" w:lineRule="atLeast"/>
              <w:jc w:val="both"/>
              <w:rPr>
                <w:rFonts w:ascii="Times New Roman" w:eastAsia="標楷體" w:hAnsi="Times New Roman"/>
              </w:rPr>
            </w:pPr>
            <w:r w:rsidRPr="0024294C">
              <w:rPr>
                <w:rFonts w:ascii="Times New Roman" w:eastAsia="標楷體" w:hAnsi="Times New Roman" w:hint="eastAsia"/>
              </w:rPr>
              <w:t>三、持續辦理。</w:t>
            </w:r>
          </w:p>
          <w:p w:rsidR="007E42DA" w:rsidRPr="0024294C" w:rsidRDefault="007E42DA" w:rsidP="009B663E">
            <w:pPr>
              <w:snapToGrid w:val="0"/>
              <w:spacing w:line="0" w:lineRule="atLeast"/>
              <w:jc w:val="both"/>
              <w:rPr>
                <w:rFonts w:ascii="Times New Roman" w:eastAsia="標楷體" w:hAnsi="Times New Roman"/>
                <w:kern w:val="0"/>
              </w:rPr>
            </w:pPr>
          </w:p>
        </w:tc>
        <w:tc>
          <w:tcPr>
            <w:tcW w:w="992" w:type="dxa"/>
          </w:tcPr>
          <w:p w:rsidR="007E42DA" w:rsidRPr="0024294C" w:rsidRDefault="007E42DA" w:rsidP="009B663E">
            <w:pPr>
              <w:pStyle w:val="a5"/>
              <w:spacing w:line="0" w:lineRule="atLeast"/>
              <w:jc w:val="both"/>
              <w:rPr>
                <w:rFonts w:ascii="Times New Roman" w:eastAsia="標楷體" w:hAnsi="Times New Roman"/>
              </w:rPr>
            </w:pPr>
            <w:r w:rsidRPr="0024294C">
              <w:rPr>
                <w:rFonts w:ascii="Times New Roman" w:eastAsia="標楷體" w:hAnsi="Times New Roman"/>
                <w:b/>
              </w:rPr>
              <w:t>(</w:t>
            </w:r>
            <w:r w:rsidRPr="0024294C">
              <w:rPr>
                <w:rFonts w:ascii="Times New Roman" w:eastAsia="標楷體" w:hAnsi="Times New Roman" w:hint="eastAsia"/>
                <w:b/>
              </w:rPr>
              <w:t>行政院性平處）</w:t>
            </w:r>
          </w:p>
          <w:p w:rsidR="007E42DA" w:rsidRPr="0024294C" w:rsidRDefault="007E42DA" w:rsidP="009B663E">
            <w:pPr>
              <w:pStyle w:val="a5"/>
              <w:spacing w:line="0" w:lineRule="atLeast"/>
              <w:jc w:val="both"/>
              <w:rPr>
                <w:rFonts w:ascii="Times New Roman" w:eastAsia="標楷體" w:hAnsi="Times New Roman" w:cs="Times New Roman"/>
              </w:rPr>
            </w:pPr>
            <w:r w:rsidRPr="0024294C">
              <w:rPr>
                <w:rFonts w:ascii="Times New Roman" w:eastAsia="標楷體" w:hAnsi="Times New Roman" w:cs="Times New Roman" w:hint="eastAsia"/>
              </w:rPr>
              <w:t>是否於預定期程內完成擬議的活動。</w:t>
            </w:r>
          </w:p>
          <w:p w:rsidR="007E42DA" w:rsidRPr="0024294C" w:rsidRDefault="007E42DA" w:rsidP="009B663E">
            <w:pPr>
              <w:pStyle w:val="a5"/>
              <w:spacing w:line="0" w:lineRule="atLeast"/>
              <w:jc w:val="both"/>
              <w:rPr>
                <w:rFonts w:ascii="Times New Roman" w:eastAsia="標楷體" w:hAnsi="Times New Roman"/>
                <w:kern w:val="0"/>
              </w:rPr>
            </w:pPr>
          </w:p>
          <w:p w:rsidR="007E42DA" w:rsidRPr="0024294C" w:rsidRDefault="007E42DA" w:rsidP="009B663E">
            <w:pPr>
              <w:pStyle w:val="a5"/>
              <w:spacing w:line="0" w:lineRule="atLeast"/>
              <w:jc w:val="both"/>
              <w:rPr>
                <w:rFonts w:ascii="Times New Roman" w:eastAsia="標楷體" w:hAnsi="Times New Roman"/>
                <w:kern w:val="0"/>
              </w:rPr>
            </w:pPr>
          </w:p>
          <w:p w:rsidR="007E42DA" w:rsidRPr="0024294C" w:rsidRDefault="007E42DA" w:rsidP="009B663E">
            <w:pPr>
              <w:pStyle w:val="a5"/>
              <w:spacing w:line="0" w:lineRule="atLeast"/>
              <w:jc w:val="both"/>
              <w:rPr>
                <w:rFonts w:ascii="Times New Roman" w:eastAsia="標楷體" w:hAnsi="Times New Roman"/>
                <w:kern w:val="0"/>
              </w:rPr>
            </w:pPr>
          </w:p>
          <w:p w:rsidR="007E42DA" w:rsidRPr="0024294C" w:rsidRDefault="007E42DA" w:rsidP="009B663E">
            <w:pPr>
              <w:pStyle w:val="a5"/>
              <w:spacing w:line="0" w:lineRule="atLeast"/>
              <w:jc w:val="both"/>
              <w:rPr>
                <w:rFonts w:ascii="Times New Roman" w:eastAsia="標楷體" w:hAnsi="Times New Roman"/>
                <w:kern w:val="0"/>
              </w:rPr>
            </w:pPr>
          </w:p>
          <w:p w:rsidR="007E42DA" w:rsidRPr="0024294C" w:rsidRDefault="007E42DA" w:rsidP="009B663E">
            <w:pPr>
              <w:pStyle w:val="a5"/>
              <w:spacing w:line="0" w:lineRule="atLeast"/>
              <w:jc w:val="both"/>
              <w:rPr>
                <w:rFonts w:ascii="Times New Roman" w:eastAsia="標楷體" w:hAnsi="Times New Roman"/>
                <w:kern w:val="0"/>
              </w:rPr>
            </w:pPr>
          </w:p>
          <w:p w:rsidR="007E42DA" w:rsidRPr="0024294C" w:rsidRDefault="007E42DA" w:rsidP="009B663E">
            <w:pPr>
              <w:pStyle w:val="a5"/>
              <w:spacing w:line="0" w:lineRule="atLeast"/>
              <w:jc w:val="both"/>
              <w:rPr>
                <w:rFonts w:ascii="Times New Roman" w:eastAsia="標楷體" w:hAnsi="Times New Roman"/>
                <w:kern w:val="0"/>
              </w:rPr>
            </w:pPr>
          </w:p>
          <w:p w:rsidR="007E42DA" w:rsidRPr="0024294C" w:rsidRDefault="007E42DA" w:rsidP="009B663E">
            <w:pPr>
              <w:pStyle w:val="a5"/>
              <w:spacing w:line="0" w:lineRule="atLeast"/>
              <w:jc w:val="both"/>
              <w:rPr>
                <w:rFonts w:ascii="Times New Roman" w:eastAsia="標楷體" w:hAnsi="Times New Roman"/>
                <w:kern w:val="0"/>
              </w:rPr>
            </w:pPr>
          </w:p>
          <w:p w:rsidR="007E42DA" w:rsidRPr="0024294C" w:rsidRDefault="007E42DA" w:rsidP="009B663E">
            <w:pPr>
              <w:pStyle w:val="a5"/>
              <w:spacing w:line="0" w:lineRule="atLeast"/>
              <w:jc w:val="both"/>
              <w:rPr>
                <w:rFonts w:ascii="Times New Roman" w:eastAsia="標楷體" w:hAnsi="Times New Roman"/>
                <w:kern w:val="0"/>
              </w:rPr>
            </w:pPr>
          </w:p>
          <w:p w:rsidR="007E42DA" w:rsidRPr="0024294C" w:rsidRDefault="007E42DA" w:rsidP="009B663E">
            <w:pPr>
              <w:pStyle w:val="a5"/>
              <w:spacing w:line="0" w:lineRule="atLeast"/>
              <w:jc w:val="both"/>
              <w:rPr>
                <w:rFonts w:ascii="Times New Roman" w:eastAsia="標楷體" w:hAnsi="Times New Roman"/>
                <w:kern w:val="0"/>
              </w:rPr>
            </w:pPr>
          </w:p>
          <w:p w:rsidR="007E42DA" w:rsidRPr="0024294C" w:rsidRDefault="007E42DA" w:rsidP="009B663E">
            <w:pPr>
              <w:pStyle w:val="a5"/>
              <w:spacing w:line="0" w:lineRule="atLeast"/>
              <w:jc w:val="both"/>
              <w:rPr>
                <w:rFonts w:ascii="Times New Roman" w:eastAsia="標楷體" w:hAnsi="Times New Roman"/>
                <w:kern w:val="0"/>
              </w:rPr>
            </w:pPr>
          </w:p>
          <w:p w:rsidR="007E42DA" w:rsidRPr="0024294C" w:rsidRDefault="007E42DA" w:rsidP="009B663E">
            <w:pPr>
              <w:pStyle w:val="a5"/>
              <w:spacing w:line="0" w:lineRule="atLeast"/>
              <w:jc w:val="both"/>
              <w:rPr>
                <w:rFonts w:ascii="Times New Roman" w:eastAsia="標楷體" w:hAnsi="Times New Roman"/>
                <w:kern w:val="0"/>
              </w:rPr>
            </w:pPr>
          </w:p>
          <w:p w:rsidR="007E42DA" w:rsidRPr="0024294C" w:rsidRDefault="007E42DA" w:rsidP="009B663E">
            <w:pPr>
              <w:pStyle w:val="a5"/>
              <w:spacing w:line="0" w:lineRule="atLeast"/>
              <w:jc w:val="both"/>
              <w:rPr>
                <w:rFonts w:ascii="Times New Roman" w:eastAsia="標楷體" w:hAnsi="Times New Roman"/>
                <w:kern w:val="0"/>
              </w:rPr>
            </w:pPr>
          </w:p>
          <w:p w:rsidR="007E42DA" w:rsidRPr="0024294C" w:rsidRDefault="007E42DA" w:rsidP="009B663E">
            <w:pPr>
              <w:pStyle w:val="a5"/>
              <w:spacing w:line="0" w:lineRule="atLeast"/>
              <w:jc w:val="both"/>
              <w:rPr>
                <w:rFonts w:ascii="Times New Roman" w:eastAsia="標楷體" w:hAnsi="Times New Roman"/>
                <w:kern w:val="0"/>
              </w:rPr>
            </w:pPr>
          </w:p>
          <w:p w:rsidR="007E42DA" w:rsidRPr="0024294C" w:rsidRDefault="007E42DA" w:rsidP="009B663E">
            <w:pPr>
              <w:pStyle w:val="a5"/>
              <w:spacing w:line="0" w:lineRule="atLeast"/>
              <w:jc w:val="both"/>
              <w:rPr>
                <w:rFonts w:ascii="Times New Roman" w:eastAsia="標楷體" w:hAnsi="Times New Roman"/>
                <w:kern w:val="0"/>
              </w:rPr>
            </w:pPr>
          </w:p>
          <w:p w:rsidR="007E42DA" w:rsidRPr="0024294C" w:rsidRDefault="007E42DA" w:rsidP="009B663E">
            <w:pPr>
              <w:pStyle w:val="a5"/>
              <w:spacing w:line="0" w:lineRule="atLeast"/>
              <w:jc w:val="both"/>
              <w:rPr>
                <w:rFonts w:ascii="Times New Roman" w:eastAsia="標楷體" w:hAnsi="Times New Roman"/>
                <w:kern w:val="0"/>
              </w:rPr>
            </w:pPr>
          </w:p>
          <w:p w:rsidR="007E42DA" w:rsidRPr="0024294C" w:rsidRDefault="007E42DA" w:rsidP="009B663E">
            <w:pPr>
              <w:pStyle w:val="a5"/>
              <w:spacing w:line="0" w:lineRule="atLeast"/>
              <w:jc w:val="both"/>
              <w:rPr>
                <w:rFonts w:ascii="Times New Roman" w:eastAsia="標楷體" w:hAnsi="Times New Roman"/>
                <w:kern w:val="0"/>
              </w:rPr>
            </w:pPr>
          </w:p>
          <w:p w:rsidR="007E42DA" w:rsidRPr="0024294C" w:rsidRDefault="007E42DA" w:rsidP="009B663E">
            <w:pPr>
              <w:pStyle w:val="a5"/>
              <w:spacing w:line="0" w:lineRule="atLeast"/>
              <w:jc w:val="both"/>
              <w:rPr>
                <w:rFonts w:ascii="Times New Roman" w:eastAsia="標楷體" w:hAnsi="Times New Roman"/>
                <w:kern w:val="0"/>
              </w:rPr>
            </w:pPr>
          </w:p>
          <w:p w:rsidR="007E42DA" w:rsidRPr="0024294C" w:rsidRDefault="007E42DA" w:rsidP="009B663E">
            <w:pPr>
              <w:pStyle w:val="a5"/>
              <w:spacing w:line="0" w:lineRule="atLeast"/>
              <w:jc w:val="both"/>
              <w:rPr>
                <w:rFonts w:ascii="Times New Roman" w:eastAsia="標楷體" w:hAnsi="Times New Roman"/>
                <w:kern w:val="0"/>
              </w:rPr>
            </w:pPr>
          </w:p>
          <w:p w:rsidR="007E42DA" w:rsidRPr="0024294C" w:rsidRDefault="007E42DA" w:rsidP="009B663E">
            <w:pPr>
              <w:pStyle w:val="a5"/>
              <w:spacing w:line="0" w:lineRule="atLeast"/>
              <w:jc w:val="both"/>
              <w:rPr>
                <w:rFonts w:ascii="Times New Roman" w:eastAsia="標楷體" w:hAnsi="Times New Roman"/>
                <w:kern w:val="0"/>
              </w:rPr>
            </w:pPr>
          </w:p>
          <w:p w:rsidR="007E42DA" w:rsidRPr="0024294C" w:rsidRDefault="007E42DA" w:rsidP="009B663E">
            <w:pPr>
              <w:pStyle w:val="a5"/>
              <w:spacing w:line="0" w:lineRule="atLeast"/>
              <w:jc w:val="both"/>
              <w:rPr>
                <w:rFonts w:ascii="Times New Roman" w:eastAsia="標楷體" w:hAnsi="Times New Roman"/>
                <w:kern w:val="0"/>
              </w:rPr>
            </w:pPr>
          </w:p>
          <w:p w:rsidR="007E42DA" w:rsidRPr="0024294C" w:rsidRDefault="007E42DA" w:rsidP="009B663E">
            <w:pPr>
              <w:pStyle w:val="a5"/>
              <w:spacing w:line="0" w:lineRule="atLeast"/>
              <w:jc w:val="both"/>
              <w:rPr>
                <w:rFonts w:ascii="Times New Roman" w:eastAsia="標楷體" w:hAnsi="Times New Roman"/>
                <w:kern w:val="0"/>
              </w:rPr>
            </w:pPr>
          </w:p>
          <w:p w:rsidR="007E42DA" w:rsidRPr="0024294C" w:rsidRDefault="007E42DA" w:rsidP="009B663E">
            <w:pPr>
              <w:pStyle w:val="a5"/>
              <w:spacing w:line="0" w:lineRule="atLeast"/>
              <w:jc w:val="both"/>
              <w:rPr>
                <w:rFonts w:ascii="Times New Roman" w:eastAsia="標楷體" w:hAnsi="Times New Roman"/>
                <w:kern w:val="0"/>
              </w:rPr>
            </w:pPr>
          </w:p>
          <w:p w:rsidR="007E42DA" w:rsidRPr="0024294C" w:rsidRDefault="007E42DA" w:rsidP="009B663E">
            <w:pPr>
              <w:pStyle w:val="a5"/>
              <w:spacing w:line="0" w:lineRule="atLeast"/>
              <w:jc w:val="both"/>
              <w:rPr>
                <w:rFonts w:ascii="Times New Roman" w:eastAsia="標楷體" w:hAnsi="Times New Roman"/>
                <w:kern w:val="0"/>
              </w:rPr>
            </w:pPr>
          </w:p>
          <w:p w:rsidR="007E42DA" w:rsidRPr="0024294C" w:rsidRDefault="007E42DA" w:rsidP="009B663E">
            <w:pPr>
              <w:pStyle w:val="a5"/>
              <w:spacing w:line="0" w:lineRule="atLeast"/>
              <w:jc w:val="both"/>
              <w:rPr>
                <w:rFonts w:ascii="Times New Roman" w:eastAsia="標楷體" w:hAnsi="Times New Roman"/>
                <w:kern w:val="0"/>
              </w:rPr>
            </w:pPr>
          </w:p>
          <w:p w:rsidR="007E42DA" w:rsidRPr="0024294C" w:rsidRDefault="007E42DA" w:rsidP="009B663E">
            <w:pPr>
              <w:pStyle w:val="a5"/>
              <w:spacing w:line="0" w:lineRule="atLeast"/>
              <w:jc w:val="both"/>
              <w:rPr>
                <w:rFonts w:ascii="Times New Roman" w:eastAsia="標楷體" w:hAnsi="Times New Roman"/>
                <w:kern w:val="0"/>
              </w:rPr>
            </w:pPr>
          </w:p>
          <w:p w:rsidR="007E42DA" w:rsidRPr="0024294C" w:rsidRDefault="007E42DA" w:rsidP="009B663E">
            <w:pPr>
              <w:pStyle w:val="a5"/>
              <w:spacing w:line="0" w:lineRule="atLeast"/>
              <w:jc w:val="both"/>
              <w:rPr>
                <w:rFonts w:ascii="Times New Roman" w:eastAsia="標楷體" w:hAnsi="Times New Roman"/>
                <w:kern w:val="0"/>
              </w:rPr>
            </w:pPr>
          </w:p>
          <w:p w:rsidR="007E42DA" w:rsidRPr="0024294C" w:rsidRDefault="007E42DA" w:rsidP="009B663E">
            <w:pPr>
              <w:pStyle w:val="a5"/>
              <w:spacing w:line="0" w:lineRule="atLeast"/>
              <w:jc w:val="both"/>
              <w:rPr>
                <w:rFonts w:ascii="Times New Roman" w:eastAsia="標楷體" w:hAnsi="Times New Roman"/>
                <w:kern w:val="0"/>
              </w:rPr>
            </w:pPr>
          </w:p>
          <w:p w:rsidR="007E42DA" w:rsidRPr="0024294C" w:rsidRDefault="007E42DA" w:rsidP="009B663E">
            <w:pPr>
              <w:pStyle w:val="a5"/>
              <w:spacing w:line="0" w:lineRule="atLeast"/>
              <w:jc w:val="both"/>
              <w:rPr>
                <w:rFonts w:ascii="Times New Roman" w:eastAsia="標楷體" w:hAnsi="Times New Roman"/>
                <w:kern w:val="0"/>
              </w:rPr>
            </w:pPr>
          </w:p>
          <w:p w:rsidR="007E42DA" w:rsidRPr="0024294C" w:rsidRDefault="007E42DA" w:rsidP="009B663E">
            <w:pPr>
              <w:pStyle w:val="a5"/>
              <w:spacing w:line="0" w:lineRule="atLeast"/>
              <w:jc w:val="both"/>
              <w:rPr>
                <w:rFonts w:ascii="Times New Roman" w:eastAsia="標楷體" w:hAnsi="Times New Roman"/>
                <w:kern w:val="0"/>
              </w:rPr>
            </w:pPr>
          </w:p>
          <w:p w:rsidR="007E42DA" w:rsidRPr="0024294C" w:rsidRDefault="007E42DA" w:rsidP="009B663E">
            <w:pPr>
              <w:pStyle w:val="a5"/>
              <w:spacing w:line="0" w:lineRule="atLeast"/>
              <w:jc w:val="both"/>
              <w:rPr>
                <w:rFonts w:ascii="Times New Roman" w:eastAsia="標楷體" w:hAnsi="Times New Roman"/>
                <w:kern w:val="0"/>
              </w:rPr>
            </w:pPr>
          </w:p>
          <w:p w:rsidR="007E42DA" w:rsidRPr="0024294C" w:rsidRDefault="007E42DA" w:rsidP="009B663E">
            <w:pPr>
              <w:pStyle w:val="a5"/>
              <w:spacing w:line="0" w:lineRule="atLeast"/>
              <w:jc w:val="both"/>
              <w:rPr>
                <w:rFonts w:ascii="Times New Roman" w:eastAsia="標楷體" w:hAnsi="Times New Roman"/>
                <w:kern w:val="0"/>
              </w:rPr>
            </w:pPr>
          </w:p>
          <w:p w:rsidR="007E42DA" w:rsidRPr="0024294C" w:rsidRDefault="007E42DA" w:rsidP="009B663E">
            <w:pPr>
              <w:pStyle w:val="a5"/>
              <w:spacing w:line="0" w:lineRule="atLeast"/>
              <w:jc w:val="both"/>
              <w:rPr>
                <w:rFonts w:ascii="Times New Roman" w:eastAsia="標楷體" w:hAnsi="Times New Roman"/>
                <w:kern w:val="0"/>
              </w:rPr>
            </w:pPr>
          </w:p>
          <w:p w:rsidR="007E42DA" w:rsidRPr="0024294C" w:rsidRDefault="007E42DA" w:rsidP="009B663E">
            <w:pPr>
              <w:pStyle w:val="a5"/>
              <w:spacing w:line="0" w:lineRule="atLeast"/>
              <w:jc w:val="both"/>
              <w:rPr>
                <w:rFonts w:ascii="Times New Roman" w:eastAsia="標楷體" w:hAnsi="Times New Roman"/>
                <w:kern w:val="0"/>
              </w:rPr>
            </w:pPr>
          </w:p>
          <w:p w:rsidR="007E42DA" w:rsidRPr="0024294C" w:rsidRDefault="007E42DA" w:rsidP="009B663E">
            <w:pPr>
              <w:pStyle w:val="a5"/>
              <w:spacing w:line="0" w:lineRule="atLeast"/>
              <w:jc w:val="both"/>
              <w:rPr>
                <w:rFonts w:ascii="Times New Roman" w:eastAsia="標楷體" w:hAnsi="Times New Roman"/>
                <w:kern w:val="0"/>
              </w:rPr>
            </w:pPr>
          </w:p>
          <w:p w:rsidR="007E42DA" w:rsidRPr="0024294C" w:rsidRDefault="007E42DA" w:rsidP="009B663E">
            <w:pPr>
              <w:pStyle w:val="a5"/>
              <w:spacing w:line="0" w:lineRule="atLeast"/>
              <w:jc w:val="both"/>
              <w:rPr>
                <w:rFonts w:ascii="Times New Roman" w:eastAsia="標楷體" w:hAnsi="Times New Roman"/>
                <w:kern w:val="0"/>
              </w:rPr>
            </w:pPr>
          </w:p>
          <w:p w:rsidR="007E42DA" w:rsidRPr="0024294C" w:rsidRDefault="007E42DA" w:rsidP="009B663E">
            <w:pPr>
              <w:pStyle w:val="a5"/>
              <w:spacing w:line="0" w:lineRule="atLeast"/>
              <w:jc w:val="both"/>
              <w:rPr>
                <w:rFonts w:ascii="Times New Roman" w:eastAsia="標楷體" w:hAnsi="Times New Roman"/>
                <w:kern w:val="0"/>
              </w:rPr>
            </w:pPr>
          </w:p>
          <w:p w:rsidR="007E42DA" w:rsidRPr="0024294C" w:rsidRDefault="007E42DA" w:rsidP="009B663E">
            <w:pPr>
              <w:pStyle w:val="a5"/>
              <w:spacing w:line="0" w:lineRule="atLeast"/>
              <w:jc w:val="both"/>
              <w:rPr>
                <w:rFonts w:ascii="Times New Roman" w:eastAsia="標楷體" w:hAnsi="Times New Roman"/>
                <w:kern w:val="0"/>
              </w:rPr>
            </w:pPr>
          </w:p>
          <w:p w:rsidR="007E42DA" w:rsidRPr="0024294C" w:rsidRDefault="007E42DA" w:rsidP="009B663E">
            <w:pPr>
              <w:pStyle w:val="a5"/>
              <w:spacing w:line="0" w:lineRule="atLeast"/>
              <w:jc w:val="both"/>
              <w:rPr>
                <w:rFonts w:ascii="Times New Roman" w:eastAsia="標楷體" w:hAnsi="Times New Roman"/>
                <w:kern w:val="0"/>
              </w:rPr>
            </w:pPr>
          </w:p>
          <w:p w:rsidR="007E42DA" w:rsidRPr="0024294C" w:rsidRDefault="007E42DA" w:rsidP="009B663E">
            <w:pPr>
              <w:pStyle w:val="a5"/>
              <w:spacing w:line="0" w:lineRule="atLeast"/>
              <w:jc w:val="both"/>
              <w:rPr>
                <w:rFonts w:ascii="Times New Roman" w:eastAsia="標楷體" w:hAnsi="Times New Roman"/>
                <w:kern w:val="0"/>
              </w:rPr>
            </w:pPr>
          </w:p>
          <w:p w:rsidR="007E42DA" w:rsidRPr="0024294C" w:rsidRDefault="007E42DA" w:rsidP="009B663E">
            <w:pPr>
              <w:pStyle w:val="a5"/>
              <w:spacing w:line="0" w:lineRule="atLeast"/>
              <w:jc w:val="both"/>
              <w:rPr>
                <w:rFonts w:ascii="Times New Roman" w:eastAsia="標楷體" w:hAnsi="Times New Roman"/>
                <w:kern w:val="0"/>
              </w:rPr>
            </w:pPr>
          </w:p>
          <w:p w:rsidR="007E42DA" w:rsidRPr="0024294C" w:rsidRDefault="007E42DA" w:rsidP="009B663E">
            <w:pPr>
              <w:pStyle w:val="a5"/>
              <w:spacing w:line="0" w:lineRule="atLeast"/>
              <w:jc w:val="both"/>
              <w:rPr>
                <w:rFonts w:ascii="Times New Roman" w:eastAsia="標楷體" w:hAnsi="Times New Roman"/>
                <w:kern w:val="0"/>
              </w:rPr>
            </w:pPr>
          </w:p>
          <w:p w:rsidR="007E42DA" w:rsidRPr="0024294C" w:rsidRDefault="007E42DA" w:rsidP="009B663E">
            <w:pPr>
              <w:pStyle w:val="a5"/>
              <w:spacing w:line="0" w:lineRule="atLeast"/>
              <w:jc w:val="both"/>
              <w:rPr>
                <w:rFonts w:ascii="Times New Roman" w:eastAsia="標楷體" w:hAnsi="Times New Roman"/>
                <w:kern w:val="0"/>
              </w:rPr>
            </w:pPr>
          </w:p>
          <w:p w:rsidR="007E42DA" w:rsidRPr="0024294C" w:rsidRDefault="007E42DA" w:rsidP="009B663E">
            <w:pPr>
              <w:pStyle w:val="a5"/>
              <w:spacing w:line="0" w:lineRule="atLeast"/>
              <w:jc w:val="both"/>
              <w:rPr>
                <w:rFonts w:ascii="Times New Roman" w:eastAsia="標楷體" w:hAnsi="Times New Roman"/>
                <w:kern w:val="0"/>
              </w:rPr>
            </w:pPr>
          </w:p>
          <w:p w:rsidR="007E42DA" w:rsidRPr="0024294C" w:rsidRDefault="007E42DA" w:rsidP="009B663E">
            <w:pPr>
              <w:pStyle w:val="a5"/>
              <w:spacing w:line="0" w:lineRule="atLeast"/>
              <w:jc w:val="both"/>
              <w:rPr>
                <w:rFonts w:ascii="Times New Roman" w:eastAsia="標楷體" w:hAnsi="Times New Roman"/>
                <w:kern w:val="0"/>
              </w:rPr>
            </w:pPr>
          </w:p>
          <w:p w:rsidR="007E42DA" w:rsidRPr="0024294C" w:rsidRDefault="007E42DA" w:rsidP="009B663E">
            <w:pPr>
              <w:pStyle w:val="a5"/>
              <w:spacing w:line="0" w:lineRule="atLeast"/>
              <w:jc w:val="both"/>
              <w:rPr>
                <w:rFonts w:ascii="Times New Roman" w:eastAsia="標楷體" w:hAnsi="Times New Roman"/>
                <w:kern w:val="0"/>
              </w:rPr>
            </w:pPr>
          </w:p>
          <w:p w:rsidR="007E42DA" w:rsidRPr="0024294C" w:rsidRDefault="007E42DA" w:rsidP="009B663E">
            <w:pPr>
              <w:pStyle w:val="a5"/>
              <w:spacing w:line="0" w:lineRule="atLeast"/>
              <w:jc w:val="both"/>
              <w:rPr>
                <w:rFonts w:ascii="Times New Roman" w:eastAsia="標楷體" w:hAnsi="Times New Roman"/>
                <w:kern w:val="0"/>
              </w:rPr>
            </w:pPr>
          </w:p>
          <w:p w:rsidR="007E42DA" w:rsidRPr="0024294C" w:rsidRDefault="007E42DA" w:rsidP="009B663E">
            <w:pPr>
              <w:pStyle w:val="a5"/>
              <w:spacing w:line="0" w:lineRule="atLeast"/>
              <w:jc w:val="both"/>
              <w:rPr>
                <w:rFonts w:ascii="Times New Roman" w:eastAsia="標楷體" w:hAnsi="Times New Roman"/>
                <w:kern w:val="0"/>
              </w:rPr>
            </w:pPr>
          </w:p>
          <w:p w:rsidR="007E42DA" w:rsidRPr="0024294C" w:rsidRDefault="007E42DA" w:rsidP="009B663E">
            <w:pPr>
              <w:pStyle w:val="a5"/>
              <w:spacing w:line="0" w:lineRule="atLeast"/>
              <w:jc w:val="both"/>
              <w:rPr>
                <w:rFonts w:ascii="Times New Roman" w:eastAsia="標楷體" w:hAnsi="Times New Roman"/>
                <w:kern w:val="0"/>
              </w:rPr>
            </w:pPr>
          </w:p>
          <w:p w:rsidR="007E42DA" w:rsidRPr="0024294C" w:rsidRDefault="007E42DA" w:rsidP="009B663E">
            <w:pPr>
              <w:pStyle w:val="a5"/>
              <w:spacing w:line="0" w:lineRule="atLeast"/>
              <w:jc w:val="both"/>
              <w:rPr>
                <w:rFonts w:ascii="Times New Roman" w:eastAsia="標楷體" w:hAnsi="Times New Roman"/>
                <w:kern w:val="0"/>
              </w:rPr>
            </w:pPr>
          </w:p>
          <w:p w:rsidR="007E42DA" w:rsidRPr="0024294C" w:rsidRDefault="007E42DA" w:rsidP="009B663E">
            <w:pPr>
              <w:pStyle w:val="a5"/>
              <w:spacing w:line="0" w:lineRule="atLeast"/>
              <w:jc w:val="both"/>
              <w:rPr>
                <w:rFonts w:ascii="Times New Roman" w:eastAsia="標楷體" w:hAnsi="Times New Roman"/>
                <w:kern w:val="0"/>
              </w:rPr>
            </w:pPr>
          </w:p>
          <w:p w:rsidR="007E42DA" w:rsidRPr="0024294C" w:rsidRDefault="007E42DA" w:rsidP="009B663E">
            <w:pPr>
              <w:pStyle w:val="a5"/>
              <w:spacing w:line="0" w:lineRule="atLeast"/>
              <w:jc w:val="both"/>
              <w:rPr>
                <w:rFonts w:ascii="Times New Roman" w:eastAsia="標楷體" w:hAnsi="Times New Roman"/>
                <w:kern w:val="0"/>
              </w:rPr>
            </w:pPr>
          </w:p>
          <w:p w:rsidR="007E42DA" w:rsidRPr="0024294C" w:rsidRDefault="007E42DA" w:rsidP="009B663E">
            <w:pPr>
              <w:pStyle w:val="a5"/>
              <w:spacing w:line="0" w:lineRule="atLeast"/>
              <w:jc w:val="both"/>
              <w:rPr>
                <w:rFonts w:ascii="Times New Roman" w:eastAsia="標楷體" w:hAnsi="Times New Roman"/>
                <w:kern w:val="0"/>
              </w:rPr>
            </w:pPr>
          </w:p>
          <w:p w:rsidR="007E42DA" w:rsidRPr="0024294C" w:rsidRDefault="007E42DA" w:rsidP="009B663E">
            <w:pPr>
              <w:pStyle w:val="a5"/>
              <w:spacing w:line="0" w:lineRule="atLeast"/>
              <w:jc w:val="both"/>
              <w:rPr>
                <w:rFonts w:ascii="Times New Roman" w:eastAsia="標楷體" w:hAnsi="Times New Roman"/>
                <w:kern w:val="0"/>
              </w:rPr>
            </w:pPr>
          </w:p>
          <w:p w:rsidR="007E42DA" w:rsidRPr="0024294C" w:rsidRDefault="007E42DA" w:rsidP="009B663E">
            <w:pPr>
              <w:pStyle w:val="a5"/>
              <w:spacing w:line="0" w:lineRule="atLeast"/>
              <w:jc w:val="both"/>
              <w:rPr>
                <w:rFonts w:ascii="Times New Roman" w:eastAsia="標楷體" w:hAnsi="Times New Roman"/>
                <w:kern w:val="0"/>
              </w:rPr>
            </w:pPr>
          </w:p>
          <w:p w:rsidR="007E42DA" w:rsidRPr="0024294C" w:rsidRDefault="007E42DA" w:rsidP="009B663E">
            <w:pPr>
              <w:pStyle w:val="a5"/>
              <w:spacing w:line="0" w:lineRule="atLeast"/>
              <w:jc w:val="both"/>
              <w:rPr>
                <w:rFonts w:ascii="Times New Roman" w:eastAsia="標楷體" w:hAnsi="Times New Roman"/>
                <w:kern w:val="0"/>
              </w:rPr>
            </w:pPr>
          </w:p>
          <w:p w:rsidR="007E42DA" w:rsidRPr="0024294C" w:rsidRDefault="007E42DA" w:rsidP="009B663E">
            <w:pPr>
              <w:pStyle w:val="a5"/>
              <w:spacing w:line="0" w:lineRule="atLeast"/>
              <w:jc w:val="both"/>
              <w:rPr>
                <w:rFonts w:ascii="Times New Roman" w:eastAsia="標楷體" w:hAnsi="Times New Roman"/>
                <w:kern w:val="0"/>
              </w:rPr>
            </w:pPr>
          </w:p>
          <w:p w:rsidR="007E42DA" w:rsidRPr="0024294C" w:rsidRDefault="007E42DA" w:rsidP="009B663E">
            <w:pPr>
              <w:pStyle w:val="a5"/>
              <w:spacing w:line="0" w:lineRule="atLeast"/>
              <w:jc w:val="both"/>
              <w:rPr>
                <w:rFonts w:ascii="Times New Roman" w:eastAsia="標楷體" w:hAnsi="Times New Roman"/>
                <w:kern w:val="0"/>
              </w:rPr>
            </w:pPr>
          </w:p>
          <w:p w:rsidR="007E42DA" w:rsidRPr="0024294C" w:rsidRDefault="007E42DA" w:rsidP="009B663E">
            <w:pPr>
              <w:pStyle w:val="a5"/>
              <w:tabs>
                <w:tab w:val="left" w:pos="600"/>
              </w:tabs>
              <w:spacing w:line="0" w:lineRule="atLeast"/>
              <w:jc w:val="both"/>
              <w:rPr>
                <w:rFonts w:ascii="Times New Roman" w:eastAsia="標楷體" w:hAnsi="Times New Roman"/>
                <w:b/>
              </w:rPr>
            </w:pPr>
            <w:r w:rsidRPr="0024294C">
              <w:rPr>
                <w:rFonts w:ascii="Times New Roman" w:eastAsia="標楷體" w:hAnsi="Times New Roman"/>
                <w:b/>
              </w:rPr>
              <w:t>(</w:t>
            </w:r>
            <w:r w:rsidRPr="0024294C">
              <w:rPr>
                <w:rFonts w:ascii="Times New Roman" w:eastAsia="標楷體" w:hAnsi="Times New Roman" w:hint="eastAsia"/>
                <w:b/>
              </w:rPr>
              <w:t>司法院</w:t>
            </w:r>
            <w:r w:rsidRPr="0024294C">
              <w:rPr>
                <w:rFonts w:ascii="Times New Roman" w:eastAsia="標楷體" w:hAnsi="Times New Roman"/>
                <w:b/>
              </w:rPr>
              <w:t>)</w:t>
            </w:r>
          </w:p>
          <w:p w:rsidR="007E42DA" w:rsidRPr="0024294C" w:rsidRDefault="007E42DA" w:rsidP="009B663E">
            <w:pPr>
              <w:pStyle w:val="a5"/>
              <w:spacing w:line="0" w:lineRule="atLeast"/>
              <w:jc w:val="both"/>
              <w:rPr>
                <w:rFonts w:ascii="Times New Roman" w:eastAsia="標楷體" w:hAnsi="Times New Roman"/>
              </w:rPr>
            </w:pPr>
            <w:r w:rsidRPr="0024294C">
              <w:rPr>
                <w:rFonts w:ascii="Times New Roman" w:eastAsia="標楷體" w:hAnsi="Times New Roman" w:hint="eastAsia"/>
              </w:rPr>
              <w:t>ㄧ、已完成</w:t>
            </w:r>
          </w:p>
          <w:p w:rsidR="007E42DA" w:rsidRPr="0024294C" w:rsidRDefault="007E42DA" w:rsidP="009B663E">
            <w:pPr>
              <w:pStyle w:val="a5"/>
              <w:spacing w:line="0" w:lineRule="atLeast"/>
              <w:jc w:val="both"/>
              <w:rPr>
                <w:rFonts w:ascii="Times New Roman" w:eastAsia="標楷體" w:hAnsi="Times New Roman"/>
              </w:rPr>
            </w:pPr>
            <w:r w:rsidRPr="0024294C">
              <w:rPr>
                <w:rFonts w:ascii="Times New Roman" w:eastAsia="標楷體" w:hAnsi="Times New Roman" w:hint="eastAsia"/>
              </w:rPr>
              <w:t>二、研修法規適時考量</w:t>
            </w:r>
          </w:p>
          <w:p w:rsidR="007E42DA" w:rsidRPr="0024294C" w:rsidRDefault="007E42DA" w:rsidP="009B663E">
            <w:pPr>
              <w:pStyle w:val="a5"/>
              <w:spacing w:line="0" w:lineRule="atLeast"/>
              <w:rPr>
                <w:rFonts w:ascii="Times New Roman" w:eastAsia="標楷體" w:hAnsi="Times New Roman"/>
              </w:rPr>
            </w:pPr>
            <w:r w:rsidRPr="0024294C">
              <w:rPr>
                <w:rFonts w:ascii="Times New Roman" w:eastAsia="標楷體" w:hAnsi="Times New Roman" w:hint="eastAsia"/>
              </w:rPr>
              <w:t>三、判決引用</w:t>
            </w:r>
            <w:r w:rsidRPr="0024294C">
              <w:rPr>
                <w:rFonts w:ascii="Times New Roman" w:eastAsia="標楷體" w:hAnsi="Times New Roman"/>
              </w:rPr>
              <w:t>CEDAW</w:t>
            </w:r>
            <w:r w:rsidRPr="0024294C">
              <w:rPr>
                <w:rFonts w:ascii="Times New Roman" w:eastAsia="標楷體" w:hAnsi="Times New Roman" w:hint="eastAsia"/>
              </w:rPr>
              <w:t>公約之比例逐年提升。</w:t>
            </w:r>
          </w:p>
        </w:tc>
        <w:tc>
          <w:tcPr>
            <w:tcW w:w="851" w:type="dxa"/>
          </w:tcPr>
          <w:p w:rsidR="007E42DA" w:rsidRPr="0024294C" w:rsidRDefault="007E42DA" w:rsidP="009B663E">
            <w:pPr>
              <w:pStyle w:val="a5"/>
              <w:spacing w:line="0" w:lineRule="atLeast"/>
              <w:jc w:val="both"/>
              <w:rPr>
                <w:rFonts w:ascii="Times New Roman" w:eastAsia="標楷體" w:hAnsi="Times New Roman"/>
                <w:kern w:val="0"/>
              </w:rPr>
            </w:pPr>
          </w:p>
        </w:tc>
      </w:tr>
      <w:tr w:rsidR="007E42DA" w:rsidRPr="0024294C" w:rsidTr="00042E67">
        <w:tc>
          <w:tcPr>
            <w:tcW w:w="568" w:type="dxa"/>
          </w:tcPr>
          <w:p w:rsidR="007E42DA" w:rsidRPr="0024294C" w:rsidRDefault="007E42DA" w:rsidP="009B663E">
            <w:pPr>
              <w:pStyle w:val="a5"/>
              <w:numPr>
                <w:ilvl w:val="0"/>
                <w:numId w:val="1"/>
              </w:numPr>
              <w:spacing w:line="0" w:lineRule="atLeast"/>
              <w:jc w:val="both"/>
              <w:rPr>
                <w:rFonts w:ascii="Times New Roman" w:eastAsia="標楷體" w:hAnsi="Times New Roman"/>
                <w:kern w:val="0"/>
              </w:rPr>
            </w:pPr>
          </w:p>
        </w:tc>
        <w:tc>
          <w:tcPr>
            <w:tcW w:w="1985" w:type="dxa"/>
          </w:tcPr>
          <w:p w:rsidR="007E42DA" w:rsidRPr="0024294C" w:rsidRDefault="007E42DA" w:rsidP="009B663E">
            <w:pPr>
              <w:pStyle w:val="10"/>
              <w:spacing w:line="0" w:lineRule="atLeast"/>
              <w:ind w:left="0"/>
              <w:jc w:val="both"/>
              <w:rPr>
                <w:rFonts w:eastAsia="標楷體"/>
                <w:szCs w:val="24"/>
                <w:lang w:eastAsia="zh-TW"/>
              </w:rPr>
            </w:pPr>
            <w:r w:rsidRPr="0024294C">
              <w:rPr>
                <w:rFonts w:eastAsia="標楷體" w:hint="eastAsia"/>
                <w:szCs w:val="24"/>
                <w:lang w:eastAsia="zh-TW"/>
              </w:rPr>
              <w:t>因此，專家建議：（一）政府應制定全面性的法規以涵蓋性別平等的所有領域，目的是為實施性別主流化與性別預算；（二）通過更多有體系的暫時特別措施以加速女性事實上的平等；（三）提升性別平等處之層級，使其具備足夠的權力、職權與預算，以有效執行其資料蒐集、性別影響評估，以及規劃與實施性別平等相關政策等任務。</w:t>
            </w:r>
          </w:p>
        </w:tc>
        <w:tc>
          <w:tcPr>
            <w:tcW w:w="1559" w:type="dxa"/>
          </w:tcPr>
          <w:p w:rsidR="007E42DA" w:rsidRPr="0024294C" w:rsidRDefault="007E42DA" w:rsidP="009B663E">
            <w:pPr>
              <w:pStyle w:val="a5"/>
              <w:spacing w:line="0" w:lineRule="atLeast"/>
              <w:jc w:val="both"/>
              <w:rPr>
                <w:rFonts w:ascii="Times New Roman" w:eastAsia="標楷體" w:hAnsi="Times New Roman" w:cs="Times New Roman"/>
                <w:kern w:val="0"/>
                <w:shd w:val="pct15" w:color="auto" w:fill="FFFFFF"/>
              </w:rPr>
            </w:pPr>
            <w:r w:rsidRPr="0024294C">
              <w:rPr>
                <w:rFonts w:ascii="Times New Roman" w:eastAsia="標楷體" w:hAnsi="Times New Roman" w:cs="Times New Roman" w:hint="eastAsia"/>
                <w:kern w:val="0"/>
                <w:szCs w:val="22"/>
              </w:rPr>
              <w:t>性平處</w:t>
            </w:r>
            <w:r w:rsidRPr="0024294C">
              <w:rPr>
                <w:rFonts w:ascii="Times New Roman" w:eastAsia="標楷體" w:hAnsi="Times New Roman" w:cs="Times New Roman"/>
                <w:kern w:val="0"/>
                <w:szCs w:val="22"/>
              </w:rPr>
              <w:t>/</w:t>
            </w:r>
            <w:r w:rsidRPr="0024294C">
              <w:rPr>
                <w:rFonts w:ascii="Times New Roman" w:eastAsia="標楷體" w:hAnsi="Times New Roman" w:cs="Times New Roman" w:hint="eastAsia"/>
                <w:kern w:val="0"/>
                <w:szCs w:val="22"/>
              </w:rPr>
              <w:t>主計總處</w:t>
            </w:r>
          </w:p>
        </w:tc>
        <w:tc>
          <w:tcPr>
            <w:tcW w:w="1701" w:type="dxa"/>
          </w:tcPr>
          <w:p w:rsidR="007E42DA" w:rsidRPr="0024294C" w:rsidRDefault="007E42DA" w:rsidP="009B663E">
            <w:pPr>
              <w:pStyle w:val="a5"/>
              <w:spacing w:line="0" w:lineRule="atLeast"/>
              <w:jc w:val="both"/>
              <w:rPr>
                <w:rFonts w:ascii="Times New Roman" w:eastAsia="標楷體" w:hAnsi="Times New Roman"/>
                <w:b/>
                <w:color w:val="000000"/>
              </w:rPr>
            </w:pPr>
            <w:r w:rsidRPr="0024294C">
              <w:rPr>
                <w:rFonts w:ascii="Times New Roman" w:eastAsia="標楷體" w:hAnsi="Times New Roman" w:hint="eastAsia"/>
                <w:b/>
                <w:color w:val="000000"/>
              </w:rPr>
              <w:t>（行政院性平處）</w:t>
            </w:r>
          </w:p>
          <w:p w:rsidR="007E42DA" w:rsidRPr="0024294C" w:rsidRDefault="007E42DA" w:rsidP="009B663E">
            <w:pPr>
              <w:pStyle w:val="a5"/>
              <w:spacing w:line="0" w:lineRule="atLeast"/>
              <w:jc w:val="both"/>
              <w:rPr>
                <w:rFonts w:ascii="Times New Roman" w:eastAsia="標楷體" w:hAnsi="Times New Roman" w:cs="標楷體"/>
                <w:color w:val="000000"/>
              </w:rPr>
            </w:pPr>
            <w:r w:rsidRPr="0024294C">
              <w:rPr>
                <w:rFonts w:ascii="Times New Roman" w:eastAsia="標楷體" w:hAnsi="Times New Roman" w:cs="Times New Roman" w:hint="eastAsia"/>
                <w:color w:val="000000"/>
                <w:kern w:val="0"/>
              </w:rPr>
              <w:t>一、制定性別平等基本法。</w:t>
            </w:r>
          </w:p>
          <w:p w:rsidR="007E42DA" w:rsidRPr="0024294C" w:rsidRDefault="007E42DA" w:rsidP="009B663E">
            <w:pPr>
              <w:pStyle w:val="a5"/>
              <w:spacing w:line="0" w:lineRule="atLeast"/>
              <w:jc w:val="both"/>
              <w:rPr>
                <w:rFonts w:ascii="Times New Roman" w:eastAsia="標楷體" w:hAnsi="Times New Roman" w:cs="Times New Roman"/>
                <w:color w:val="000000"/>
                <w:kern w:val="0"/>
              </w:rPr>
            </w:pPr>
            <w:r w:rsidRPr="0024294C">
              <w:rPr>
                <w:rFonts w:ascii="Times New Roman" w:eastAsia="標楷體" w:hAnsi="Times New Roman" w:cs="Times New Roman" w:hint="eastAsia"/>
                <w:color w:val="000000"/>
                <w:kern w:val="0"/>
              </w:rPr>
              <w:t>二、實施性別主流化與修正性別預算操作定義。</w:t>
            </w:r>
          </w:p>
          <w:p w:rsidR="007E42DA" w:rsidRPr="0024294C" w:rsidRDefault="007E42DA" w:rsidP="009B663E">
            <w:pPr>
              <w:pStyle w:val="a5"/>
              <w:spacing w:line="0" w:lineRule="atLeast"/>
              <w:jc w:val="both"/>
              <w:rPr>
                <w:rFonts w:ascii="Times New Roman" w:eastAsia="標楷體" w:hAnsi="Times New Roman" w:cs="標楷體"/>
                <w:color w:val="000000"/>
              </w:rPr>
            </w:pPr>
            <w:r w:rsidRPr="0024294C">
              <w:rPr>
                <w:rFonts w:ascii="Times New Roman" w:eastAsia="標楷體" w:hAnsi="Times New Roman" w:cs="Times New Roman" w:hint="eastAsia"/>
                <w:color w:val="000000"/>
                <w:kern w:val="0"/>
              </w:rPr>
              <w:t>三、落實檢視我</w:t>
            </w:r>
            <w:r w:rsidRPr="0024294C">
              <w:rPr>
                <w:rFonts w:ascii="Times New Roman" w:eastAsia="標楷體" w:hAnsi="Times New Roman" w:cs="標楷體" w:hint="eastAsia"/>
                <w:color w:val="000000"/>
              </w:rPr>
              <w:t>國法規是否符合《消除對婦女一切形式歧視約程中充實建立我國性別統計，以作為暫行特別措施之規劃研擬基礎。</w:t>
            </w:r>
          </w:p>
          <w:p w:rsidR="007E42DA" w:rsidRPr="0024294C" w:rsidRDefault="007E42DA" w:rsidP="009B663E">
            <w:pPr>
              <w:pStyle w:val="a5"/>
              <w:tabs>
                <w:tab w:val="num" w:pos="601"/>
              </w:tabs>
              <w:spacing w:line="0" w:lineRule="atLeast"/>
              <w:jc w:val="both"/>
              <w:rPr>
                <w:rFonts w:ascii="Times New Roman" w:eastAsia="標楷體" w:hAnsi="Times New Roman" w:cs="Times New Roman"/>
                <w:color w:val="000000"/>
                <w:kern w:val="0"/>
              </w:rPr>
            </w:pPr>
            <w:r w:rsidRPr="0024294C">
              <w:rPr>
                <w:rFonts w:ascii="Times New Roman" w:eastAsia="標楷體" w:hAnsi="Times New Roman" w:cs="Times New Roman" w:hint="eastAsia"/>
                <w:color w:val="000000"/>
                <w:kern w:val="0"/>
              </w:rPr>
              <w:t>四、於行政院成立性別平等處。</w:t>
            </w:r>
          </w:p>
          <w:p w:rsidR="007E42DA" w:rsidRPr="0024294C" w:rsidRDefault="007E42DA" w:rsidP="009B663E">
            <w:pPr>
              <w:pStyle w:val="a5"/>
              <w:tabs>
                <w:tab w:val="num" w:pos="601"/>
              </w:tabs>
              <w:spacing w:line="0" w:lineRule="atLeast"/>
              <w:jc w:val="both"/>
              <w:rPr>
                <w:rFonts w:ascii="Times New Roman" w:eastAsia="標楷體" w:hAnsi="Times New Roman" w:cs="標楷體"/>
                <w:color w:val="000000"/>
              </w:rPr>
            </w:pPr>
            <w:r w:rsidRPr="0024294C">
              <w:rPr>
                <w:rFonts w:ascii="Times New Roman" w:eastAsia="標楷體" w:hAnsi="Times New Roman" w:cs="Times New Roman" w:hint="eastAsia"/>
                <w:color w:val="000000"/>
                <w:kern w:val="0"/>
              </w:rPr>
              <w:t>五、舉辦本點次公</w:t>
            </w:r>
            <w:r w:rsidRPr="0024294C">
              <w:rPr>
                <w:rFonts w:ascii="Times New Roman" w:eastAsia="標楷體" w:hAnsi="Times New Roman" w:hint="eastAsia"/>
                <w:lang w:val="en-PH"/>
              </w:rPr>
              <w:t>聽會，蒐集民間團體對我國推動性別主流化等議題之建議。</w:t>
            </w:r>
          </w:p>
          <w:p w:rsidR="007E42DA" w:rsidRDefault="007E42DA" w:rsidP="009B663E">
            <w:pPr>
              <w:pStyle w:val="a5"/>
              <w:spacing w:line="0" w:lineRule="atLeast"/>
              <w:jc w:val="both"/>
              <w:rPr>
                <w:rFonts w:ascii="Times New Roman" w:eastAsia="標楷體" w:hAnsi="Times New Roman" w:cs="標楷體"/>
                <w:b/>
                <w:color w:val="000000"/>
              </w:rPr>
            </w:pPr>
          </w:p>
          <w:p w:rsidR="007E42DA" w:rsidRDefault="007E42DA" w:rsidP="009B663E">
            <w:pPr>
              <w:pStyle w:val="a5"/>
              <w:spacing w:line="0" w:lineRule="atLeast"/>
              <w:jc w:val="both"/>
              <w:rPr>
                <w:rFonts w:ascii="Times New Roman" w:eastAsia="標楷體" w:hAnsi="Times New Roman" w:cs="標楷體"/>
                <w:b/>
                <w:color w:val="000000"/>
              </w:rPr>
            </w:pPr>
          </w:p>
          <w:p w:rsidR="007E42DA" w:rsidRDefault="007E42DA" w:rsidP="009B663E">
            <w:pPr>
              <w:pStyle w:val="a5"/>
              <w:spacing w:line="0" w:lineRule="atLeast"/>
              <w:jc w:val="both"/>
              <w:rPr>
                <w:rFonts w:ascii="Times New Roman" w:eastAsia="標楷體" w:hAnsi="Times New Roman" w:cs="標楷體"/>
                <w:b/>
                <w:color w:val="000000"/>
              </w:rPr>
            </w:pPr>
          </w:p>
          <w:p w:rsidR="007E42DA" w:rsidRDefault="007E42DA" w:rsidP="009B663E">
            <w:pPr>
              <w:pStyle w:val="a5"/>
              <w:spacing w:line="0" w:lineRule="atLeast"/>
              <w:jc w:val="both"/>
              <w:rPr>
                <w:rFonts w:ascii="Times New Roman" w:eastAsia="標楷體" w:hAnsi="Times New Roman" w:cs="標楷體"/>
                <w:b/>
                <w:color w:val="000000"/>
              </w:rPr>
            </w:pPr>
          </w:p>
          <w:p w:rsidR="007E42DA" w:rsidRDefault="007E42DA" w:rsidP="009B663E">
            <w:pPr>
              <w:pStyle w:val="a5"/>
              <w:spacing w:line="0" w:lineRule="atLeast"/>
              <w:jc w:val="both"/>
              <w:rPr>
                <w:rFonts w:ascii="Times New Roman" w:eastAsia="標楷體" w:hAnsi="Times New Roman" w:cs="標楷體"/>
                <w:b/>
                <w:color w:val="000000"/>
              </w:rPr>
            </w:pPr>
          </w:p>
          <w:p w:rsidR="007E42DA" w:rsidRDefault="007E42DA" w:rsidP="009B663E">
            <w:pPr>
              <w:pStyle w:val="a5"/>
              <w:spacing w:line="0" w:lineRule="atLeast"/>
              <w:jc w:val="both"/>
              <w:rPr>
                <w:rFonts w:ascii="Times New Roman" w:eastAsia="標楷體" w:hAnsi="Times New Roman" w:cs="標楷體"/>
                <w:b/>
                <w:color w:val="000000"/>
              </w:rPr>
            </w:pPr>
          </w:p>
          <w:p w:rsidR="007E42DA" w:rsidRDefault="007E42DA" w:rsidP="009B663E">
            <w:pPr>
              <w:pStyle w:val="a5"/>
              <w:spacing w:line="0" w:lineRule="atLeast"/>
              <w:jc w:val="both"/>
              <w:rPr>
                <w:rFonts w:ascii="Times New Roman" w:eastAsia="標楷體" w:hAnsi="Times New Roman" w:cs="標楷體"/>
                <w:b/>
                <w:color w:val="000000"/>
              </w:rPr>
            </w:pPr>
          </w:p>
          <w:p w:rsidR="007E42DA" w:rsidRDefault="007E42DA" w:rsidP="009B663E">
            <w:pPr>
              <w:pStyle w:val="a5"/>
              <w:spacing w:line="0" w:lineRule="atLeast"/>
              <w:jc w:val="both"/>
              <w:rPr>
                <w:rFonts w:ascii="Times New Roman" w:eastAsia="標楷體" w:hAnsi="Times New Roman" w:cs="標楷體"/>
                <w:b/>
                <w:color w:val="000000"/>
              </w:rPr>
            </w:pPr>
          </w:p>
          <w:p w:rsidR="007E42DA" w:rsidRDefault="007E42DA" w:rsidP="009B663E">
            <w:pPr>
              <w:pStyle w:val="a5"/>
              <w:spacing w:line="0" w:lineRule="atLeast"/>
              <w:jc w:val="both"/>
              <w:rPr>
                <w:rFonts w:ascii="Times New Roman" w:eastAsia="標楷體" w:hAnsi="Times New Roman" w:cs="標楷體"/>
                <w:b/>
                <w:color w:val="000000"/>
              </w:rPr>
            </w:pPr>
          </w:p>
          <w:p w:rsidR="007E42DA" w:rsidRDefault="007E42DA" w:rsidP="009B663E">
            <w:pPr>
              <w:pStyle w:val="a5"/>
              <w:spacing w:line="0" w:lineRule="atLeast"/>
              <w:jc w:val="both"/>
              <w:rPr>
                <w:rFonts w:ascii="Times New Roman" w:eastAsia="標楷體" w:hAnsi="Times New Roman" w:cs="標楷體"/>
                <w:b/>
                <w:color w:val="000000"/>
              </w:rPr>
            </w:pPr>
          </w:p>
          <w:p w:rsidR="007E42DA" w:rsidRDefault="007E42DA" w:rsidP="009B663E">
            <w:pPr>
              <w:pStyle w:val="a5"/>
              <w:spacing w:line="0" w:lineRule="atLeast"/>
              <w:jc w:val="both"/>
              <w:rPr>
                <w:rFonts w:ascii="Times New Roman" w:eastAsia="標楷體" w:hAnsi="Times New Roman" w:cs="標楷體"/>
                <w:b/>
                <w:color w:val="000000"/>
              </w:rPr>
            </w:pPr>
          </w:p>
          <w:p w:rsidR="007E42DA" w:rsidRDefault="007E42DA" w:rsidP="009B663E">
            <w:pPr>
              <w:pStyle w:val="a5"/>
              <w:spacing w:line="0" w:lineRule="atLeast"/>
              <w:jc w:val="both"/>
              <w:rPr>
                <w:rFonts w:ascii="Times New Roman" w:eastAsia="標楷體" w:hAnsi="Times New Roman" w:cs="標楷體"/>
                <w:b/>
                <w:color w:val="000000"/>
              </w:rPr>
            </w:pPr>
          </w:p>
          <w:p w:rsidR="007E42DA" w:rsidRDefault="007E42DA" w:rsidP="009B663E">
            <w:pPr>
              <w:pStyle w:val="a5"/>
              <w:spacing w:line="0" w:lineRule="atLeast"/>
              <w:jc w:val="both"/>
              <w:rPr>
                <w:rFonts w:ascii="Times New Roman" w:eastAsia="標楷體" w:hAnsi="Times New Roman" w:cs="標楷體"/>
                <w:b/>
                <w:color w:val="000000"/>
              </w:rPr>
            </w:pPr>
          </w:p>
          <w:p w:rsidR="007E42DA" w:rsidRDefault="007E42DA" w:rsidP="009B663E">
            <w:pPr>
              <w:pStyle w:val="a5"/>
              <w:spacing w:line="0" w:lineRule="atLeast"/>
              <w:jc w:val="both"/>
              <w:rPr>
                <w:rFonts w:ascii="Times New Roman" w:eastAsia="標楷體" w:hAnsi="Times New Roman" w:cs="標楷體"/>
                <w:b/>
                <w:color w:val="000000"/>
              </w:rPr>
            </w:pPr>
          </w:p>
          <w:p w:rsidR="007E42DA" w:rsidRDefault="007E42DA" w:rsidP="009B663E">
            <w:pPr>
              <w:pStyle w:val="a5"/>
              <w:spacing w:line="0" w:lineRule="atLeast"/>
              <w:jc w:val="both"/>
              <w:rPr>
                <w:rFonts w:ascii="Times New Roman" w:eastAsia="標楷體" w:hAnsi="Times New Roman" w:cs="標楷體"/>
                <w:b/>
                <w:color w:val="000000"/>
              </w:rPr>
            </w:pPr>
          </w:p>
          <w:p w:rsidR="007E42DA" w:rsidRDefault="007E42DA" w:rsidP="009B663E">
            <w:pPr>
              <w:pStyle w:val="a5"/>
              <w:spacing w:line="0" w:lineRule="atLeast"/>
              <w:jc w:val="both"/>
              <w:rPr>
                <w:rFonts w:ascii="Times New Roman" w:eastAsia="標楷體" w:hAnsi="Times New Roman" w:cs="標楷體"/>
                <w:b/>
                <w:color w:val="000000"/>
              </w:rPr>
            </w:pPr>
          </w:p>
          <w:p w:rsidR="007E42DA" w:rsidRDefault="007E42DA" w:rsidP="009B663E">
            <w:pPr>
              <w:pStyle w:val="a5"/>
              <w:spacing w:line="0" w:lineRule="atLeast"/>
              <w:jc w:val="both"/>
              <w:rPr>
                <w:rFonts w:ascii="Times New Roman" w:eastAsia="標楷體" w:hAnsi="Times New Roman" w:cs="標楷體"/>
                <w:b/>
                <w:color w:val="000000"/>
              </w:rPr>
            </w:pPr>
          </w:p>
          <w:p w:rsidR="007E42DA" w:rsidRDefault="007E42DA" w:rsidP="009B663E">
            <w:pPr>
              <w:pStyle w:val="a5"/>
              <w:spacing w:line="0" w:lineRule="atLeast"/>
              <w:jc w:val="both"/>
              <w:rPr>
                <w:rFonts w:ascii="Times New Roman" w:eastAsia="標楷體" w:hAnsi="Times New Roman" w:cs="標楷體"/>
                <w:b/>
                <w:color w:val="000000"/>
              </w:rPr>
            </w:pPr>
          </w:p>
          <w:p w:rsidR="007E42DA" w:rsidRDefault="007E42DA" w:rsidP="009B663E">
            <w:pPr>
              <w:pStyle w:val="a5"/>
              <w:spacing w:line="0" w:lineRule="atLeast"/>
              <w:jc w:val="both"/>
              <w:rPr>
                <w:rFonts w:ascii="Times New Roman" w:eastAsia="標楷體" w:hAnsi="Times New Roman" w:cs="標楷體"/>
                <w:b/>
                <w:color w:val="000000"/>
              </w:rPr>
            </w:pPr>
          </w:p>
          <w:p w:rsidR="007E42DA" w:rsidRDefault="007E42DA" w:rsidP="009B663E">
            <w:pPr>
              <w:pStyle w:val="a5"/>
              <w:spacing w:line="0" w:lineRule="atLeast"/>
              <w:jc w:val="both"/>
              <w:rPr>
                <w:rFonts w:ascii="Times New Roman" w:eastAsia="標楷體" w:hAnsi="Times New Roman" w:cs="標楷體"/>
                <w:b/>
                <w:color w:val="000000"/>
              </w:rPr>
            </w:pPr>
          </w:p>
          <w:p w:rsidR="007E42DA" w:rsidRDefault="007E42DA" w:rsidP="009B663E">
            <w:pPr>
              <w:pStyle w:val="a5"/>
              <w:spacing w:line="0" w:lineRule="atLeast"/>
              <w:jc w:val="both"/>
              <w:rPr>
                <w:rFonts w:ascii="Times New Roman" w:eastAsia="標楷體" w:hAnsi="Times New Roman" w:cs="標楷體"/>
                <w:b/>
                <w:color w:val="000000"/>
              </w:rPr>
            </w:pPr>
          </w:p>
          <w:p w:rsidR="007E42DA" w:rsidRPr="0024294C" w:rsidRDefault="007E42DA" w:rsidP="009B663E">
            <w:pPr>
              <w:pStyle w:val="a5"/>
              <w:spacing w:line="0" w:lineRule="atLeast"/>
              <w:jc w:val="both"/>
              <w:rPr>
                <w:rFonts w:ascii="Times New Roman" w:eastAsia="標楷體" w:hAnsi="Times New Roman" w:cs="標楷體"/>
                <w:b/>
                <w:color w:val="000000"/>
              </w:rPr>
            </w:pPr>
            <w:r w:rsidRPr="0024294C">
              <w:rPr>
                <w:rFonts w:ascii="Times New Roman" w:eastAsia="標楷體" w:hAnsi="Times New Roman" w:cs="標楷體"/>
                <w:b/>
                <w:color w:val="000000"/>
              </w:rPr>
              <w:t>(</w:t>
            </w:r>
            <w:r w:rsidRPr="0024294C">
              <w:rPr>
                <w:rFonts w:ascii="Times New Roman" w:eastAsia="標楷體" w:hAnsi="Times New Roman" w:cs="標楷體" w:hint="eastAsia"/>
                <w:b/>
                <w:color w:val="000000"/>
              </w:rPr>
              <w:t>行政院主計總處</w:t>
            </w:r>
            <w:r w:rsidRPr="0024294C">
              <w:rPr>
                <w:rFonts w:ascii="Times New Roman" w:eastAsia="標楷體" w:hAnsi="Times New Roman" w:cs="標楷體"/>
                <w:b/>
                <w:color w:val="000000"/>
              </w:rPr>
              <w:t>)</w:t>
            </w:r>
          </w:p>
          <w:p w:rsidR="007E42DA" w:rsidRPr="0024294C" w:rsidRDefault="007E42DA" w:rsidP="009B663E">
            <w:pPr>
              <w:pStyle w:val="a5"/>
              <w:spacing w:line="0" w:lineRule="atLeast"/>
              <w:jc w:val="both"/>
              <w:rPr>
                <w:rFonts w:ascii="Times New Roman" w:eastAsia="標楷體" w:hAnsi="Times New Roman" w:cs="標楷體"/>
                <w:color w:val="000000"/>
              </w:rPr>
            </w:pPr>
            <w:r w:rsidRPr="0024294C">
              <w:rPr>
                <w:rFonts w:ascii="Times New Roman" w:eastAsia="標楷體" w:hAnsi="Times New Roman" w:cs="標楷體" w:hint="eastAsia"/>
              </w:rPr>
              <w:t>依據國際定義，性別預算是一個動態過程，強調將性別觀點融入、整合到收支預算程序中，爰各機關於進行政策或計畫研擬階段，即應考量性別觀點，並透過計畫引導預算之觀念，來促使資源有效配置。</w:t>
            </w:r>
          </w:p>
        </w:tc>
        <w:tc>
          <w:tcPr>
            <w:tcW w:w="6662" w:type="dxa"/>
          </w:tcPr>
          <w:p w:rsidR="007E42DA" w:rsidRPr="0024294C" w:rsidRDefault="007E42DA" w:rsidP="009B663E">
            <w:pPr>
              <w:pStyle w:val="a5"/>
              <w:spacing w:line="0" w:lineRule="atLeast"/>
              <w:jc w:val="both"/>
              <w:rPr>
                <w:rFonts w:ascii="Times New Roman" w:eastAsia="標楷體" w:hAnsi="Times New Roman"/>
                <w:b/>
                <w:color w:val="000000"/>
              </w:rPr>
            </w:pPr>
            <w:r w:rsidRPr="0024294C">
              <w:rPr>
                <w:rFonts w:ascii="Times New Roman" w:eastAsia="標楷體" w:hAnsi="Times New Roman" w:hint="eastAsia"/>
                <w:b/>
                <w:color w:val="000000"/>
              </w:rPr>
              <w:t>（行政院性平處）</w:t>
            </w:r>
          </w:p>
          <w:p w:rsidR="007E42DA" w:rsidRPr="0024294C" w:rsidRDefault="007E42DA" w:rsidP="009B663E">
            <w:pPr>
              <w:pStyle w:val="a5"/>
              <w:tabs>
                <w:tab w:val="left" w:pos="601"/>
              </w:tabs>
              <w:spacing w:line="0" w:lineRule="atLeast"/>
              <w:jc w:val="both"/>
              <w:rPr>
                <w:rFonts w:ascii="Times New Roman" w:eastAsia="標楷體" w:hAnsi="Times New Roman"/>
                <w:color w:val="000000"/>
              </w:rPr>
            </w:pPr>
            <w:r w:rsidRPr="0024294C">
              <w:rPr>
                <w:rFonts w:ascii="Times New Roman" w:eastAsia="標楷體" w:hAnsi="Times New Roman" w:cs="Times New Roman" w:hint="eastAsia"/>
                <w:color w:val="000000"/>
                <w:kern w:val="0"/>
              </w:rPr>
              <w:t>一、制定性別平等基本法：已初步完成性別平等基本法草案之研擬，內容包括性別主流化之全面推動；並邀請行政院性別平等會民間委員，及立法、司法、考試、監察等四院及各部會，以及直轄市、縣（市）政府召開諮詢會議研商，刻正進行所擬草案之研修。俟研修完竣，將再邀集相關民間團體代表及專家學者召開會議（或公聽會），廣蒐各界意見，並循法制作業程序辦理後續事宜。</w:t>
            </w:r>
          </w:p>
          <w:p w:rsidR="007E42DA" w:rsidRPr="0024294C" w:rsidRDefault="007E42DA" w:rsidP="009B663E">
            <w:pPr>
              <w:pStyle w:val="a5"/>
              <w:tabs>
                <w:tab w:val="left" w:pos="601"/>
              </w:tabs>
              <w:spacing w:line="0" w:lineRule="atLeast"/>
              <w:jc w:val="both"/>
              <w:rPr>
                <w:rFonts w:ascii="Times New Roman" w:eastAsia="標楷體" w:hAnsi="Times New Roman"/>
                <w:color w:val="000000"/>
              </w:rPr>
            </w:pPr>
            <w:r w:rsidRPr="0024294C">
              <w:rPr>
                <w:rFonts w:ascii="Times New Roman" w:eastAsia="標楷體" w:hAnsi="Times New Roman" w:cs="Times New Roman" w:hint="eastAsia"/>
                <w:color w:val="000000"/>
                <w:kern w:val="0"/>
              </w:rPr>
              <w:t>二、實施性別主流化與性別預算：</w:t>
            </w:r>
          </w:p>
          <w:p w:rsidR="007E42DA" w:rsidRPr="0024294C" w:rsidRDefault="007E42DA" w:rsidP="009B663E">
            <w:pPr>
              <w:pStyle w:val="a5"/>
              <w:tabs>
                <w:tab w:val="left" w:pos="884"/>
              </w:tabs>
              <w:spacing w:line="0" w:lineRule="atLeast"/>
              <w:jc w:val="both"/>
              <w:rPr>
                <w:rFonts w:ascii="Times New Roman" w:eastAsia="標楷體" w:hAnsi="Times New Roman"/>
                <w:color w:val="000000"/>
              </w:rPr>
            </w:pPr>
            <w:r w:rsidRPr="0024294C">
              <w:rPr>
                <w:rFonts w:ascii="Times New Roman" w:eastAsia="標楷體" w:hAnsi="Times New Roman" w:cs="Times New Roman"/>
                <w:color w:val="000000"/>
              </w:rPr>
              <w:t>(</w:t>
            </w:r>
            <w:r w:rsidRPr="0024294C">
              <w:rPr>
                <w:rFonts w:ascii="Times New Roman" w:eastAsia="標楷體" w:hAnsi="Times New Roman" w:cs="Times New Roman" w:hint="eastAsia"/>
                <w:color w:val="000000"/>
              </w:rPr>
              <w:t>一</w:t>
            </w:r>
            <w:r w:rsidRPr="0024294C">
              <w:rPr>
                <w:rFonts w:ascii="Times New Roman" w:eastAsia="標楷體" w:hAnsi="Times New Roman" w:cs="Times New Roman"/>
                <w:color w:val="000000"/>
              </w:rPr>
              <w:t>)</w:t>
            </w:r>
            <w:r w:rsidRPr="0024294C">
              <w:rPr>
                <w:rFonts w:ascii="Times New Roman" w:eastAsia="標楷體" w:hAnsi="Times New Roman" w:hint="eastAsia"/>
                <w:color w:val="000000"/>
              </w:rPr>
              <w:t>性別主流化：</w:t>
            </w:r>
          </w:p>
          <w:p w:rsidR="007E42DA" w:rsidRPr="0024294C" w:rsidRDefault="007E42DA" w:rsidP="009B663E">
            <w:pPr>
              <w:pStyle w:val="a5"/>
              <w:tabs>
                <w:tab w:val="left" w:pos="601"/>
                <w:tab w:val="left" w:pos="884"/>
                <w:tab w:val="left" w:pos="1126"/>
              </w:tabs>
              <w:spacing w:line="0" w:lineRule="atLeast"/>
              <w:jc w:val="both"/>
              <w:rPr>
                <w:rFonts w:ascii="Times New Roman" w:eastAsia="標楷體" w:hAnsi="Times New Roman"/>
                <w:color w:val="000000"/>
              </w:rPr>
            </w:pPr>
            <w:r w:rsidRPr="0024294C">
              <w:rPr>
                <w:rFonts w:ascii="Times New Roman" w:eastAsia="標楷體" w:hAnsi="Times New Roman"/>
                <w:color w:val="000000"/>
              </w:rPr>
              <w:t xml:space="preserve">1. </w:t>
            </w:r>
            <w:r w:rsidRPr="0024294C">
              <w:rPr>
                <w:rFonts w:ascii="Times New Roman" w:eastAsia="標楷體" w:hAnsi="Times New Roman" w:hint="eastAsia"/>
                <w:color w:val="000000"/>
              </w:rPr>
              <w:t>推動「行政院各部會推動性別主流化實施計畫（</w:t>
            </w:r>
            <w:r w:rsidRPr="0024294C">
              <w:rPr>
                <w:rFonts w:ascii="Times New Roman" w:eastAsia="標楷體" w:hAnsi="Times New Roman" w:cs="Times New Roman"/>
                <w:color w:val="000000"/>
                <w:kern w:val="0"/>
              </w:rPr>
              <w:t>99</w:t>
            </w:r>
            <w:r w:rsidRPr="0024294C">
              <w:rPr>
                <w:rFonts w:ascii="Times New Roman" w:eastAsia="標楷體" w:hAnsi="Times New Roman" w:cs="Times New Roman" w:hint="eastAsia"/>
                <w:color w:val="000000"/>
                <w:kern w:val="0"/>
              </w:rPr>
              <w:t>至</w:t>
            </w:r>
            <w:r w:rsidRPr="0024294C">
              <w:rPr>
                <w:rFonts w:ascii="Times New Roman" w:eastAsia="標楷體" w:hAnsi="Times New Roman" w:cs="Times New Roman"/>
                <w:color w:val="000000"/>
                <w:kern w:val="0"/>
              </w:rPr>
              <w:t>102</w:t>
            </w:r>
            <w:r w:rsidRPr="0024294C">
              <w:rPr>
                <w:rFonts w:ascii="Times New Roman" w:eastAsia="標楷體" w:hAnsi="Times New Roman" w:hint="eastAsia"/>
                <w:color w:val="000000"/>
              </w:rPr>
              <w:t>年）」，以重要中長程個案計畫及法律修訂進行性別影響評估為主軸，使各部會的施政政策及預算編列納入性別觀點。</w:t>
            </w:r>
          </w:p>
          <w:p w:rsidR="007E42DA" w:rsidRPr="0024294C" w:rsidRDefault="007E42DA" w:rsidP="009B663E">
            <w:pPr>
              <w:pStyle w:val="a5"/>
              <w:tabs>
                <w:tab w:val="left" w:pos="601"/>
                <w:tab w:val="left" w:pos="884"/>
                <w:tab w:val="left" w:pos="1126"/>
              </w:tabs>
              <w:spacing w:line="0" w:lineRule="atLeast"/>
              <w:jc w:val="both"/>
              <w:rPr>
                <w:rFonts w:ascii="Times New Roman" w:eastAsia="標楷體" w:hAnsi="Times New Roman"/>
                <w:color w:val="000000"/>
              </w:rPr>
            </w:pPr>
            <w:r w:rsidRPr="0024294C">
              <w:rPr>
                <w:rFonts w:ascii="Times New Roman" w:eastAsia="標楷體" w:hAnsi="Times New Roman"/>
                <w:color w:val="000000"/>
              </w:rPr>
              <w:t xml:space="preserve">2. </w:t>
            </w:r>
            <w:r w:rsidRPr="0024294C">
              <w:rPr>
                <w:rFonts w:ascii="Times New Roman" w:eastAsia="標楷體" w:hAnsi="Times New Roman" w:hint="eastAsia"/>
                <w:color w:val="000000"/>
              </w:rPr>
              <w:t>為精進性別主流化各項工具及提升實施成效，成立「推動性別主流化專案會議」，由政務委員邀集行政院性別平等會民間委員、學者專家及各相關機關參與。</w:t>
            </w:r>
          </w:p>
          <w:p w:rsidR="007E42DA" w:rsidRPr="0024294C" w:rsidRDefault="007E42DA" w:rsidP="009B663E">
            <w:pPr>
              <w:pStyle w:val="a5"/>
              <w:tabs>
                <w:tab w:val="left" w:pos="601"/>
                <w:tab w:val="left" w:pos="884"/>
                <w:tab w:val="left" w:pos="1126"/>
              </w:tabs>
              <w:spacing w:line="0" w:lineRule="atLeast"/>
              <w:jc w:val="both"/>
              <w:rPr>
                <w:rFonts w:ascii="Times New Roman" w:eastAsia="標楷體" w:hAnsi="Times New Roman"/>
                <w:color w:val="000000"/>
              </w:rPr>
            </w:pPr>
            <w:r w:rsidRPr="0024294C">
              <w:rPr>
                <w:rFonts w:ascii="Times New Roman" w:eastAsia="標楷體" w:hAnsi="Times New Roman"/>
                <w:color w:val="000000"/>
              </w:rPr>
              <w:t xml:space="preserve">3. </w:t>
            </w:r>
            <w:r w:rsidRPr="0024294C">
              <w:rPr>
                <w:rFonts w:ascii="Times New Roman" w:eastAsia="標楷體" w:hAnsi="Times New Roman" w:hint="eastAsia"/>
                <w:color w:val="000000"/>
              </w:rPr>
              <w:t>「行政院所屬各機關推動性別主流化實施計畫</w:t>
            </w:r>
            <w:r w:rsidRPr="0024294C">
              <w:rPr>
                <w:rFonts w:ascii="Times New Roman" w:eastAsia="標楷體" w:hAnsi="Times New Roman"/>
                <w:color w:val="000000"/>
              </w:rPr>
              <w:t>(103</w:t>
            </w:r>
            <w:r w:rsidRPr="0024294C">
              <w:rPr>
                <w:rFonts w:ascii="Times New Roman" w:eastAsia="標楷體" w:hAnsi="Times New Roman" w:hint="eastAsia"/>
                <w:color w:val="000000"/>
              </w:rPr>
              <w:t>至</w:t>
            </w:r>
            <w:r w:rsidRPr="0024294C">
              <w:rPr>
                <w:rFonts w:ascii="Times New Roman" w:eastAsia="標楷體" w:hAnsi="Times New Roman"/>
                <w:color w:val="000000"/>
              </w:rPr>
              <w:t>106</w:t>
            </w:r>
            <w:r w:rsidRPr="0024294C">
              <w:rPr>
                <w:rFonts w:ascii="Times New Roman" w:eastAsia="標楷體" w:hAnsi="Times New Roman" w:hint="eastAsia"/>
                <w:color w:val="000000"/>
              </w:rPr>
              <w:t>年度</w:t>
            </w:r>
            <w:r w:rsidRPr="0024294C">
              <w:rPr>
                <w:rFonts w:ascii="Times New Roman" w:eastAsia="標楷體" w:hAnsi="Times New Roman"/>
                <w:color w:val="000000"/>
              </w:rPr>
              <w:t>)</w:t>
            </w:r>
            <w:r w:rsidRPr="0024294C">
              <w:rPr>
                <w:rFonts w:ascii="Times New Roman" w:eastAsia="標楷體" w:hAnsi="Times New Roman" w:hint="eastAsia"/>
                <w:color w:val="000000"/>
              </w:rPr>
              <w:t>」，經</w:t>
            </w:r>
            <w:r w:rsidRPr="0024294C">
              <w:rPr>
                <w:rFonts w:ascii="Times New Roman" w:eastAsia="標楷體" w:hAnsi="Times New Roman"/>
                <w:color w:val="000000"/>
              </w:rPr>
              <w:t>102</w:t>
            </w:r>
            <w:r w:rsidRPr="0024294C">
              <w:rPr>
                <w:rFonts w:ascii="Times New Roman" w:eastAsia="標楷體" w:hAnsi="Times New Roman" w:hint="eastAsia"/>
                <w:color w:val="000000"/>
              </w:rPr>
              <w:t>年</w:t>
            </w:r>
            <w:r w:rsidRPr="0024294C">
              <w:rPr>
                <w:rFonts w:ascii="Times New Roman" w:eastAsia="標楷體" w:hAnsi="Times New Roman"/>
                <w:color w:val="000000"/>
              </w:rPr>
              <w:t>10</w:t>
            </w:r>
            <w:r w:rsidRPr="0024294C">
              <w:rPr>
                <w:rFonts w:ascii="Times New Roman" w:eastAsia="標楷體" w:hAnsi="Times New Roman" w:hint="eastAsia"/>
                <w:color w:val="000000"/>
              </w:rPr>
              <w:t>月</w:t>
            </w:r>
            <w:r w:rsidRPr="0024294C">
              <w:rPr>
                <w:rFonts w:ascii="Times New Roman" w:eastAsia="標楷體" w:hAnsi="Times New Roman"/>
                <w:color w:val="000000"/>
              </w:rPr>
              <w:t>3</w:t>
            </w:r>
            <w:r w:rsidRPr="0024294C">
              <w:rPr>
                <w:rFonts w:ascii="Times New Roman" w:eastAsia="標楷體" w:hAnsi="Times New Roman" w:hint="eastAsia"/>
                <w:color w:val="000000"/>
              </w:rPr>
              <w:t>日行政院性別平等會委員會議通過，已於</w:t>
            </w:r>
            <w:r w:rsidRPr="0024294C">
              <w:rPr>
                <w:rFonts w:ascii="Times New Roman" w:eastAsia="標楷體" w:hAnsi="Times New Roman"/>
                <w:color w:val="000000"/>
              </w:rPr>
              <w:t>102</w:t>
            </w:r>
            <w:r w:rsidRPr="0024294C">
              <w:rPr>
                <w:rFonts w:ascii="Times New Roman" w:eastAsia="標楷體" w:hAnsi="Times New Roman" w:hint="eastAsia"/>
                <w:color w:val="000000"/>
              </w:rPr>
              <w:t>年</w:t>
            </w:r>
            <w:r w:rsidRPr="0024294C">
              <w:rPr>
                <w:rFonts w:ascii="Times New Roman" w:eastAsia="標楷體" w:hAnsi="Times New Roman"/>
                <w:color w:val="000000"/>
              </w:rPr>
              <w:t>10</w:t>
            </w:r>
            <w:r w:rsidRPr="0024294C">
              <w:rPr>
                <w:rFonts w:ascii="Times New Roman" w:eastAsia="標楷體" w:hAnsi="Times New Roman" w:hint="eastAsia"/>
                <w:color w:val="000000"/>
              </w:rPr>
              <w:t>月</w:t>
            </w:r>
            <w:r w:rsidRPr="0024294C">
              <w:rPr>
                <w:rFonts w:ascii="Times New Roman" w:eastAsia="標楷體" w:hAnsi="Times New Roman"/>
                <w:color w:val="000000"/>
              </w:rPr>
              <w:t>28</w:t>
            </w:r>
            <w:r w:rsidRPr="0024294C">
              <w:rPr>
                <w:rFonts w:ascii="Times New Roman" w:eastAsia="標楷體" w:hAnsi="Times New Roman" w:hint="eastAsia"/>
                <w:color w:val="000000"/>
              </w:rPr>
              <w:t>日函頒，引領各機關將性別觀點融入重要政策及相關業務中。</w:t>
            </w:r>
          </w:p>
          <w:p w:rsidR="007E42DA" w:rsidRPr="0024294C" w:rsidRDefault="007E42DA" w:rsidP="009B663E">
            <w:pPr>
              <w:pStyle w:val="a5"/>
              <w:tabs>
                <w:tab w:val="left" w:pos="884"/>
              </w:tabs>
              <w:spacing w:line="0" w:lineRule="atLeast"/>
              <w:jc w:val="both"/>
              <w:rPr>
                <w:rFonts w:ascii="Times New Roman" w:eastAsia="標楷體" w:hAnsi="Times New Roman"/>
                <w:color w:val="000000"/>
              </w:rPr>
            </w:pPr>
            <w:r w:rsidRPr="0024294C">
              <w:rPr>
                <w:rFonts w:ascii="Times New Roman" w:eastAsia="標楷體" w:hAnsi="Times New Roman"/>
                <w:color w:val="000000"/>
              </w:rPr>
              <w:t xml:space="preserve">(1) </w:t>
            </w:r>
            <w:r w:rsidRPr="0024294C">
              <w:rPr>
                <w:rFonts w:ascii="Times New Roman" w:eastAsia="標楷體" w:hAnsi="Times New Roman" w:hint="eastAsia"/>
                <w:color w:val="000000"/>
              </w:rPr>
              <w:t>性別預算：為期性別預算定義更加周延，業於</w:t>
            </w:r>
            <w:r w:rsidRPr="0024294C">
              <w:rPr>
                <w:rFonts w:ascii="Times New Roman" w:eastAsia="標楷體" w:hAnsi="Times New Roman"/>
                <w:color w:val="000000"/>
              </w:rPr>
              <w:t>102</w:t>
            </w:r>
            <w:r w:rsidRPr="0024294C">
              <w:rPr>
                <w:rFonts w:ascii="Times New Roman" w:eastAsia="標楷體" w:hAnsi="Times New Roman" w:hint="eastAsia"/>
                <w:color w:val="000000"/>
              </w:rPr>
              <w:t>年</w:t>
            </w:r>
            <w:r w:rsidRPr="0024294C">
              <w:rPr>
                <w:rFonts w:ascii="Times New Roman" w:eastAsia="標楷體" w:hAnsi="Times New Roman"/>
                <w:color w:val="000000"/>
              </w:rPr>
              <w:t>2</w:t>
            </w:r>
            <w:r w:rsidRPr="0024294C">
              <w:rPr>
                <w:rFonts w:ascii="Times New Roman" w:eastAsia="標楷體" w:hAnsi="Times New Roman" w:hint="eastAsia"/>
                <w:color w:val="000000"/>
              </w:rPr>
              <w:t>月、</w:t>
            </w:r>
            <w:r w:rsidRPr="0024294C">
              <w:rPr>
                <w:rFonts w:ascii="Times New Roman" w:eastAsia="標楷體" w:hAnsi="Times New Roman"/>
                <w:color w:val="000000"/>
              </w:rPr>
              <w:t>3</w:t>
            </w:r>
            <w:r w:rsidRPr="0024294C">
              <w:rPr>
                <w:rFonts w:ascii="Times New Roman" w:eastAsia="標楷體" w:hAnsi="Times New Roman" w:hint="eastAsia"/>
                <w:color w:val="000000"/>
              </w:rPr>
              <w:t>月及</w:t>
            </w:r>
            <w:r w:rsidRPr="0024294C">
              <w:rPr>
                <w:rFonts w:ascii="Times New Roman" w:eastAsia="標楷體" w:hAnsi="Times New Roman"/>
                <w:color w:val="000000"/>
              </w:rPr>
              <w:t>6</w:t>
            </w:r>
            <w:r w:rsidRPr="0024294C">
              <w:rPr>
                <w:rFonts w:ascii="Times New Roman" w:eastAsia="標楷體" w:hAnsi="Times New Roman" w:hint="eastAsia"/>
                <w:color w:val="000000"/>
              </w:rPr>
              <w:t>月邀集行政院性別平等會民間委員及相關機關研商完成「修正性別預算操作定義」、「修正性別預算制度規劃報告」，經提報</w:t>
            </w:r>
            <w:r w:rsidRPr="0024294C">
              <w:rPr>
                <w:rFonts w:ascii="Times New Roman" w:eastAsia="標楷體" w:hAnsi="Times New Roman"/>
                <w:color w:val="000000"/>
              </w:rPr>
              <w:t>102</w:t>
            </w:r>
            <w:r w:rsidRPr="0024294C">
              <w:rPr>
                <w:rFonts w:ascii="Times New Roman" w:eastAsia="標楷體" w:hAnsi="Times New Roman" w:hint="eastAsia"/>
                <w:color w:val="000000"/>
              </w:rPr>
              <w:t>年</w:t>
            </w:r>
            <w:r w:rsidRPr="0024294C">
              <w:rPr>
                <w:rFonts w:ascii="Times New Roman" w:eastAsia="標楷體" w:hAnsi="Times New Roman"/>
                <w:color w:val="000000"/>
              </w:rPr>
              <w:t>8</w:t>
            </w:r>
            <w:r w:rsidRPr="0024294C">
              <w:rPr>
                <w:rFonts w:ascii="Times New Roman" w:eastAsia="標楷體" w:hAnsi="Times New Roman" w:hint="eastAsia"/>
                <w:color w:val="000000"/>
              </w:rPr>
              <w:t>月</w:t>
            </w:r>
            <w:r w:rsidRPr="0024294C">
              <w:rPr>
                <w:rFonts w:ascii="Times New Roman" w:eastAsia="標楷體" w:hAnsi="Times New Roman"/>
                <w:color w:val="000000"/>
              </w:rPr>
              <w:t>9</w:t>
            </w:r>
            <w:r w:rsidRPr="0024294C">
              <w:rPr>
                <w:rFonts w:ascii="Times New Roman" w:eastAsia="標楷體" w:hAnsi="Times New Roman" w:hint="eastAsia"/>
                <w:color w:val="000000"/>
              </w:rPr>
              <w:t>日「行政院推動性別主流化專案會議」通過，決議修正性別預算之實施範圍及額度估算方式，並成立「性別預算工作小組」，以持續研議相關作業細節、進行試辦及修正配套規定。</w:t>
            </w:r>
          </w:p>
          <w:p w:rsidR="007E42DA" w:rsidRPr="0024294C" w:rsidRDefault="007E42DA" w:rsidP="009B663E">
            <w:pPr>
              <w:pStyle w:val="a5"/>
              <w:tabs>
                <w:tab w:val="left" w:pos="884"/>
              </w:tabs>
              <w:spacing w:line="0" w:lineRule="atLeast"/>
              <w:jc w:val="both"/>
              <w:rPr>
                <w:rFonts w:ascii="Times New Roman" w:eastAsia="標楷體" w:hAnsi="Times New Roman"/>
                <w:color w:val="000000"/>
              </w:rPr>
            </w:pPr>
            <w:r w:rsidRPr="0024294C">
              <w:rPr>
                <w:rFonts w:ascii="Times New Roman" w:eastAsia="標楷體" w:hAnsi="Times New Roman"/>
                <w:color w:val="000000"/>
              </w:rPr>
              <w:t>(2) 101</w:t>
            </w:r>
            <w:r w:rsidRPr="0024294C">
              <w:rPr>
                <w:rFonts w:ascii="Times New Roman" w:eastAsia="標楷體" w:hAnsi="Times New Roman" w:hint="eastAsia"/>
                <w:color w:val="000000"/>
              </w:rPr>
              <w:t>年</w:t>
            </w:r>
            <w:r w:rsidRPr="0024294C">
              <w:rPr>
                <w:rFonts w:ascii="Times New Roman" w:eastAsia="標楷體" w:hAnsi="Times New Roman"/>
                <w:color w:val="000000"/>
              </w:rPr>
              <w:t>10</w:t>
            </w:r>
            <w:r w:rsidRPr="0024294C">
              <w:rPr>
                <w:rFonts w:ascii="Times New Roman" w:eastAsia="標楷體" w:hAnsi="Times New Roman" w:hint="eastAsia"/>
                <w:color w:val="000000"/>
              </w:rPr>
              <w:t>月起，各級政府機關已開始進行法規及行政措施是否符合</w:t>
            </w:r>
            <w:r w:rsidRPr="0024294C">
              <w:rPr>
                <w:rFonts w:ascii="Times New Roman" w:eastAsia="標楷體" w:hAnsi="Times New Roman"/>
                <w:color w:val="000000"/>
              </w:rPr>
              <w:t>CEDAW</w:t>
            </w:r>
            <w:r w:rsidRPr="0024294C">
              <w:rPr>
                <w:rFonts w:ascii="Times New Roman" w:eastAsia="標楷體" w:hAnsi="Times New Roman" w:hint="eastAsia"/>
                <w:color w:val="000000"/>
              </w:rPr>
              <w:t>之檢視作業，在檢視過程中除須檢視法規明文是否有直接性別歧視之情形，還須檢視相關性別統計，以判斷法規之落實是否符合性別實質平等或產生性別落差，若性別落差過大，則建議相關政府機關可制定暫行特別措施，以加速性別實質平等，若無相關性別統計則建議未來新增性別統計項目，以作為未來政策及措施研擬之參考依據。</w:t>
            </w:r>
          </w:p>
          <w:p w:rsidR="007E42DA" w:rsidRPr="0024294C" w:rsidRDefault="007E42DA" w:rsidP="009B663E">
            <w:pPr>
              <w:pStyle w:val="a5"/>
              <w:tabs>
                <w:tab w:val="left" w:pos="601"/>
              </w:tabs>
              <w:spacing w:line="0" w:lineRule="atLeast"/>
              <w:jc w:val="both"/>
              <w:rPr>
                <w:rFonts w:ascii="Times New Roman" w:eastAsia="標楷體" w:hAnsi="Times New Roman"/>
                <w:color w:val="000000"/>
              </w:rPr>
            </w:pPr>
            <w:r w:rsidRPr="0024294C">
              <w:rPr>
                <w:rFonts w:ascii="Times New Roman" w:eastAsia="標楷體" w:hAnsi="Times New Roman"/>
                <w:color w:val="000000"/>
              </w:rPr>
              <w:t xml:space="preserve">(3) </w:t>
            </w:r>
            <w:r w:rsidRPr="0024294C">
              <w:rPr>
                <w:rFonts w:ascii="Times New Roman" w:eastAsia="標楷體" w:hAnsi="Times New Roman" w:hint="eastAsia"/>
                <w:color w:val="000000"/>
              </w:rPr>
              <w:t>行政院</w:t>
            </w:r>
            <w:r w:rsidRPr="0024294C">
              <w:rPr>
                <w:rFonts w:ascii="Times New Roman" w:eastAsia="標楷體" w:hAnsi="Times New Roman" w:hint="eastAsia"/>
                <w:color w:val="000000"/>
                <w:kern w:val="0"/>
              </w:rPr>
              <w:t>乃是我國最高行政機關，主掌行政權以及推動政事，於</w:t>
            </w:r>
            <w:r w:rsidRPr="0024294C">
              <w:rPr>
                <w:rFonts w:ascii="Times New Roman" w:eastAsia="標楷體" w:hAnsi="Times New Roman"/>
                <w:color w:val="000000"/>
              </w:rPr>
              <w:t>101</w:t>
            </w:r>
            <w:r w:rsidRPr="0024294C">
              <w:rPr>
                <w:rFonts w:ascii="Times New Roman" w:eastAsia="標楷體" w:hAnsi="Times New Roman" w:hint="eastAsia"/>
                <w:color w:val="000000"/>
              </w:rPr>
              <w:t>年</w:t>
            </w:r>
            <w:r w:rsidRPr="0024294C">
              <w:rPr>
                <w:rFonts w:ascii="Times New Roman" w:eastAsia="標楷體" w:hAnsi="Times New Roman"/>
                <w:color w:val="000000"/>
              </w:rPr>
              <w:t>1</w:t>
            </w:r>
            <w:r w:rsidRPr="0024294C">
              <w:rPr>
                <w:rFonts w:ascii="Times New Roman" w:eastAsia="標楷體" w:hAnsi="Times New Roman" w:hint="eastAsia"/>
                <w:color w:val="000000"/>
              </w:rPr>
              <w:t>月</w:t>
            </w:r>
            <w:r w:rsidRPr="0024294C">
              <w:rPr>
                <w:rFonts w:ascii="Times New Roman" w:eastAsia="標楷體" w:hAnsi="Times New Roman"/>
                <w:color w:val="000000"/>
              </w:rPr>
              <w:t>1</w:t>
            </w:r>
            <w:r w:rsidRPr="0024294C">
              <w:rPr>
                <w:rFonts w:ascii="Times New Roman" w:eastAsia="標楷體" w:hAnsi="Times New Roman" w:hint="eastAsia"/>
                <w:color w:val="000000"/>
              </w:rPr>
              <w:t>日成立性別平等處，編列法定經費，透過性別平等政策綱領、性別主流化實施計畫及</w:t>
            </w:r>
            <w:r w:rsidRPr="0024294C">
              <w:rPr>
                <w:rFonts w:ascii="Times New Roman" w:eastAsia="標楷體" w:hAnsi="Times New Roman"/>
                <w:color w:val="000000"/>
              </w:rPr>
              <w:t>CEDAW</w:t>
            </w:r>
            <w:r w:rsidRPr="0024294C">
              <w:rPr>
                <w:rFonts w:ascii="Times New Roman" w:eastAsia="標楷體" w:hAnsi="Times New Roman" w:hint="eastAsia"/>
                <w:color w:val="000000"/>
              </w:rPr>
              <w:t>之落實，督促各部會積極推展性別平等工作。另查總統府人權諮詢委員會議事組</w:t>
            </w:r>
            <w:r w:rsidRPr="0024294C">
              <w:rPr>
                <w:rFonts w:ascii="Times New Roman" w:eastAsia="標楷體" w:hAnsi="Times New Roman"/>
                <w:color w:val="000000"/>
              </w:rPr>
              <w:t>102</w:t>
            </w:r>
            <w:r w:rsidRPr="0024294C">
              <w:rPr>
                <w:rFonts w:ascii="Times New Roman" w:eastAsia="標楷體" w:hAnsi="Times New Roman" w:hint="eastAsia"/>
                <w:color w:val="000000"/>
              </w:rPr>
              <w:t>年</w:t>
            </w:r>
            <w:r w:rsidRPr="0024294C">
              <w:rPr>
                <w:rFonts w:ascii="Times New Roman" w:eastAsia="標楷體" w:hAnsi="Times New Roman"/>
                <w:color w:val="000000"/>
              </w:rPr>
              <w:t>9</w:t>
            </w:r>
            <w:r w:rsidRPr="0024294C">
              <w:rPr>
                <w:rFonts w:ascii="Times New Roman" w:eastAsia="標楷體" w:hAnsi="Times New Roman" w:hint="eastAsia"/>
                <w:color w:val="000000"/>
              </w:rPr>
              <w:t>月</w:t>
            </w:r>
            <w:r w:rsidRPr="0024294C">
              <w:rPr>
                <w:rFonts w:ascii="Times New Roman" w:eastAsia="標楷體" w:hAnsi="Times New Roman"/>
                <w:color w:val="000000"/>
              </w:rPr>
              <w:t>4</w:t>
            </w:r>
            <w:r w:rsidRPr="0024294C">
              <w:rPr>
                <w:rFonts w:ascii="Times New Roman" w:eastAsia="標楷體" w:hAnsi="Times New Roman" w:hint="eastAsia"/>
                <w:color w:val="000000"/>
              </w:rPr>
              <w:t>日「審查各機關對結論性意見與建議的初步回應會議」決議有關提升性別平等處之層級一節，移至總統府人權諮詢委員會國家人權諮詢國家人權機構研究規劃小組進行討論，因此，為避免重複列管，建請本項解除列管。</w:t>
            </w:r>
          </w:p>
          <w:p w:rsidR="007E42DA" w:rsidRPr="0024294C" w:rsidRDefault="007E42DA" w:rsidP="009B663E">
            <w:pPr>
              <w:pStyle w:val="a5"/>
              <w:tabs>
                <w:tab w:val="left" w:pos="601"/>
              </w:tabs>
              <w:spacing w:line="0" w:lineRule="atLeast"/>
              <w:jc w:val="both"/>
              <w:rPr>
                <w:rFonts w:ascii="Times New Roman" w:eastAsia="標楷體" w:hAnsi="Times New Roman"/>
                <w:color w:val="000000"/>
              </w:rPr>
            </w:pPr>
            <w:r w:rsidRPr="0024294C">
              <w:rPr>
                <w:rFonts w:ascii="Times New Roman" w:eastAsia="標楷體" w:hAnsi="Times New Roman"/>
              </w:rPr>
              <w:t xml:space="preserve">(4) </w:t>
            </w:r>
            <w:r w:rsidRPr="0024294C">
              <w:rPr>
                <w:rFonts w:ascii="Times New Roman" w:eastAsia="標楷體" w:hAnsi="Times New Roman" w:hint="eastAsia"/>
              </w:rPr>
              <w:t>業於</w:t>
            </w:r>
            <w:r w:rsidRPr="0024294C">
              <w:rPr>
                <w:rFonts w:ascii="Times New Roman" w:eastAsia="標楷體" w:hAnsi="Times New Roman"/>
              </w:rPr>
              <w:t>102</w:t>
            </w:r>
            <w:r w:rsidRPr="0024294C">
              <w:rPr>
                <w:rFonts w:ascii="Times New Roman" w:eastAsia="標楷體" w:hAnsi="Times New Roman" w:hint="eastAsia"/>
              </w:rPr>
              <w:t>年</w:t>
            </w:r>
            <w:r w:rsidRPr="0024294C">
              <w:rPr>
                <w:rFonts w:ascii="Times New Roman" w:eastAsia="標楷體" w:hAnsi="Times New Roman"/>
              </w:rPr>
              <w:t>8</w:t>
            </w:r>
            <w:r w:rsidRPr="0024294C">
              <w:rPr>
                <w:rFonts w:ascii="Times New Roman" w:eastAsia="標楷體" w:hAnsi="Times New Roman" w:hint="eastAsia"/>
              </w:rPr>
              <w:t>月</w:t>
            </w:r>
            <w:r w:rsidRPr="0024294C">
              <w:rPr>
                <w:rFonts w:ascii="Times New Roman" w:eastAsia="標楷體" w:hAnsi="Times New Roman"/>
              </w:rPr>
              <w:t>13</w:t>
            </w:r>
            <w:r w:rsidRPr="0024294C">
              <w:rPr>
                <w:rFonts w:ascii="Times New Roman" w:eastAsia="標楷體" w:hAnsi="Times New Roman" w:hint="eastAsia"/>
              </w:rPr>
              <w:t>日舉行本點次公聽會，</w:t>
            </w:r>
            <w:r w:rsidRPr="0024294C">
              <w:rPr>
                <w:rFonts w:ascii="Times New Roman" w:eastAsia="標楷體" w:hAnsi="Times New Roman" w:hint="eastAsia"/>
                <w:lang w:val="en-PH"/>
              </w:rPr>
              <w:t>蒐集民間團體對我國推動性別主流化等議題之建議，並於會後將會議紀錄及相關辦理情形彙送議事組</w:t>
            </w:r>
            <w:r w:rsidRPr="0024294C">
              <w:rPr>
                <w:rFonts w:ascii="Times New Roman" w:eastAsia="標楷體" w:hAnsi="Times New Roman" w:hint="eastAsia"/>
              </w:rPr>
              <w:t>。</w:t>
            </w:r>
          </w:p>
          <w:p w:rsidR="007E42DA" w:rsidRPr="0024294C" w:rsidRDefault="007E42DA" w:rsidP="009B663E">
            <w:pPr>
              <w:pStyle w:val="a5"/>
              <w:spacing w:line="0" w:lineRule="atLeast"/>
              <w:jc w:val="both"/>
              <w:rPr>
                <w:rFonts w:ascii="Times New Roman" w:eastAsia="標楷體" w:hAnsi="Times New Roman" w:cs="標楷體"/>
                <w:color w:val="000000"/>
                <w:highlight w:val="yellow"/>
              </w:rPr>
            </w:pPr>
          </w:p>
          <w:p w:rsidR="007E42DA" w:rsidRPr="0024294C" w:rsidRDefault="007E42DA" w:rsidP="009B663E">
            <w:pPr>
              <w:pStyle w:val="a5"/>
              <w:spacing w:line="0" w:lineRule="atLeast"/>
              <w:jc w:val="both"/>
              <w:rPr>
                <w:rFonts w:ascii="Times New Roman" w:eastAsia="標楷體" w:hAnsi="Times New Roman" w:cs="標楷體"/>
                <w:b/>
                <w:color w:val="000000"/>
              </w:rPr>
            </w:pPr>
            <w:r w:rsidRPr="0024294C">
              <w:rPr>
                <w:rFonts w:ascii="Times New Roman" w:eastAsia="標楷體" w:hAnsi="Times New Roman" w:cs="標楷體"/>
                <w:b/>
                <w:color w:val="000000"/>
              </w:rPr>
              <w:t>(</w:t>
            </w:r>
            <w:r w:rsidRPr="0024294C">
              <w:rPr>
                <w:rFonts w:ascii="Times New Roman" w:eastAsia="標楷體" w:hAnsi="Times New Roman" w:cs="標楷體" w:hint="eastAsia"/>
                <w:b/>
                <w:color w:val="000000"/>
              </w:rPr>
              <w:t>行政院主計總處</w:t>
            </w:r>
            <w:r w:rsidRPr="0024294C">
              <w:rPr>
                <w:rFonts w:ascii="Times New Roman" w:eastAsia="標楷體" w:hAnsi="Times New Roman" w:cs="標楷體"/>
                <w:b/>
                <w:color w:val="000000"/>
              </w:rPr>
              <w:t>)</w:t>
            </w:r>
          </w:p>
          <w:p w:rsidR="007E42DA" w:rsidRPr="0024294C" w:rsidRDefault="007E42DA" w:rsidP="009B663E">
            <w:pPr>
              <w:pStyle w:val="a5"/>
              <w:spacing w:line="0" w:lineRule="atLeast"/>
              <w:jc w:val="both"/>
              <w:rPr>
                <w:rFonts w:ascii="Times New Roman" w:eastAsia="標楷體" w:hAnsi="Times New Roman" w:cs="標楷體"/>
                <w:u w:val="single"/>
              </w:rPr>
            </w:pPr>
            <w:r w:rsidRPr="0024294C">
              <w:rPr>
                <w:rFonts w:ascii="Times New Roman" w:eastAsia="標楷體" w:hAnsi="Times New Roman" w:cs="標楷體" w:hint="eastAsia"/>
              </w:rPr>
              <w:t>一、主計總處已於「中央各主管機關編製</w:t>
            </w:r>
            <w:r w:rsidRPr="0024294C">
              <w:rPr>
                <w:rFonts w:ascii="Times New Roman" w:eastAsia="標楷體" w:hAnsi="Times New Roman" w:cs="標楷體"/>
              </w:rPr>
              <w:t>102</w:t>
            </w:r>
            <w:r w:rsidRPr="0024294C">
              <w:rPr>
                <w:rFonts w:ascii="Times New Roman" w:eastAsia="標楷體" w:hAnsi="Times New Roman" w:cs="標楷體" w:hint="eastAsia"/>
              </w:rPr>
              <w:t>年度概算應行注意辦理事項」規定，各機關擬編概算除應注重主管業務範圍內各中長程個案計畫、法律案之性別影響評估結果外，並請持續關照婦女權益重點分工表有關婦女之需求，其中經性別影響評估檢視屬直接受益需優先推動之計畫，應在各該機關所獲配年度主管歲出概算額度內，優先編列預算辦理。</w:t>
            </w:r>
          </w:p>
          <w:p w:rsidR="007E42DA" w:rsidRPr="0024294C" w:rsidRDefault="007E42DA" w:rsidP="009B663E">
            <w:pPr>
              <w:pStyle w:val="a5"/>
              <w:spacing w:line="0" w:lineRule="atLeast"/>
              <w:jc w:val="both"/>
              <w:rPr>
                <w:rFonts w:ascii="Times New Roman" w:eastAsia="標楷體" w:hAnsi="Times New Roman" w:cs="標楷體"/>
              </w:rPr>
            </w:pPr>
            <w:r w:rsidRPr="0024294C">
              <w:rPr>
                <w:rFonts w:ascii="Times New Roman" w:eastAsia="標楷體" w:hAnsi="Times New Roman" w:cs="標楷體" w:hint="eastAsia"/>
              </w:rPr>
              <w:t>二、查</w:t>
            </w:r>
            <w:r w:rsidRPr="0024294C">
              <w:rPr>
                <w:rFonts w:ascii="Times New Roman" w:eastAsia="標楷體" w:hAnsi="Times New Roman" w:cs="標楷體"/>
              </w:rPr>
              <w:t>102</w:t>
            </w:r>
            <w:r w:rsidRPr="0024294C">
              <w:rPr>
                <w:rFonts w:ascii="Times New Roman" w:eastAsia="標楷體" w:hAnsi="Times New Roman" w:cs="標楷體" w:hint="eastAsia"/>
              </w:rPr>
              <w:t>年度中央政府各機關性別影響評估計畫預算編列數共計</w:t>
            </w:r>
            <w:r w:rsidRPr="0024294C">
              <w:rPr>
                <w:rFonts w:ascii="Times New Roman" w:eastAsia="標楷體" w:hAnsi="Times New Roman" w:cs="標楷體"/>
              </w:rPr>
              <w:t>1,741</w:t>
            </w:r>
            <w:r w:rsidRPr="0024294C">
              <w:rPr>
                <w:rFonts w:ascii="Times New Roman" w:eastAsia="標楷體" w:hAnsi="Times New Roman" w:cs="標楷體" w:hint="eastAsia"/>
              </w:rPr>
              <w:t>億元，較</w:t>
            </w:r>
            <w:r w:rsidRPr="0024294C">
              <w:rPr>
                <w:rFonts w:ascii="Times New Roman" w:eastAsia="標楷體" w:hAnsi="Times New Roman" w:cs="標楷體"/>
              </w:rPr>
              <w:t>101</w:t>
            </w:r>
            <w:r w:rsidRPr="0024294C">
              <w:rPr>
                <w:rFonts w:ascii="Times New Roman" w:eastAsia="標楷體" w:hAnsi="Times New Roman" w:cs="標楷體" w:hint="eastAsia"/>
              </w:rPr>
              <w:t>年度相同基礎預算數</w:t>
            </w:r>
            <w:r w:rsidRPr="0024294C">
              <w:rPr>
                <w:rFonts w:ascii="Times New Roman" w:eastAsia="標楷體" w:hAnsi="Times New Roman" w:cs="標楷體"/>
              </w:rPr>
              <w:t>1,353</w:t>
            </w:r>
            <w:r w:rsidRPr="0024294C">
              <w:rPr>
                <w:rFonts w:ascii="Times New Roman" w:eastAsia="標楷體" w:hAnsi="Times New Roman" w:cs="標楷體" w:hint="eastAsia"/>
              </w:rPr>
              <w:t>億元，增加</w:t>
            </w:r>
            <w:r w:rsidRPr="0024294C">
              <w:rPr>
                <w:rFonts w:ascii="Times New Roman" w:eastAsia="標楷體" w:hAnsi="Times New Roman" w:cs="標楷體"/>
              </w:rPr>
              <w:t>388</w:t>
            </w:r>
            <w:r w:rsidRPr="0024294C">
              <w:rPr>
                <w:rFonts w:ascii="Times New Roman" w:eastAsia="標楷體" w:hAnsi="Times New Roman" w:cs="標楷體" w:hint="eastAsia"/>
              </w:rPr>
              <w:t>億元，約增</w:t>
            </w:r>
            <w:r w:rsidRPr="0024294C">
              <w:rPr>
                <w:rFonts w:ascii="Times New Roman" w:eastAsia="標楷體" w:hAnsi="Times New Roman" w:cs="標楷體"/>
              </w:rPr>
              <w:t>28.6%</w:t>
            </w:r>
            <w:r w:rsidRPr="0024294C">
              <w:rPr>
                <w:rFonts w:ascii="Times New Roman" w:eastAsia="標楷體" w:hAnsi="Times New Roman" w:cs="標楷體" w:hint="eastAsia"/>
              </w:rPr>
              <w:t>，顯示各機關已配合行政院政策要求，逐步落實辦理各項中長程個案計畫之性別影響評估作業，並配合性別影響評估結果編列預算執行，落實性別主流化目標。</w:t>
            </w:r>
          </w:p>
          <w:p w:rsidR="007E42DA" w:rsidRPr="0024294C" w:rsidRDefault="007E42DA" w:rsidP="009B663E">
            <w:pPr>
              <w:pStyle w:val="a5"/>
              <w:spacing w:line="0" w:lineRule="atLeast"/>
              <w:jc w:val="both"/>
              <w:rPr>
                <w:rFonts w:ascii="Times New Roman" w:eastAsia="標楷體" w:hAnsi="Times New Roman" w:cs="標楷體"/>
              </w:rPr>
            </w:pPr>
            <w:r w:rsidRPr="0024294C">
              <w:rPr>
                <w:rFonts w:ascii="Times New Roman" w:eastAsia="標楷體" w:hAnsi="Times New Roman" w:cs="標楷體" w:hint="eastAsia"/>
              </w:rPr>
              <w:t>三、另為使性別預算定義更加周延，「修正性別預算操作定義」及「修正性別預算制度規劃報告」業於</w:t>
            </w:r>
            <w:r w:rsidRPr="0024294C">
              <w:rPr>
                <w:rFonts w:ascii="Times New Roman" w:eastAsia="標楷體" w:hAnsi="Times New Roman" w:cs="標楷體"/>
              </w:rPr>
              <w:t>102</w:t>
            </w:r>
            <w:r w:rsidRPr="0024294C">
              <w:rPr>
                <w:rFonts w:ascii="Times New Roman" w:eastAsia="標楷體" w:hAnsi="Times New Roman" w:cs="標楷體" w:hint="eastAsia"/>
              </w:rPr>
              <w:t>年</w:t>
            </w:r>
            <w:r w:rsidRPr="0024294C">
              <w:rPr>
                <w:rFonts w:ascii="Times New Roman" w:eastAsia="標楷體" w:hAnsi="Times New Roman" w:cs="標楷體"/>
              </w:rPr>
              <w:t>8</w:t>
            </w:r>
            <w:r w:rsidRPr="0024294C">
              <w:rPr>
                <w:rFonts w:ascii="Times New Roman" w:eastAsia="標楷體" w:hAnsi="Times New Roman" w:cs="標楷體" w:hint="eastAsia"/>
              </w:rPr>
              <w:t>月</w:t>
            </w:r>
            <w:r w:rsidRPr="0024294C">
              <w:rPr>
                <w:rFonts w:ascii="Times New Roman" w:eastAsia="標楷體" w:hAnsi="Times New Roman" w:cs="標楷體"/>
              </w:rPr>
              <w:t>9</w:t>
            </w:r>
            <w:r w:rsidRPr="0024294C">
              <w:rPr>
                <w:rFonts w:ascii="Times New Roman" w:eastAsia="標楷體" w:hAnsi="Times New Roman" w:cs="標楷體" w:hint="eastAsia"/>
              </w:rPr>
              <w:t>日「推動性別主流化第</w:t>
            </w:r>
            <w:r w:rsidRPr="0024294C">
              <w:rPr>
                <w:rFonts w:ascii="Times New Roman" w:eastAsia="標楷體" w:hAnsi="Times New Roman" w:cs="標楷體"/>
              </w:rPr>
              <w:t>3</w:t>
            </w:r>
            <w:r w:rsidRPr="0024294C">
              <w:rPr>
                <w:rFonts w:ascii="Times New Roman" w:eastAsia="標楷體" w:hAnsi="Times New Roman" w:cs="標楷體" w:hint="eastAsia"/>
              </w:rPr>
              <w:t>次專案會議」中通過，主計總處配合性別平等處研議結果，已擬具「性別預算作業試辦計畫</w:t>
            </w:r>
            <w:r w:rsidRPr="0024294C">
              <w:rPr>
                <w:rFonts w:ascii="Times New Roman" w:eastAsia="標楷體" w:hAnsi="Times New Roman" w:cs="標楷體"/>
              </w:rPr>
              <w:t>(</w:t>
            </w:r>
            <w:r w:rsidRPr="0024294C">
              <w:rPr>
                <w:rFonts w:ascii="Times New Roman" w:eastAsia="標楷體" w:hAnsi="Times New Roman" w:cs="標楷體" w:hint="eastAsia"/>
              </w:rPr>
              <w:t>草案</w:t>
            </w:r>
            <w:r w:rsidRPr="0024294C">
              <w:rPr>
                <w:rFonts w:ascii="Times New Roman" w:eastAsia="標楷體" w:hAnsi="Times New Roman" w:cs="標楷體"/>
              </w:rPr>
              <w:t>)</w:t>
            </w:r>
            <w:r w:rsidRPr="0024294C">
              <w:rPr>
                <w:rFonts w:ascii="Times New Roman" w:eastAsia="標楷體" w:hAnsi="Times New Roman" w:cs="標楷體" w:hint="eastAsia"/>
              </w:rPr>
              <w:t>」並將提報主計總處性別平等專案小組討論。</w:t>
            </w:r>
          </w:p>
        </w:tc>
        <w:tc>
          <w:tcPr>
            <w:tcW w:w="1134" w:type="dxa"/>
          </w:tcPr>
          <w:p w:rsidR="007E42DA" w:rsidRPr="0024294C" w:rsidRDefault="007E42DA" w:rsidP="009B663E">
            <w:pPr>
              <w:pStyle w:val="a5"/>
              <w:spacing w:line="0" w:lineRule="atLeast"/>
              <w:jc w:val="both"/>
              <w:rPr>
                <w:rFonts w:ascii="Times New Roman" w:eastAsia="標楷體" w:hAnsi="Times New Roman"/>
                <w:color w:val="000000"/>
              </w:rPr>
            </w:pPr>
            <w:r w:rsidRPr="0024294C">
              <w:rPr>
                <w:rFonts w:ascii="Times New Roman" w:eastAsia="標楷體" w:hAnsi="Times New Roman" w:hint="eastAsia"/>
                <w:b/>
                <w:color w:val="000000"/>
              </w:rPr>
              <w:t>（行政院性平處）</w:t>
            </w:r>
          </w:p>
          <w:p w:rsidR="007E42DA" w:rsidRPr="0024294C" w:rsidRDefault="007E42DA" w:rsidP="009B663E">
            <w:pPr>
              <w:pStyle w:val="a5"/>
              <w:spacing w:line="0" w:lineRule="atLeast"/>
              <w:jc w:val="both"/>
              <w:rPr>
                <w:rFonts w:ascii="Times New Roman" w:eastAsia="標楷體" w:hAnsi="Times New Roman" w:cs="Times New Roman"/>
                <w:color w:val="000000"/>
                <w:kern w:val="0"/>
              </w:rPr>
            </w:pPr>
            <w:r w:rsidRPr="0024294C">
              <w:rPr>
                <w:rFonts w:ascii="Times New Roman" w:eastAsia="標楷體" w:hAnsi="Times New Roman" w:cs="Times New Roman" w:hint="eastAsia"/>
                <w:color w:val="000000"/>
                <w:kern w:val="0"/>
              </w:rPr>
              <w:t>一、</w:t>
            </w:r>
            <w:r w:rsidRPr="0024294C">
              <w:rPr>
                <w:rFonts w:ascii="Times New Roman" w:eastAsia="標楷體" w:hAnsi="Times New Roman" w:cs="Times New Roman"/>
                <w:color w:val="000000"/>
                <w:kern w:val="0"/>
              </w:rPr>
              <w:t>103</w:t>
            </w:r>
            <w:r w:rsidRPr="0024294C">
              <w:rPr>
                <w:rFonts w:ascii="Times New Roman" w:eastAsia="標楷體" w:hAnsi="Times New Roman" w:cs="Times New Roman" w:hint="eastAsia"/>
                <w:color w:val="000000"/>
                <w:kern w:val="0"/>
              </w:rPr>
              <w:t>年</w:t>
            </w:r>
            <w:r w:rsidRPr="0024294C">
              <w:rPr>
                <w:rFonts w:ascii="Times New Roman" w:eastAsia="標楷體" w:hAnsi="Times New Roman" w:cs="Times New Roman"/>
                <w:color w:val="000000"/>
                <w:kern w:val="0"/>
              </w:rPr>
              <w:t>12</w:t>
            </w:r>
            <w:r w:rsidRPr="0024294C">
              <w:rPr>
                <w:rFonts w:ascii="Times New Roman" w:eastAsia="標楷體" w:hAnsi="Times New Roman" w:cs="Times New Roman" w:hint="eastAsia"/>
                <w:color w:val="000000"/>
                <w:kern w:val="0"/>
              </w:rPr>
              <w:t>月</w:t>
            </w:r>
          </w:p>
          <w:p w:rsidR="007E42DA" w:rsidRPr="0024294C" w:rsidRDefault="007E42DA" w:rsidP="009B663E">
            <w:pPr>
              <w:pStyle w:val="a5"/>
              <w:spacing w:line="0" w:lineRule="atLeast"/>
              <w:jc w:val="both"/>
              <w:rPr>
                <w:rFonts w:ascii="Times New Roman" w:eastAsia="標楷體" w:hAnsi="Times New Roman" w:cs="Times New Roman"/>
                <w:color w:val="000000"/>
                <w:kern w:val="0"/>
              </w:rPr>
            </w:pPr>
            <w:r w:rsidRPr="0024294C">
              <w:rPr>
                <w:rFonts w:ascii="Times New Roman" w:eastAsia="標楷體" w:hAnsi="Times New Roman" w:cs="Times New Roman" w:hint="eastAsia"/>
                <w:color w:val="000000"/>
                <w:kern w:val="0"/>
              </w:rPr>
              <w:t>二、</w:t>
            </w:r>
          </w:p>
          <w:p w:rsidR="007E42DA" w:rsidRPr="0024294C" w:rsidRDefault="007E42DA" w:rsidP="009B663E">
            <w:pPr>
              <w:pStyle w:val="a5"/>
              <w:tabs>
                <w:tab w:val="num" w:pos="600"/>
                <w:tab w:val="left" w:pos="742"/>
              </w:tabs>
              <w:spacing w:line="0" w:lineRule="atLeast"/>
              <w:jc w:val="both"/>
              <w:rPr>
                <w:rFonts w:ascii="Times New Roman" w:eastAsia="標楷體" w:hAnsi="Times New Roman" w:cs="Times New Roman"/>
                <w:color w:val="000000"/>
                <w:kern w:val="0"/>
              </w:rPr>
            </w:pPr>
            <w:r w:rsidRPr="0024294C">
              <w:rPr>
                <w:rFonts w:ascii="Times New Roman" w:eastAsia="標楷體" w:hAnsi="Times New Roman" w:cs="Times New Roman"/>
                <w:color w:val="000000"/>
                <w:kern w:val="0"/>
              </w:rPr>
              <w:t>(</w:t>
            </w:r>
            <w:r w:rsidRPr="0024294C">
              <w:rPr>
                <w:rFonts w:ascii="Times New Roman" w:eastAsia="標楷體" w:hAnsi="Times New Roman" w:cs="Times New Roman" w:hint="eastAsia"/>
                <w:color w:val="000000"/>
                <w:kern w:val="0"/>
              </w:rPr>
              <w:t>一</w:t>
            </w:r>
            <w:r w:rsidRPr="0024294C">
              <w:rPr>
                <w:rFonts w:ascii="Times New Roman" w:eastAsia="標楷體" w:hAnsi="Times New Roman" w:cs="Times New Roman"/>
                <w:color w:val="000000"/>
                <w:kern w:val="0"/>
              </w:rPr>
              <w:t>)102</w:t>
            </w:r>
            <w:r w:rsidRPr="0024294C">
              <w:rPr>
                <w:rFonts w:ascii="Times New Roman" w:eastAsia="標楷體" w:hAnsi="Times New Roman" w:cs="Times New Roman" w:hint="eastAsia"/>
                <w:color w:val="000000"/>
                <w:kern w:val="0"/>
              </w:rPr>
              <w:t>年</w:t>
            </w:r>
            <w:r w:rsidRPr="0024294C">
              <w:rPr>
                <w:rFonts w:ascii="Times New Roman" w:eastAsia="標楷體" w:hAnsi="Times New Roman" w:cs="Times New Roman"/>
                <w:color w:val="000000"/>
                <w:kern w:val="0"/>
              </w:rPr>
              <w:t>10</w:t>
            </w:r>
            <w:r w:rsidRPr="0024294C">
              <w:rPr>
                <w:rFonts w:ascii="Times New Roman" w:eastAsia="標楷體" w:hAnsi="Times New Roman" w:cs="Times New Roman" w:hint="eastAsia"/>
                <w:color w:val="000000"/>
                <w:kern w:val="0"/>
              </w:rPr>
              <w:t>月（已完成未來</w:t>
            </w:r>
            <w:r w:rsidRPr="0024294C">
              <w:rPr>
                <w:rFonts w:ascii="Times New Roman" w:eastAsia="標楷體" w:hAnsi="Times New Roman" w:cs="Times New Roman"/>
                <w:color w:val="000000"/>
                <w:kern w:val="0"/>
              </w:rPr>
              <w:t>4</w:t>
            </w:r>
            <w:r w:rsidRPr="0024294C">
              <w:rPr>
                <w:rFonts w:ascii="Times New Roman" w:eastAsia="標楷體" w:hAnsi="Times New Roman" w:cs="Times New Roman" w:hint="eastAsia"/>
                <w:color w:val="000000"/>
                <w:kern w:val="0"/>
              </w:rPr>
              <w:t>年計畫函）</w:t>
            </w:r>
          </w:p>
          <w:p w:rsidR="007E42DA" w:rsidRPr="0024294C" w:rsidRDefault="007E42DA" w:rsidP="009B663E">
            <w:pPr>
              <w:pStyle w:val="a5"/>
              <w:tabs>
                <w:tab w:val="num" w:pos="600"/>
                <w:tab w:val="left" w:pos="742"/>
              </w:tabs>
              <w:spacing w:line="0" w:lineRule="atLeast"/>
              <w:jc w:val="both"/>
              <w:rPr>
                <w:rFonts w:ascii="Times New Roman" w:eastAsia="標楷體" w:hAnsi="Times New Roman" w:cs="Times New Roman"/>
                <w:color w:val="000000"/>
                <w:kern w:val="0"/>
              </w:rPr>
            </w:pPr>
            <w:r w:rsidRPr="0024294C">
              <w:rPr>
                <w:rFonts w:ascii="Times New Roman" w:eastAsia="標楷體" w:hAnsi="Times New Roman" w:cs="Times New Roman"/>
                <w:color w:val="000000"/>
                <w:kern w:val="0"/>
              </w:rPr>
              <w:t>(</w:t>
            </w:r>
            <w:r w:rsidRPr="0024294C">
              <w:rPr>
                <w:rFonts w:ascii="Times New Roman" w:eastAsia="標楷體" w:hAnsi="Times New Roman" w:cs="Times New Roman" w:hint="eastAsia"/>
                <w:color w:val="000000"/>
                <w:kern w:val="0"/>
              </w:rPr>
              <w:t>二</w:t>
            </w:r>
            <w:r w:rsidRPr="0024294C">
              <w:rPr>
                <w:rFonts w:ascii="Times New Roman" w:eastAsia="標楷體" w:hAnsi="Times New Roman" w:cs="Times New Roman"/>
                <w:color w:val="000000"/>
                <w:kern w:val="0"/>
              </w:rPr>
              <w:t>)102</w:t>
            </w:r>
            <w:r w:rsidRPr="0024294C">
              <w:rPr>
                <w:rFonts w:ascii="Times New Roman" w:eastAsia="標楷體" w:hAnsi="Times New Roman" w:cs="Times New Roman" w:hint="eastAsia"/>
                <w:color w:val="000000"/>
                <w:kern w:val="0"/>
              </w:rPr>
              <w:t>年</w:t>
            </w:r>
            <w:r w:rsidRPr="0024294C">
              <w:rPr>
                <w:rFonts w:ascii="Times New Roman" w:eastAsia="標楷體" w:hAnsi="Times New Roman" w:cs="Times New Roman"/>
                <w:color w:val="000000"/>
                <w:kern w:val="0"/>
              </w:rPr>
              <w:t>8</w:t>
            </w:r>
            <w:r w:rsidRPr="0024294C">
              <w:rPr>
                <w:rFonts w:ascii="Times New Roman" w:eastAsia="標楷體" w:hAnsi="Times New Roman" w:cs="Times New Roman" w:hint="eastAsia"/>
                <w:color w:val="000000"/>
                <w:kern w:val="0"/>
              </w:rPr>
              <w:t>月</w:t>
            </w:r>
            <w:r w:rsidRPr="0024294C">
              <w:rPr>
                <w:rFonts w:ascii="Times New Roman" w:eastAsia="標楷體" w:hAnsi="Times New Roman" w:cs="Times New Roman"/>
                <w:color w:val="000000"/>
                <w:kern w:val="0"/>
              </w:rPr>
              <w:t>(</w:t>
            </w:r>
            <w:r w:rsidRPr="0024294C">
              <w:rPr>
                <w:rFonts w:ascii="Times New Roman" w:eastAsia="標楷體" w:hAnsi="Times New Roman" w:cs="Times New Roman" w:hint="eastAsia"/>
                <w:color w:val="000000"/>
                <w:kern w:val="0"/>
              </w:rPr>
              <w:t>已完成研議修正性別預算操作定義</w:t>
            </w:r>
            <w:r w:rsidRPr="0024294C">
              <w:rPr>
                <w:rFonts w:ascii="Times New Roman" w:eastAsia="標楷體" w:hAnsi="Times New Roman" w:cs="Times New Roman"/>
                <w:color w:val="000000"/>
                <w:kern w:val="0"/>
              </w:rPr>
              <w:t>)</w:t>
            </w:r>
          </w:p>
          <w:p w:rsidR="007E42DA" w:rsidRPr="0024294C" w:rsidRDefault="007E42DA" w:rsidP="009B663E">
            <w:pPr>
              <w:pStyle w:val="a5"/>
              <w:spacing w:line="0" w:lineRule="atLeast"/>
              <w:jc w:val="both"/>
              <w:rPr>
                <w:rFonts w:ascii="Times New Roman" w:eastAsia="標楷體" w:hAnsi="Times New Roman" w:cs="Times New Roman"/>
                <w:color w:val="000000"/>
                <w:kern w:val="0"/>
              </w:rPr>
            </w:pPr>
            <w:r w:rsidRPr="0024294C">
              <w:rPr>
                <w:rFonts w:ascii="Times New Roman" w:eastAsia="標楷體" w:hAnsi="Times New Roman" w:cs="Times New Roman" w:hint="eastAsia"/>
                <w:color w:val="000000"/>
                <w:kern w:val="0"/>
              </w:rPr>
              <w:t>三、</w:t>
            </w:r>
            <w:r w:rsidRPr="0024294C">
              <w:rPr>
                <w:rFonts w:ascii="Times New Roman" w:eastAsia="標楷體" w:hAnsi="Times New Roman" w:cs="Times New Roman"/>
                <w:color w:val="000000"/>
                <w:kern w:val="0"/>
              </w:rPr>
              <w:t>104</w:t>
            </w:r>
            <w:r w:rsidRPr="0024294C">
              <w:rPr>
                <w:rFonts w:ascii="Times New Roman" w:eastAsia="標楷體" w:hAnsi="Times New Roman" w:cs="Times New Roman" w:hint="eastAsia"/>
                <w:color w:val="000000"/>
                <w:kern w:val="0"/>
              </w:rPr>
              <w:t>年</w:t>
            </w:r>
            <w:r w:rsidRPr="0024294C">
              <w:rPr>
                <w:rFonts w:ascii="Times New Roman" w:eastAsia="標楷體" w:hAnsi="Times New Roman" w:cs="Times New Roman"/>
                <w:color w:val="000000"/>
                <w:kern w:val="0"/>
              </w:rPr>
              <w:t>12</w:t>
            </w:r>
            <w:r w:rsidRPr="0024294C">
              <w:rPr>
                <w:rFonts w:ascii="Times New Roman" w:eastAsia="標楷體" w:hAnsi="Times New Roman" w:cs="Times New Roman" w:hint="eastAsia"/>
                <w:color w:val="000000"/>
                <w:kern w:val="0"/>
              </w:rPr>
              <w:t>月</w:t>
            </w:r>
          </w:p>
          <w:p w:rsidR="007E42DA" w:rsidRPr="0024294C" w:rsidRDefault="007E42DA" w:rsidP="009B663E">
            <w:pPr>
              <w:pStyle w:val="a5"/>
              <w:spacing w:line="0" w:lineRule="atLeast"/>
              <w:jc w:val="both"/>
              <w:rPr>
                <w:rFonts w:ascii="Times New Roman" w:eastAsia="標楷體" w:hAnsi="Times New Roman" w:cs="Times New Roman"/>
                <w:color w:val="000000"/>
                <w:kern w:val="0"/>
              </w:rPr>
            </w:pPr>
            <w:r w:rsidRPr="0024294C">
              <w:rPr>
                <w:rFonts w:ascii="Times New Roman" w:eastAsia="標楷體" w:hAnsi="Times New Roman" w:cs="Times New Roman" w:hint="eastAsia"/>
                <w:color w:val="000000"/>
                <w:kern w:val="0"/>
              </w:rPr>
              <w:t>四、</w:t>
            </w:r>
            <w:r w:rsidRPr="0024294C">
              <w:rPr>
                <w:rFonts w:ascii="Times New Roman" w:eastAsia="標楷體" w:hAnsi="Times New Roman" w:cs="Times New Roman"/>
                <w:color w:val="000000"/>
                <w:kern w:val="0"/>
              </w:rPr>
              <w:t>101</w:t>
            </w:r>
            <w:r w:rsidRPr="0024294C">
              <w:rPr>
                <w:rFonts w:ascii="Times New Roman" w:eastAsia="標楷體" w:hAnsi="Times New Roman" w:cs="Times New Roman" w:hint="eastAsia"/>
                <w:color w:val="000000"/>
                <w:kern w:val="0"/>
              </w:rPr>
              <w:t>年</w:t>
            </w:r>
            <w:r w:rsidRPr="0024294C">
              <w:rPr>
                <w:rFonts w:ascii="Times New Roman" w:eastAsia="標楷體" w:hAnsi="Times New Roman" w:cs="Times New Roman"/>
                <w:color w:val="000000"/>
                <w:kern w:val="0"/>
              </w:rPr>
              <w:t>1</w:t>
            </w:r>
            <w:r w:rsidRPr="0024294C">
              <w:rPr>
                <w:rFonts w:ascii="Times New Roman" w:eastAsia="標楷體" w:hAnsi="Times New Roman" w:cs="Times New Roman" w:hint="eastAsia"/>
                <w:color w:val="000000"/>
                <w:kern w:val="0"/>
              </w:rPr>
              <w:t>月（已完成）</w:t>
            </w:r>
          </w:p>
          <w:p w:rsidR="007E42DA" w:rsidRPr="0024294C" w:rsidRDefault="007E42DA" w:rsidP="009B663E">
            <w:pPr>
              <w:pStyle w:val="a5"/>
              <w:spacing w:line="0" w:lineRule="atLeast"/>
              <w:jc w:val="both"/>
              <w:rPr>
                <w:rFonts w:ascii="Times New Roman" w:eastAsia="標楷體" w:hAnsi="Times New Roman" w:cs="Times New Roman"/>
                <w:color w:val="000000"/>
                <w:kern w:val="0"/>
              </w:rPr>
            </w:pPr>
            <w:r w:rsidRPr="0024294C">
              <w:rPr>
                <w:rFonts w:ascii="Times New Roman" w:eastAsia="標楷體" w:hAnsi="Times New Roman" w:cs="Times New Roman" w:hint="eastAsia"/>
                <w:color w:val="000000"/>
                <w:kern w:val="0"/>
              </w:rPr>
              <w:t>五、</w:t>
            </w:r>
            <w:r w:rsidRPr="0024294C">
              <w:rPr>
                <w:rFonts w:ascii="Times New Roman" w:eastAsia="標楷體" w:hAnsi="Times New Roman" w:cs="Times New Roman"/>
                <w:color w:val="000000"/>
                <w:kern w:val="0"/>
              </w:rPr>
              <w:t>102</w:t>
            </w:r>
            <w:r w:rsidRPr="0024294C">
              <w:rPr>
                <w:rFonts w:ascii="Times New Roman" w:eastAsia="標楷體" w:hAnsi="Times New Roman" w:cs="Times New Roman" w:hint="eastAsia"/>
                <w:color w:val="000000"/>
                <w:kern w:val="0"/>
              </w:rPr>
              <w:t>年</w:t>
            </w:r>
            <w:r w:rsidRPr="0024294C">
              <w:rPr>
                <w:rFonts w:ascii="Times New Roman" w:eastAsia="標楷體" w:hAnsi="Times New Roman" w:cs="Times New Roman"/>
                <w:color w:val="000000"/>
                <w:kern w:val="0"/>
              </w:rPr>
              <w:t>8</w:t>
            </w:r>
            <w:r w:rsidRPr="0024294C">
              <w:rPr>
                <w:rFonts w:ascii="Times New Roman" w:eastAsia="標楷體" w:hAnsi="Times New Roman" w:cs="Times New Roman" w:hint="eastAsia"/>
                <w:color w:val="000000"/>
                <w:kern w:val="0"/>
              </w:rPr>
              <w:t>月（已完成）</w:t>
            </w:r>
          </w:p>
          <w:p w:rsidR="007E42DA" w:rsidRPr="0024294C" w:rsidRDefault="007E42DA" w:rsidP="009B663E">
            <w:pPr>
              <w:pStyle w:val="a5"/>
              <w:spacing w:line="0" w:lineRule="atLeast"/>
              <w:jc w:val="both"/>
              <w:rPr>
                <w:rFonts w:ascii="Times New Roman" w:eastAsia="標楷體" w:hAnsi="Times New Roman" w:cs="Times New Roman"/>
                <w:color w:val="000000"/>
                <w:kern w:val="0"/>
              </w:rPr>
            </w:pPr>
          </w:p>
          <w:p w:rsidR="007E42DA" w:rsidRPr="0024294C" w:rsidRDefault="007E42DA" w:rsidP="009B663E">
            <w:pPr>
              <w:pStyle w:val="a5"/>
              <w:spacing w:line="0" w:lineRule="atLeast"/>
              <w:jc w:val="both"/>
              <w:rPr>
                <w:rFonts w:ascii="Times New Roman" w:eastAsia="標楷體" w:hAnsi="Times New Roman" w:cs="Times New Roman"/>
                <w:color w:val="000000"/>
                <w:kern w:val="0"/>
              </w:rPr>
            </w:pPr>
          </w:p>
          <w:p w:rsidR="007E42DA" w:rsidRPr="0024294C" w:rsidRDefault="007E42DA" w:rsidP="009B663E">
            <w:pPr>
              <w:pStyle w:val="a5"/>
              <w:spacing w:line="0" w:lineRule="atLeast"/>
              <w:jc w:val="both"/>
              <w:rPr>
                <w:rFonts w:ascii="Times New Roman" w:eastAsia="標楷體" w:hAnsi="Times New Roman" w:cs="Times New Roman"/>
                <w:color w:val="000000"/>
                <w:kern w:val="0"/>
              </w:rPr>
            </w:pPr>
          </w:p>
          <w:p w:rsidR="007E42DA" w:rsidRPr="0024294C" w:rsidRDefault="007E42DA" w:rsidP="009B663E">
            <w:pPr>
              <w:pStyle w:val="a5"/>
              <w:spacing w:line="0" w:lineRule="atLeast"/>
              <w:jc w:val="both"/>
              <w:rPr>
                <w:rFonts w:ascii="Times New Roman" w:eastAsia="標楷體" w:hAnsi="Times New Roman" w:cs="Times New Roman"/>
                <w:color w:val="000000"/>
                <w:kern w:val="0"/>
              </w:rPr>
            </w:pPr>
          </w:p>
          <w:p w:rsidR="007E42DA" w:rsidRPr="0024294C" w:rsidRDefault="007E42DA" w:rsidP="009B663E">
            <w:pPr>
              <w:pStyle w:val="a5"/>
              <w:spacing w:line="0" w:lineRule="atLeast"/>
              <w:jc w:val="both"/>
              <w:rPr>
                <w:rFonts w:ascii="Times New Roman" w:eastAsia="標楷體" w:hAnsi="Times New Roman" w:cs="Times New Roman"/>
                <w:color w:val="000000"/>
                <w:kern w:val="0"/>
              </w:rPr>
            </w:pPr>
          </w:p>
          <w:p w:rsidR="007E42DA" w:rsidRPr="0024294C" w:rsidRDefault="007E42DA" w:rsidP="009B663E">
            <w:pPr>
              <w:pStyle w:val="a5"/>
              <w:spacing w:line="0" w:lineRule="atLeast"/>
              <w:jc w:val="both"/>
              <w:rPr>
                <w:rFonts w:ascii="Times New Roman" w:eastAsia="標楷體" w:hAnsi="Times New Roman" w:cs="Times New Roman"/>
                <w:color w:val="000000"/>
                <w:kern w:val="0"/>
              </w:rPr>
            </w:pPr>
          </w:p>
          <w:p w:rsidR="007E42DA" w:rsidRPr="0024294C" w:rsidRDefault="007E42DA" w:rsidP="009B663E">
            <w:pPr>
              <w:pStyle w:val="a5"/>
              <w:spacing w:line="0" w:lineRule="atLeast"/>
              <w:jc w:val="both"/>
              <w:rPr>
                <w:rFonts w:ascii="Times New Roman" w:eastAsia="標楷體" w:hAnsi="Times New Roman" w:cs="Times New Roman"/>
                <w:color w:val="000000"/>
                <w:kern w:val="0"/>
              </w:rPr>
            </w:pPr>
          </w:p>
          <w:p w:rsidR="007E42DA" w:rsidRPr="0024294C" w:rsidRDefault="007E42DA" w:rsidP="009B663E">
            <w:pPr>
              <w:pStyle w:val="a5"/>
              <w:spacing w:line="0" w:lineRule="atLeast"/>
              <w:jc w:val="both"/>
              <w:rPr>
                <w:rFonts w:ascii="Times New Roman" w:eastAsia="標楷體" w:hAnsi="Times New Roman" w:cs="Times New Roman"/>
                <w:color w:val="000000"/>
                <w:kern w:val="0"/>
              </w:rPr>
            </w:pPr>
          </w:p>
          <w:p w:rsidR="007E42DA" w:rsidRPr="0024294C" w:rsidRDefault="007E42DA" w:rsidP="009B663E">
            <w:pPr>
              <w:pStyle w:val="a5"/>
              <w:spacing w:line="0" w:lineRule="atLeast"/>
              <w:jc w:val="both"/>
              <w:rPr>
                <w:rFonts w:ascii="Times New Roman" w:eastAsia="標楷體" w:hAnsi="Times New Roman" w:cs="Times New Roman"/>
                <w:color w:val="000000"/>
                <w:kern w:val="0"/>
              </w:rPr>
            </w:pPr>
          </w:p>
          <w:p w:rsidR="007E42DA" w:rsidRPr="0024294C" w:rsidRDefault="007E42DA" w:rsidP="009B663E">
            <w:pPr>
              <w:pStyle w:val="a5"/>
              <w:spacing w:line="0" w:lineRule="atLeast"/>
              <w:jc w:val="both"/>
              <w:rPr>
                <w:rFonts w:ascii="Times New Roman" w:eastAsia="標楷體" w:hAnsi="Times New Roman" w:cs="Times New Roman"/>
                <w:color w:val="000000"/>
                <w:kern w:val="0"/>
              </w:rPr>
            </w:pPr>
          </w:p>
          <w:p w:rsidR="007E42DA" w:rsidRPr="0024294C" w:rsidRDefault="007E42DA" w:rsidP="009B663E">
            <w:pPr>
              <w:pStyle w:val="a5"/>
              <w:spacing w:line="0" w:lineRule="atLeast"/>
              <w:jc w:val="both"/>
              <w:rPr>
                <w:rFonts w:ascii="Times New Roman" w:eastAsia="標楷體" w:hAnsi="Times New Roman" w:cs="Times New Roman"/>
                <w:color w:val="000000"/>
                <w:kern w:val="0"/>
              </w:rPr>
            </w:pPr>
          </w:p>
          <w:p w:rsidR="007E42DA" w:rsidRPr="0024294C" w:rsidRDefault="007E42DA" w:rsidP="009B663E">
            <w:pPr>
              <w:pStyle w:val="a5"/>
              <w:spacing w:line="0" w:lineRule="atLeast"/>
              <w:jc w:val="both"/>
              <w:rPr>
                <w:rFonts w:ascii="Times New Roman" w:eastAsia="標楷體" w:hAnsi="Times New Roman" w:cs="Times New Roman"/>
                <w:color w:val="000000"/>
                <w:kern w:val="0"/>
              </w:rPr>
            </w:pPr>
          </w:p>
          <w:p w:rsidR="007E42DA" w:rsidRPr="0024294C" w:rsidRDefault="007E42DA" w:rsidP="009B663E">
            <w:pPr>
              <w:pStyle w:val="a5"/>
              <w:spacing w:line="0" w:lineRule="atLeast"/>
              <w:jc w:val="both"/>
              <w:rPr>
                <w:rFonts w:ascii="Times New Roman" w:eastAsia="標楷體" w:hAnsi="Times New Roman" w:cs="Times New Roman"/>
                <w:color w:val="000000"/>
                <w:kern w:val="0"/>
              </w:rPr>
            </w:pPr>
          </w:p>
          <w:p w:rsidR="007E42DA" w:rsidRPr="0024294C" w:rsidRDefault="007E42DA" w:rsidP="009B663E">
            <w:pPr>
              <w:pStyle w:val="a5"/>
              <w:spacing w:line="0" w:lineRule="atLeast"/>
              <w:jc w:val="both"/>
              <w:rPr>
                <w:rFonts w:ascii="Times New Roman" w:eastAsia="標楷體" w:hAnsi="Times New Roman" w:cs="Times New Roman"/>
                <w:color w:val="000000"/>
                <w:kern w:val="0"/>
              </w:rPr>
            </w:pPr>
          </w:p>
          <w:p w:rsidR="007E42DA" w:rsidRPr="0024294C" w:rsidRDefault="007E42DA" w:rsidP="009B663E">
            <w:pPr>
              <w:pStyle w:val="a5"/>
              <w:spacing w:line="0" w:lineRule="atLeast"/>
              <w:jc w:val="both"/>
              <w:rPr>
                <w:rFonts w:ascii="Times New Roman" w:eastAsia="標楷體" w:hAnsi="Times New Roman" w:cs="Times New Roman"/>
                <w:color w:val="000000"/>
                <w:kern w:val="0"/>
              </w:rPr>
            </w:pPr>
          </w:p>
          <w:p w:rsidR="007E42DA" w:rsidRPr="0024294C" w:rsidRDefault="007E42DA" w:rsidP="009B663E">
            <w:pPr>
              <w:pStyle w:val="a5"/>
              <w:spacing w:line="0" w:lineRule="atLeast"/>
              <w:jc w:val="both"/>
              <w:rPr>
                <w:rFonts w:ascii="Times New Roman" w:eastAsia="標楷體" w:hAnsi="Times New Roman" w:cs="Times New Roman"/>
                <w:color w:val="000000"/>
                <w:kern w:val="0"/>
              </w:rPr>
            </w:pPr>
          </w:p>
          <w:p w:rsidR="007E42DA" w:rsidRPr="0024294C" w:rsidRDefault="007E42DA" w:rsidP="009B663E">
            <w:pPr>
              <w:pStyle w:val="a5"/>
              <w:spacing w:line="0" w:lineRule="atLeast"/>
              <w:jc w:val="both"/>
              <w:rPr>
                <w:rFonts w:ascii="Times New Roman" w:eastAsia="標楷體" w:hAnsi="Times New Roman" w:cs="Times New Roman"/>
                <w:color w:val="000000"/>
                <w:kern w:val="0"/>
              </w:rPr>
            </w:pPr>
          </w:p>
          <w:p w:rsidR="007E42DA" w:rsidRPr="0024294C" w:rsidRDefault="007E42DA" w:rsidP="009B663E">
            <w:pPr>
              <w:pStyle w:val="a5"/>
              <w:spacing w:line="0" w:lineRule="atLeast"/>
              <w:jc w:val="both"/>
              <w:rPr>
                <w:rFonts w:ascii="Times New Roman" w:eastAsia="標楷體" w:hAnsi="Times New Roman" w:cs="Times New Roman"/>
                <w:color w:val="000000"/>
                <w:kern w:val="0"/>
              </w:rPr>
            </w:pPr>
          </w:p>
          <w:p w:rsidR="007E42DA" w:rsidRPr="0024294C" w:rsidRDefault="007E42DA" w:rsidP="009B663E">
            <w:pPr>
              <w:pStyle w:val="a5"/>
              <w:spacing w:line="0" w:lineRule="atLeast"/>
              <w:jc w:val="both"/>
              <w:rPr>
                <w:rFonts w:ascii="Times New Roman" w:eastAsia="標楷體" w:hAnsi="Times New Roman" w:cs="Times New Roman"/>
                <w:color w:val="000000"/>
                <w:kern w:val="0"/>
              </w:rPr>
            </w:pPr>
          </w:p>
          <w:p w:rsidR="007E42DA" w:rsidRPr="0024294C" w:rsidRDefault="007E42DA" w:rsidP="009B663E">
            <w:pPr>
              <w:pStyle w:val="a5"/>
              <w:spacing w:line="0" w:lineRule="atLeast"/>
              <w:jc w:val="both"/>
              <w:rPr>
                <w:rFonts w:ascii="Times New Roman" w:eastAsia="標楷體" w:hAnsi="Times New Roman" w:cs="標楷體"/>
                <w:b/>
                <w:color w:val="000000"/>
              </w:rPr>
            </w:pPr>
            <w:r w:rsidRPr="0024294C">
              <w:rPr>
                <w:rFonts w:ascii="Times New Roman" w:eastAsia="標楷體" w:hAnsi="Times New Roman" w:cs="標楷體"/>
                <w:b/>
                <w:color w:val="000000"/>
              </w:rPr>
              <w:t>(</w:t>
            </w:r>
            <w:r w:rsidRPr="0024294C">
              <w:rPr>
                <w:rFonts w:ascii="Times New Roman" w:eastAsia="標楷體" w:hAnsi="Times New Roman" w:cs="標楷體" w:hint="eastAsia"/>
                <w:b/>
                <w:color w:val="000000"/>
              </w:rPr>
              <w:t>行政院主計總處</w:t>
            </w:r>
            <w:r w:rsidRPr="0024294C">
              <w:rPr>
                <w:rFonts w:ascii="Times New Roman" w:eastAsia="標楷體" w:hAnsi="Times New Roman" w:cs="標楷體"/>
                <w:b/>
                <w:color w:val="000000"/>
              </w:rPr>
              <w:t>)</w:t>
            </w:r>
          </w:p>
          <w:p w:rsidR="007E42DA" w:rsidRPr="0024294C" w:rsidRDefault="007E42DA" w:rsidP="009B663E">
            <w:pPr>
              <w:pStyle w:val="a5"/>
              <w:spacing w:line="0" w:lineRule="atLeast"/>
              <w:jc w:val="both"/>
              <w:rPr>
                <w:rFonts w:ascii="Times New Roman" w:eastAsia="標楷體" w:hAnsi="Times New Roman" w:cs="Times New Roman"/>
                <w:color w:val="000000"/>
                <w:kern w:val="0"/>
              </w:rPr>
            </w:pPr>
            <w:r w:rsidRPr="0024294C">
              <w:rPr>
                <w:rFonts w:ascii="Times New Roman" w:eastAsia="標楷體" w:hAnsi="Times New Roman"/>
              </w:rPr>
              <w:t>102</w:t>
            </w:r>
            <w:r w:rsidRPr="0024294C">
              <w:rPr>
                <w:rFonts w:ascii="Times New Roman" w:eastAsia="標楷體" w:hAnsi="Times New Roman" w:hint="eastAsia"/>
              </w:rPr>
              <w:t>年</w:t>
            </w:r>
            <w:r w:rsidRPr="0024294C">
              <w:rPr>
                <w:rFonts w:ascii="Times New Roman" w:eastAsia="標楷體" w:hAnsi="Times New Roman"/>
              </w:rPr>
              <w:t>12</w:t>
            </w:r>
            <w:r w:rsidRPr="0024294C">
              <w:rPr>
                <w:rFonts w:ascii="Times New Roman" w:eastAsia="標楷體" w:hAnsi="Times New Roman" w:hint="eastAsia"/>
              </w:rPr>
              <w:t>月</w:t>
            </w:r>
          </w:p>
        </w:tc>
        <w:tc>
          <w:tcPr>
            <w:tcW w:w="992" w:type="dxa"/>
          </w:tcPr>
          <w:p w:rsidR="007E42DA" w:rsidRPr="0024294C" w:rsidRDefault="007E42DA" w:rsidP="009B663E">
            <w:pPr>
              <w:pStyle w:val="a5"/>
              <w:spacing w:line="0" w:lineRule="atLeast"/>
              <w:jc w:val="both"/>
              <w:rPr>
                <w:rFonts w:ascii="Times New Roman" w:eastAsia="標楷體" w:hAnsi="Times New Roman"/>
                <w:color w:val="000000"/>
              </w:rPr>
            </w:pPr>
            <w:r w:rsidRPr="0024294C">
              <w:rPr>
                <w:rFonts w:ascii="Times New Roman" w:eastAsia="標楷體" w:hAnsi="Times New Roman" w:hint="eastAsia"/>
                <w:b/>
                <w:color w:val="000000"/>
              </w:rPr>
              <w:t>（行政院性平處）</w:t>
            </w:r>
          </w:p>
          <w:p w:rsidR="007E42DA" w:rsidRPr="0024294C" w:rsidRDefault="007E42DA" w:rsidP="009B663E">
            <w:pPr>
              <w:pStyle w:val="a5"/>
              <w:tabs>
                <w:tab w:val="left" w:pos="601"/>
              </w:tabs>
              <w:spacing w:line="0" w:lineRule="atLeast"/>
              <w:jc w:val="both"/>
              <w:rPr>
                <w:rFonts w:ascii="Times New Roman" w:eastAsia="標楷體" w:hAnsi="Times New Roman"/>
                <w:color w:val="000000"/>
              </w:rPr>
            </w:pPr>
            <w:r w:rsidRPr="0024294C">
              <w:rPr>
                <w:rFonts w:ascii="Times New Roman" w:eastAsia="標楷體" w:hAnsi="Times New Roman" w:hint="eastAsia"/>
                <w:color w:val="000000"/>
              </w:rPr>
              <w:t>一、完成法制程序。</w:t>
            </w:r>
          </w:p>
          <w:p w:rsidR="007E42DA" w:rsidRPr="0024294C" w:rsidRDefault="007E42DA" w:rsidP="009B663E">
            <w:pPr>
              <w:pStyle w:val="a5"/>
              <w:tabs>
                <w:tab w:val="left" w:pos="601"/>
              </w:tabs>
              <w:spacing w:line="0" w:lineRule="atLeast"/>
              <w:jc w:val="both"/>
              <w:rPr>
                <w:rFonts w:ascii="Times New Roman" w:eastAsia="標楷體" w:hAnsi="Times New Roman"/>
                <w:color w:val="000000"/>
              </w:rPr>
            </w:pPr>
            <w:r w:rsidRPr="0024294C">
              <w:rPr>
                <w:rFonts w:ascii="Times New Roman" w:eastAsia="標楷體" w:hAnsi="Times New Roman" w:cs="Times New Roman" w:hint="eastAsia"/>
                <w:color w:val="000000"/>
              </w:rPr>
              <w:t>二、是否於預定期程內完成擬議的活動。</w:t>
            </w:r>
          </w:p>
          <w:p w:rsidR="007E42DA" w:rsidRPr="0024294C" w:rsidRDefault="007E42DA" w:rsidP="009B663E">
            <w:pPr>
              <w:pStyle w:val="a5"/>
              <w:spacing w:line="0" w:lineRule="atLeast"/>
              <w:jc w:val="both"/>
              <w:rPr>
                <w:rFonts w:ascii="Times New Roman" w:eastAsia="標楷體" w:hAnsi="Times New Roman" w:cs="Times New Roman"/>
                <w:color w:val="000000"/>
              </w:rPr>
            </w:pPr>
          </w:p>
          <w:p w:rsidR="007E42DA" w:rsidRPr="0024294C" w:rsidRDefault="007E42DA" w:rsidP="009B663E">
            <w:pPr>
              <w:pStyle w:val="a5"/>
              <w:spacing w:line="0" w:lineRule="atLeast"/>
              <w:jc w:val="both"/>
              <w:rPr>
                <w:rFonts w:ascii="Times New Roman" w:eastAsia="標楷體" w:hAnsi="Times New Roman" w:cs="Times New Roman"/>
                <w:color w:val="000000"/>
              </w:rPr>
            </w:pPr>
          </w:p>
          <w:p w:rsidR="007E42DA" w:rsidRPr="0024294C" w:rsidRDefault="007E42DA" w:rsidP="009B663E">
            <w:pPr>
              <w:pStyle w:val="a5"/>
              <w:spacing w:line="0" w:lineRule="atLeast"/>
              <w:jc w:val="both"/>
              <w:rPr>
                <w:rFonts w:ascii="Times New Roman" w:eastAsia="標楷體" w:hAnsi="Times New Roman" w:cs="Times New Roman"/>
                <w:color w:val="000000"/>
              </w:rPr>
            </w:pPr>
          </w:p>
          <w:p w:rsidR="007E42DA" w:rsidRPr="0024294C" w:rsidRDefault="007E42DA" w:rsidP="009B663E">
            <w:pPr>
              <w:pStyle w:val="a5"/>
              <w:spacing w:line="0" w:lineRule="atLeast"/>
              <w:jc w:val="both"/>
              <w:rPr>
                <w:rFonts w:ascii="Times New Roman" w:eastAsia="標楷體" w:hAnsi="Times New Roman" w:cs="Times New Roman"/>
                <w:color w:val="000000"/>
              </w:rPr>
            </w:pPr>
          </w:p>
          <w:p w:rsidR="007E42DA" w:rsidRPr="0024294C" w:rsidRDefault="007E42DA" w:rsidP="009B663E">
            <w:pPr>
              <w:pStyle w:val="a5"/>
              <w:spacing w:line="0" w:lineRule="atLeast"/>
              <w:jc w:val="both"/>
              <w:rPr>
                <w:rFonts w:ascii="Times New Roman" w:eastAsia="標楷體" w:hAnsi="Times New Roman" w:cs="Times New Roman"/>
                <w:color w:val="000000"/>
              </w:rPr>
            </w:pPr>
          </w:p>
          <w:p w:rsidR="007E42DA" w:rsidRPr="0024294C" w:rsidRDefault="007E42DA" w:rsidP="009B663E">
            <w:pPr>
              <w:pStyle w:val="a5"/>
              <w:spacing w:line="0" w:lineRule="atLeast"/>
              <w:jc w:val="both"/>
              <w:rPr>
                <w:rFonts w:ascii="Times New Roman" w:eastAsia="標楷體" w:hAnsi="Times New Roman" w:cs="Times New Roman"/>
                <w:color w:val="000000"/>
              </w:rPr>
            </w:pPr>
          </w:p>
          <w:p w:rsidR="007E42DA" w:rsidRPr="0024294C" w:rsidRDefault="007E42DA" w:rsidP="009B663E">
            <w:pPr>
              <w:pStyle w:val="a5"/>
              <w:spacing w:line="0" w:lineRule="atLeast"/>
              <w:jc w:val="both"/>
              <w:rPr>
                <w:rFonts w:ascii="Times New Roman" w:eastAsia="標楷體" w:hAnsi="Times New Roman" w:cs="Times New Roman"/>
                <w:color w:val="000000"/>
              </w:rPr>
            </w:pPr>
          </w:p>
          <w:p w:rsidR="007E42DA" w:rsidRPr="0024294C" w:rsidRDefault="007E42DA" w:rsidP="009B663E">
            <w:pPr>
              <w:pStyle w:val="a5"/>
              <w:spacing w:line="0" w:lineRule="atLeast"/>
              <w:jc w:val="both"/>
              <w:rPr>
                <w:rFonts w:ascii="Times New Roman" w:eastAsia="標楷體" w:hAnsi="Times New Roman" w:cs="Times New Roman"/>
                <w:color w:val="000000"/>
              </w:rPr>
            </w:pPr>
          </w:p>
          <w:p w:rsidR="007E42DA" w:rsidRPr="0024294C" w:rsidRDefault="007E42DA" w:rsidP="009B663E">
            <w:pPr>
              <w:pStyle w:val="a5"/>
              <w:spacing w:line="0" w:lineRule="atLeast"/>
              <w:jc w:val="both"/>
              <w:rPr>
                <w:rFonts w:ascii="Times New Roman" w:eastAsia="標楷體" w:hAnsi="Times New Roman" w:cs="Times New Roman"/>
                <w:color w:val="000000"/>
              </w:rPr>
            </w:pPr>
          </w:p>
          <w:p w:rsidR="007E42DA" w:rsidRPr="0024294C" w:rsidRDefault="007E42DA" w:rsidP="009B663E">
            <w:pPr>
              <w:pStyle w:val="a5"/>
              <w:spacing w:line="0" w:lineRule="atLeast"/>
              <w:jc w:val="both"/>
              <w:rPr>
                <w:rFonts w:ascii="Times New Roman" w:eastAsia="標楷體" w:hAnsi="Times New Roman" w:cs="Times New Roman"/>
                <w:color w:val="000000"/>
              </w:rPr>
            </w:pPr>
          </w:p>
          <w:p w:rsidR="007E42DA" w:rsidRPr="0024294C" w:rsidRDefault="007E42DA" w:rsidP="009B663E">
            <w:pPr>
              <w:pStyle w:val="a5"/>
              <w:spacing w:line="0" w:lineRule="atLeast"/>
              <w:jc w:val="both"/>
              <w:rPr>
                <w:rFonts w:ascii="Times New Roman" w:eastAsia="標楷體" w:hAnsi="Times New Roman" w:cs="Times New Roman"/>
                <w:color w:val="000000"/>
              </w:rPr>
            </w:pPr>
          </w:p>
          <w:p w:rsidR="007E42DA" w:rsidRPr="0024294C" w:rsidRDefault="007E42DA" w:rsidP="009B663E">
            <w:pPr>
              <w:pStyle w:val="a5"/>
              <w:spacing w:line="0" w:lineRule="atLeast"/>
              <w:jc w:val="both"/>
              <w:rPr>
                <w:rFonts w:ascii="Times New Roman" w:eastAsia="標楷體" w:hAnsi="Times New Roman" w:cs="Times New Roman"/>
                <w:color w:val="000000"/>
              </w:rPr>
            </w:pPr>
          </w:p>
          <w:p w:rsidR="007E42DA" w:rsidRPr="0024294C" w:rsidRDefault="007E42DA" w:rsidP="009B663E">
            <w:pPr>
              <w:pStyle w:val="a5"/>
              <w:spacing w:line="0" w:lineRule="atLeast"/>
              <w:jc w:val="both"/>
              <w:rPr>
                <w:rFonts w:ascii="Times New Roman" w:eastAsia="標楷體" w:hAnsi="Times New Roman" w:cs="Times New Roman"/>
                <w:color w:val="000000"/>
              </w:rPr>
            </w:pPr>
          </w:p>
          <w:p w:rsidR="007E42DA" w:rsidRPr="0024294C" w:rsidRDefault="007E42DA" w:rsidP="009B663E">
            <w:pPr>
              <w:pStyle w:val="a5"/>
              <w:spacing w:line="0" w:lineRule="atLeast"/>
              <w:jc w:val="both"/>
              <w:rPr>
                <w:rFonts w:ascii="Times New Roman" w:eastAsia="標楷體" w:hAnsi="Times New Roman" w:cs="Times New Roman"/>
                <w:color w:val="000000"/>
              </w:rPr>
            </w:pPr>
          </w:p>
          <w:p w:rsidR="007E42DA" w:rsidRPr="0024294C" w:rsidRDefault="007E42DA" w:rsidP="009B663E">
            <w:pPr>
              <w:pStyle w:val="a5"/>
              <w:spacing w:line="0" w:lineRule="atLeast"/>
              <w:jc w:val="both"/>
              <w:rPr>
                <w:rFonts w:ascii="Times New Roman" w:eastAsia="標楷體" w:hAnsi="Times New Roman" w:cs="Times New Roman"/>
                <w:color w:val="000000"/>
              </w:rPr>
            </w:pPr>
          </w:p>
          <w:p w:rsidR="007E42DA" w:rsidRPr="0024294C" w:rsidRDefault="007E42DA" w:rsidP="009B663E">
            <w:pPr>
              <w:pStyle w:val="a5"/>
              <w:spacing w:line="0" w:lineRule="atLeast"/>
              <w:jc w:val="both"/>
              <w:rPr>
                <w:rFonts w:ascii="Times New Roman" w:eastAsia="標楷體" w:hAnsi="Times New Roman" w:cs="Times New Roman"/>
                <w:color w:val="000000"/>
              </w:rPr>
            </w:pPr>
          </w:p>
          <w:p w:rsidR="007E42DA" w:rsidRPr="0024294C" w:rsidRDefault="007E42DA" w:rsidP="009B663E">
            <w:pPr>
              <w:pStyle w:val="a5"/>
              <w:spacing w:line="0" w:lineRule="atLeast"/>
              <w:jc w:val="both"/>
              <w:rPr>
                <w:rFonts w:ascii="Times New Roman" w:eastAsia="標楷體" w:hAnsi="Times New Roman" w:cs="Times New Roman"/>
                <w:color w:val="000000"/>
              </w:rPr>
            </w:pPr>
          </w:p>
          <w:p w:rsidR="007E42DA" w:rsidRPr="0024294C" w:rsidRDefault="007E42DA" w:rsidP="009B663E">
            <w:pPr>
              <w:pStyle w:val="a5"/>
              <w:spacing w:line="0" w:lineRule="atLeast"/>
              <w:jc w:val="both"/>
              <w:rPr>
                <w:rFonts w:ascii="Times New Roman" w:eastAsia="標楷體" w:hAnsi="Times New Roman" w:cs="Times New Roman"/>
                <w:color w:val="000000"/>
              </w:rPr>
            </w:pPr>
          </w:p>
          <w:p w:rsidR="007E42DA" w:rsidRPr="0024294C" w:rsidRDefault="007E42DA" w:rsidP="009B663E">
            <w:pPr>
              <w:pStyle w:val="a5"/>
              <w:spacing w:line="0" w:lineRule="atLeast"/>
              <w:jc w:val="both"/>
              <w:rPr>
                <w:rFonts w:ascii="Times New Roman" w:eastAsia="標楷體" w:hAnsi="Times New Roman" w:cs="Times New Roman"/>
                <w:color w:val="000000"/>
              </w:rPr>
            </w:pPr>
          </w:p>
          <w:p w:rsidR="007E42DA" w:rsidRPr="0024294C" w:rsidRDefault="007E42DA" w:rsidP="009B663E">
            <w:pPr>
              <w:pStyle w:val="a5"/>
              <w:spacing w:line="0" w:lineRule="atLeast"/>
              <w:jc w:val="both"/>
              <w:rPr>
                <w:rFonts w:ascii="Times New Roman" w:eastAsia="標楷體" w:hAnsi="Times New Roman" w:cs="Times New Roman"/>
                <w:color w:val="000000"/>
              </w:rPr>
            </w:pPr>
          </w:p>
          <w:p w:rsidR="007E42DA" w:rsidRPr="0024294C" w:rsidRDefault="007E42DA" w:rsidP="009B663E">
            <w:pPr>
              <w:pStyle w:val="a5"/>
              <w:spacing w:line="0" w:lineRule="atLeast"/>
              <w:jc w:val="both"/>
              <w:rPr>
                <w:rFonts w:ascii="Times New Roman" w:eastAsia="標楷體" w:hAnsi="Times New Roman" w:cs="Times New Roman"/>
                <w:color w:val="000000"/>
              </w:rPr>
            </w:pPr>
          </w:p>
          <w:p w:rsidR="007E42DA" w:rsidRPr="0024294C" w:rsidRDefault="007E42DA" w:rsidP="009B663E">
            <w:pPr>
              <w:pStyle w:val="a5"/>
              <w:spacing w:line="0" w:lineRule="atLeast"/>
              <w:jc w:val="both"/>
              <w:rPr>
                <w:rFonts w:ascii="Times New Roman" w:eastAsia="標楷體" w:hAnsi="Times New Roman" w:cs="Times New Roman"/>
                <w:color w:val="000000"/>
              </w:rPr>
            </w:pPr>
          </w:p>
          <w:p w:rsidR="007E42DA" w:rsidRPr="0024294C" w:rsidRDefault="007E42DA" w:rsidP="009B663E">
            <w:pPr>
              <w:pStyle w:val="a5"/>
              <w:spacing w:line="0" w:lineRule="atLeast"/>
              <w:jc w:val="both"/>
              <w:rPr>
                <w:rFonts w:ascii="Times New Roman" w:eastAsia="標楷體" w:hAnsi="Times New Roman" w:cs="Times New Roman"/>
                <w:color w:val="000000"/>
              </w:rPr>
            </w:pPr>
          </w:p>
          <w:p w:rsidR="007E42DA" w:rsidRPr="0024294C" w:rsidRDefault="007E42DA" w:rsidP="009B663E">
            <w:pPr>
              <w:pStyle w:val="a5"/>
              <w:spacing w:line="0" w:lineRule="atLeast"/>
              <w:jc w:val="both"/>
              <w:rPr>
                <w:rFonts w:ascii="Times New Roman" w:eastAsia="標楷體" w:hAnsi="Times New Roman" w:cs="Times New Roman"/>
                <w:color w:val="000000"/>
              </w:rPr>
            </w:pPr>
          </w:p>
          <w:p w:rsidR="007E42DA" w:rsidRPr="0024294C" w:rsidRDefault="007E42DA" w:rsidP="009B663E">
            <w:pPr>
              <w:pStyle w:val="a5"/>
              <w:spacing w:line="0" w:lineRule="atLeast"/>
              <w:jc w:val="both"/>
              <w:rPr>
                <w:rFonts w:ascii="Times New Roman" w:eastAsia="標楷體" w:hAnsi="Times New Roman" w:cs="Times New Roman"/>
                <w:color w:val="000000"/>
              </w:rPr>
            </w:pPr>
          </w:p>
          <w:p w:rsidR="007E42DA" w:rsidRPr="0024294C" w:rsidRDefault="007E42DA" w:rsidP="009B663E">
            <w:pPr>
              <w:pStyle w:val="a5"/>
              <w:spacing w:line="0" w:lineRule="atLeast"/>
              <w:jc w:val="both"/>
              <w:rPr>
                <w:rFonts w:ascii="Times New Roman" w:eastAsia="標楷體" w:hAnsi="Times New Roman" w:cs="Times New Roman"/>
                <w:color w:val="000000"/>
              </w:rPr>
            </w:pPr>
          </w:p>
          <w:p w:rsidR="007E42DA" w:rsidRPr="0024294C" w:rsidRDefault="007E42DA" w:rsidP="009B663E">
            <w:pPr>
              <w:pStyle w:val="a5"/>
              <w:spacing w:line="0" w:lineRule="atLeast"/>
              <w:jc w:val="both"/>
              <w:rPr>
                <w:rFonts w:ascii="Times New Roman" w:eastAsia="標楷體" w:hAnsi="Times New Roman" w:cs="Times New Roman"/>
                <w:color w:val="000000"/>
              </w:rPr>
            </w:pPr>
          </w:p>
          <w:p w:rsidR="007E42DA" w:rsidRPr="0024294C" w:rsidRDefault="007E42DA" w:rsidP="009B663E">
            <w:pPr>
              <w:pStyle w:val="a5"/>
              <w:spacing w:line="0" w:lineRule="atLeast"/>
              <w:jc w:val="both"/>
              <w:rPr>
                <w:rFonts w:ascii="Times New Roman" w:eastAsia="標楷體" w:hAnsi="Times New Roman" w:cs="Times New Roman"/>
                <w:color w:val="000000"/>
              </w:rPr>
            </w:pPr>
          </w:p>
          <w:p w:rsidR="007E42DA" w:rsidRPr="0024294C" w:rsidRDefault="007E42DA" w:rsidP="009B663E">
            <w:pPr>
              <w:pStyle w:val="a5"/>
              <w:spacing w:line="0" w:lineRule="atLeast"/>
              <w:jc w:val="both"/>
              <w:rPr>
                <w:rFonts w:ascii="Times New Roman" w:eastAsia="標楷體" w:hAnsi="Times New Roman" w:cs="Times New Roman"/>
                <w:color w:val="000000"/>
              </w:rPr>
            </w:pPr>
          </w:p>
          <w:p w:rsidR="007E42DA" w:rsidRPr="0024294C" w:rsidRDefault="007E42DA" w:rsidP="009B663E">
            <w:pPr>
              <w:pStyle w:val="a5"/>
              <w:spacing w:line="0" w:lineRule="atLeast"/>
              <w:jc w:val="both"/>
              <w:rPr>
                <w:rFonts w:ascii="Times New Roman" w:eastAsia="標楷體" w:hAnsi="Times New Roman" w:cs="Times New Roman"/>
                <w:color w:val="000000"/>
              </w:rPr>
            </w:pPr>
          </w:p>
          <w:p w:rsidR="007E42DA" w:rsidRPr="0024294C" w:rsidRDefault="007E42DA" w:rsidP="009B663E">
            <w:pPr>
              <w:pStyle w:val="a5"/>
              <w:spacing w:line="0" w:lineRule="atLeast"/>
              <w:jc w:val="both"/>
              <w:rPr>
                <w:rFonts w:ascii="Times New Roman" w:eastAsia="標楷體" w:hAnsi="Times New Roman" w:cs="Times New Roman"/>
                <w:color w:val="000000"/>
              </w:rPr>
            </w:pPr>
          </w:p>
          <w:p w:rsidR="007E42DA" w:rsidRPr="0024294C" w:rsidRDefault="007E42DA" w:rsidP="009B663E">
            <w:pPr>
              <w:pStyle w:val="a5"/>
              <w:spacing w:line="0" w:lineRule="atLeast"/>
              <w:jc w:val="both"/>
              <w:rPr>
                <w:rFonts w:ascii="Times New Roman" w:eastAsia="標楷體" w:hAnsi="Times New Roman" w:cs="Times New Roman"/>
                <w:color w:val="000000"/>
              </w:rPr>
            </w:pPr>
          </w:p>
          <w:p w:rsidR="007E42DA" w:rsidRPr="0024294C" w:rsidRDefault="007E42DA" w:rsidP="009B663E">
            <w:pPr>
              <w:pStyle w:val="a5"/>
              <w:spacing w:line="0" w:lineRule="atLeast"/>
              <w:jc w:val="both"/>
              <w:rPr>
                <w:rFonts w:ascii="Times New Roman" w:eastAsia="標楷體" w:hAnsi="Times New Roman" w:cs="Times New Roman"/>
                <w:color w:val="000000"/>
              </w:rPr>
            </w:pPr>
          </w:p>
          <w:p w:rsidR="007E42DA" w:rsidRPr="0024294C" w:rsidRDefault="007E42DA" w:rsidP="009B663E">
            <w:pPr>
              <w:pStyle w:val="a5"/>
              <w:spacing w:line="0" w:lineRule="atLeast"/>
              <w:jc w:val="both"/>
              <w:rPr>
                <w:rFonts w:ascii="Times New Roman" w:eastAsia="標楷體" w:hAnsi="Times New Roman" w:cs="Times New Roman"/>
                <w:color w:val="000000"/>
              </w:rPr>
            </w:pPr>
          </w:p>
          <w:p w:rsidR="007E42DA" w:rsidRPr="0024294C" w:rsidRDefault="007E42DA" w:rsidP="009B663E">
            <w:pPr>
              <w:pStyle w:val="a5"/>
              <w:spacing w:line="0" w:lineRule="atLeast"/>
              <w:jc w:val="both"/>
              <w:rPr>
                <w:rFonts w:ascii="Times New Roman" w:eastAsia="標楷體" w:hAnsi="Times New Roman" w:cs="Times New Roman"/>
                <w:color w:val="000000"/>
              </w:rPr>
            </w:pPr>
          </w:p>
          <w:p w:rsidR="007E42DA" w:rsidRPr="0024294C" w:rsidRDefault="007E42DA" w:rsidP="009B663E">
            <w:pPr>
              <w:pStyle w:val="a5"/>
              <w:spacing w:line="0" w:lineRule="atLeast"/>
              <w:jc w:val="both"/>
              <w:rPr>
                <w:rFonts w:ascii="Times New Roman" w:eastAsia="標楷體" w:hAnsi="Times New Roman" w:cs="Times New Roman"/>
                <w:color w:val="000000"/>
              </w:rPr>
            </w:pPr>
          </w:p>
          <w:p w:rsidR="007E42DA" w:rsidRPr="0024294C" w:rsidRDefault="007E42DA" w:rsidP="009B663E">
            <w:pPr>
              <w:pStyle w:val="a5"/>
              <w:spacing w:line="0" w:lineRule="atLeast"/>
              <w:jc w:val="both"/>
              <w:rPr>
                <w:rFonts w:ascii="Times New Roman" w:eastAsia="標楷體" w:hAnsi="Times New Roman" w:cs="Times New Roman"/>
                <w:color w:val="000000"/>
              </w:rPr>
            </w:pPr>
          </w:p>
          <w:p w:rsidR="007E42DA" w:rsidRPr="0024294C" w:rsidRDefault="007E42DA" w:rsidP="009B663E">
            <w:pPr>
              <w:pStyle w:val="a5"/>
              <w:spacing w:line="0" w:lineRule="atLeast"/>
              <w:jc w:val="both"/>
              <w:rPr>
                <w:rFonts w:ascii="Times New Roman" w:eastAsia="標楷體" w:hAnsi="Times New Roman" w:cs="Times New Roman"/>
                <w:color w:val="000000"/>
              </w:rPr>
            </w:pPr>
          </w:p>
          <w:p w:rsidR="007E42DA" w:rsidRPr="0024294C" w:rsidRDefault="007E42DA" w:rsidP="009B663E">
            <w:pPr>
              <w:pStyle w:val="a5"/>
              <w:spacing w:line="0" w:lineRule="atLeast"/>
              <w:jc w:val="both"/>
              <w:rPr>
                <w:rFonts w:ascii="Times New Roman" w:eastAsia="標楷體" w:hAnsi="Times New Roman" w:cs="標楷體"/>
                <w:b/>
                <w:color w:val="000000"/>
              </w:rPr>
            </w:pPr>
            <w:r w:rsidRPr="0024294C">
              <w:rPr>
                <w:rFonts w:ascii="Times New Roman" w:eastAsia="標楷體" w:hAnsi="Times New Roman" w:cs="標楷體"/>
                <w:b/>
                <w:color w:val="000000"/>
              </w:rPr>
              <w:t>(</w:t>
            </w:r>
            <w:r w:rsidRPr="0024294C">
              <w:rPr>
                <w:rFonts w:ascii="Times New Roman" w:eastAsia="標楷體" w:hAnsi="Times New Roman" w:cs="標楷體" w:hint="eastAsia"/>
                <w:b/>
                <w:color w:val="000000"/>
              </w:rPr>
              <w:t>行政院主計總處</w:t>
            </w:r>
            <w:r w:rsidRPr="0024294C">
              <w:rPr>
                <w:rFonts w:ascii="Times New Roman" w:eastAsia="標楷體" w:hAnsi="Times New Roman" w:cs="標楷體"/>
                <w:b/>
                <w:color w:val="000000"/>
              </w:rPr>
              <w:t>)</w:t>
            </w:r>
          </w:p>
          <w:p w:rsidR="007E42DA" w:rsidRPr="0024294C" w:rsidRDefault="007E42DA" w:rsidP="009B663E">
            <w:pPr>
              <w:pStyle w:val="a5"/>
              <w:spacing w:line="0" w:lineRule="atLeast"/>
              <w:jc w:val="both"/>
              <w:rPr>
                <w:rFonts w:ascii="Times New Roman" w:eastAsia="標楷體" w:hAnsi="Times New Roman"/>
              </w:rPr>
            </w:pPr>
            <w:r w:rsidRPr="0024294C">
              <w:rPr>
                <w:rFonts w:ascii="Times New Roman" w:eastAsia="標楷體" w:hAnsi="Times New Roman" w:hint="eastAsia"/>
              </w:rPr>
              <w:t>以時限內是否完成提報作業為判斷依據。</w:t>
            </w:r>
          </w:p>
        </w:tc>
        <w:tc>
          <w:tcPr>
            <w:tcW w:w="851" w:type="dxa"/>
          </w:tcPr>
          <w:p w:rsidR="007E42DA" w:rsidRPr="0024294C" w:rsidRDefault="007E42DA" w:rsidP="009B663E">
            <w:pPr>
              <w:pStyle w:val="a5"/>
              <w:spacing w:line="0" w:lineRule="atLeast"/>
              <w:jc w:val="both"/>
              <w:rPr>
                <w:rFonts w:ascii="Times New Roman" w:eastAsia="標楷體" w:hAnsi="Times New Roman"/>
                <w:kern w:val="0"/>
              </w:rPr>
            </w:pPr>
          </w:p>
        </w:tc>
      </w:tr>
      <w:tr w:rsidR="007E42DA" w:rsidRPr="0024294C" w:rsidTr="00042E67">
        <w:tc>
          <w:tcPr>
            <w:tcW w:w="568" w:type="dxa"/>
          </w:tcPr>
          <w:p w:rsidR="007E42DA" w:rsidRPr="0024294C" w:rsidRDefault="007E42DA" w:rsidP="009B663E">
            <w:pPr>
              <w:pStyle w:val="a5"/>
              <w:numPr>
                <w:ilvl w:val="0"/>
                <w:numId w:val="1"/>
              </w:numPr>
              <w:spacing w:line="0" w:lineRule="atLeast"/>
              <w:jc w:val="both"/>
              <w:rPr>
                <w:rFonts w:ascii="Times New Roman" w:eastAsia="標楷體" w:hAnsi="Times New Roman"/>
                <w:kern w:val="0"/>
              </w:rPr>
            </w:pPr>
          </w:p>
        </w:tc>
        <w:tc>
          <w:tcPr>
            <w:tcW w:w="1985" w:type="dxa"/>
          </w:tcPr>
          <w:p w:rsidR="007E42DA" w:rsidRPr="0024294C" w:rsidRDefault="007E42DA" w:rsidP="009B663E">
            <w:pPr>
              <w:pStyle w:val="10"/>
              <w:spacing w:line="0" w:lineRule="atLeast"/>
              <w:ind w:left="0"/>
              <w:jc w:val="both"/>
              <w:rPr>
                <w:rFonts w:eastAsia="標楷體"/>
                <w:szCs w:val="24"/>
                <w:lang w:eastAsia="zh-TW"/>
              </w:rPr>
            </w:pPr>
            <w:r w:rsidRPr="0024294C">
              <w:rPr>
                <w:rFonts w:eastAsia="標楷體" w:hint="eastAsia"/>
                <w:szCs w:val="24"/>
                <w:lang w:eastAsia="zh-TW"/>
              </w:rPr>
              <w:t>專家在報告中發現，跨性別者普遍被認為患有某種心理疾病，性別認同與自己生理性別不符的人承受著許多不同形式的歧視，校園霸凌即為其一。在與政府代表對話的過程中，本委員會發覺，主流觀點認為性別認同只與性傾向有關。這也明顯存在於學校性別平等教育的描述中。</w:t>
            </w:r>
          </w:p>
        </w:tc>
        <w:tc>
          <w:tcPr>
            <w:tcW w:w="1559" w:type="dxa"/>
          </w:tcPr>
          <w:p w:rsidR="007E42DA" w:rsidRPr="0024294C" w:rsidRDefault="007E42DA" w:rsidP="009B663E">
            <w:pPr>
              <w:pStyle w:val="a5"/>
              <w:spacing w:line="0" w:lineRule="atLeast"/>
              <w:jc w:val="both"/>
              <w:rPr>
                <w:rFonts w:ascii="Times New Roman" w:eastAsia="標楷體" w:hAnsi="Times New Roman" w:cs="Times New Roman"/>
                <w:kern w:val="0"/>
                <w:shd w:val="pct15" w:color="auto" w:fill="FFFFFF"/>
              </w:rPr>
            </w:pPr>
            <w:r w:rsidRPr="0024294C">
              <w:rPr>
                <w:rFonts w:ascii="Times New Roman" w:eastAsia="標楷體" w:hAnsi="Times New Roman" w:cs="Times New Roman" w:hint="eastAsia"/>
                <w:kern w:val="0"/>
                <w:szCs w:val="22"/>
              </w:rPr>
              <w:t>教育部、性平處</w:t>
            </w:r>
            <w:r w:rsidRPr="0024294C">
              <w:rPr>
                <w:rFonts w:ascii="Times New Roman" w:eastAsia="標楷體" w:hAnsi="Times New Roman" w:cs="Times New Roman"/>
                <w:kern w:val="0"/>
                <w:szCs w:val="22"/>
              </w:rPr>
              <w:t>/</w:t>
            </w:r>
            <w:r w:rsidRPr="0024294C">
              <w:rPr>
                <w:rFonts w:ascii="Times New Roman" w:eastAsia="標楷體" w:hAnsi="Times New Roman" w:cs="Times New Roman" w:hint="eastAsia"/>
                <w:kern w:val="0"/>
                <w:szCs w:val="22"/>
              </w:rPr>
              <w:t>內政部、衛生福利部、勞委會及各相關機關</w:t>
            </w:r>
          </w:p>
        </w:tc>
        <w:tc>
          <w:tcPr>
            <w:tcW w:w="1701" w:type="dxa"/>
          </w:tcPr>
          <w:p w:rsidR="007E42DA" w:rsidRPr="0024294C" w:rsidRDefault="007E42DA" w:rsidP="009B663E">
            <w:pPr>
              <w:spacing w:line="0" w:lineRule="atLeast"/>
              <w:jc w:val="both"/>
              <w:rPr>
                <w:rFonts w:ascii="Times New Roman" w:eastAsia="標楷體" w:hAnsi="Times New Roman"/>
                <w:b/>
                <w:color w:val="000000"/>
              </w:rPr>
            </w:pPr>
            <w:r w:rsidRPr="0024294C">
              <w:rPr>
                <w:rFonts w:ascii="Times New Roman" w:eastAsia="標楷體" w:hAnsi="Times New Roman"/>
                <w:b/>
                <w:color w:val="000000"/>
              </w:rPr>
              <w:t>(</w:t>
            </w:r>
            <w:r w:rsidRPr="0024294C">
              <w:rPr>
                <w:rFonts w:ascii="Times New Roman" w:eastAsia="標楷體" w:hAnsi="Times New Roman" w:hint="eastAsia"/>
                <w:b/>
                <w:color w:val="000000"/>
              </w:rPr>
              <w:t>教育部</w:t>
            </w:r>
            <w:r w:rsidRPr="0024294C">
              <w:rPr>
                <w:rFonts w:ascii="Times New Roman" w:eastAsia="標楷體" w:hAnsi="Times New Roman"/>
                <w:b/>
                <w:color w:val="000000"/>
              </w:rPr>
              <w:t>)</w:t>
            </w:r>
          </w:p>
          <w:p w:rsidR="007E42DA" w:rsidRPr="0024294C" w:rsidRDefault="007E42DA" w:rsidP="009B663E">
            <w:pPr>
              <w:pStyle w:val="a5"/>
              <w:tabs>
                <w:tab w:val="left" w:pos="601"/>
              </w:tabs>
              <w:spacing w:line="0" w:lineRule="atLeast"/>
              <w:jc w:val="both"/>
              <w:rPr>
                <w:rFonts w:ascii="Times New Roman" w:eastAsia="標楷體" w:hAnsi="Times New Roman"/>
                <w:color w:val="000000"/>
                <w:lang w:val="en-PH"/>
              </w:rPr>
            </w:pPr>
            <w:r w:rsidRPr="0024294C">
              <w:rPr>
                <w:rFonts w:ascii="Times New Roman" w:eastAsia="標楷體" w:hAnsi="Times New Roman" w:hint="eastAsia"/>
                <w:color w:val="000000"/>
                <w:lang w:val="en-PH"/>
              </w:rPr>
              <w:t>一、性別平等教育議題於國中小階段採融入式教學，並納入課程綱要。另列入教育部國教署性別平等教育輔導群及中央課程與輔導團重點辦理事項。</w:t>
            </w:r>
          </w:p>
          <w:p w:rsidR="007E42DA" w:rsidRPr="0024294C" w:rsidRDefault="007E42DA" w:rsidP="009B663E">
            <w:pPr>
              <w:pStyle w:val="a5"/>
              <w:tabs>
                <w:tab w:val="left" w:pos="601"/>
              </w:tabs>
              <w:spacing w:line="0" w:lineRule="atLeast"/>
              <w:jc w:val="both"/>
              <w:rPr>
                <w:rFonts w:ascii="Times New Roman" w:eastAsia="標楷體" w:hAnsi="Times New Roman"/>
                <w:color w:val="000000"/>
                <w:lang w:val="en-PH"/>
              </w:rPr>
            </w:pPr>
            <w:r w:rsidRPr="0024294C">
              <w:rPr>
                <w:rFonts w:ascii="Times New Roman" w:eastAsia="標楷體" w:hAnsi="Times New Roman" w:hint="eastAsia"/>
                <w:color w:val="000000"/>
                <w:lang w:val="en-PH"/>
              </w:rPr>
              <w:t>二、各高級中學依據現行普通高級中學必修科目「公民與社會」課程綱要落實授課。</w:t>
            </w:r>
          </w:p>
          <w:p w:rsidR="007E42DA" w:rsidRPr="0024294C" w:rsidRDefault="007E42DA" w:rsidP="009B663E">
            <w:pPr>
              <w:pStyle w:val="a5"/>
              <w:tabs>
                <w:tab w:val="left" w:pos="601"/>
              </w:tabs>
              <w:spacing w:line="0" w:lineRule="atLeast"/>
              <w:jc w:val="both"/>
              <w:rPr>
                <w:rFonts w:ascii="Times New Roman" w:eastAsia="標楷體" w:hAnsi="Times New Roman"/>
                <w:color w:val="000000"/>
                <w:lang w:val="en-PH"/>
              </w:rPr>
            </w:pPr>
            <w:r w:rsidRPr="0024294C">
              <w:rPr>
                <w:rFonts w:ascii="Times New Roman" w:eastAsia="標楷體" w:hAnsi="Times New Roman" w:hint="eastAsia"/>
                <w:color w:val="000000"/>
                <w:lang w:val="en-PH"/>
              </w:rPr>
              <w:t>三、於「職業學校群科課程綱要」，其總綱</w:t>
            </w:r>
            <w:r w:rsidRPr="0024294C">
              <w:rPr>
                <w:rFonts w:ascii="Times New Roman" w:eastAsia="標楷體" w:hAnsi="Times New Roman"/>
                <w:color w:val="000000"/>
                <w:lang w:val="en-PH"/>
              </w:rPr>
              <w:t>-</w:t>
            </w:r>
            <w:r w:rsidRPr="0024294C">
              <w:rPr>
                <w:rFonts w:ascii="Times New Roman" w:eastAsia="標楷體" w:hAnsi="Times New Roman" w:hint="eastAsia"/>
                <w:color w:val="000000"/>
                <w:lang w:val="en-PH"/>
              </w:rPr>
              <w:t>五、實施通則中，規劃各科目教學或活動時應融入「性別平等人權教育」、「憲政與法治」、「人權教育」及「全國法規資料庫」等社會關切議題。</w:t>
            </w:r>
          </w:p>
          <w:p w:rsidR="007E42DA" w:rsidRPr="0024294C" w:rsidRDefault="007E42DA" w:rsidP="009B663E">
            <w:pPr>
              <w:pStyle w:val="a5"/>
              <w:tabs>
                <w:tab w:val="left" w:pos="601"/>
              </w:tabs>
              <w:spacing w:line="0" w:lineRule="atLeast"/>
              <w:jc w:val="both"/>
              <w:rPr>
                <w:rFonts w:ascii="Times New Roman" w:eastAsia="標楷體" w:hAnsi="Times New Roman"/>
                <w:color w:val="000000"/>
                <w:lang w:val="en-PH"/>
              </w:rPr>
            </w:pPr>
            <w:r w:rsidRPr="0024294C">
              <w:rPr>
                <w:rFonts w:ascii="Times New Roman" w:eastAsia="標楷體" w:hAnsi="Times New Roman" w:hint="eastAsia"/>
                <w:color w:val="000000"/>
                <w:lang w:val="en-PH"/>
              </w:rPr>
              <w:t>四、持續鼓勵公私立大學校院開設性別平等相關課程。五、教育部已訂於</w:t>
            </w:r>
            <w:r w:rsidRPr="0024294C">
              <w:rPr>
                <w:rFonts w:ascii="Times New Roman" w:eastAsia="標楷體" w:hAnsi="Times New Roman"/>
                <w:color w:val="000000"/>
                <w:lang w:val="en-PH"/>
              </w:rPr>
              <w:t>102</w:t>
            </w:r>
            <w:r w:rsidRPr="0024294C">
              <w:rPr>
                <w:rFonts w:ascii="Times New Roman" w:eastAsia="標楷體" w:hAnsi="Times New Roman" w:hint="eastAsia"/>
                <w:color w:val="000000"/>
                <w:lang w:val="en-PH"/>
              </w:rPr>
              <w:t>年</w:t>
            </w:r>
            <w:r w:rsidRPr="0024294C">
              <w:rPr>
                <w:rFonts w:ascii="Times New Roman" w:eastAsia="標楷體" w:hAnsi="Times New Roman"/>
                <w:color w:val="000000"/>
                <w:lang w:val="en-PH"/>
              </w:rPr>
              <w:t>8</w:t>
            </w:r>
            <w:r w:rsidRPr="0024294C">
              <w:rPr>
                <w:rFonts w:ascii="Times New Roman" w:eastAsia="標楷體" w:hAnsi="Times New Roman" w:hint="eastAsia"/>
                <w:color w:val="000000"/>
                <w:lang w:val="en-PH"/>
              </w:rPr>
              <w:t>月</w:t>
            </w:r>
            <w:r w:rsidRPr="0024294C">
              <w:rPr>
                <w:rFonts w:ascii="Times New Roman" w:eastAsia="標楷體" w:hAnsi="Times New Roman"/>
                <w:color w:val="000000"/>
                <w:lang w:val="en-PH"/>
              </w:rPr>
              <w:t>14</w:t>
            </w:r>
            <w:r w:rsidRPr="0024294C">
              <w:rPr>
                <w:rFonts w:ascii="Times New Roman" w:eastAsia="標楷體" w:hAnsi="Times New Roman" w:hint="eastAsia"/>
                <w:color w:val="000000"/>
                <w:lang w:val="en-PH"/>
              </w:rPr>
              <w:t>日辦理「人權兩公約『校園性霸凌處理機制檢視及評估公聽會』」。</w:t>
            </w:r>
          </w:p>
          <w:p w:rsidR="007E42DA" w:rsidRPr="0024294C" w:rsidRDefault="007E42DA" w:rsidP="009B663E">
            <w:pPr>
              <w:pStyle w:val="a5"/>
              <w:spacing w:line="0" w:lineRule="atLeast"/>
              <w:jc w:val="both"/>
              <w:rPr>
                <w:rFonts w:ascii="Times New Roman" w:eastAsia="標楷體" w:hAnsi="Times New Roman"/>
                <w:color w:val="000000"/>
                <w:highlight w:val="yellow"/>
              </w:rPr>
            </w:pPr>
            <w:r w:rsidRPr="0024294C">
              <w:rPr>
                <w:rFonts w:ascii="Times New Roman" w:eastAsia="標楷體" w:hAnsi="Times New Roman" w:hint="eastAsia"/>
                <w:color w:val="000000"/>
                <w:lang w:val="en-PH"/>
              </w:rPr>
              <w:t>六、防制校園霸凌議題：</w:t>
            </w:r>
            <w:r w:rsidRPr="0024294C">
              <w:rPr>
                <w:rFonts w:ascii="Times New Roman" w:eastAsia="標楷體" w:hAnsi="Times New Roman"/>
                <w:color w:val="000000"/>
                <w:lang w:val="en-PH"/>
              </w:rPr>
              <w:t>(</w:t>
            </w:r>
            <w:r w:rsidRPr="0024294C">
              <w:rPr>
                <w:rFonts w:ascii="Times New Roman" w:eastAsia="標楷體" w:hAnsi="Times New Roman" w:hint="eastAsia"/>
                <w:color w:val="000000"/>
                <w:lang w:val="en-PH"/>
              </w:rPr>
              <w:t>一</w:t>
            </w:r>
            <w:r w:rsidRPr="0024294C">
              <w:rPr>
                <w:rFonts w:ascii="Times New Roman" w:eastAsia="標楷體" w:hAnsi="Times New Roman"/>
                <w:color w:val="000000"/>
                <w:lang w:val="en-PH"/>
              </w:rPr>
              <w:t>)</w:t>
            </w:r>
            <w:r w:rsidRPr="0024294C">
              <w:rPr>
                <w:rFonts w:ascii="Times New Roman" w:eastAsia="標楷體" w:hAnsi="Times New Roman" w:hint="eastAsia"/>
                <w:color w:val="000000"/>
                <w:lang w:val="en-PH"/>
              </w:rPr>
              <w:t>修正教育基本法第</w:t>
            </w:r>
            <w:r w:rsidRPr="0024294C">
              <w:rPr>
                <w:rFonts w:ascii="Times New Roman" w:eastAsia="標楷體" w:hAnsi="Times New Roman"/>
                <w:color w:val="000000"/>
                <w:lang w:val="en-PH"/>
              </w:rPr>
              <w:t>8</w:t>
            </w:r>
            <w:r w:rsidRPr="0024294C">
              <w:rPr>
                <w:rFonts w:ascii="Times New Roman" w:eastAsia="標楷體" w:hAnsi="Times New Roman" w:hint="eastAsia"/>
                <w:color w:val="000000"/>
                <w:lang w:val="en-PH"/>
              </w:rPr>
              <w:t>條。</w:t>
            </w:r>
            <w:r w:rsidRPr="0024294C">
              <w:rPr>
                <w:rFonts w:ascii="Times New Roman" w:eastAsia="標楷體" w:hAnsi="Times New Roman"/>
                <w:color w:val="000000"/>
                <w:lang w:val="en-PH"/>
              </w:rPr>
              <w:t>(</w:t>
            </w:r>
            <w:r w:rsidRPr="0024294C">
              <w:rPr>
                <w:rFonts w:ascii="Times New Roman" w:eastAsia="標楷體" w:hAnsi="Times New Roman" w:hint="eastAsia"/>
                <w:color w:val="000000"/>
                <w:lang w:val="en-PH"/>
              </w:rPr>
              <w:t>二</w:t>
            </w:r>
            <w:r w:rsidRPr="0024294C">
              <w:rPr>
                <w:rFonts w:ascii="Times New Roman" w:eastAsia="標楷體" w:hAnsi="Times New Roman"/>
                <w:color w:val="000000"/>
                <w:lang w:val="en-PH"/>
              </w:rPr>
              <w:t>)</w:t>
            </w:r>
            <w:r w:rsidRPr="0024294C">
              <w:rPr>
                <w:rFonts w:ascii="Times New Roman" w:eastAsia="標楷體" w:hAnsi="Times New Roman" w:hint="eastAsia"/>
                <w:color w:val="000000"/>
                <w:lang w:val="en-PH"/>
              </w:rPr>
              <w:t>訂定校園霸凌防制準則。</w:t>
            </w:r>
            <w:r w:rsidRPr="0024294C">
              <w:rPr>
                <w:rFonts w:ascii="Times New Roman" w:eastAsia="標楷體" w:hAnsi="Times New Roman"/>
                <w:color w:val="000000"/>
                <w:lang w:val="en-PH"/>
              </w:rPr>
              <w:t>(</w:t>
            </w:r>
            <w:r w:rsidRPr="0024294C">
              <w:rPr>
                <w:rFonts w:ascii="Times New Roman" w:eastAsia="標楷體" w:hAnsi="Times New Roman" w:hint="eastAsia"/>
                <w:color w:val="000000"/>
                <w:lang w:val="en-PH"/>
              </w:rPr>
              <w:t>三</w:t>
            </w:r>
            <w:r w:rsidRPr="0024294C">
              <w:rPr>
                <w:rFonts w:ascii="Times New Roman" w:eastAsia="標楷體" w:hAnsi="Times New Roman"/>
                <w:color w:val="000000"/>
                <w:lang w:val="en-PH"/>
              </w:rPr>
              <w:t>)</w:t>
            </w:r>
            <w:r w:rsidRPr="0024294C">
              <w:rPr>
                <w:rFonts w:ascii="Times New Roman" w:eastAsia="標楷體" w:hAnsi="Times New Roman" w:hint="eastAsia"/>
                <w:color w:val="000000"/>
                <w:lang w:val="en-PH"/>
              </w:rPr>
              <w:t>訂定各級學校防制校園霸凌執行計畫。</w:t>
            </w:r>
          </w:p>
          <w:p w:rsidR="007E42DA" w:rsidRDefault="007E42DA" w:rsidP="009B663E">
            <w:pPr>
              <w:pStyle w:val="a5"/>
              <w:spacing w:line="0" w:lineRule="atLeast"/>
              <w:jc w:val="both"/>
              <w:rPr>
                <w:rFonts w:ascii="Times New Roman" w:eastAsia="標楷體" w:hAnsi="Times New Roman"/>
                <w:color w:val="000000"/>
                <w:highlight w:val="yellow"/>
              </w:rPr>
            </w:pPr>
          </w:p>
          <w:p w:rsidR="007E42DA" w:rsidRDefault="007E42DA" w:rsidP="009B663E">
            <w:pPr>
              <w:pStyle w:val="a5"/>
              <w:spacing w:line="0" w:lineRule="atLeast"/>
              <w:jc w:val="both"/>
              <w:rPr>
                <w:rFonts w:ascii="Times New Roman" w:eastAsia="標楷體" w:hAnsi="Times New Roman"/>
                <w:color w:val="000000"/>
                <w:highlight w:val="yellow"/>
              </w:rPr>
            </w:pPr>
          </w:p>
          <w:p w:rsidR="007E42DA" w:rsidRDefault="007E42DA" w:rsidP="009B663E">
            <w:pPr>
              <w:pStyle w:val="a5"/>
              <w:spacing w:line="0" w:lineRule="atLeast"/>
              <w:jc w:val="both"/>
              <w:rPr>
                <w:rFonts w:ascii="Times New Roman" w:eastAsia="標楷體" w:hAnsi="Times New Roman"/>
                <w:color w:val="000000"/>
                <w:highlight w:val="yellow"/>
              </w:rPr>
            </w:pPr>
          </w:p>
          <w:p w:rsidR="007E42DA" w:rsidRPr="0024294C" w:rsidRDefault="007E42DA" w:rsidP="009B663E">
            <w:pPr>
              <w:pStyle w:val="a5"/>
              <w:spacing w:line="0" w:lineRule="atLeast"/>
              <w:jc w:val="both"/>
              <w:rPr>
                <w:rFonts w:ascii="Times New Roman" w:eastAsia="標楷體" w:hAnsi="Times New Roman"/>
                <w:color w:val="000000"/>
                <w:highlight w:val="yellow"/>
              </w:rPr>
            </w:pPr>
          </w:p>
          <w:p w:rsidR="007E42DA" w:rsidRPr="0024294C" w:rsidRDefault="007E42DA" w:rsidP="009B663E">
            <w:pPr>
              <w:spacing w:line="0" w:lineRule="atLeast"/>
              <w:jc w:val="both"/>
              <w:rPr>
                <w:rFonts w:ascii="Times New Roman" w:eastAsia="標楷體" w:hAnsi="Times New Roman"/>
                <w:b/>
                <w:color w:val="000000"/>
              </w:rPr>
            </w:pPr>
            <w:r w:rsidRPr="0024294C">
              <w:rPr>
                <w:rFonts w:ascii="Times New Roman" w:eastAsia="標楷體" w:hAnsi="Times New Roman" w:hint="eastAsia"/>
                <w:b/>
                <w:color w:val="000000"/>
              </w:rPr>
              <w:t>（行政院性平處</w:t>
            </w:r>
            <w:r w:rsidRPr="0024294C">
              <w:rPr>
                <w:rFonts w:ascii="Times New Roman" w:eastAsia="標楷體" w:hAnsi="Times New Roman"/>
                <w:b/>
                <w:color w:val="000000"/>
              </w:rPr>
              <w:t xml:space="preserve"> </w:t>
            </w:r>
            <w:r w:rsidRPr="0024294C">
              <w:rPr>
                <w:rFonts w:ascii="Times New Roman" w:eastAsia="標楷體" w:hAnsi="Times New Roman" w:hint="eastAsia"/>
                <w:b/>
                <w:color w:val="000000"/>
              </w:rPr>
              <w:t>）</w:t>
            </w:r>
          </w:p>
          <w:p w:rsidR="007E42DA" w:rsidRPr="0024294C" w:rsidRDefault="007E42DA" w:rsidP="009B663E">
            <w:pPr>
              <w:pStyle w:val="a5"/>
              <w:spacing w:line="0" w:lineRule="atLeast"/>
              <w:jc w:val="both"/>
              <w:rPr>
                <w:rFonts w:ascii="Times New Roman" w:eastAsia="標楷體" w:hAnsi="Times New Roman" w:cs="Times New Roman"/>
                <w:kern w:val="0"/>
                <w:lang w:val="en-PH"/>
              </w:rPr>
            </w:pPr>
            <w:r w:rsidRPr="0024294C">
              <w:rPr>
                <w:rFonts w:ascii="Times New Roman" w:eastAsia="標楷體" w:hAnsi="Times New Roman" w:cs="Times New Roman" w:hint="eastAsia"/>
                <w:kern w:val="0"/>
                <w:lang w:val="en-PH"/>
              </w:rPr>
              <w:t>協調督導各權責機關推動落實跨性別者之各項權益保障。</w:t>
            </w:r>
          </w:p>
          <w:p w:rsidR="007E42DA" w:rsidRPr="0024294C" w:rsidRDefault="007E42DA" w:rsidP="009B663E">
            <w:pPr>
              <w:pStyle w:val="a5"/>
              <w:spacing w:line="0" w:lineRule="atLeast"/>
              <w:jc w:val="both"/>
              <w:rPr>
                <w:rFonts w:ascii="Times New Roman" w:eastAsia="標楷體" w:hAnsi="Times New Roman" w:cs="Times New Roman"/>
                <w:kern w:val="0"/>
                <w:lang w:val="en-PH"/>
              </w:rPr>
            </w:pPr>
          </w:p>
          <w:p w:rsidR="007E42DA" w:rsidRDefault="007E42DA" w:rsidP="009B663E">
            <w:pPr>
              <w:pStyle w:val="a5"/>
              <w:tabs>
                <w:tab w:val="left" w:pos="601"/>
              </w:tabs>
              <w:spacing w:line="0" w:lineRule="atLeast"/>
              <w:jc w:val="both"/>
              <w:rPr>
                <w:rFonts w:ascii="Times New Roman" w:eastAsia="標楷體" w:hAnsi="Times New Roman"/>
              </w:rPr>
            </w:pPr>
          </w:p>
          <w:p w:rsidR="007E42DA" w:rsidRPr="0024294C" w:rsidRDefault="007E42DA" w:rsidP="009B663E">
            <w:pPr>
              <w:pStyle w:val="a5"/>
              <w:tabs>
                <w:tab w:val="left" w:pos="601"/>
              </w:tabs>
              <w:spacing w:line="0" w:lineRule="atLeast"/>
              <w:jc w:val="both"/>
              <w:rPr>
                <w:rFonts w:ascii="Times New Roman" w:eastAsia="標楷體" w:hAnsi="Times New Roman"/>
              </w:rPr>
            </w:pPr>
          </w:p>
          <w:p w:rsidR="007E42DA" w:rsidRDefault="007E42DA" w:rsidP="009B663E">
            <w:pPr>
              <w:spacing w:line="0" w:lineRule="atLeast"/>
              <w:jc w:val="both"/>
              <w:rPr>
                <w:rFonts w:ascii="Times New Roman" w:eastAsia="標楷體" w:hAnsi="Times New Roman"/>
                <w:b/>
                <w:color w:val="000000"/>
              </w:rPr>
            </w:pPr>
          </w:p>
          <w:p w:rsidR="007E42DA" w:rsidRDefault="007E42DA" w:rsidP="009B663E">
            <w:pPr>
              <w:spacing w:line="0" w:lineRule="atLeast"/>
              <w:jc w:val="both"/>
              <w:rPr>
                <w:rFonts w:ascii="Times New Roman" w:eastAsia="標楷體" w:hAnsi="Times New Roman"/>
                <w:b/>
                <w:color w:val="000000"/>
              </w:rPr>
            </w:pPr>
          </w:p>
          <w:p w:rsidR="007E42DA" w:rsidRDefault="007E42DA" w:rsidP="009B663E">
            <w:pPr>
              <w:spacing w:line="0" w:lineRule="atLeast"/>
              <w:jc w:val="both"/>
              <w:rPr>
                <w:rFonts w:ascii="Times New Roman" w:eastAsia="標楷體" w:hAnsi="Times New Roman"/>
                <w:b/>
                <w:color w:val="000000"/>
              </w:rPr>
            </w:pPr>
          </w:p>
          <w:p w:rsidR="007E42DA" w:rsidRDefault="007E42DA" w:rsidP="009B663E">
            <w:pPr>
              <w:spacing w:line="0" w:lineRule="atLeast"/>
              <w:jc w:val="both"/>
              <w:rPr>
                <w:rFonts w:ascii="Times New Roman" w:eastAsia="標楷體" w:hAnsi="Times New Roman"/>
                <w:b/>
                <w:color w:val="000000"/>
              </w:rPr>
            </w:pPr>
          </w:p>
          <w:p w:rsidR="007E42DA" w:rsidRDefault="007E42DA" w:rsidP="009B663E">
            <w:pPr>
              <w:spacing w:line="0" w:lineRule="atLeast"/>
              <w:jc w:val="both"/>
              <w:rPr>
                <w:rFonts w:ascii="Times New Roman" w:eastAsia="標楷體" w:hAnsi="Times New Roman"/>
                <w:b/>
                <w:color w:val="000000"/>
              </w:rPr>
            </w:pPr>
          </w:p>
          <w:p w:rsidR="007E42DA" w:rsidRDefault="007E42DA" w:rsidP="009B663E">
            <w:pPr>
              <w:spacing w:line="0" w:lineRule="atLeast"/>
              <w:jc w:val="both"/>
              <w:rPr>
                <w:rFonts w:ascii="Times New Roman" w:eastAsia="標楷體" w:hAnsi="Times New Roman"/>
                <w:b/>
                <w:color w:val="000000"/>
              </w:rPr>
            </w:pPr>
          </w:p>
          <w:p w:rsidR="007E42DA" w:rsidRDefault="007E42DA" w:rsidP="009B663E">
            <w:pPr>
              <w:spacing w:line="0" w:lineRule="atLeast"/>
              <w:jc w:val="both"/>
              <w:rPr>
                <w:rFonts w:ascii="Times New Roman" w:eastAsia="標楷體" w:hAnsi="Times New Roman"/>
                <w:b/>
                <w:color w:val="000000"/>
              </w:rPr>
            </w:pPr>
          </w:p>
          <w:p w:rsidR="007E42DA" w:rsidRPr="0024294C" w:rsidRDefault="007E42DA" w:rsidP="009B663E">
            <w:pPr>
              <w:spacing w:line="0" w:lineRule="atLeast"/>
              <w:jc w:val="both"/>
              <w:rPr>
                <w:rFonts w:ascii="Times New Roman" w:eastAsia="標楷體" w:hAnsi="Times New Roman"/>
                <w:b/>
                <w:color w:val="000000"/>
              </w:rPr>
            </w:pPr>
            <w:r w:rsidRPr="0024294C">
              <w:rPr>
                <w:rFonts w:ascii="Times New Roman" w:eastAsia="標楷體" w:hAnsi="Times New Roman"/>
                <w:b/>
                <w:color w:val="000000"/>
              </w:rPr>
              <w:t>(</w:t>
            </w:r>
            <w:r w:rsidRPr="0024294C">
              <w:rPr>
                <w:rFonts w:ascii="Times New Roman" w:eastAsia="標楷體" w:hAnsi="Times New Roman" w:hint="eastAsia"/>
                <w:b/>
                <w:color w:val="000000"/>
              </w:rPr>
              <w:t>內政部</w:t>
            </w:r>
            <w:r w:rsidRPr="0024294C">
              <w:rPr>
                <w:rFonts w:ascii="Times New Roman" w:eastAsia="標楷體" w:hAnsi="Times New Roman"/>
                <w:b/>
                <w:color w:val="000000"/>
              </w:rPr>
              <w:t>)</w:t>
            </w:r>
          </w:p>
          <w:p w:rsidR="007E42DA" w:rsidRPr="0024294C" w:rsidRDefault="007E42DA" w:rsidP="009B663E">
            <w:pPr>
              <w:pStyle w:val="a5"/>
              <w:spacing w:line="0" w:lineRule="atLeast"/>
              <w:jc w:val="both"/>
              <w:rPr>
                <w:rFonts w:ascii="Times New Roman" w:eastAsia="標楷體" w:hAnsi="Times New Roman"/>
              </w:rPr>
            </w:pPr>
            <w:r w:rsidRPr="0024294C">
              <w:rPr>
                <w:rFonts w:ascii="Times New Roman" w:eastAsia="標楷體" w:hAnsi="Times New Roman" w:hint="eastAsia"/>
              </w:rPr>
              <w:t>放寬性別變更認定要件辦理。</w:t>
            </w:r>
          </w:p>
          <w:p w:rsidR="007E42DA" w:rsidRPr="0024294C" w:rsidRDefault="007E42DA" w:rsidP="009B663E">
            <w:pPr>
              <w:pStyle w:val="a5"/>
              <w:spacing w:line="0" w:lineRule="atLeast"/>
              <w:jc w:val="both"/>
              <w:rPr>
                <w:rFonts w:ascii="Times New Roman" w:eastAsia="標楷體" w:hAnsi="Times New Roman"/>
              </w:rPr>
            </w:pPr>
          </w:p>
          <w:p w:rsidR="007E42DA" w:rsidRPr="0024294C" w:rsidRDefault="007E42DA" w:rsidP="009B663E">
            <w:pPr>
              <w:pStyle w:val="a5"/>
              <w:spacing w:line="0" w:lineRule="atLeast"/>
              <w:jc w:val="both"/>
              <w:rPr>
                <w:rFonts w:ascii="Times New Roman" w:eastAsia="標楷體" w:hAnsi="Times New Roman"/>
              </w:rPr>
            </w:pPr>
          </w:p>
          <w:p w:rsidR="007E42DA" w:rsidRPr="0024294C" w:rsidRDefault="007E42DA" w:rsidP="009B663E">
            <w:pPr>
              <w:pStyle w:val="a5"/>
              <w:spacing w:line="0" w:lineRule="atLeast"/>
              <w:jc w:val="both"/>
              <w:rPr>
                <w:rFonts w:ascii="Times New Roman" w:eastAsia="標楷體" w:hAnsi="Times New Roman"/>
              </w:rPr>
            </w:pPr>
          </w:p>
          <w:p w:rsidR="007E42DA" w:rsidRPr="0024294C" w:rsidRDefault="007E42DA" w:rsidP="009B663E">
            <w:pPr>
              <w:pStyle w:val="a5"/>
              <w:spacing w:line="0" w:lineRule="atLeast"/>
              <w:jc w:val="both"/>
              <w:rPr>
                <w:rFonts w:ascii="Times New Roman" w:eastAsia="標楷體" w:hAnsi="Times New Roman"/>
              </w:rPr>
            </w:pPr>
          </w:p>
          <w:p w:rsidR="007E42DA" w:rsidRPr="0024294C" w:rsidRDefault="007E42DA" w:rsidP="009B663E">
            <w:pPr>
              <w:pStyle w:val="a5"/>
              <w:spacing w:line="0" w:lineRule="atLeast"/>
              <w:jc w:val="both"/>
              <w:rPr>
                <w:rFonts w:ascii="Times New Roman" w:eastAsia="標楷體" w:hAnsi="Times New Roman"/>
              </w:rPr>
            </w:pPr>
          </w:p>
          <w:p w:rsidR="007E42DA" w:rsidRPr="0024294C" w:rsidRDefault="007E42DA" w:rsidP="009B663E">
            <w:pPr>
              <w:pStyle w:val="a5"/>
              <w:spacing w:line="0" w:lineRule="atLeast"/>
              <w:jc w:val="both"/>
              <w:rPr>
                <w:rFonts w:ascii="Times New Roman" w:eastAsia="標楷體" w:hAnsi="Times New Roman"/>
              </w:rPr>
            </w:pPr>
          </w:p>
          <w:p w:rsidR="007E42DA" w:rsidRPr="0024294C" w:rsidRDefault="007E42DA" w:rsidP="009B663E">
            <w:pPr>
              <w:pStyle w:val="a5"/>
              <w:spacing w:line="0" w:lineRule="atLeast"/>
              <w:jc w:val="both"/>
              <w:rPr>
                <w:rFonts w:ascii="Times New Roman" w:eastAsia="標楷體" w:hAnsi="Times New Roman"/>
              </w:rPr>
            </w:pPr>
          </w:p>
          <w:p w:rsidR="007E42DA" w:rsidRPr="0024294C" w:rsidRDefault="007E42DA" w:rsidP="009B663E">
            <w:pPr>
              <w:pStyle w:val="a5"/>
              <w:spacing w:line="0" w:lineRule="atLeast"/>
              <w:jc w:val="both"/>
              <w:rPr>
                <w:rFonts w:ascii="Times New Roman" w:eastAsia="標楷體" w:hAnsi="Times New Roman"/>
              </w:rPr>
            </w:pPr>
          </w:p>
          <w:p w:rsidR="007E42DA" w:rsidRPr="0024294C" w:rsidRDefault="007E42DA" w:rsidP="009B663E">
            <w:pPr>
              <w:pStyle w:val="a5"/>
              <w:spacing w:line="0" w:lineRule="atLeast"/>
              <w:jc w:val="both"/>
              <w:rPr>
                <w:rFonts w:ascii="Times New Roman" w:eastAsia="標楷體" w:hAnsi="Times New Roman"/>
              </w:rPr>
            </w:pPr>
          </w:p>
          <w:p w:rsidR="007E42DA" w:rsidRPr="0024294C" w:rsidRDefault="007E42DA" w:rsidP="009B663E">
            <w:pPr>
              <w:pStyle w:val="a5"/>
              <w:spacing w:line="0" w:lineRule="atLeast"/>
              <w:jc w:val="both"/>
              <w:rPr>
                <w:rFonts w:ascii="Times New Roman" w:eastAsia="標楷體" w:hAnsi="Times New Roman"/>
              </w:rPr>
            </w:pPr>
          </w:p>
          <w:p w:rsidR="007E42DA" w:rsidRDefault="007E42DA" w:rsidP="009B663E">
            <w:pPr>
              <w:pStyle w:val="a5"/>
              <w:spacing w:line="0" w:lineRule="atLeast"/>
              <w:jc w:val="both"/>
              <w:rPr>
                <w:rFonts w:ascii="Times New Roman" w:eastAsia="標楷體" w:hAnsi="Times New Roman" w:cs="Times New Roman"/>
                <w:color w:val="000000"/>
                <w:kern w:val="0"/>
                <w:highlight w:val="yellow"/>
              </w:rPr>
            </w:pPr>
          </w:p>
          <w:p w:rsidR="007E42DA" w:rsidRDefault="007E42DA" w:rsidP="009B663E">
            <w:pPr>
              <w:pStyle w:val="a5"/>
              <w:spacing w:line="0" w:lineRule="atLeast"/>
              <w:jc w:val="both"/>
              <w:rPr>
                <w:rFonts w:ascii="Times New Roman" w:eastAsia="標楷體" w:hAnsi="Times New Roman" w:cs="Times New Roman"/>
                <w:color w:val="000000"/>
                <w:kern w:val="0"/>
                <w:highlight w:val="yellow"/>
              </w:rPr>
            </w:pPr>
          </w:p>
          <w:p w:rsidR="007E42DA" w:rsidRDefault="007E42DA" w:rsidP="009B663E">
            <w:pPr>
              <w:pStyle w:val="a5"/>
              <w:spacing w:line="0" w:lineRule="atLeast"/>
              <w:jc w:val="both"/>
              <w:rPr>
                <w:rFonts w:ascii="Times New Roman" w:eastAsia="標楷體" w:hAnsi="Times New Roman" w:cs="Times New Roman"/>
                <w:color w:val="000000"/>
                <w:kern w:val="0"/>
                <w:highlight w:val="yellow"/>
              </w:rPr>
            </w:pPr>
          </w:p>
          <w:p w:rsidR="007E42DA" w:rsidRDefault="007E42DA" w:rsidP="009B663E">
            <w:pPr>
              <w:pStyle w:val="a5"/>
              <w:spacing w:line="0" w:lineRule="atLeast"/>
              <w:jc w:val="both"/>
              <w:rPr>
                <w:rFonts w:ascii="Times New Roman" w:eastAsia="標楷體" w:hAnsi="Times New Roman" w:cs="Times New Roman"/>
                <w:color w:val="000000"/>
                <w:kern w:val="0"/>
                <w:highlight w:val="yellow"/>
              </w:rPr>
            </w:pPr>
          </w:p>
          <w:p w:rsidR="007E42DA" w:rsidRDefault="007E42DA" w:rsidP="009B663E">
            <w:pPr>
              <w:pStyle w:val="a5"/>
              <w:spacing w:line="0" w:lineRule="atLeast"/>
              <w:jc w:val="both"/>
              <w:rPr>
                <w:rFonts w:ascii="Times New Roman" w:eastAsia="標楷體" w:hAnsi="Times New Roman" w:cs="Times New Roman"/>
                <w:color w:val="000000"/>
                <w:kern w:val="0"/>
                <w:highlight w:val="yellow"/>
              </w:rPr>
            </w:pPr>
          </w:p>
          <w:p w:rsidR="007E42DA" w:rsidRDefault="007E42DA" w:rsidP="009B663E">
            <w:pPr>
              <w:pStyle w:val="a5"/>
              <w:spacing w:line="0" w:lineRule="atLeast"/>
              <w:jc w:val="both"/>
              <w:rPr>
                <w:rFonts w:ascii="Times New Roman" w:eastAsia="標楷體" w:hAnsi="Times New Roman" w:cs="Times New Roman"/>
                <w:color w:val="000000"/>
                <w:kern w:val="0"/>
                <w:highlight w:val="yellow"/>
              </w:rPr>
            </w:pPr>
          </w:p>
          <w:p w:rsidR="007E42DA" w:rsidRDefault="007E42DA" w:rsidP="009B663E">
            <w:pPr>
              <w:pStyle w:val="a5"/>
              <w:spacing w:line="0" w:lineRule="atLeast"/>
              <w:jc w:val="both"/>
              <w:rPr>
                <w:rFonts w:ascii="Times New Roman" w:eastAsia="標楷體" w:hAnsi="Times New Roman" w:cs="Times New Roman"/>
                <w:color w:val="000000"/>
                <w:kern w:val="0"/>
                <w:highlight w:val="yellow"/>
              </w:rPr>
            </w:pPr>
          </w:p>
          <w:p w:rsidR="007E42DA" w:rsidRPr="00232BEA" w:rsidRDefault="007E42DA" w:rsidP="009B663E">
            <w:pPr>
              <w:pStyle w:val="a5"/>
              <w:spacing w:line="0" w:lineRule="atLeast"/>
              <w:jc w:val="both"/>
              <w:rPr>
                <w:rFonts w:ascii="Times New Roman" w:eastAsia="標楷體" w:hAnsi="Times New Roman" w:cs="Times New Roman"/>
                <w:color w:val="000000"/>
                <w:kern w:val="0"/>
                <w:highlight w:val="yellow"/>
              </w:rPr>
            </w:pPr>
          </w:p>
          <w:p w:rsidR="007E42DA" w:rsidRPr="00232BEA" w:rsidRDefault="007E42DA" w:rsidP="009B663E">
            <w:pPr>
              <w:pStyle w:val="a5"/>
              <w:spacing w:line="0" w:lineRule="atLeast"/>
              <w:jc w:val="both"/>
              <w:rPr>
                <w:rFonts w:ascii="Times New Roman" w:eastAsia="標楷體" w:hAnsi="Times New Roman" w:cs="Times New Roman"/>
                <w:color w:val="000000"/>
                <w:kern w:val="0"/>
                <w:highlight w:val="yellow"/>
              </w:rPr>
            </w:pPr>
          </w:p>
          <w:p w:rsidR="007E42DA" w:rsidRPr="0024294C" w:rsidRDefault="007E42DA" w:rsidP="009B663E">
            <w:pPr>
              <w:spacing w:line="0" w:lineRule="atLeast"/>
              <w:jc w:val="both"/>
              <w:rPr>
                <w:rFonts w:ascii="Times New Roman" w:eastAsia="標楷體" w:hAnsi="Times New Roman"/>
                <w:b/>
                <w:color w:val="000000"/>
              </w:rPr>
            </w:pPr>
            <w:r w:rsidRPr="0024294C">
              <w:rPr>
                <w:rFonts w:ascii="Times New Roman" w:eastAsia="標楷體" w:hAnsi="Times New Roman"/>
                <w:b/>
                <w:color w:val="000000"/>
              </w:rPr>
              <w:t>(</w:t>
            </w:r>
            <w:r w:rsidRPr="0024294C">
              <w:rPr>
                <w:rFonts w:ascii="Times New Roman" w:eastAsia="標楷體" w:hAnsi="Times New Roman" w:hint="eastAsia"/>
                <w:b/>
                <w:color w:val="000000"/>
              </w:rPr>
              <w:t>行政院勞工委員會</w:t>
            </w:r>
            <w:r w:rsidRPr="0024294C">
              <w:rPr>
                <w:rFonts w:ascii="Times New Roman" w:eastAsia="標楷體" w:hAnsi="Times New Roman"/>
                <w:b/>
                <w:color w:val="000000"/>
              </w:rPr>
              <w:t>)</w:t>
            </w:r>
          </w:p>
          <w:p w:rsidR="007E42DA" w:rsidRPr="0024294C" w:rsidRDefault="007E42DA" w:rsidP="009B663E">
            <w:pPr>
              <w:spacing w:line="0" w:lineRule="atLeast"/>
              <w:rPr>
                <w:rFonts w:ascii="Times New Roman" w:eastAsia="標楷體" w:hAnsi="Times New Roman"/>
                <w:color w:val="000000"/>
              </w:rPr>
            </w:pPr>
            <w:r w:rsidRPr="0024294C">
              <w:rPr>
                <w:rFonts w:ascii="Times New Roman" w:eastAsia="標楷體" w:hAnsi="Times New Roman" w:hint="eastAsia"/>
                <w:color w:val="000000"/>
              </w:rPr>
              <w:t>一、辦理</w:t>
            </w:r>
            <w:r w:rsidRPr="0024294C">
              <w:rPr>
                <w:rFonts w:ascii="Times New Roman" w:eastAsia="標楷體" w:hAnsi="Times New Roman" w:cs="Courier New" w:hint="eastAsia"/>
                <w:color w:val="000000"/>
              </w:rPr>
              <w:t>性別工作平等法暨性騷擾防治宣導會。</w:t>
            </w:r>
          </w:p>
          <w:p w:rsidR="007E42DA" w:rsidRPr="0024294C" w:rsidRDefault="007E42DA" w:rsidP="009B663E">
            <w:pPr>
              <w:spacing w:line="0" w:lineRule="atLeast"/>
              <w:rPr>
                <w:rFonts w:ascii="Times New Roman" w:eastAsia="標楷體" w:hAnsi="Times New Roman"/>
                <w:color w:val="000000"/>
              </w:rPr>
            </w:pPr>
            <w:r w:rsidRPr="0024294C">
              <w:rPr>
                <w:rFonts w:ascii="Times New Roman" w:eastAsia="標楷體" w:hAnsi="Times New Roman" w:hint="eastAsia"/>
                <w:color w:val="000000"/>
              </w:rPr>
              <w:t>二、辦理性別工作平等法暨性騷擾防治種子師資培訓研習會。</w:t>
            </w:r>
          </w:p>
          <w:p w:rsidR="007E42DA" w:rsidRPr="0024294C" w:rsidRDefault="007E42DA" w:rsidP="009B663E">
            <w:pPr>
              <w:spacing w:line="0" w:lineRule="atLeast"/>
              <w:rPr>
                <w:rFonts w:ascii="Times New Roman" w:eastAsia="標楷體" w:hAnsi="Times New Roman"/>
                <w:color w:val="000000"/>
                <w:lang w:val="en-PH"/>
              </w:rPr>
            </w:pPr>
          </w:p>
          <w:p w:rsidR="007E42DA" w:rsidRPr="00F241A0" w:rsidRDefault="007E42DA" w:rsidP="009B663E">
            <w:pPr>
              <w:spacing w:line="0" w:lineRule="atLeast"/>
              <w:jc w:val="both"/>
              <w:rPr>
                <w:rFonts w:ascii="Times New Roman" w:eastAsia="標楷體" w:hAnsi="Times New Roman"/>
                <w:b/>
                <w:color w:val="000000"/>
              </w:rPr>
            </w:pPr>
            <w:r w:rsidRPr="0024294C">
              <w:rPr>
                <w:rFonts w:ascii="Times New Roman" w:eastAsia="標楷體" w:hAnsi="Times New Roman"/>
                <w:b/>
                <w:color w:val="000000"/>
              </w:rPr>
              <w:t>(</w:t>
            </w:r>
            <w:r w:rsidRPr="00F241A0">
              <w:rPr>
                <w:rFonts w:ascii="Times New Roman" w:eastAsia="標楷體" w:hAnsi="Times New Roman" w:hint="eastAsia"/>
                <w:b/>
                <w:color w:val="000000"/>
              </w:rPr>
              <w:t>衛生福利部</w:t>
            </w:r>
          </w:p>
          <w:p w:rsidR="007E42DA" w:rsidRPr="0024294C" w:rsidRDefault="007E42DA" w:rsidP="009B663E">
            <w:pPr>
              <w:spacing w:line="0" w:lineRule="atLeast"/>
              <w:rPr>
                <w:rFonts w:ascii="Times New Roman" w:eastAsia="標楷體" w:hAnsi="Times New Roman"/>
                <w:color w:val="000000"/>
                <w:lang w:val="en-PH"/>
              </w:rPr>
            </w:pPr>
            <w:r w:rsidRPr="00ED268F">
              <w:rPr>
                <w:rFonts w:ascii="Times New Roman" w:eastAsia="標楷體" w:hAnsi="Times New Roman" w:hint="eastAsia"/>
                <w:color w:val="000000"/>
              </w:rPr>
              <w:t>召開相關會議</w:t>
            </w:r>
          </w:p>
        </w:tc>
        <w:tc>
          <w:tcPr>
            <w:tcW w:w="6662" w:type="dxa"/>
          </w:tcPr>
          <w:p w:rsidR="007E42DA" w:rsidRPr="0024294C" w:rsidRDefault="007E42DA" w:rsidP="009B663E">
            <w:pPr>
              <w:spacing w:line="0" w:lineRule="atLeast"/>
              <w:rPr>
                <w:rFonts w:ascii="Times New Roman" w:eastAsia="標楷體" w:hAnsi="Times New Roman"/>
                <w:b/>
                <w:color w:val="000000"/>
              </w:rPr>
            </w:pPr>
            <w:r w:rsidRPr="0024294C">
              <w:rPr>
                <w:rFonts w:ascii="Times New Roman" w:eastAsia="標楷體" w:hAnsi="Times New Roman"/>
                <w:b/>
                <w:color w:val="000000"/>
              </w:rPr>
              <w:t>(</w:t>
            </w:r>
            <w:r w:rsidRPr="0024294C">
              <w:rPr>
                <w:rFonts w:ascii="Times New Roman" w:eastAsia="標楷體" w:hAnsi="Times New Roman" w:hint="eastAsia"/>
                <w:b/>
                <w:color w:val="000000"/>
              </w:rPr>
              <w:t>教育部</w:t>
            </w:r>
            <w:r w:rsidRPr="0024294C">
              <w:rPr>
                <w:rFonts w:ascii="Times New Roman" w:eastAsia="標楷體" w:hAnsi="Times New Roman"/>
                <w:b/>
                <w:color w:val="000000"/>
              </w:rPr>
              <w:t>)</w:t>
            </w:r>
          </w:p>
          <w:p w:rsidR="007E42DA" w:rsidRPr="0024294C" w:rsidRDefault="007E42DA" w:rsidP="009B663E">
            <w:pPr>
              <w:pStyle w:val="a5"/>
              <w:tabs>
                <w:tab w:val="left" w:pos="601"/>
              </w:tabs>
              <w:spacing w:line="0" w:lineRule="atLeast"/>
              <w:jc w:val="both"/>
              <w:rPr>
                <w:rFonts w:ascii="Times New Roman" w:eastAsia="標楷體" w:hAnsi="Times New Roman" w:cs="Times New Roman"/>
                <w:color w:val="000000"/>
                <w:lang w:val="en-PH"/>
              </w:rPr>
            </w:pPr>
            <w:r w:rsidRPr="0024294C">
              <w:rPr>
                <w:rFonts w:ascii="Times New Roman" w:eastAsia="標楷體" w:hAnsi="Times New Roman" w:cs="Times New Roman" w:hint="eastAsia"/>
                <w:color w:val="000000"/>
                <w:lang w:val="en-PH"/>
              </w:rPr>
              <w:t>ㄧ、在「國民中小學九年一貫課程綱要」中明列「性別平等教育」為重大議題之一，訂有課程綱要之內容，以「性別的自我了解」、「性別的人我關係」、「性別的自我突破」作為三項核心能力，訂定分段能力指標。另</w:t>
            </w:r>
            <w:r w:rsidRPr="0024294C">
              <w:rPr>
                <w:rFonts w:ascii="Times New Roman" w:eastAsia="標楷體" w:hAnsi="Times New Roman" w:cs="Times New Roman" w:hint="eastAsia"/>
                <w:color w:val="000000"/>
              </w:rPr>
              <w:t>定期辦理相關議題之教師增能研習、到校訪視、專業對話等活動。</w:t>
            </w:r>
          </w:p>
          <w:p w:rsidR="007E42DA" w:rsidRPr="0024294C" w:rsidRDefault="007E42DA" w:rsidP="009B663E">
            <w:pPr>
              <w:pStyle w:val="a5"/>
              <w:tabs>
                <w:tab w:val="left" w:pos="601"/>
              </w:tabs>
              <w:spacing w:line="0" w:lineRule="atLeast"/>
              <w:jc w:val="both"/>
              <w:rPr>
                <w:rFonts w:ascii="Times New Roman" w:eastAsia="標楷體" w:hAnsi="Times New Roman" w:cs="Times New Roman"/>
                <w:color w:val="000000"/>
                <w:lang w:val="en-PH"/>
              </w:rPr>
            </w:pPr>
            <w:r w:rsidRPr="0024294C">
              <w:rPr>
                <w:rFonts w:ascii="Times New Roman" w:eastAsia="標楷體" w:hAnsi="Times New Roman" w:cs="Times New Roman" w:hint="eastAsia"/>
                <w:color w:val="000000"/>
                <w:lang w:val="en-PH"/>
              </w:rPr>
              <w:t>二、依據現行普通高級中學必修科目「公民與社會」課程綱要中主題二人己關係與分際之「性別關係與平等尊重」，規定教授學生對於多元性別關係的意識。認識性別多元化的議題，例如：「性別氣質」、「性傾向」的多元化。學生需先理解「性別關係」與「兩性關係」在概念上與行動意義上的不同。另說明因性別差異所受到的騷擾、歧視與不平等待遇。所謂性騷擾與歧視的核心議題，著重權力支配以及地位不平等的問題。另普通高中學科中心，亦針對「性</w:t>
            </w:r>
            <w:r w:rsidRPr="0024294C">
              <w:rPr>
                <w:rFonts w:ascii="Times New Roman" w:eastAsia="標楷體" w:hAnsi="Times New Roman" w:cs="Times New Roman"/>
                <w:color w:val="000000"/>
                <w:lang w:val="en-PH"/>
              </w:rPr>
              <w:t>/</w:t>
            </w:r>
            <w:r w:rsidRPr="0024294C">
              <w:rPr>
                <w:rFonts w:ascii="Times New Roman" w:eastAsia="標楷體" w:hAnsi="Times New Roman" w:cs="Times New Roman" w:hint="eastAsia"/>
                <w:color w:val="000000"/>
                <w:lang w:val="en-PH"/>
              </w:rPr>
              <w:t>別」辦理相關研習活動，並收集教案，定期刊載電子報，以俾教師融入教學。</w:t>
            </w:r>
          </w:p>
          <w:p w:rsidR="007E42DA" w:rsidRPr="0024294C" w:rsidRDefault="007E42DA" w:rsidP="009B663E">
            <w:pPr>
              <w:pStyle w:val="a5"/>
              <w:tabs>
                <w:tab w:val="left" w:pos="601"/>
              </w:tabs>
              <w:spacing w:line="0" w:lineRule="atLeast"/>
              <w:jc w:val="both"/>
              <w:rPr>
                <w:rFonts w:ascii="Times New Roman" w:eastAsia="標楷體" w:hAnsi="Times New Roman" w:cs="Times New Roman"/>
                <w:color w:val="000000"/>
                <w:lang w:val="en-PH"/>
              </w:rPr>
            </w:pPr>
            <w:r w:rsidRPr="0024294C">
              <w:rPr>
                <w:rFonts w:ascii="Times New Roman" w:eastAsia="標楷體" w:hAnsi="Times New Roman" w:cs="Times New Roman" w:hint="eastAsia"/>
                <w:color w:val="000000"/>
                <w:lang w:val="en-PH"/>
              </w:rPr>
              <w:t>三、依據專科學校法第</w:t>
            </w:r>
            <w:r w:rsidRPr="0024294C">
              <w:rPr>
                <w:rFonts w:ascii="Times New Roman" w:eastAsia="標楷體" w:hAnsi="Times New Roman" w:cs="Times New Roman"/>
                <w:color w:val="000000"/>
                <w:lang w:val="en-PH"/>
              </w:rPr>
              <w:t>32</w:t>
            </w:r>
            <w:r w:rsidRPr="0024294C">
              <w:rPr>
                <w:rFonts w:ascii="Times New Roman" w:eastAsia="標楷體" w:hAnsi="Times New Roman" w:cs="Times New Roman" w:hint="eastAsia"/>
                <w:color w:val="000000"/>
                <w:lang w:val="en-PH"/>
              </w:rPr>
              <w:t>條及大學法施行細則第</w:t>
            </w:r>
            <w:r w:rsidRPr="0024294C">
              <w:rPr>
                <w:rFonts w:ascii="Times New Roman" w:eastAsia="標楷體" w:hAnsi="Times New Roman" w:cs="Times New Roman"/>
                <w:color w:val="000000"/>
                <w:lang w:val="en-PH"/>
              </w:rPr>
              <w:t>24</w:t>
            </w:r>
            <w:r w:rsidRPr="0024294C">
              <w:rPr>
                <w:rFonts w:ascii="Times New Roman" w:eastAsia="標楷體" w:hAnsi="Times New Roman" w:cs="Times New Roman" w:hint="eastAsia"/>
                <w:color w:val="000000"/>
                <w:lang w:val="en-PH"/>
              </w:rPr>
              <w:t>條規定係為各校自主權責範疇，由各校自行規劃，教育部尊重學校課程自主；爰教育部配合於課程網站中鼓勵各校納入課程開設及教學活動之參考。根據統計，</w:t>
            </w:r>
            <w:r w:rsidRPr="0024294C">
              <w:rPr>
                <w:rFonts w:ascii="Times New Roman" w:eastAsia="標楷體" w:hAnsi="Times New Roman" w:cs="Times New Roman"/>
                <w:color w:val="000000"/>
                <w:lang w:val="en-PH"/>
              </w:rPr>
              <w:t>102</w:t>
            </w:r>
            <w:r w:rsidRPr="0024294C">
              <w:rPr>
                <w:rFonts w:ascii="Times New Roman" w:eastAsia="標楷體" w:hAnsi="Times New Roman" w:cs="Times New Roman" w:hint="eastAsia"/>
                <w:color w:val="000000"/>
                <w:lang w:val="en-PH"/>
              </w:rPr>
              <w:t>年第</w:t>
            </w:r>
            <w:r w:rsidRPr="0024294C">
              <w:rPr>
                <w:rFonts w:ascii="Times New Roman" w:eastAsia="標楷體" w:hAnsi="Times New Roman" w:cs="Times New Roman"/>
                <w:color w:val="000000"/>
                <w:lang w:val="en-PH"/>
              </w:rPr>
              <w:t>1</w:t>
            </w:r>
            <w:r w:rsidRPr="0024294C">
              <w:rPr>
                <w:rFonts w:ascii="Times New Roman" w:eastAsia="標楷體" w:hAnsi="Times New Roman" w:cs="Times New Roman" w:hint="eastAsia"/>
                <w:color w:val="000000"/>
                <w:lang w:val="en-PH"/>
              </w:rPr>
              <w:t>學期技專校院共</w:t>
            </w:r>
            <w:r w:rsidRPr="0024294C">
              <w:rPr>
                <w:rFonts w:ascii="Times New Roman" w:eastAsia="標楷體" w:hAnsi="Times New Roman" w:cs="Times New Roman"/>
                <w:color w:val="000000"/>
                <w:lang w:val="en-PH"/>
              </w:rPr>
              <w:t>89</w:t>
            </w:r>
            <w:r w:rsidRPr="0024294C">
              <w:rPr>
                <w:rFonts w:ascii="Times New Roman" w:eastAsia="標楷體" w:hAnsi="Times New Roman" w:cs="Times New Roman" w:hint="eastAsia"/>
                <w:color w:val="000000"/>
                <w:lang w:val="en-PH"/>
              </w:rPr>
              <w:t>校開</w:t>
            </w:r>
            <w:r w:rsidRPr="0024294C">
              <w:rPr>
                <w:rFonts w:ascii="Times New Roman" w:eastAsia="標楷體" w:hAnsi="Times New Roman" w:cs="Times New Roman"/>
                <w:color w:val="000000"/>
                <w:lang w:val="en-PH"/>
              </w:rPr>
              <w:t>1,782</w:t>
            </w:r>
            <w:r w:rsidRPr="0024294C">
              <w:rPr>
                <w:rFonts w:ascii="Times New Roman" w:eastAsia="標楷體" w:hAnsi="Times New Roman" w:cs="Times New Roman" w:hint="eastAsia"/>
                <w:color w:val="000000"/>
                <w:lang w:val="en-PH"/>
              </w:rPr>
              <w:t>門，人權教育課程，計有</w:t>
            </w:r>
            <w:r w:rsidRPr="0024294C">
              <w:rPr>
                <w:rFonts w:ascii="Times New Roman" w:eastAsia="標楷體" w:hAnsi="Times New Roman" w:cs="Times New Roman"/>
                <w:color w:val="000000"/>
                <w:lang w:val="en-PH"/>
              </w:rPr>
              <w:t>8</w:t>
            </w:r>
            <w:r w:rsidRPr="0024294C">
              <w:rPr>
                <w:rFonts w:ascii="Times New Roman" w:eastAsia="標楷體" w:hAnsi="Times New Roman" w:cs="Times New Roman" w:hint="eastAsia"/>
                <w:color w:val="000000"/>
                <w:lang w:val="en-PH"/>
              </w:rPr>
              <w:t>萬</w:t>
            </w:r>
            <w:r w:rsidRPr="0024294C">
              <w:rPr>
                <w:rFonts w:ascii="Times New Roman" w:eastAsia="標楷體" w:hAnsi="Times New Roman" w:cs="Times New Roman"/>
                <w:color w:val="000000"/>
                <w:lang w:val="en-PH"/>
              </w:rPr>
              <w:t>8,968</w:t>
            </w:r>
            <w:r w:rsidRPr="0024294C">
              <w:rPr>
                <w:rFonts w:ascii="Times New Roman" w:eastAsia="標楷體" w:hAnsi="Times New Roman" w:cs="Times New Roman" w:hint="eastAsia"/>
                <w:color w:val="000000"/>
                <w:lang w:val="en-PH"/>
              </w:rPr>
              <w:t>人修課。另「職業學校群科課程綱要」，其總綱</w:t>
            </w:r>
            <w:r w:rsidRPr="0024294C">
              <w:rPr>
                <w:rFonts w:ascii="Times New Roman" w:eastAsia="標楷體" w:hAnsi="Times New Roman" w:cs="Times New Roman"/>
                <w:color w:val="000000"/>
                <w:lang w:val="en-PH"/>
              </w:rPr>
              <w:t>-</w:t>
            </w:r>
            <w:r w:rsidRPr="0024294C">
              <w:rPr>
                <w:rFonts w:ascii="Times New Roman" w:eastAsia="標楷體" w:hAnsi="Times New Roman" w:cs="Times New Roman" w:hint="eastAsia"/>
                <w:color w:val="000000"/>
                <w:lang w:val="en-PH"/>
              </w:rPr>
              <w:t>五、實施通則中，規劃各科目教學或活動時應融入「性別平等人權教育」、「憲政與法治」、「人權教育」及「全國法規資料庫」等社會關切議題。</w:t>
            </w:r>
          </w:p>
          <w:p w:rsidR="007E42DA" w:rsidRPr="0024294C" w:rsidRDefault="007E42DA" w:rsidP="009B663E">
            <w:pPr>
              <w:pStyle w:val="a5"/>
              <w:tabs>
                <w:tab w:val="left" w:pos="601"/>
              </w:tabs>
              <w:spacing w:line="0" w:lineRule="atLeast"/>
              <w:jc w:val="both"/>
              <w:rPr>
                <w:rFonts w:ascii="Times New Roman" w:eastAsia="標楷體" w:hAnsi="Times New Roman" w:cs="Times New Roman"/>
                <w:color w:val="000000"/>
                <w:lang w:val="en-PH"/>
              </w:rPr>
            </w:pPr>
            <w:r w:rsidRPr="0024294C">
              <w:rPr>
                <w:rFonts w:ascii="Times New Roman" w:eastAsia="標楷體" w:hAnsi="Times New Roman" w:cs="Times New Roman" w:hint="eastAsia"/>
                <w:color w:val="000000"/>
                <w:lang w:val="en-PH"/>
              </w:rPr>
              <w:t>四、公私立大學校院之課程規劃，係屬大學自治事項，教育部尊重各大學本其專業自主之課程設計及規劃；然為使學校持續重視及關心性別平等教育，教育部持續鼓勵公私立大學校院開設性別平等相關課程，以提升學生性平相關之知能。以</w:t>
            </w:r>
            <w:r w:rsidRPr="0024294C">
              <w:rPr>
                <w:rFonts w:ascii="Times New Roman" w:eastAsia="標楷體" w:hAnsi="Times New Roman" w:cs="Times New Roman"/>
                <w:color w:val="000000"/>
                <w:lang w:val="en-PH"/>
              </w:rPr>
              <w:t>98</w:t>
            </w:r>
            <w:r w:rsidRPr="0024294C">
              <w:rPr>
                <w:rFonts w:ascii="Times New Roman" w:eastAsia="標楷體" w:hAnsi="Times New Roman" w:cs="Times New Roman" w:hint="eastAsia"/>
                <w:color w:val="000000"/>
                <w:lang w:val="en-PH"/>
              </w:rPr>
              <w:t>學年度至</w:t>
            </w:r>
            <w:r w:rsidRPr="0024294C">
              <w:rPr>
                <w:rFonts w:ascii="Times New Roman" w:eastAsia="標楷體" w:hAnsi="Times New Roman" w:cs="Times New Roman"/>
                <w:color w:val="000000"/>
                <w:lang w:val="en-PH"/>
              </w:rPr>
              <w:t>100</w:t>
            </w:r>
            <w:r w:rsidRPr="0024294C">
              <w:rPr>
                <w:rFonts w:ascii="Times New Roman" w:eastAsia="標楷體" w:hAnsi="Times New Roman" w:cs="Times New Roman" w:hint="eastAsia"/>
                <w:color w:val="000000"/>
                <w:lang w:val="en-PH"/>
              </w:rPr>
              <w:t>學年度為例，大專校院開設之性別平等教育相關課程每年均超過</w:t>
            </w:r>
            <w:r w:rsidRPr="0024294C">
              <w:rPr>
                <w:rFonts w:ascii="Times New Roman" w:eastAsia="標楷體" w:hAnsi="Times New Roman" w:cs="Times New Roman"/>
                <w:color w:val="000000"/>
                <w:lang w:val="en-PH"/>
              </w:rPr>
              <w:t>1,400</w:t>
            </w:r>
            <w:r w:rsidRPr="0024294C">
              <w:rPr>
                <w:rFonts w:ascii="Times New Roman" w:eastAsia="標楷體" w:hAnsi="Times New Roman" w:cs="Times New Roman" w:hint="eastAsia"/>
                <w:color w:val="000000"/>
                <w:lang w:val="en-PH"/>
              </w:rPr>
              <w:t>門。</w:t>
            </w:r>
          </w:p>
          <w:p w:rsidR="007E42DA" w:rsidRPr="0024294C" w:rsidRDefault="007E42DA" w:rsidP="009B663E">
            <w:pPr>
              <w:pStyle w:val="a5"/>
              <w:tabs>
                <w:tab w:val="left" w:pos="601"/>
              </w:tabs>
              <w:spacing w:line="0" w:lineRule="atLeast"/>
              <w:jc w:val="both"/>
              <w:rPr>
                <w:rFonts w:ascii="Times New Roman" w:eastAsia="標楷體" w:hAnsi="Times New Roman" w:cs="Times New Roman"/>
                <w:color w:val="000000"/>
                <w:lang w:val="en-PH"/>
              </w:rPr>
            </w:pPr>
            <w:r w:rsidRPr="0024294C">
              <w:rPr>
                <w:rFonts w:ascii="Times New Roman" w:eastAsia="標楷體" w:hAnsi="Times New Roman" w:cs="Times New Roman" w:hint="eastAsia"/>
                <w:color w:val="000000"/>
                <w:lang w:val="en-PH"/>
              </w:rPr>
              <w:t>五、有關本案公聽會，教育部業於</w:t>
            </w:r>
            <w:r w:rsidRPr="0024294C">
              <w:rPr>
                <w:rFonts w:ascii="Times New Roman" w:eastAsia="標楷體" w:hAnsi="Times New Roman" w:cs="Times New Roman"/>
                <w:color w:val="000000"/>
                <w:lang w:val="en-PH"/>
              </w:rPr>
              <w:t>102</w:t>
            </w:r>
            <w:r w:rsidRPr="0024294C">
              <w:rPr>
                <w:rFonts w:ascii="Times New Roman" w:eastAsia="標楷體" w:hAnsi="Times New Roman" w:cs="Times New Roman" w:hint="eastAsia"/>
                <w:color w:val="000000"/>
                <w:lang w:val="en-PH"/>
              </w:rPr>
              <w:t>年</w:t>
            </w:r>
            <w:r w:rsidRPr="0024294C">
              <w:rPr>
                <w:rFonts w:ascii="Times New Roman" w:eastAsia="標楷體" w:hAnsi="Times New Roman" w:cs="Times New Roman"/>
                <w:color w:val="000000"/>
                <w:lang w:val="en-PH"/>
              </w:rPr>
              <w:t>8</w:t>
            </w:r>
            <w:r w:rsidRPr="0024294C">
              <w:rPr>
                <w:rFonts w:ascii="Times New Roman" w:eastAsia="標楷體" w:hAnsi="Times New Roman" w:cs="Times New Roman" w:hint="eastAsia"/>
                <w:color w:val="000000"/>
                <w:lang w:val="en-PH"/>
              </w:rPr>
              <w:t>月</w:t>
            </w:r>
            <w:r w:rsidRPr="0024294C">
              <w:rPr>
                <w:rFonts w:ascii="Times New Roman" w:eastAsia="標楷體" w:hAnsi="Times New Roman" w:cs="Times New Roman"/>
                <w:color w:val="000000"/>
                <w:lang w:val="en-PH"/>
              </w:rPr>
              <w:t>1</w:t>
            </w:r>
            <w:r w:rsidRPr="0024294C">
              <w:rPr>
                <w:rFonts w:ascii="Times New Roman" w:eastAsia="標楷體" w:hAnsi="Times New Roman" w:cs="Times New Roman" w:hint="eastAsia"/>
                <w:color w:val="000000"/>
                <w:lang w:val="en-PH"/>
              </w:rPr>
              <w:t>日公告實施計畫並受理報名。另就本案第二輪第</w:t>
            </w:r>
            <w:r w:rsidRPr="0024294C">
              <w:rPr>
                <w:rFonts w:ascii="Times New Roman" w:eastAsia="標楷體" w:hAnsi="Times New Roman" w:cs="Times New Roman"/>
                <w:color w:val="000000"/>
                <w:lang w:val="en-PH"/>
              </w:rPr>
              <w:t>2</w:t>
            </w:r>
            <w:r w:rsidRPr="0024294C">
              <w:rPr>
                <w:rFonts w:ascii="Times New Roman" w:eastAsia="標楷體" w:hAnsi="Times New Roman" w:cs="Times New Roman" w:hint="eastAsia"/>
                <w:color w:val="000000"/>
                <w:lang w:val="en-PH"/>
              </w:rPr>
              <w:t>場次會議紀錄關於委員及</w:t>
            </w:r>
            <w:r w:rsidRPr="0024294C">
              <w:rPr>
                <w:rFonts w:ascii="Times New Roman" w:eastAsia="標楷體" w:hAnsi="Times New Roman" w:cs="Times New Roman"/>
                <w:color w:val="000000"/>
                <w:lang w:val="en-PH"/>
              </w:rPr>
              <w:t>NGO</w:t>
            </w:r>
            <w:r w:rsidRPr="0024294C">
              <w:rPr>
                <w:rFonts w:ascii="Times New Roman" w:eastAsia="標楷體" w:hAnsi="Times New Roman" w:cs="Times New Roman" w:hint="eastAsia"/>
                <w:color w:val="000000"/>
                <w:lang w:val="en-PH"/>
              </w:rPr>
              <w:t>建議有關結論性意見與建議第</w:t>
            </w:r>
            <w:r w:rsidRPr="0024294C">
              <w:rPr>
                <w:rFonts w:ascii="Times New Roman" w:eastAsia="標楷體" w:hAnsi="Times New Roman" w:cs="Times New Roman"/>
                <w:color w:val="000000"/>
                <w:lang w:val="en-PH"/>
              </w:rPr>
              <w:t>28</w:t>
            </w:r>
            <w:r w:rsidRPr="0024294C">
              <w:rPr>
                <w:rFonts w:ascii="Times New Roman" w:eastAsia="標楷體" w:hAnsi="Times New Roman" w:cs="Times New Roman" w:hint="eastAsia"/>
                <w:color w:val="000000"/>
                <w:lang w:val="en-PH"/>
              </w:rPr>
              <w:t>點公聽會不足之處，請教育部及性平處考慮是否再召開公聽會，教育部回應如後：教育部業依</w:t>
            </w:r>
            <w:r w:rsidRPr="0024294C">
              <w:rPr>
                <w:rFonts w:ascii="Times New Roman" w:eastAsia="標楷體" w:hAnsi="Times New Roman" w:cs="Times New Roman"/>
                <w:color w:val="000000"/>
                <w:lang w:val="en-PH"/>
              </w:rPr>
              <w:t>102</w:t>
            </w:r>
            <w:r w:rsidRPr="0024294C">
              <w:rPr>
                <w:rFonts w:ascii="Times New Roman" w:eastAsia="標楷體" w:hAnsi="Times New Roman" w:cs="Times New Roman" w:hint="eastAsia"/>
                <w:color w:val="000000"/>
                <w:lang w:val="en-PH"/>
              </w:rPr>
              <w:t>年</w:t>
            </w:r>
            <w:r w:rsidRPr="0024294C">
              <w:rPr>
                <w:rFonts w:ascii="Times New Roman" w:eastAsia="標楷體" w:hAnsi="Times New Roman" w:cs="Times New Roman"/>
                <w:color w:val="000000"/>
                <w:lang w:val="en-PH"/>
              </w:rPr>
              <w:t>5</w:t>
            </w:r>
            <w:r w:rsidRPr="0024294C">
              <w:rPr>
                <w:rFonts w:ascii="Times New Roman" w:eastAsia="標楷體" w:hAnsi="Times New Roman" w:cs="Times New Roman" w:hint="eastAsia"/>
                <w:color w:val="000000"/>
                <w:lang w:val="en-PH"/>
              </w:rPr>
              <w:t>月</w:t>
            </w:r>
            <w:r w:rsidRPr="0024294C">
              <w:rPr>
                <w:rFonts w:ascii="Times New Roman" w:eastAsia="標楷體" w:hAnsi="Times New Roman" w:cs="Times New Roman"/>
                <w:color w:val="000000"/>
                <w:lang w:val="en-PH"/>
              </w:rPr>
              <w:t>3</w:t>
            </w:r>
            <w:r w:rsidRPr="0024294C">
              <w:rPr>
                <w:rFonts w:ascii="Times New Roman" w:eastAsia="標楷體" w:hAnsi="Times New Roman" w:cs="Times New Roman" w:hint="eastAsia"/>
                <w:color w:val="000000"/>
                <w:lang w:val="en-PH"/>
              </w:rPr>
              <w:t>日之會議決議辦理公聽會，若其他領域需要舉辦公聽會討論本議題，建議由各該領域主管部會辦理。另有關「防止跨性別者受到歧視」議題，教育部悉依性別平等教育法之規定辦理，即教育部推動性別平等教育，乃為促進性別地位實質平等，透過教育之手段，提升全體教育人員及學生之性別平等意識，消除性別歧視，維護人格尊嚴，厚植並建立性別平等之教育資源與環境。其中亦包含對不同性別、性別特質、性別認同或性傾向者之措施，如學校招生及就學許可不得有差別待遇、建立安全之校園空間，以及規範學校不得因學生之性別、性別特質、性別認同或性傾向而給予教學、活動、評量、獎懲、福利及服務上之差別待遇。</w:t>
            </w:r>
          </w:p>
          <w:p w:rsidR="007E42DA" w:rsidRPr="0024294C" w:rsidRDefault="007E42DA" w:rsidP="009B663E">
            <w:pPr>
              <w:pStyle w:val="a5"/>
              <w:tabs>
                <w:tab w:val="left" w:pos="601"/>
              </w:tabs>
              <w:spacing w:line="0" w:lineRule="atLeast"/>
              <w:jc w:val="both"/>
              <w:rPr>
                <w:rFonts w:ascii="Times New Roman" w:eastAsia="標楷體" w:hAnsi="Times New Roman" w:cs="Times New Roman"/>
                <w:color w:val="000000"/>
                <w:lang w:val="en-PH"/>
              </w:rPr>
            </w:pPr>
            <w:r w:rsidRPr="0024294C">
              <w:rPr>
                <w:rFonts w:ascii="Times New Roman" w:eastAsia="標楷體" w:hAnsi="Times New Roman" w:cs="Times New Roman" w:hint="eastAsia"/>
                <w:color w:val="000000"/>
                <w:lang w:val="en-PH"/>
              </w:rPr>
              <w:t>六、教育部防制校園霸凌工作，悉依「教育基本法」第</w:t>
            </w:r>
            <w:r w:rsidRPr="0024294C">
              <w:rPr>
                <w:rFonts w:ascii="Times New Roman" w:eastAsia="標楷體" w:hAnsi="Times New Roman" w:cs="Times New Roman"/>
                <w:color w:val="000000"/>
                <w:lang w:val="en-PH"/>
              </w:rPr>
              <w:t>8</w:t>
            </w:r>
            <w:r w:rsidRPr="0024294C">
              <w:rPr>
                <w:rFonts w:ascii="Times New Roman" w:eastAsia="標楷體" w:hAnsi="Times New Roman" w:cs="Times New Roman" w:hint="eastAsia"/>
                <w:color w:val="000000"/>
                <w:lang w:val="en-PH"/>
              </w:rPr>
              <w:t>條、「校園霸凌防制準則」及「各級學校防制校園霸凌執行計畫」等規定辦理，類別區分為肢體、言語、關係、網路及反擊霸凌等</w:t>
            </w:r>
            <w:r w:rsidRPr="0024294C">
              <w:rPr>
                <w:rFonts w:ascii="Times New Roman" w:eastAsia="標楷體" w:hAnsi="Times New Roman" w:cs="Times New Roman"/>
                <w:color w:val="000000"/>
                <w:lang w:val="en-PH"/>
              </w:rPr>
              <w:t>5</w:t>
            </w:r>
            <w:r w:rsidRPr="0024294C">
              <w:rPr>
                <w:rFonts w:ascii="Times New Roman" w:eastAsia="標楷體" w:hAnsi="Times New Roman" w:cs="Times New Roman" w:hint="eastAsia"/>
                <w:color w:val="000000"/>
                <w:lang w:val="en-PH"/>
              </w:rPr>
              <w:t>項，有關校園性霸凌之通報作業及處理流程，另依據「性別平等教育法」及「校園性侵害性騷擾性霸凌防治準則」等規定辦理，如下：</w:t>
            </w:r>
            <w:r w:rsidRPr="0024294C">
              <w:rPr>
                <w:rFonts w:ascii="Times New Roman" w:eastAsia="標楷體" w:hAnsi="Times New Roman" w:cs="Times New Roman"/>
                <w:color w:val="000000"/>
                <w:lang w:val="en-PH"/>
              </w:rPr>
              <w:t>(1)</w:t>
            </w:r>
            <w:r w:rsidRPr="0024294C">
              <w:rPr>
                <w:rFonts w:ascii="Times New Roman" w:eastAsia="標楷體" w:hAnsi="Times New Roman" w:cs="Times New Roman" w:hint="eastAsia"/>
                <w:color w:val="000000"/>
                <w:lang w:val="en-PH"/>
              </w:rPr>
              <w:t>校園霸凌確認個案件數，截止本（</w:t>
            </w:r>
            <w:r w:rsidRPr="0024294C">
              <w:rPr>
                <w:rFonts w:ascii="Times New Roman" w:eastAsia="標楷體" w:hAnsi="Times New Roman" w:cs="Times New Roman"/>
                <w:color w:val="000000"/>
                <w:lang w:val="en-PH"/>
              </w:rPr>
              <w:t>102</w:t>
            </w:r>
            <w:r w:rsidRPr="0024294C">
              <w:rPr>
                <w:rFonts w:ascii="Times New Roman" w:eastAsia="標楷體" w:hAnsi="Times New Roman" w:cs="Times New Roman" w:hint="eastAsia"/>
                <w:color w:val="000000"/>
                <w:lang w:val="en-PH"/>
              </w:rPr>
              <w:t>）年</w:t>
            </w:r>
            <w:r w:rsidRPr="0024294C">
              <w:rPr>
                <w:rFonts w:ascii="Times New Roman" w:eastAsia="標楷體" w:hAnsi="Times New Roman" w:cs="Times New Roman"/>
                <w:color w:val="000000"/>
                <w:lang w:val="en-PH"/>
              </w:rPr>
              <w:t>10</w:t>
            </w:r>
            <w:r w:rsidRPr="0024294C">
              <w:rPr>
                <w:rFonts w:ascii="Times New Roman" w:eastAsia="標楷體" w:hAnsi="Times New Roman" w:cs="Times New Roman" w:hint="eastAsia"/>
                <w:color w:val="000000"/>
                <w:lang w:val="en-PH"/>
              </w:rPr>
              <w:t>月</w:t>
            </w:r>
            <w:r w:rsidRPr="0024294C">
              <w:rPr>
                <w:rFonts w:ascii="Times New Roman" w:eastAsia="標楷體" w:hAnsi="Times New Roman" w:cs="Times New Roman"/>
                <w:color w:val="000000"/>
                <w:lang w:val="en-PH"/>
              </w:rPr>
              <w:t>31</w:t>
            </w:r>
            <w:r w:rsidRPr="0024294C">
              <w:rPr>
                <w:rFonts w:ascii="Times New Roman" w:eastAsia="標楷體" w:hAnsi="Times New Roman" w:cs="Times New Roman" w:hint="eastAsia"/>
                <w:color w:val="000000"/>
                <w:lang w:val="en-PH"/>
              </w:rPr>
              <w:t>日止為</w:t>
            </w:r>
            <w:r w:rsidRPr="0024294C">
              <w:rPr>
                <w:rFonts w:ascii="Times New Roman" w:eastAsia="標楷體" w:hAnsi="Times New Roman" w:cs="Times New Roman"/>
                <w:color w:val="000000"/>
                <w:lang w:val="en-PH"/>
              </w:rPr>
              <w:t>165</w:t>
            </w:r>
            <w:r w:rsidRPr="0024294C">
              <w:rPr>
                <w:rFonts w:ascii="Times New Roman" w:eastAsia="標楷體" w:hAnsi="Times New Roman" w:cs="Times New Roman" w:hint="eastAsia"/>
                <w:color w:val="000000"/>
                <w:lang w:val="en-PH"/>
              </w:rPr>
              <w:t>件，均依前揭防制校園霸凌相關規定通報、處置及輔導。</w:t>
            </w:r>
            <w:r w:rsidRPr="0024294C">
              <w:rPr>
                <w:rFonts w:ascii="Times New Roman" w:eastAsia="標楷體" w:hAnsi="Times New Roman" w:cs="Times New Roman"/>
                <w:color w:val="000000"/>
                <w:lang w:val="en-PH"/>
              </w:rPr>
              <w:t>(2)</w:t>
            </w:r>
            <w:r w:rsidRPr="0024294C">
              <w:rPr>
                <w:rFonts w:ascii="Times New Roman" w:eastAsia="標楷體" w:hAnsi="Times New Roman" w:cs="Times New Roman" w:hint="eastAsia"/>
                <w:color w:val="000000"/>
                <w:lang w:val="en-PH"/>
              </w:rPr>
              <w:t>關於校園霸凌事件通報流程，依據「校園霸凌防制準則」第</w:t>
            </w:r>
            <w:r w:rsidRPr="0024294C">
              <w:rPr>
                <w:rFonts w:ascii="Times New Roman" w:eastAsia="標楷體" w:hAnsi="Times New Roman" w:cs="Times New Roman"/>
                <w:color w:val="000000"/>
                <w:lang w:val="en-PH"/>
              </w:rPr>
              <w:t>11</w:t>
            </w:r>
            <w:r w:rsidRPr="0024294C">
              <w:rPr>
                <w:rFonts w:ascii="Times New Roman" w:eastAsia="標楷體" w:hAnsi="Times New Roman" w:cs="Times New Roman" w:hint="eastAsia"/>
                <w:color w:val="000000"/>
                <w:lang w:val="en-PH"/>
              </w:rPr>
              <w:t>條、第</w:t>
            </w:r>
            <w:r w:rsidRPr="0024294C">
              <w:rPr>
                <w:rFonts w:ascii="Times New Roman" w:eastAsia="標楷體" w:hAnsi="Times New Roman" w:cs="Times New Roman"/>
                <w:color w:val="000000"/>
                <w:lang w:val="en-PH"/>
              </w:rPr>
              <w:t>21</w:t>
            </w:r>
            <w:r w:rsidRPr="0024294C">
              <w:rPr>
                <w:rFonts w:ascii="Times New Roman" w:eastAsia="標楷體" w:hAnsi="Times New Roman" w:cs="Times New Roman" w:hint="eastAsia"/>
                <w:color w:val="000000"/>
                <w:lang w:val="en-PH"/>
              </w:rPr>
              <w:t>條及「各級學校防制校園霸凌執行計畫」等規定，學校人員知有疑似校園霸凌事件或學校確認成立校園霸凌事件時，應依「兒童及少年福利與權益保障法」、「校園安全及災害事件通報作業要點」等相關規定，向直轄市、縣（市）社政及教育主管機關通報。</w:t>
            </w:r>
          </w:p>
          <w:p w:rsidR="007E42DA" w:rsidRDefault="007E42DA" w:rsidP="009B663E">
            <w:pPr>
              <w:spacing w:line="0" w:lineRule="atLeast"/>
              <w:jc w:val="both"/>
              <w:rPr>
                <w:rFonts w:ascii="Times New Roman" w:eastAsia="標楷體" w:hAnsi="Times New Roman"/>
                <w:b/>
                <w:color w:val="000000"/>
              </w:rPr>
            </w:pPr>
          </w:p>
          <w:p w:rsidR="007E42DA" w:rsidRPr="0024294C" w:rsidRDefault="007E42DA" w:rsidP="009B663E">
            <w:pPr>
              <w:spacing w:line="0" w:lineRule="atLeast"/>
              <w:jc w:val="both"/>
              <w:rPr>
                <w:rFonts w:ascii="Times New Roman" w:eastAsia="標楷體" w:hAnsi="Times New Roman"/>
                <w:b/>
                <w:color w:val="000000"/>
              </w:rPr>
            </w:pPr>
            <w:r w:rsidRPr="0024294C">
              <w:rPr>
                <w:rFonts w:ascii="Times New Roman" w:eastAsia="標楷體" w:hAnsi="Times New Roman" w:hint="eastAsia"/>
                <w:b/>
                <w:color w:val="000000"/>
              </w:rPr>
              <w:t>（行政院性平處）</w:t>
            </w:r>
          </w:p>
          <w:p w:rsidR="007E42DA" w:rsidRPr="0024294C" w:rsidRDefault="007E42DA" w:rsidP="009B663E">
            <w:pPr>
              <w:pStyle w:val="a5"/>
              <w:spacing w:line="0" w:lineRule="atLeast"/>
              <w:jc w:val="both"/>
              <w:rPr>
                <w:rFonts w:ascii="Times New Roman" w:eastAsia="標楷體" w:hAnsi="Times New Roman" w:cs="Times New Roman"/>
                <w:color w:val="000000"/>
                <w:kern w:val="0"/>
                <w:highlight w:val="yellow"/>
              </w:rPr>
            </w:pPr>
            <w:r w:rsidRPr="0024294C">
              <w:rPr>
                <w:rFonts w:ascii="Times New Roman" w:eastAsia="標楷體" w:hAnsi="Times New Roman" w:cs="Times New Roman" w:hint="eastAsia"/>
                <w:color w:val="000000"/>
                <w:kern w:val="0"/>
              </w:rPr>
              <w:t>一、為協調及凝聚各部會相關政策共識，業於</w:t>
            </w:r>
            <w:r w:rsidRPr="0024294C">
              <w:rPr>
                <w:rFonts w:ascii="Times New Roman" w:eastAsia="標楷體" w:hAnsi="Times New Roman" w:cs="Times New Roman"/>
                <w:color w:val="000000"/>
                <w:kern w:val="0"/>
              </w:rPr>
              <w:t>101</w:t>
            </w:r>
            <w:r w:rsidRPr="0024294C">
              <w:rPr>
                <w:rFonts w:ascii="Times New Roman" w:eastAsia="標楷體" w:hAnsi="Times New Roman" w:cs="Times New Roman" w:hint="eastAsia"/>
                <w:color w:val="000000"/>
                <w:kern w:val="0"/>
              </w:rPr>
              <w:t>年</w:t>
            </w:r>
            <w:r w:rsidRPr="0024294C">
              <w:rPr>
                <w:rFonts w:ascii="Times New Roman" w:eastAsia="標楷體" w:hAnsi="Times New Roman" w:cs="Times New Roman"/>
                <w:color w:val="000000"/>
                <w:kern w:val="0"/>
              </w:rPr>
              <w:t>8</w:t>
            </w:r>
            <w:r w:rsidRPr="0024294C">
              <w:rPr>
                <w:rFonts w:ascii="Times New Roman" w:eastAsia="標楷體" w:hAnsi="Times New Roman" w:cs="Times New Roman" w:hint="eastAsia"/>
                <w:color w:val="000000"/>
                <w:kern w:val="0"/>
              </w:rPr>
              <w:t>月召開多元性別登記部會協商會議，由行政院前政務委員薛承泰主持。會中決議請前行政院衛生署（組改後為衛生福利部）檢討目前性別重置，即變性手術之完成要件是否適當；並請內政部針對多元性別登記項目蒐集國外資料並進行委託研究，請法務部協助。以上推動方向並經總統府人權諮詢委員會第九次會議通過，並列管前行政院衛生署研處變性要件</w:t>
            </w:r>
          </w:p>
          <w:p w:rsidR="007E42DA" w:rsidRPr="0024294C" w:rsidRDefault="007E42DA" w:rsidP="009B663E">
            <w:pPr>
              <w:pStyle w:val="a5"/>
              <w:tabs>
                <w:tab w:val="left" w:pos="601"/>
              </w:tabs>
              <w:spacing w:line="0" w:lineRule="atLeast"/>
              <w:jc w:val="both"/>
              <w:rPr>
                <w:rFonts w:ascii="Times New Roman" w:eastAsia="標楷體" w:hAnsi="Times New Roman" w:cs="Times New Roman"/>
                <w:color w:val="000000"/>
                <w:kern w:val="0"/>
              </w:rPr>
            </w:pPr>
            <w:r w:rsidRPr="0024294C">
              <w:rPr>
                <w:rFonts w:ascii="Times New Roman" w:eastAsia="標楷體" w:hAnsi="Times New Roman" w:cs="Times New Roman" w:hint="eastAsia"/>
                <w:color w:val="000000"/>
                <w:kern w:val="0"/>
              </w:rPr>
              <w:t>及內政部辦理跨性別登記委託研究案。</w:t>
            </w:r>
          </w:p>
          <w:p w:rsidR="007E42DA" w:rsidRPr="0024294C" w:rsidRDefault="007E42DA" w:rsidP="009B663E">
            <w:pPr>
              <w:pStyle w:val="a5"/>
              <w:spacing w:line="0" w:lineRule="atLeast"/>
              <w:jc w:val="both"/>
              <w:rPr>
                <w:rFonts w:ascii="Times New Roman" w:eastAsia="標楷體" w:hAnsi="Times New Roman" w:cs="Times New Roman"/>
                <w:color w:val="000000"/>
                <w:kern w:val="0"/>
                <w:highlight w:val="yellow"/>
              </w:rPr>
            </w:pPr>
            <w:r w:rsidRPr="0024294C">
              <w:rPr>
                <w:rFonts w:ascii="Times New Roman" w:eastAsia="標楷體" w:hAnsi="Times New Roman" w:cs="Times New Roman" w:hint="eastAsia"/>
                <w:color w:val="000000"/>
                <w:kern w:val="0"/>
              </w:rPr>
              <w:t>二、衛生福利部業徵詢相關醫學團體意見，內政部並已完成各國跨性</w:t>
            </w:r>
          </w:p>
          <w:p w:rsidR="007E42DA" w:rsidRPr="0024294C" w:rsidRDefault="007E42DA" w:rsidP="009B663E">
            <w:pPr>
              <w:pStyle w:val="a5"/>
              <w:tabs>
                <w:tab w:val="left" w:pos="601"/>
              </w:tabs>
              <w:spacing w:line="0" w:lineRule="atLeast"/>
              <w:jc w:val="both"/>
              <w:rPr>
                <w:rFonts w:ascii="Times New Roman" w:eastAsia="標楷體" w:hAnsi="Times New Roman" w:cs="Times New Roman"/>
                <w:color w:val="000000"/>
                <w:kern w:val="0"/>
              </w:rPr>
            </w:pPr>
            <w:r w:rsidRPr="0024294C">
              <w:rPr>
                <w:rFonts w:ascii="Times New Roman" w:eastAsia="標楷體" w:hAnsi="Times New Roman" w:cs="Times New Roman" w:hint="eastAsia"/>
                <w:color w:val="000000"/>
                <w:kern w:val="0"/>
              </w:rPr>
              <w:t>別登記制度委託研究。行政院性別平等處將依</w:t>
            </w:r>
            <w:r w:rsidRPr="0024294C">
              <w:rPr>
                <w:rFonts w:ascii="Times New Roman" w:eastAsia="標楷體" w:hAnsi="Times New Roman" w:cs="Times New Roman"/>
                <w:color w:val="000000"/>
                <w:kern w:val="0"/>
              </w:rPr>
              <w:t>102</w:t>
            </w:r>
            <w:r w:rsidRPr="0024294C">
              <w:rPr>
                <w:rFonts w:ascii="Times New Roman" w:eastAsia="標楷體" w:hAnsi="Times New Roman" w:cs="Times New Roman" w:hint="eastAsia"/>
                <w:color w:val="000000"/>
                <w:kern w:val="0"/>
              </w:rPr>
              <w:t>年</w:t>
            </w:r>
            <w:r w:rsidRPr="0024294C">
              <w:rPr>
                <w:rFonts w:ascii="Times New Roman" w:eastAsia="標楷體" w:hAnsi="Times New Roman" w:cs="Times New Roman"/>
                <w:color w:val="000000"/>
                <w:kern w:val="0"/>
              </w:rPr>
              <w:t>10</w:t>
            </w:r>
            <w:r w:rsidRPr="0024294C">
              <w:rPr>
                <w:rFonts w:ascii="Times New Roman" w:eastAsia="標楷體" w:hAnsi="Times New Roman" w:cs="Times New Roman" w:hint="eastAsia"/>
                <w:color w:val="000000"/>
                <w:kern w:val="0"/>
              </w:rPr>
              <w:t>月</w:t>
            </w:r>
            <w:r w:rsidRPr="0024294C">
              <w:rPr>
                <w:rFonts w:ascii="Times New Roman" w:eastAsia="標楷體" w:hAnsi="Times New Roman" w:cs="Times New Roman"/>
                <w:color w:val="000000"/>
                <w:kern w:val="0"/>
              </w:rPr>
              <w:t>8</w:t>
            </w:r>
            <w:r w:rsidRPr="0024294C">
              <w:rPr>
                <w:rFonts w:ascii="Times New Roman" w:eastAsia="標楷體" w:hAnsi="Times New Roman" w:cs="Times New Roman" w:hint="eastAsia"/>
                <w:color w:val="000000"/>
                <w:kern w:val="0"/>
              </w:rPr>
              <w:t>日「審查各機關對結論性意見與建議的初步回應會議」第</w:t>
            </w:r>
            <w:r w:rsidRPr="0024294C">
              <w:rPr>
                <w:rFonts w:ascii="Times New Roman" w:eastAsia="標楷體" w:hAnsi="Times New Roman" w:cs="Times New Roman"/>
                <w:color w:val="000000"/>
                <w:kern w:val="0"/>
              </w:rPr>
              <w:t>2</w:t>
            </w:r>
            <w:r w:rsidRPr="0024294C">
              <w:rPr>
                <w:rFonts w:ascii="Times New Roman" w:eastAsia="標楷體" w:hAnsi="Times New Roman" w:cs="Times New Roman" w:hint="eastAsia"/>
                <w:color w:val="000000"/>
                <w:kern w:val="0"/>
              </w:rPr>
              <w:t>輪第</w:t>
            </w:r>
            <w:r w:rsidRPr="0024294C">
              <w:rPr>
                <w:rFonts w:ascii="Times New Roman" w:eastAsia="標楷體" w:hAnsi="Times New Roman" w:cs="Times New Roman"/>
                <w:color w:val="000000"/>
                <w:kern w:val="0"/>
              </w:rPr>
              <w:t>7</w:t>
            </w:r>
            <w:r w:rsidRPr="0024294C">
              <w:rPr>
                <w:rFonts w:ascii="Times New Roman" w:eastAsia="標楷體" w:hAnsi="Times New Roman" w:cs="Times New Roman" w:hint="eastAsia"/>
                <w:color w:val="000000"/>
                <w:kern w:val="0"/>
              </w:rPr>
              <w:t>次會議決議等會委員、學者專家、相關民間團體及權責部會召開跨性別議題研商會議。</w:t>
            </w:r>
          </w:p>
          <w:p w:rsidR="007E42DA" w:rsidRDefault="007E42DA" w:rsidP="009B663E">
            <w:pPr>
              <w:pStyle w:val="a5"/>
              <w:spacing w:line="0" w:lineRule="atLeast"/>
              <w:jc w:val="both"/>
              <w:rPr>
                <w:rFonts w:ascii="Times New Roman" w:eastAsia="標楷體" w:hAnsi="Times New Roman" w:cs="Times New Roman"/>
                <w:color w:val="000000"/>
                <w:kern w:val="0"/>
                <w:highlight w:val="yellow"/>
              </w:rPr>
            </w:pPr>
          </w:p>
          <w:p w:rsidR="007E42DA" w:rsidRPr="0024294C" w:rsidRDefault="007E42DA" w:rsidP="009B663E">
            <w:pPr>
              <w:spacing w:line="0" w:lineRule="atLeast"/>
              <w:jc w:val="both"/>
              <w:rPr>
                <w:rFonts w:ascii="Times New Roman" w:eastAsia="標楷體" w:hAnsi="Times New Roman"/>
                <w:b/>
                <w:color w:val="000000"/>
              </w:rPr>
            </w:pPr>
            <w:r w:rsidRPr="0024294C">
              <w:rPr>
                <w:rFonts w:ascii="Times New Roman" w:eastAsia="標楷體" w:hAnsi="Times New Roman"/>
                <w:b/>
                <w:color w:val="000000"/>
              </w:rPr>
              <w:t>(</w:t>
            </w:r>
            <w:r w:rsidRPr="0024294C">
              <w:rPr>
                <w:rFonts w:ascii="Times New Roman" w:eastAsia="標楷體" w:hAnsi="Times New Roman" w:hint="eastAsia"/>
                <w:b/>
                <w:color w:val="000000"/>
              </w:rPr>
              <w:t>內政部</w:t>
            </w:r>
            <w:r w:rsidRPr="0024294C">
              <w:rPr>
                <w:rFonts w:ascii="Times New Roman" w:eastAsia="標楷體" w:hAnsi="Times New Roman"/>
                <w:b/>
                <w:color w:val="000000"/>
              </w:rPr>
              <w:t>)</w:t>
            </w:r>
          </w:p>
          <w:p w:rsidR="007E42DA" w:rsidRPr="0024294C" w:rsidRDefault="007E42DA" w:rsidP="009B663E">
            <w:pPr>
              <w:tabs>
                <w:tab w:val="left" w:pos="443"/>
              </w:tabs>
              <w:spacing w:line="0" w:lineRule="atLeast"/>
              <w:jc w:val="both"/>
              <w:rPr>
                <w:rFonts w:ascii="Times New Roman" w:eastAsia="標楷體" w:hAnsi="Times New Roman" w:cs="Courier New"/>
                <w:color w:val="000000"/>
                <w:szCs w:val="24"/>
                <w:lang w:val="en-PH"/>
              </w:rPr>
            </w:pPr>
            <w:r w:rsidRPr="0024294C">
              <w:rPr>
                <w:rFonts w:ascii="Times New Roman" w:eastAsia="標楷體" w:hAnsi="Times New Roman" w:cs="Courier New" w:hint="eastAsia"/>
                <w:color w:val="000000"/>
                <w:szCs w:val="24"/>
                <w:lang w:val="en-PH"/>
              </w:rPr>
              <w:t>一、</w:t>
            </w:r>
            <w:r w:rsidRPr="0024294C">
              <w:rPr>
                <w:rFonts w:ascii="Times New Roman" w:eastAsia="標楷體" w:hAnsi="Times New Roman" w:cs="Courier New" w:hint="eastAsia"/>
                <w:color w:val="000000"/>
                <w:szCs w:val="24"/>
              </w:rPr>
              <w:t>為協助性別認同與自己生理性別不符的人，得以變更出生性別登記方式，解決其生理及心理問題，且免受重建性器官手術之痛苦，</w:t>
            </w:r>
            <w:r w:rsidRPr="0024294C">
              <w:rPr>
                <w:rFonts w:ascii="Times New Roman" w:eastAsia="標楷體" w:hAnsi="Times New Roman" w:cs="Courier New" w:hint="eastAsia"/>
                <w:color w:val="000000"/>
                <w:szCs w:val="24"/>
                <w:lang w:val="en-PH"/>
              </w:rPr>
              <w:t>有關民眾如何向戶政機關申請出生性別變更登記一案，案經前行政院衛生署於</w:t>
            </w:r>
            <w:smartTag w:uri="urn:schemas-microsoft-com:office:smarttags" w:element="chsdate">
              <w:smartTagPr>
                <w:attr w:name="Year" w:val="1997"/>
                <w:attr w:name="Month" w:val="10"/>
                <w:attr w:name="Day" w:val="13"/>
                <w:attr w:name="IsLunarDate" w:val="False"/>
                <w:attr w:name="IsROCDate" w:val="False"/>
              </w:smartTagPr>
              <w:r w:rsidRPr="0024294C">
                <w:rPr>
                  <w:rFonts w:ascii="Times New Roman" w:eastAsia="標楷體" w:hAnsi="Times New Roman" w:cs="Courier New"/>
                  <w:color w:val="000000"/>
                  <w:szCs w:val="24"/>
                  <w:lang w:val="en-PH"/>
                </w:rPr>
                <w:t>97</w:t>
              </w:r>
              <w:r w:rsidRPr="0024294C">
                <w:rPr>
                  <w:rFonts w:ascii="Times New Roman" w:eastAsia="標楷體" w:hAnsi="Times New Roman" w:cs="Courier New" w:hint="eastAsia"/>
                  <w:color w:val="000000"/>
                  <w:szCs w:val="24"/>
                  <w:lang w:val="en-PH"/>
                </w:rPr>
                <w:t>年</w:t>
              </w:r>
              <w:r w:rsidRPr="0024294C">
                <w:rPr>
                  <w:rFonts w:ascii="Times New Roman" w:eastAsia="標楷體" w:hAnsi="Times New Roman" w:cs="Courier New"/>
                  <w:color w:val="000000"/>
                  <w:szCs w:val="24"/>
                  <w:lang w:val="en-PH"/>
                </w:rPr>
                <w:t>10</w:t>
              </w:r>
              <w:r w:rsidRPr="0024294C">
                <w:rPr>
                  <w:rFonts w:ascii="Times New Roman" w:eastAsia="標楷體" w:hAnsi="Times New Roman" w:cs="Courier New" w:hint="eastAsia"/>
                  <w:color w:val="000000"/>
                  <w:szCs w:val="24"/>
                  <w:lang w:val="en-PH"/>
                </w:rPr>
                <w:t>月</w:t>
              </w:r>
              <w:r w:rsidRPr="0024294C">
                <w:rPr>
                  <w:rFonts w:ascii="Times New Roman" w:eastAsia="標楷體" w:hAnsi="Times New Roman" w:cs="Courier New"/>
                  <w:color w:val="000000"/>
                  <w:szCs w:val="24"/>
                  <w:lang w:val="en-PH"/>
                </w:rPr>
                <w:t>13</w:t>
              </w:r>
              <w:r w:rsidRPr="0024294C">
                <w:rPr>
                  <w:rFonts w:ascii="Times New Roman" w:eastAsia="標楷體" w:hAnsi="Times New Roman" w:cs="Courier New" w:hint="eastAsia"/>
                  <w:color w:val="000000"/>
                  <w:szCs w:val="24"/>
                  <w:lang w:val="en-PH"/>
                </w:rPr>
                <w:t>日</w:t>
              </w:r>
            </w:smartTag>
            <w:r w:rsidRPr="0024294C">
              <w:rPr>
                <w:rFonts w:ascii="Times New Roman" w:eastAsia="標楷體" w:hAnsi="Times New Roman" w:hint="eastAsia"/>
                <w:color w:val="000000"/>
                <w:kern w:val="0"/>
                <w:szCs w:val="24"/>
              </w:rPr>
              <w:t>召集</w:t>
            </w:r>
            <w:r w:rsidRPr="0024294C">
              <w:rPr>
                <w:rFonts w:ascii="Times New Roman" w:eastAsia="標楷體" w:hAnsi="Times New Roman" w:cs="Courier New" w:hint="eastAsia"/>
                <w:color w:val="000000"/>
                <w:szCs w:val="24"/>
                <w:lang w:val="en-PH"/>
              </w:rPr>
              <w:t>相關機關、醫療機構及性別團體開會研商性別變更認定要件，會中獲致結論放寬辦理要件如下：</w:t>
            </w:r>
          </w:p>
          <w:p w:rsidR="007E42DA" w:rsidRPr="0024294C" w:rsidRDefault="007E42DA" w:rsidP="009B663E">
            <w:pPr>
              <w:pStyle w:val="a5"/>
              <w:tabs>
                <w:tab w:val="left" w:pos="884"/>
              </w:tabs>
              <w:spacing w:line="0" w:lineRule="atLeast"/>
              <w:jc w:val="both"/>
              <w:rPr>
                <w:rFonts w:ascii="Times New Roman" w:eastAsia="標楷體" w:hAnsi="Times New Roman"/>
                <w:color w:val="000000"/>
                <w:lang w:val="en-PH"/>
              </w:rPr>
            </w:pPr>
            <w:r w:rsidRPr="0024294C">
              <w:rPr>
                <w:rFonts w:ascii="Times New Roman" w:eastAsia="標楷體" w:hAnsi="Times New Roman"/>
                <w:color w:val="000000"/>
                <w:lang w:val="en-PH"/>
              </w:rPr>
              <w:t>(</w:t>
            </w:r>
            <w:r w:rsidRPr="0024294C">
              <w:rPr>
                <w:rFonts w:ascii="Times New Roman" w:eastAsia="標楷體" w:hAnsi="Times New Roman" w:hint="eastAsia"/>
                <w:color w:val="000000"/>
                <w:lang w:val="en-PH"/>
              </w:rPr>
              <w:t>一</w:t>
            </w:r>
            <w:r w:rsidRPr="0024294C">
              <w:rPr>
                <w:rFonts w:ascii="Times New Roman" w:eastAsia="標楷體" w:hAnsi="Times New Roman"/>
                <w:color w:val="000000"/>
                <w:lang w:val="en-PH"/>
              </w:rPr>
              <w:t>)</w:t>
            </w:r>
            <w:r w:rsidRPr="0024294C">
              <w:rPr>
                <w:rFonts w:ascii="Times New Roman" w:eastAsia="標楷體" w:hAnsi="Times New Roman" w:hint="eastAsia"/>
                <w:color w:val="000000"/>
                <w:lang w:val="en-PH"/>
              </w:rPr>
              <w:t>女變男之變性要件為：</w:t>
            </w:r>
          </w:p>
          <w:p w:rsidR="007E42DA" w:rsidRPr="0024294C" w:rsidRDefault="007E42DA" w:rsidP="009B663E">
            <w:pPr>
              <w:spacing w:line="0" w:lineRule="atLeast"/>
              <w:jc w:val="both"/>
              <w:rPr>
                <w:rFonts w:ascii="Times New Roman" w:eastAsia="標楷體" w:hAnsi="Times New Roman" w:cs="Courier New"/>
                <w:color w:val="000000"/>
                <w:szCs w:val="24"/>
                <w:lang w:val="en-PH"/>
              </w:rPr>
            </w:pPr>
            <w:r w:rsidRPr="0024294C">
              <w:rPr>
                <w:rFonts w:ascii="Times New Roman" w:eastAsia="標楷體" w:hAnsi="Times New Roman" w:cs="Courier New"/>
                <w:color w:val="000000"/>
                <w:szCs w:val="24"/>
                <w:lang w:val="en-PH"/>
              </w:rPr>
              <w:t xml:space="preserve">1. </w:t>
            </w:r>
            <w:r w:rsidRPr="0024294C">
              <w:rPr>
                <w:rFonts w:ascii="Times New Roman" w:eastAsia="標楷體" w:hAnsi="Times New Roman" w:cs="Courier New" w:hint="eastAsia"/>
                <w:color w:val="000000"/>
                <w:szCs w:val="24"/>
                <w:lang w:val="en-PH"/>
              </w:rPr>
              <w:t>經兩位精神科專科醫師評估鑑定之診斷書。</w:t>
            </w:r>
          </w:p>
          <w:p w:rsidR="007E42DA" w:rsidRPr="0024294C" w:rsidRDefault="007E42DA" w:rsidP="009B663E">
            <w:pPr>
              <w:spacing w:line="0" w:lineRule="atLeast"/>
              <w:jc w:val="both"/>
              <w:rPr>
                <w:rFonts w:ascii="Times New Roman" w:eastAsia="標楷體" w:hAnsi="Times New Roman" w:cs="Courier New"/>
                <w:color w:val="000000"/>
                <w:szCs w:val="24"/>
                <w:lang w:val="en-PH"/>
              </w:rPr>
            </w:pPr>
            <w:r w:rsidRPr="0024294C">
              <w:rPr>
                <w:rFonts w:ascii="Times New Roman" w:eastAsia="標楷體" w:hAnsi="Times New Roman" w:cs="Courier New"/>
                <w:color w:val="000000"/>
                <w:szCs w:val="24"/>
                <w:lang w:val="en-PH"/>
              </w:rPr>
              <w:t xml:space="preserve">2. </w:t>
            </w:r>
            <w:r w:rsidRPr="0024294C">
              <w:rPr>
                <w:rFonts w:ascii="Times New Roman" w:eastAsia="標楷體" w:hAnsi="Times New Roman" w:cs="Courier New" w:hint="eastAsia"/>
                <w:color w:val="000000"/>
                <w:szCs w:val="24"/>
                <w:lang w:val="en-PH"/>
              </w:rPr>
              <w:t>完成不可回復性之手術：摘除女性性器官，包括乳房、子宮、卵巢。</w:t>
            </w:r>
          </w:p>
          <w:p w:rsidR="007E42DA" w:rsidRPr="0024294C" w:rsidRDefault="007E42DA" w:rsidP="009B663E">
            <w:pPr>
              <w:pStyle w:val="a5"/>
              <w:tabs>
                <w:tab w:val="left" w:pos="884"/>
              </w:tabs>
              <w:spacing w:line="0" w:lineRule="atLeast"/>
              <w:jc w:val="both"/>
              <w:rPr>
                <w:rFonts w:ascii="Times New Roman" w:eastAsia="標楷體" w:hAnsi="Times New Roman"/>
                <w:color w:val="000000"/>
                <w:lang w:val="en-PH"/>
              </w:rPr>
            </w:pPr>
            <w:r w:rsidRPr="0024294C">
              <w:rPr>
                <w:rFonts w:ascii="Times New Roman" w:eastAsia="標楷體" w:hAnsi="Times New Roman"/>
                <w:color w:val="000000"/>
                <w:lang w:val="en-PH"/>
              </w:rPr>
              <w:t>(</w:t>
            </w:r>
            <w:r w:rsidRPr="0024294C">
              <w:rPr>
                <w:rFonts w:ascii="Times New Roman" w:eastAsia="標楷體" w:hAnsi="Times New Roman" w:hint="eastAsia"/>
                <w:color w:val="000000"/>
                <w:lang w:val="en-PH"/>
              </w:rPr>
              <w:t>二</w:t>
            </w:r>
            <w:r w:rsidRPr="0024294C">
              <w:rPr>
                <w:rFonts w:ascii="Times New Roman" w:eastAsia="標楷體" w:hAnsi="Times New Roman"/>
                <w:color w:val="000000"/>
                <w:lang w:val="en-PH"/>
              </w:rPr>
              <w:t>)</w:t>
            </w:r>
            <w:r w:rsidRPr="0024294C">
              <w:rPr>
                <w:rFonts w:ascii="Times New Roman" w:eastAsia="標楷體" w:hAnsi="Times New Roman" w:hint="eastAsia"/>
                <w:color w:val="000000"/>
                <w:lang w:val="en-PH"/>
              </w:rPr>
              <w:t>男變女之變性要件為：</w:t>
            </w:r>
          </w:p>
          <w:p w:rsidR="007E42DA" w:rsidRPr="0024294C" w:rsidRDefault="007E42DA" w:rsidP="009B663E">
            <w:pPr>
              <w:spacing w:line="0" w:lineRule="atLeast"/>
              <w:jc w:val="both"/>
              <w:rPr>
                <w:rFonts w:ascii="Times New Roman" w:eastAsia="標楷體" w:hAnsi="Times New Roman" w:cs="Courier New"/>
                <w:color w:val="000000"/>
                <w:szCs w:val="24"/>
                <w:lang w:val="en-PH"/>
              </w:rPr>
            </w:pPr>
            <w:r w:rsidRPr="0024294C">
              <w:rPr>
                <w:rFonts w:ascii="Times New Roman" w:eastAsia="標楷體" w:hAnsi="Times New Roman" w:cs="Courier New"/>
                <w:color w:val="000000"/>
                <w:szCs w:val="24"/>
                <w:lang w:val="en-PH"/>
              </w:rPr>
              <w:t xml:space="preserve">1. </w:t>
            </w:r>
            <w:r w:rsidRPr="0024294C">
              <w:rPr>
                <w:rFonts w:ascii="Times New Roman" w:eastAsia="標楷體" w:hAnsi="Times New Roman" w:cs="Courier New" w:hint="eastAsia"/>
                <w:color w:val="000000"/>
                <w:szCs w:val="24"/>
                <w:lang w:val="en-PH"/>
              </w:rPr>
              <w:t>經兩位精神科專科醫師評估鑑定之診斷書。</w:t>
            </w:r>
          </w:p>
          <w:p w:rsidR="007E42DA" w:rsidRPr="0024294C" w:rsidRDefault="007E42DA" w:rsidP="009B663E">
            <w:pPr>
              <w:spacing w:line="0" w:lineRule="atLeast"/>
              <w:jc w:val="both"/>
              <w:rPr>
                <w:rFonts w:ascii="Times New Roman" w:eastAsia="標楷體" w:hAnsi="Times New Roman" w:cs="Courier New"/>
                <w:color w:val="000000"/>
                <w:szCs w:val="24"/>
                <w:lang w:val="en-PH"/>
              </w:rPr>
            </w:pPr>
            <w:r w:rsidRPr="0024294C">
              <w:rPr>
                <w:rFonts w:ascii="Times New Roman" w:eastAsia="標楷體" w:hAnsi="Times New Roman" w:cs="Courier New"/>
                <w:color w:val="000000"/>
                <w:szCs w:val="24"/>
                <w:lang w:val="en-PH"/>
              </w:rPr>
              <w:t xml:space="preserve">2. </w:t>
            </w:r>
            <w:r w:rsidRPr="0024294C">
              <w:rPr>
                <w:rFonts w:ascii="Times New Roman" w:eastAsia="標楷體" w:hAnsi="Times New Roman" w:cs="Courier New" w:hint="eastAsia"/>
                <w:color w:val="000000"/>
                <w:szCs w:val="24"/>
                <w:lang w:val="en-PH"/>
              </w:rPr>
              <w:t>完成不可回復性之手術：摘除男性性器官，包括陰莖及睪丸。</w:t>
            </w:r>
          </w:p>
          <w:p w:rsidR="007E42DA" w:rsidRPr="0024294C" w:rsidRDefault="007E42DA" w:rsidP="009B663E">
            <w:pPr>
              <w:tabs>
                <w:tab w:val="left" w:pos="443"/>
              </w:tabs>
              <w:spacing w:line="0" w:lineRule="atLeast"/>
              <w:jc w:val="both"/>
              <w:rPr>
                <w:rFonts w:ascii="Times New Roman" w:eastAsia="標楷體" w:hAnsi="Times New Roman" w:cs="Courier New"/>
                <w:color w:val="000000"/>
                <w:szCs w:val="24"/>
                <w:lang w:val="en-PH"/>
              </w:rPr>
            </w:pPr>
            <w:r w:rsidRPr="0024294C">
              <w:rPr>
                <w:rFonts w:ascii="Times New Roman" w:eastAsia="標楷體" w:hAnsi="Times New Roman" w:hint="eastAsia"/>
                <w:color w:val="000000"/>
                <w:lang w:val="en-PH"/>
              </w:rPr>
              <w:t>二、</w:t>
            </w:r>
            <w:r w:rsidRPr="0024294C">
              <w:rPr>
                <w:rFonts w:ascii="Times New Roman" w:eastAsia="標楷體" w:hAnsi="Times New Roman" w:hint="eastAsia"/>
                <w:color w:val="000000"/>
              </w:rPr>
              <w:t>內政部</w:t>
            </w:r>
            <w:r w:rsidRPr="0024294C">
              <w:rPr>
                <w:rFonts w:ascii="Times New Roman" w:eastAsia="標楷體" w:hAnsi="Times New Roman" w:hint="eastAsia"/>
                <w:color w:val="000000"/>
                <w:lang w:val="en-PH"/>
              </w:rPr>
              <w:t>於</w:t>
            </w:r>
            <w:r w:rsidRPr="0024294C">
              <w:rPr>
                <w:rFonts w:ascii="Times New Roman" w:eastAsia="標楷體" w:hAnsi="Times New Roman"/>
                <w:color w:val="000000"/>
                <w:lang w:val="en-PH"/>
              </w:rPr>
              <w:t>102</w:t>
            </w:r>
            <w:r w:rsidRPr="0024294C">
              <w:rPr>
                <w:rFonts w:ascii="Times New Roman" w:eastAsia="標楷體" w:hAnsi="Times New Roman" w:hint="eastAsia"/>
                <w:color w:val="000000"/>
                <w:lang w:val="en-PH"/>
              </w:rPr>
              <w:t>年</w:t>
            </w:r>
            <w:r w:rsidRPr="0024294C">
              <w:rPr>
                <w:rFonts w:ascii="Times New Roman" w:eastAsia="標楷體" w:hAnsi="Times New Roman"/>
                <w:color w:val="000000"/>
                <w:lang w:val="en-PH"/>
              </w:rPr>
              <w:t>8</w:t>
            </w:r>
            <w:r w:rsidRPr="0024294C">
              <w:rPr>
                <w:rFonts w:ascii="Times New Roman" w:eastAsia="標楷體" w:hAnsi="Times New Roman" w:hint="eastAsia"/>
                <w:color w:val="000000"/>
                <w:lang w:val="en-PH"/>
              </w:rPr>
              <w:t>月</w:t>
            </w:r>
            <w:r w:rsidRPr="0024294C">
              <w:rPr>
                <w:rFonts w:ascii="Times New Roman" w:eastAsia="標楷體" w:hAnsi="Times New Roman"/>
                <w:color w:val="000000"/>
                <w:lang w:val="en-PH"/>
              </w:rPr>
              <w:t>7</w:t>
            </w:r>
            <w:r w:rsidRPr="0024294C">
              <w:rPr>
                <w:rFonts w:ascii="Times New Roman" w:eastAsia="標楷體" w:hAnsi="Times New Roman" w:hint="eastAsia"/>
                <w:color w:val="000000"/>
                <w:lang w:val="en-PH"/>
              </w:rPr>
              <w:t>日召開「研商性別與結婚登記問題相關事宜會議」，邀集財團法人婦女新知基金會、</w:t>
            </w:r>
            <w:r w:rsidRPr="0024294C">
              <w:rPr>
                <w:rFonts w:ascii="Times New Roman" w:eastAsia="標楷體" w:hAnsi="Times New Roman" w:hint="eastAsia"/>
                <w:color w:val="000000"/>
              </w:rPr>
              <w:t>社團</w:t>
            </w:r>
            <w:r w:rsidRPr="0024294C">
              <w:rPr>
                <w:rFonts w:ascii="Times New Roman" w:eastAsia="標楷體" w:hAnsi="Times New Roman" w:hint="eastAsia"/>
                <w:color w:val="000000"/>
                <w:lang w:val="en-PH"/>
              </w:rPr>
              <w:t>法人台灣伴侶權益推動聯盟、專家學者及相關機關（單位），其研商議題為</w:t>
            </w:r>
            <w:r w:rsidRPr="0024294C">
              <w:rPr>
                <w:rFonts w:ascii="Times New Roman" w:eastAsia="標楷體" w:hAnsi="Times New Roman"/>
                <w:color w:val="000000"/>
                <w:lang w:val="en-PH"/>
              </w:rPr>
              <w:t>1.</w:t>
            </w:r>
            <w:r w:rsidRPr="0024294C">
              <w:rPr>
                <w:rFonts w:ascii="Times New Roman" w:eastAsia="標楷體" w:hAnsi="Times New Roman" w:hint="eastAsia"/>
                <w:color w:val="000000"/>
                <w:lang w:val="en-PH"/>
              </w:rPr>
              <w:t>同性（男男或女女）得否辦理結婚登記？</w:t>
            </w:r>
            <w:r w:rsidRPr="0024294C">
              <w:rPr>
                <w:rFonts w:ascii="Times New Roman" w:eastAsia="標楷體" w:hAnsi="Times New Roman"/>
                <w:color w:val="000000"/>
                <w:lang w:val="en-PH"/>
              </w:rPr>
              <w:t>2.</w:t>
            </w:r>
            <w:r w:rsidRPr="0024294C">
              <w:rPr>
                <w:rFonts w:ascii="Times New Roman" w:eastAsia="標楷體" w:hAnsi="Times New Roman" w:hint="eastAsia"/>
                <w:color w:val="000000"/>
                <w:lang w:val="en-PH"/>
              </w:rPr>
              <w:t>婚姻關係存中變姓，其婚姻關係及與子女之關係是否繼續存在？</w:t>
            </w:r>
          </w:p>
          <w:p w:rsidR="007E42DA" w:rsidRPr="0024294C" w:rsidRDefault="007E42DA" w:rsidP="009B663E">
            <w:pPr>
              <w:pStyle w:val="a5"/>
              <w:spacing w:line="0" w:lineRule="atLeast"/>
              <w:jc w:val="both"/>
              <w:rPr>
                <w:rFonts w:ascii="Times New Roman" w:eastAsia="標楷體" w:hAnsi="Times New Roman" w:cs="Times New Roman"/>
                <w:color w:val="000000"/>
                <w:kern w:val="0"/>
                <w:highlight w:val="yellow"/>
                <w:shd w:val="pct15" w:color="auto" w:fill="FFFFFF"/>
                <w:lang w:val="en-PH"/>
              </w:rPr>
            </w:pPr>
          </w:p>
          <w:p w:rsidR="007E42DA" w:rsidRPr="0024294C" w:rsidRDefault="007E42DA" w:rsidP="009B663E">
            <w:pPr>
              <w:spacing w:line="0" w:lineRule="atLeast"/>
              <w:jc w:val="both"/>
              <w:rPr>
                <w:rFonts w:ascii="Times New Roman" w:eastAsia="標楷體" w:hAnsi="Times New Roman"/>
                <w:b/>
                <w:color w:val="000000"/>
              </w:rPr>
            </w:pPr>
            <w:r w:rsidRPr="0024294C">
              <w:rPr>
                <w:rFonts w:ascii="Times New Roman" w:eastAsia="標楷體" w:hAnsi="Times New Roman"/>
                <w:b/>
                <w:color w:val="000000"/>
              </w:rPr>
              <w:t>(</w:t>
            </w:r>
            <w:r w:rsidRPr="0024294C">
              <w:rPr>
                <w:rFonts w:ascii="Times New Roman" w:eastAsia="標楷體" w:hAnsi="Times New Roman" w:hint="eastAsia"/>
                <w:b/>
                <w:color w:val="000000"/>
              </w:rPr>
              <w:t>行政院勞工委員會</w:t>
            </w:r>
            <w:r w:rsidRPr="0024294C">
              <w:rPr>
                <w:rFonts w:ascii="Times New Roman" w:eastAsia="標楷體" w:hAnsi="Times New Roman"/>
                <w:b/>
                <w:color w:val="000000"/>
              </w:rPr>
              <w:t>)</w:t>
            </w:r>
          </w:p>
          <w:p w:rsidR="007E42DA" w:rsidRPr="0024294C" w:rsidRDefault="007E42DA" w:rsidP="009B663E">
            <w:pPr>
              <w:pStyle w:val="af"/>
              <w:spacing w:line="0" w:lineRule="atLeast"/>
              <w:jc w:val="both"/>
              <w:rPr>
                <w:rFonts w:ascii="Times New Roman" w:eastAsia="標楷體" w:hAnsi="Times New Roman" w:cs="Courier New"/>
                <w:color w:val="000000"/>
                <w:sz w:val="24"/>
                <w:szCs w:val="24"/>
              </w:rPr>
            </w:pPr>
            <w:r w:rsidRPr="0024294C">
              <w:rPr>
                <w:rFonts w:ascii="Times New Roman" w:eastAsia="標楷體" w:hAnsi="Times New Roman" w:cs="Courier New" w:hint="eastAsia"/>
                <w:color w:val="000000"/>
                <w:sz w:val="24"/>
                <w:szCs w:val="24"/>
              </w:rPr>
              <w:t>ㄧ、查性別工作平等法業訂有相關性傾向歧視禁止之規範。為消除職場多元性別歧視，勞委會</w:t>
            </w:r>
            <w:r w:rsidRPr="0024294C">
              <w:rPr>
                <w:rFonts w:ascii="Times New Roman" w:eastAsia="標楷體" w:hAnsi="Times New Roman" w:cs="Courier New"/>
                <w:color w:val="000000"/>
                <w:sz w:val="24"/>
                <w:szCs w:val="24"/>
              </w:rPr>
              <w:t>102</w:t>
            </w:r>
            <w:r w:rsidRPr="0024294C">
              <w:rPr>
                <w:rFonts w:ascii="Times New Roman" w:eastAsia="標楷體" w:hAnsi="Times New Roman" w:cs="Courier New" w:hint="eastAsia"/>
                <w:color w:val="000000"/>
                <w:sz w:val="24"/>
                <w:szCs w:val="24"/>
              </w:rPr>
              <w:t>年度規劃辦理性別工作平等法暨性騷擾防治宣導會</w:t>
            </w:r>
            <w:r w:rsidRPr="0024294C">
              <w:rPr>
                <w:rFonts w:ascii="Times New Roman" w:eastAsia="標楷體" w:hAnsi="Times New Roman" w:cs="Courier New"/>
                <w:color w:val="000000"/>
                <w:sz w:val="24"/>
                <w:szCs w:val="24"/>
              </w:rPr>
              <w:t>25</w:t>
            </w:r>
            <w:r w:rsidRPr="0024294C">
              <w:rPr>
                <w:rFonts w:ascii="Times New Roman" w:eastAsia="標楷體" w:hAnsi="Times New Roman" w:cs="Courier New" w:hint="eastAsia"/>
                <w:color w:val="000000"/>
                <w:sz w:val="24"/>
                <w:szCs w:val="24"/>
              </w:rPr>
              <w:t>場次，截至</w:t>
            </w:r>
            <w:r w:rsidRPr="0024294C">
              <w:rPr>
                <w:rFonts w:ascii="Times New Roman" w:eastAsia="標楷體" w:hAnsi="Times New Roman" w:cs="Courier New"/>
                <w:color w:val="000000"/>
                <w:sz w:val="24"/>
                <w:szCs w:val="24"/>
              </w:rPr>
              <w:t>8</w:t>
            </w:r>
            <w:r w:rsidRPr="0024294C">
              <w:rPr>
                <w:rFonts w:ascii="Times New Roman" w:eastAsia="標楷體" w:hAnsi="Times New Roman" w:cs="Courier New" w:hint="eastAsia"/>
                <w:color w:val="000000"/>
                <w:sz w:val="24"/>
                <w:szCs w:val="24"/>
              </w:rPr>
              <w:t>月底已全部辦理完竣，共計約</w:t>
            </w:r>
            <w:r w:rsidRPr="0024294C">
              <w:rPr>
                <w:rFonts w:ascii="Times New Roman" w:eastAsia="標楷體" w:hAnsi="Times New Roman" w:cs="Courier New"/>
                <w:color w:val="000000"/>
                <w:sz w:val="24"/>
                <w:szCs w:val="24"/>
              </w:rPr>
              <w:t>2,500</w:t>
            </w:r>
            <w:r w:rsidRPr="0024294C">
              <w:rPr>
                <w:rFonts w:ascii="Times New Roman" w:eastAsia="標楷體" w:hAnsi="Times New Roman" w:cs="Courier New" w:hint="eastAsia"/>
                <w:color w:val="000000"/>
                <w:sz w:val="24"/>
                <w:szCs w:val="24"/>
              </w:rPr>
              <w:t>人參加。</w:t>
            </w:r>
          </w:p>
          <w:p w:rsidR="007E42DA" w:rsidRPr="0024294C" w:rsidRDefault="007E42DA" w:rsidP="009B663E">
            <w:pPr>
              <w:pStyle w:val="a5"/>
              <w:spacing w:line="0" w:lineRule="atLeast"/>
              <w:jc w:val="both"/>
              <w:rPr>
                <w:rFonts w:ascii="Times New Roman" w:eastAsia="標楷體" w:hAnsi="Times New Roman" w:cs="Times New Roman"/>
                <w:color w:val="000000"/>
                <w:kern w:val="0"/>
                <w:highlight w:val="yellow"/>
              </w:rPr>
            </w:pPr>
            <w:r w:rsidRPr="0024294C">
              <w:rPr>
                <w:rFonts w:ascii="Times New Roman" w:eastAsia="標楷體" w:hAnsi="Times New Roman" w:hint="eastAsia"/>
                <w:color w:val="000000"/>
              </w:rPr>
              <w:t>二、</w:t>
            </w:r>
            <w:r w:rsidRPr="0024294C">
              <w:rPr>
                <w:rFonts w:ascii="Times New Roman" w:eastAsia="標楷體" w:hAnsi="Times New Roman"/>
                <w:color w:val="000000"/>
              </w:rPr>
              <w:t>102</w:t>
            </w:r>
            <w:r w:rsidRPr="0024294C">
              <w:rPr>
                <w:rFonts w:ascii="Times New Roman" w:eastAsia="標楷體" w:hAnsi="Times New Roman" w:hint="eastAsia"/>
                <w:color w:val="000000"/>
              </w:rPr>
              <w:t>年度規劃辦理性別工作平等法暨性騷擾防治種子師資培訓研習會</w:t>
            </w:r>
            <w:r w:rsidRPr="0024294C">
              <w:rPr>
                <w:rFonts w:ascii="Times New Roman" w:eastAsia="標楷體" w:hAnsi="Times New Roman"/>
                <w:color w:val="000000"/>
              </w:rPr>
              <w:t>2</w:t>
            </w:r>
            <w:r w:rsidRPr="0024294C">
              <w:rPr>
                <w:rFonts w:ascii="Times New Roman" w:eastAsia="標楷體" w:hAnsi="Times New Roman" w:hint="eastAsia"/>
                <w:color w:val="000000"/>
              </w:rPr>
              <w:t>場次，截至</w:t>
            </w:r>
            <w:r w:rsidRPr="0024294C">
              <w:rPr>
                <w:rFonts w:ascii="Times New Roman" w:eastAsia="標楷體" w:hAnsi="Times New Roman"/>
                <w:color w:val="000000"/>
              </w:rPr>
              <w:t>10</w:t>
            </w:r>
            <w:r w:rsidRPr="0024294C">
              <w:rPr>
                <w:rFonts w:ascii="Times New Roman" w:eastAsia="標楷體" w:hAnsi="Times New Roman" w:hint="eastAsia"/>
                <w:color w:val="000000"/>
              </w:rPr>
              <w:t>月底已全部辦理完竣，共計約</w:t>
            </w:r>
            <w:r w:rsidRPr="0024294C">
              <w:rPr>
                <w:rFonts w:ascii="Times New Roman" w:eastAsia="標楷體" w:hAnsi="Times New Roman"/>
                <w:color w:val="000000"/>
              </w:rPr>
              <w:t>120</w:t>
            </w:r>
            <w:r w:rsidRPr="0024294C">
              <w:rPr>
                <w:rFonts w:ascii="Times New Roman" w:eastAsia="標楷體" w:hAnsi="Times New Roman" w:hint="eastAsia"/>
                <w:color w:val="000000"/>
              </w:rPr>
              <w:t>人參加。</w:t>
            </w:r>
          </w:p>
          <w:p w:rsidR="007E42DA" w:rsidRPr="0024294C" w:rsidRDefault="007E42DA" w:rsidP="009B663E">
            <w:pPr>
              <w:pStyle w:val="a5"/>
              <w:spacing w:line="0" w:lineRule="atLeast"/>
              <w:jc w:val="both"/>
              <w:rPr>
                <w:rFonts w:ascii="Times New Roman" w:eastAsia="標楷體" w:hAnsi="Times New Roman" w:cs="Times New Roman"/>
                <w:color w:val="000000"/>
                <w:kern w:val="0"/>
                <w:highlight w:val="yellow"/>
              </w:rPr>
            </w:pPr>
          </w:p>
          <w:p w:rsidR="007E42DA" w:rsidRPr="0024294C" w:rsidRDefault="007E42DA" w:rsidP="009B663E">
            <w:pPr>
              <w:pStyle w:val="a5"/>
              <w:spacing w:line="0" w:lineRule="atLeast"/>
              <w:jc w:val="both"/>
              <w:rPr>
                <w:rFonts w:ascii="Times New Roman" w:eastAsia="標楷體" w:hAnsi="Times New Roman" w:cs="Times New Roman"/>
                <w:color w:val="000000"/>
                <w:kern w:val="0"/>
                <w:highlight w:val="yellow"/>
              </w:rPr>
            </w:pPr>
          </w:p>
          <w:p w:rsidR="007E42DA" w:rsidRPr="0024294C" w:rsidRDefault="007E42DA" w:rsidP="009B663E">
            <w:pPr>
              <w:pStyle w:val="a5"/>
              <w:spacing w:line="0" w:lineRule="atLeast"/>
              <w:jc w:val="both"/>
              <w:rPr>
                <w:rFonts w:ascii="Times New Roman" w:eastAsia="標楷體" w:hAnsi="Times New Roman" w:cs="Times New Roman"/>
                <w:color w:val="000000"/>
                <w:kern w:val="0"/>
                <w:highlight w:val="yellow"/>
              </w:rPr>
            </w:pPr>
          </w:p>
          <w:p w:rsidR="007E42DA" w:rsidRPr="0024294C" w:rsidRDefault="007E42DA" w:rsidP="009B663E">
            <w:pPr>
              <w:pStyle w:val="a5"/>
              <w:spacing w:line="0" w:lineRule="atLeast"/>
              <w:jc w:val="both"/>
              <w:rPr>
                <w:rFonts w:ascii="Times New Roman" w:eastAsia="標楷體" w:hAnsi="Times New Roman" w:cs="Times New Roman"/>
                <w:color w:val="000000"/>
                <w:kern w:val="0"/>
                <w:highlight w:val="yellow"/>
              </w:rPr>
            </w:pPr>
          </w:p>
          <w:p w:rsidR="007E42DA" w:rsidRPr="00F241A0" w:rsidRDefault="007E42DA" w:rsidP="009B663E">
            <w:pPr>
              <w:spacing w:line="0" w:lineRule="atLeast"/>
              <w:jc w:val="both"/>
              <w:rPr>
                <w:rFonts w:ascii="Times New Roman" w:eastAsia="標楷體" w:hAnsi="Times New Roman"/>
                <w:b/>
                <w:color w:val="000000"/>
              </w:rPr>
            </w:pPr>
            <w:r>
              <w:rPr>
                <w:rFonts w:ascii="Times New Roman" w:eastAsia="標楷體" w:hAnsi="Times New Roman"/>
                <w:b/>
                <w:color w:val="000000"/>
              </w:rPr>
              <w:t>(</w:t>
            </w:r>
            <w:r w:rsidRPr="00F241A0">
              <w:rPr>
                <w:rFonts w:ascii="Times New Roman" w:eastAsia="標楷體" w:hAnsi="Times New Roman" w:hint="eastAsia"/>
                <w:b/>
                <w:color w:val="000000"/>
              </w:rPr>
              <w:t>衛生福利部</w:t>
            </w:r>
            <w:r>
              <w:rPr>
                <w:rFonts w:ascii="Times New Roman" w:eastAsia="標楷體" w:hAnsi="Times New Roman"/>
                <w:b/>
                <w:color w:val="000000"/>
              </w:rPr>
              <w:t>)</w:t>
            </w:r>
          </w:p>
          <w:p w:rsidR="007E42DA" w:rsidRPr="0024294C" w:rsidRDefault="007E42DA" w:rsidP="009B663E">
            <w:pPr>
              <w:pStyle w:val="a5"/>
              <w:tabs>
                <w:tab w:val="left" w:pos="601"/>
              </w:tabs>
              <w:spacing w:line="0" w:lineRule="atLeast"/>
              <w:ind w:left="11"/>
              <w:jc w:val="both"/>
              <w:rPr>
                <w:rFonts w:ascii="Times New Roman" w:eastAsia="標楷體" w:hAnsi="Times New Roman" w:cs="Times New Roman"/>
                <w:color w:val="000000"/>
                <w:lang w:val="en-PH"/>
              </w:rPr>
            </w:pPr>
            <w:r w:rsidRPr="00ED268F">
              <w:rPr>
                <w:rFonts w:ascii="Times New Roman" w:eastAsia="標楷體" w:hAnsi="Times New Roman" w:cs="Times New Roman" w:hint="eastAsia"/>
                <w:color w:val="000000"/>
                <w:szCs w:val="22"/>
              </w:rPr>
              <w:t>查本點次會議紀錄，本部列協辦機關之因為跨性別議題，本部將依</w:t>
            </w:r>
            <w:r w:rsidRPr="00ED268F">
              <w:rPr>
                <w:rFonts w:ascii="Times New Roman" w:eastAsia="標楷體" w:hAnsi="Times New Roman" w:cs="Times New Roman"/>
                <w:color w:val="000000"/>
                <w:szCs w:val="22"/>
              </w:rPr>
              <w:t>54</w:t>
            </w:r>
            <w:r w:rsidRPr="00ED268F">
              <w:rPr>
                <w:rFonts w:ascii="Times New Roman" w:eastAsia="標楷體" w:hAnsi="Times New Roman" w:cs="Times New Roman" w:hint="eastAsia"/>
                <w:color w:val="000000"/>
                <w:szCs w:val="22"/>
              </w:rPr>
              <w:t>、</w:t>
            </w:r>
            <w:r w:rsidRPr="00ED268F">
              <w:rPr>
                <w:rFonts w:ascii="Times New Roman" w:eastAsia="標楷體" w:hAnsi="Times New Roman" w:cs="Times New Roman"/>
                <w:color w:val="000000"/>
                <w:szCs w:val="22"/>
              </w:rPr>
              <w:t>55</w:t>
            </w:r>
            <w:r w:rsidRPr="00ED268F">
              <w:rPr>
                <w:rFonts w:ascii="Times New Roman" w:eastAsia="標楷體" w:hAnsi="Times New Roman" w:cs="Times New Roman" w:hint="eastAsia"/>
                <w:color w:val="000000"/>
                <w:szCs w:val="22"/>
              </w:rPr>
              <w:t>點決議，於近期召開相關會議。</w:t>
            </w:r>
          </w:p>
        </w:tc>
        <w:tc>
          <w:tcPr>
            <w:tcW w:w="1134" w:type="dxa"/>
          </w:tcPr>
          <w:p w:rsidR="007E42DA" w:rsidRPr="0024294C" w:rsidRDefault="007E42DA" w:rsidP="009B663E">
            <w:pPr>
              <w:spacing w:line="0" w:lineRule="atLeast"/>
              <w:jc w:val="both"/>
              <w:rPr>
                <w:rFonts w:ascii="Times New Roman" w:eastAsia="標楷體" w:hAnsi="Times New Roman"/>
                <w:b/>
                <w:color w:val="000000"/>
              </w:rPr>
            </w:pPr>
            <w:r w:rsidRPr="0024294C">
              <w:rPr>
                <w:rFonts w:ascii="Times New Roman" w:eastAsia="標楷體" w:hAnsi="Times New Roman"/>
                <w:b/>
                <w:color w:val="000000"/>
              </w:rPr>
              <w:t>(</w:t>
            </w:r>
            <w:r w:rsidRPr="0024294C">
              <w:rPr>
                <w:rFonts w:ascii="Times New Roman" w:eastAsia="標楷體" w:hAnsi="Times New Roman" w:hint="eastAsia"/>
                <w:b/>
                <w:color w:val="000000"/>
              </w:rPr>
              <w:t>教育部</w:t>
            </w:r>
            <w:r w:rsidRPr="0024294C">
              <w:rPr>
                <w:rFonts w:ascii="Times New Roman" w:eastAsia="標楷體" w:hAnsi="Times New Roman"/>
                <w:b/>
                <w:color w:val="000000"/>
              </w:rPr>
              <w:t>)</w:t>
            </w:r>
          </w:p>
          <w:p w:rsidR="007E42DA" w:rsidRPr="0024294C" w:rsidRDefault="007E42DA" w:rsidP="009B663E">
            <w:pPr>
              <w:pStyle w:val="a5"/>
              <w:tabs>
                <w:tab w:val="left" w:pos="601"/>
              </w:tabs>
              <w:spacing w:line="0" w:lineRule="atLeast"/>
              <w:jc w:val="both"/>
              <w:rPr>
                <w:rFonts w:ascii="Times New Roman" w:eastAsia="標楷體" w:hAnsi="Times New Roman"/>
                <w:color w:val="000000"/>
                <w:lang w:val="en-PH"/>
              </w:rPr>
            </w:pPr>
            <w:r w:rsidRPr="0024294C">
              <w:rPr>
                <w:rFonts w:ascii="Times New Roman" w:eastAsia="標楷體" w:hAnsi="Times New Roman" w:cs="Times New Roman" w:hint="eastAsia"/>
                <w:color w:val="000000"/>
                <w:lang w:val="en-PH"/>
              </w:rPr>
              <w:t>一、至</w:t>
            </w:r>
            <w:r w:rsidRPr="0024294C">
              <w:rPr>
                <w:rFonts w:ascii="Times New Roman" w:eastAsia="標楷體" w:hAnsi="Times New Roman" w:cs="Times New Roman"/>
                <w:color w:val="000000"/>
                <w:lang w:val="en-PH"/>
              </w:rPr>
              <w:t>4</w:t>
            </w:r>
            <w:r w:rsidRPr="0024294C">
              <w:rPr>
                <w:rFonts w:ascii="Times New Roman" w:eastAsia="標楷體" w:hAnsi="Times New Roman" w:cs="Times New Roman" w:hint="eastAsia"/>
                <w:color w:val="000000"/>
                <w:lang w:val="en-PH"/>
              </w:rPr>
              <w:t>及</w:t>
            </w:r>
            <w:r w:rsidRPr="0024294C">
              <w:rPr>
                <w:rFonts w:ascii="Times New Roman" w:eastAsia="標楷體" w:hAnsi="Times New Roman" w:cs="Times New Roman"/>
                <w:color w:val="000000"/>
                <w:lang w:val="en-PH"/>
              </w:rPr>
              <w:t>6.</w:t>
            </w:r>
            <w:r w:rsidRPr="0024294C">
              <w:rPr>
                <w:rFonts w:ascii="Times New Roman" w:eastAsia="標楷體" w:hAnsi="Times New Roman" w:cs="Times New Roman" w:hint="eastAsia"/>
                <w:color w:val="000000"/>
                <w:lang w:val="en-PH"/>
              </w:rPr>
              <w:t>為持續性措施</w:t>
            </w:r>
          </w:p>
          <w:p w:rsidR="007E42DA" w:rsidRPr="0024294C" w:rsidRDefault="007E42DA" w:rsidP="009B663E">
            <w:pPr>
              <w:pStyle w:val="a5"/>
              <w:tabs>
                <w:tab w:val="left" w:pos="601"/>
              </w:tabs>
              <w:spacing w:line="0" w:lineRule="atLeast"/>
              <w:jc w:val="both"/>
              <w:rPr>
                <w:rFonts w:ascii="Times New Roman" w:eastAsia="標楷體" w:hAnsi="Times New Roman"/>
                <w:color w:val="000000"/>
                <w:lang w:val="en-PH"/>
              </w:rPr>
            </w:pPr>
            <w:r w:rsidRPr="0024294C">
              <w:rPr>
                <w:rFonts w:ascii="Times New Roman" w:eastAsia="標楷體" w:hAnsi="Times New Roman" w:cs="Times New Roman" w:hint="eastAsia"/>
                <w:color w:val="000000"/>
                <w:lang w:val="en-PH"/>
              </w:rPr>
              <w:t>二、</w:t>
            </w:r>
            <w:r w:rsidRPr="0024294C">
              <w:rPr>
                <w:rFonts w:ascii="Times New Roman" w:eastAsia="標楷體" w:hAnsi="Times New Roman" w:cs="Times New Roman"/>
                <w:color w:val="000000"/>
                <w:lang w:val="en-PH"/>
              </w:rPr>
              <w:t>102</w:t>
            </w:r>
            <w:r w:rsidRPr="0024294C">
              <w:rPr>
                <w:rFonts w:ascii="Times New Roman" w:eastAsia="標楷體" w:hAnsi="Times New Roman" w:cs="Times New Roman" w:hint="eastAsia"/>
                <w:color w:val="000000"/>
                <w:lang w:val="en-PH"/>
              </w:rPr>
              <w:t>年</w:t>
            </w:r>
            <w:r w:rsidRPr="0024294C">
              <w:rPr>
                <w:rFonts w:ascii="Times New Roman" w:eastAsia="標楷體" w:hAnsi="Times New Roman" w:cs="Times New Roman"/>
                <w:color w:val="000000"/>
                <w:lang w:val="en-PH"/>
              </w:rPr>
              <w:t>8</w:t>
            </w:r>
            <w:r w:rsidRPr="0024294C">
              <w:rPr>
                <w:rFonts w:ascii="Times New Roman" w:eastAsia="標楷體" w:hAnsi="Times New Roman" w:cs="Times New Roman" w:hint="eastAsia"/>
                <w:color w:val="000000"/>
                <w:lang w:val="en-PH"/>
              </w:rPr>
              <w:t>月</w:t>
            </w:r>
            <w:r w:rsidRPr="0024294C">
              <w:rPr>
                <w:rFonts w:ascii="Times New Roman" w:eastAsia="標楷體" w:hAnsi="Times New Roman" w:cs="Times New Roman"/>
                <w:color w:val="000000"/>
                <w:lang w:val="en-PH"/>
              </w:rPr>
              <w:t>14</w:t>
            </w:r>
            <w:r w:rsidRPr="0024294C">
              <w:rPr>
                <w:rFonts w:ascii="Times New Roman" w:eastAsia="標楷體" w:hAnsi="Times New Roman" w:cs="Times New Roman" w:hint="eastAsia"/>
                <w:color w:val="000000"/>
                <w:lang w:val="en-PH"/>
              </w:rPr>
              <w:t>日</w:t>
            </w: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spacing w:line="0" w:lineRule="atLeast"/>
              <w:jc w:val="both"/>
              <w:rPr>
                <w:rFonts w:ascii="Times New Roman" w:eastAsia="標楷體" w:hAnsi="Times New Roman"/>
                <w:b/>
                <w:color w:val="000000"/>
              </w:rPr>
            </w:pPr>
            <w:r w:rsidRPr="0024294C">
              <w:rPr>
                <w:rFonts w:ascii="Times New Roman" w:eastAsia="標楷體" w:hAnsi="Times New Roman"/>
                <w:b/>
                <w:color w:val="000000"/>
              </w:rPr>
              <w:t>(</w:t>
            </w:r>
            <w:r w:rsidRPr="0024294C">
              <w:rPr>
                <w:rFonts w:ascii="Times New Roman" w:eastAsia="標楷體" w:hAnsi="Times New Roman" w:hint="eastAsia"/>
                <w:b/>
                <w:color w:val="000000"/>
              </w:rPr>
              <w:t>行政院性平處</w:t>
            </w:r>
            <w:r w:rsidRPr="0024294C">
              <w:rPr>
                <w:rFonts w:ascii="Times New Roman" w:eastAsia="標楷體" w:hAnsi="Times New Roman"/>
                <w:b/>
                <w:color w:val="000000"/>
              </w:rPr>
              <w:t>)</w:t>
            </w:r>
          </w:p>
          <w:p w:rsidR="007E42DA" w:rsidRPr="0024294C" w:rsidRDefault="007E42DA" w:rsidP="009B663E">
            <w:pPr>
              <w:pStyle w:val="a5"/>
              <w:spacing w:line="0" w:lineRule="atLeast"/>
              <w:jc w:val="both"/>
              <w:rPr>
                <w:rFonts w:ascii="Times New Roman" w:eastAsia="標楷體" w:hAnsi="Times New Roman"/>
                <w:color w:val="000000"/>
              </w:rPr>
            </w:pPr>
            <w:r w:rsidRPr="0024294C">
              <w:rPr>
                <w:rFonts w:ascii="Times New Roman" w:eastAsia="標楷體" w:hAnsi="Times New Roman"/>
                <w:color w:val="000000"/>
              </w:rPr>
              <w:t>102</w:t>
            </w:r>
            <w:r w:rsidRPr="0024294C">
              <w:rPr>
                <w:rFonts w:ascii="Times New Roman" w:eastAsia="標楷體" w:hAnsi="Times New Roman" w:hint="eastAsia"/>
                <w:color w:val="000000"/>
              </w:rPr>
              <w:t>年</w:t>
            </w:r>
            <w:r w:rsidRPr="0024294C">
              <w:rPr>
                <w:rFonts w:ascii="Times New Roman" w:eastAsia="標楷體" w:hAnsi="Times New Roman"/>
                <w:color w:val="000000"/>
              </w:rPr>
              <w:t>12</w:t>
            </w:r>
            <w:r w:rsidRPr="0024294C">
              <w:rPr>
                <w:rFonts w:ascii="Times New Roman" w:eastAsia="標楷體" w:hAnsi="Times New Roman" w:hint="eastAsia"/>
                <w:color w:val="000000"/>
              </w:rPr>
              <w:t>月</w:t>
            </w:r>
          </w:p>
          <w:p w:rsidR="007E42DA" w:rsidRPr="0024294C" w:rsidRDefault="007E42DA" w:rsidP="009B663E">
            <w:pPr>
              <w:pStyle w:val="a5"/>
              <w:spacing w:line="0" w:lineRule="atLeast"/>
              <w:jc w:val="both"/>
              <w:rPr>
                <w:rFonts w:ascii="Times New Roman" w:eastAsia="標楷體" w:hAnsi="Times New Roman" w:cs="Times New Roman"/>
                <w:color w:val="000000"/>
                <w:kern w:val="0"/>
                <w:shd w:val="pct15" w:color="auto" w:fill="FFFFFF"/>
              </w:rPr>
            </w:pPr>
          </w:p>
          <w:p w:rsidR="007E42DA" w:rsidRPr="0024294C" w:rsidRDefault="007E42DA" w:rsidP="009B663E">
            <w:pPr>
              <w:pStyle w:val="a5"/>
              <w:spacing w:line="0" w:lineRule="atLeast"/>
              <w:jc w:val="both"/>
              <w:rPr>
                <w:rFonts w:ascii="Times New Roman" w:eastAsia="標楷體" w:hAnsi="Times New Roman" w:cs="Times New Roman"/>
                <w:color w:val="000000"/>
                <w:kern w:val="0"/>
                <w:shd w:val="pct15" w:color="auto" w:fill="FFFFFF"/>
              </w:rPr>
            </w:pPr>
          </w:p>
          <w:p w:rsidR="007E42DA" w:rsidRPr="0024294C" w:rsidRDefault="007E42DA" w:rsidP="009B663E">
            <w:pPr>
              <w:pStyle w:val="a5"/>
              <w:spacing w:line="0" w:lineRule="atLeast"/>
              <w:jc w:val="both"/>
              <w:rPr>
                <w:rFonts w:ascii="Times New Roman" w:eastAsia="標楷體" w:hAnsi="Times New Roman" w:cs="Times New Roman"/>
                <w:color w:val="000000"/>
                <w:kern w:val="0"/>
                <w:shd w:val="pct15" w:color="auto" w:fill="FFFFFF"/>
              </w:rPr>
            </w:pPr>
          </w:p>
          <w:p w:rsidR="007E42DA" w:rsidRPr="0024294C" w:rsidRDefault="007E42DA" w:rsidP="009B663E">
            <w:pPr>
              <w:pStyle w:val="a5"/>
              <w:spacing w:line="0" w:lineRule="atLeast"/>
              <w:jc w:val="both"/>
              <w:rPr>
                <w:rFonts w:ascii="Times New Roman" w:eastAsia="標楷體" w:hAnsi="Times New Roman" w:cs="Times New Roman"/>
                <w:color w:val="000000"/>
                <w:kern w:val="0"/>
                <w:shd w:val="pct15" w:color="auto" w:fill="FFFFFF"/>
              </w:rPr>
            </w:pPr>
          </w:p>
          <w:p w:rsidR="007E42DA" w:rsidRPr="0024294C" w:rsidRDefault="007E42DA" w:rsidP="009B663E">
            <w:pPr>
              <w:pStyle w:val="a5"/>
              <w:spacing w:line="0" w:lineRule="atLeast"/>
              <w:jc w:val="both"/>
              <w:rPr>
                <w:rFonts w:ascii="Times New Roman" w:eastAsia="標楷體" w:hAnsi="Times New Roman" w:cs="Times New Roman"/>
                <w:color w:val="000000"/>
                <w:kern w:val="0"/>
                <w:shd w:val="pct15" w:color="auto" w:fill="FFFFFF"/>
              </w:rPr>
            </w:pPr>
          </w:p>
          <w:p w:rsidR="007E42DA" w:rsidRPr="0024294C" w:rsidRDefault="007E42DA" w:rsidP="009B663E">
            <w:pPr>
              <w:pStyle w:val="a5"/>
              <w:spacing w:line="0" w:lineRule="atLeast"/>
              <w:jc w:val="both"/>
              <w:rPr>
                <w:rFonts w:ascii="Times New Roman" w:eastAsia="標楷體" w:hAnsi="Times New Roman" w:cs="Times New Roman"/>
                <w:color w:val="000000"/>
                <w:kern w:val="0"/>
                <w:shd w:val="pct15" w:color="auto" w:fill="FFFFFF"/>
              </w:rPr>
            </w:pPr>
          </w:p>
          <w:p w:rsidR="007E42DA" w:rsidRPr="0024294C" w:rsidRDefault="007E42DA" w:rsidP="009B663E">
            <w:pPr>
              <w:pStyle w:val="a5"/>
              <w:spacing w:line="0" w:lineRule="atLeast"/>
              <w:jc w:val="both"/>
              <w:rPr>
                <w:rFonts w:ascii="Times New Roman" w:eastAsia="標楷體" w:hAnsi="Times New Roman" w:cs="Times New Roman"/>
                <w:color w:val="000000"/>
                <w:kern w:val="0"/>
                <w:shd w:val="pct15" w:color="auto" w:fill="FFFFFF"/>
              </w:rPr>
            </w:pPr>
          </w:p>
          <w:p w:rsidR="007E42DA" w:rsidRPr="0024294C" w:rsidRDefault="007E42DA" w:rsidP="009B663E">
            <w:pPr>
              <w:pStyle w:val="a5"/>
              <w:spacing w:line="0" w:lineRule="atLeast"/>
              <w:jc w:val="both"/>
              <w:rPr>
                <w:rFonts w:ascii="Times New Roman" w:eastAsia="標楷體" w:hAnsi="Times New Roman" w:cs="Times New Roman"/>
                <w:color w:val="000000"/>
                <w:kern w:val="0"/>
                <w:shd w:val="pct15" w:color="auto" w:fill="FFFFFF"/>
              </w:rPr>
            </w:pPr>
          </w:p>
          <w:p w:rsidR="007E42DA" w:rsidRPr="0024294C" w:rsidRDefault="007E42DA" w:rsidP="009B663E">
            <w:pPr>
              <w:pStyle w:val="a5"/>
              <w:spacing w:line="0" w:lineRule="atLeast"/>
              <w:jc w:val="both"/>
              <w:rPr>
                <w:rFonts w:ascii="Times New Roman" w:eastAsia="標楷體" w:hAnsi="Times New Roman" w:cs="Times New Roman"/>
                <w:color w:val="000000"/>
                <w:kern w:val="0"/>
                <w:shd w:val="pct15" w:color="auto" w:fill="FFFFFF"/>
              </w:rPr>
            </w:pPr>
          </w:p>
          <w:p w:rsidR="007E42DA" w:rsidRDefault="007E42DA" w:rsidP="009B663E">
            <w:pPr>
              <w:spacing w:line="0" w:lineRule="atLeast"/>
              <w:rPr>
                <w:rFonts w:ascii="Times New Roman" w:eastAsia="標楷體" w:hAnsi="Times New Roman"/>
                <w:color w:val="000000"/>
                <w:szCs w:val="24"/>
              </w:rPr>
            </w:pPr>
          </w:p>
          <w:p w:rsidR="007E42DA" w:rsidRDefault="007E42DA" w:rsidP="009B663E">
            <w:pPr>
              <w:spacing w:line="0" w:lineRule="atLeast"/>
              <w:rPr>
                <w:rFonts w:ascii="Times New Roman" w:eastAsia="標楷體" w:hAnsi="Times New Roman"/>
                <w:color w:val="000000"/>
                <w:szCs w:val="24"/>
              </w:rPr>
            </w:pPr>
          </w:p>
          <w:p w:rsidR="007E42DA" w:rsidRDefault="007E42DA" w:rsidP="009B663E">
            <w:pPr>
              <w:spacing w:line="0" w:lineRule="atLeast"/>
              <w:rPr>
                <w:rFonts w:ascii="Times New Roman" w:eastAsia="標楷體" w:hAnsi="Times New Roman"/>
                <w:color w:val="000000"/>
                <w:szCs w:val="24"/>
              </w:rPr>
            </w:pPr>
          </w:p>
          <w:p w:rsidR="007E42DA" w:rsidRDefault="007E42DA" w:rsidP="009B663E">
            <w:pPr>
              <w:spacing w:line="0" w:lineRule="atLeast"/>
              <w:rPr>
                <w:rFonts w:ascii="Times New Roman" w:eastAsia="標楷體" w:hAnsi="Times New Roman"/>
                <w:color w:val="000000"/>
                <w:szCs w:val="24"/>
              </w:rPr>
            </w:pPr>
          </w:p>
          <w:p w:rsidR="007E42DA" w:rsidRPr="0024294C" w:rsidRDefault="007E42DA" w:rsidP="009B663E">
            <w:pPr>
              <w:spacing w:line="0" w:lineRule="atLeast"/>
              <w:jc w:val="both"/>
              <w:rPr>
                <w:rFonts w:ascii="Times New Roman" w:eastAsia="標楷體" w:hAnsi="Times New Roman"/>
                <w:b/>
                <w:color w:val="000000"/>
              </w:rPr>
            </w:pPr>
            <w:r w:rsidRPr="0024294C">
              <w:rPr>
                <w:rFonts w:ascii="Times New Roman" w:eastAsia="標楷體" w:hAnsi="Times New Roman"/>
                <w:b/>
                <w:color w:val="000000"/>
              </w:rPr>
              <w:t>(</w:t>
            </w:r>
            <w:r w:rsidRPr="0024294C">
              <w:rPr>
                <w:rFonts w:ascii="Times New Roman" w:eastAsia="標楷體" w:hAnsi="Times New Roman" w:hint="eastAsia"/>
                <w:b/>
                <w:color w:val="000000"/>
              </w:rPr>
              <w:t>內政部</w:t>
            </w:r>
            <w:r w:rsidRPr="0024294C">
              <w:rPr>
                <w:rFonts w:ascii="Times New Roman" w:eastAsia="標楷體" w:hAnsi="Times New Roman"/>
                <w:b/>
                <w:color w:val="000000"/>
              </w:rPr>
              <w:t>)</w:t>
            </w:r>
          </w:p>
          <w:p w:rsidR="007E42DA" w:rsidRPr="0024294C" w:rsidRDefault="007E42DA" w:rsidP="009B663E">
            <w:pPr>
              <w:pStyle w:val="a5"/>
              <w:spacing w:line="0" w:lineRule="atLeast"/>
              <w:ind w:rightChars="-9" w:right="-22"/>
              <w:jc w:val="both"/>
              <w:rPr>
                <w:rFonts w:ascii="Times New Roman" w:eastAsia="標楷體" w:hAnsi="Times New Roman"/>
                <w:color w:val="000000"/>
              </w:rPr>
            </w:pPr>
            <w:r w:rsidRPr="0024294C">
              <w:rPr>
                <w:rFonts w:ascii="Times New Roman" w:eastAsia="標楷體" w:hAnsi="Times New Roman" w:hint="eastAsia"/>
                <w:color w:val="000000"/>
              </w:rPr>
              <w:t>已於</w:t>
            </w:r>
            <w:r w:rsidRPr="0024294C">
              <w:rPr>
                <w:rFonts w:ascii="Times New Roman" w:eastAsia="標楷體" w:hAnsi="Times New Roman"/>
                <w:color w:val="000000"/>
              </w:rPr>
              <w:t>97</w:t>
            </w:r>
            <w:r w:rsidRPr="0024294C">
              <w:rPr>
                <w:rFonts w:ascii="Times New Roman" w:eastAsia="標楷體" w:hAnsi="Times New Roman" w:hint="eastAsia"/>
                <w:color w:val="000000"/>
              </w:rPr>
              <w:t>年</w:t>
            </w:r>
            <w:r w:rsidRPr="0024294C">
              <w:rPr>
                <w:rFonts w:ascii="Times New Roman" w:eastAsia="標楷體" w:hAnsi="Times New Roman"/>
                <w:color w:val="000000"/>
              </w:rPr>
              <w:t>11</w:t>
            </w:r>
            <w:r w:rsidRPr="0024294C">
              <w:rPr>
                <w:rFonts w:ascii="Times New Roman" w:eastAsia="標楷體" w:hAnsi="Times New Roman" w:hint="eastAsia"/>
                <w:color w:val="000000"/>
              </w:rPr>
              <w:t>月</w:t>
            </w:r>
            <w:r w:rsidRPr="0024294C">
              <w:rPr>
                <w:rFonts w:ascii="Times New Roman" w:eastAsia="標楷體" w:hAnsi="Times New Roman"/>
                <w:color w:val="000000"/>
              </w:rPr>
              <w:t>3</w:t>
            </w:r>
            <w:r w:rsidRPr="0024294C">
              <w:rPr>
                <w:rFonts w:ascii="Times New Roman" w:eastAsia="標楷體" w:hAnsi="Times New Roman" w:hint="eastAsia"/>
                <w:color w:val="000000"/>
              </w:rPr>
              <w:t>日函各直轄市、縣</w:t>
            </w:r>
            <w:r w:rsidRPr="0024294C">
              <w:rPr>
                <w:rFonts w:ascii="Times New Roman" w:eastAsia="標楷體" w:hAnsi="Times New Roman"/>
                <w:color w:val="000000"/>
              </w:rPr>
              <w:t>(</w:t>
            </w:r>
            <w:r w:rsidRPr="0024294C">
              <w:rPr>
                <w:rFonts w:ascii="Times New Roman" w:eastAsia="標楷體" w:hAnsi="Times New Roman" w:hint="eastAsia"/>
                <w:color w:val="000000"/>
              </w:rPr>
              <w:t>市</w:t>
            </w:r>
            <w:r w:rsidRPr="0024294C">
              <w:rPr>
                <w:rFonts w:ascii="Times New Roman" w:eastAsia="標楷體" w:hAnsi="Times New Roman"/>
                <w:color w:val="000000"/>
              </w:rPr>
              <w:t>)</w:t>
            </w:r>
            <w:r w:rsidRPr="0024294C">
              <w:rPr>
                <w:rFonts w:ascii="Times New Roman" w:eastAsia="標楷體" w:hAnsi="Times New Roman" w:hint="eastAsia"/>
                <w:color w:val="000000"/>
              </w:rPr>
              <w:t>政府放寬變更性別登記者，免做器官重建手術。</w:t>
            </w:r>
          </w:p>
          <w:p w:rsidR="007E42DA" w:rsidRPr="0024294C" w:rsidRDefault="007E42DA" w:rsidP="009B663E">
            <w:pPr>
              <w:pStyle w:val="a5"/>
              <w:spacing w:line="0" w:lineRule="atLeast"/>
              <w:ind w:rightChars="-9" w:right="-22"/>
              <w:jc w:val="both"/>
              <w:rPr>
                <w:rFonts w:ascii="Times New Roman" w:eastAsia="標楷體" w:hAnsi="Times New Roman"/>
                <w:color w:val="000000"/>
              </w:rPr>
            </w:pPr>
          </w:p>
          <w:p w:rsidR="007E42DA" w:rsidRPr="0024294C" w:rsidRDefault="007E42DA" w:rsidP="009B663E">
            <w:pPr>
              <w:pStyle w:val="a5"/>
              <w:spacing w:line="0" w:lineRule="atLeast"/>
              <w:ind w:rightChars="-9" w:right="-22"/>
              <w:jc w:val="both"/>
              <w:rPr>
                <w:rFonts w:ascii="Times New Roman" w:eastAsia="標楷體" w:hAnsi="Times New Roman"/>
                <w:color w:val="000000"/>
              </w:rPr>
            </w:pPr>
          </w:p>
          <w:p w:rsidR="007E42DA" w:rsidRPr="0024294C" w:rsidRDefault="007E42DA" w:rsidP="009B663E">
            <w:pPr>
              <w:pStyle w:val="a5"/>
              <w:spacing w:line="0" w:lineRule="atLeast"/>
              <w:ind w:rightChars="-9" w:right="-22"/>
              <w:jc w:val="both"/>
              <w:rPr>
                <w:rFonts w:ascii="Times New Roman" w:eastAsia="標楷體" w:hAnsi="Times New Roman"/>
                <w:color w:val="000000"/>
              </w:rPr>
            </w:pPr>
          </w:p>
          <w:p w:rsidR="007E42DA" w:rsidRPr="0024294C" w:rsidRDefault="007E42DA" w:rsidP="009B663E">
            <w:pPr>
              <w:pStyle w:val="a5"/>
              <w:spacing w:line="0" w:lineRule="atLeast"/>
              <w:ind w:rightChars="-9" w:right="-22"/>
              <w:jc w:val="both"/>
              <w:rPr>
                <w:rFonts w:ascii="Times New Roman" w:eastAsia="標楷體" w:hAnsi="Times New Roman"/>
                <w:color w:val="000000"/>
              </w:rPr>
            </w:pPr>
          </w:p>
          <w:p w:rsidR="007E42DA" w:rsidRDefault="007E42DA" w:rsidP="009B663E">
            <w:pPr>
              <w:pStyle w:val="a5"/>
              <w:spacing w:line="0" w:lineRule="atLeast"/>
              <w:ind w:rightChars="-9" w:right="-22"/>
              <w:jc w:val="both"/>
              <w:rPr>
                <w:rFonts w:ascii="Times New Roman" w:eastAsia="標楷體" w:hAnsi="Times New Roman" w:cs="Times New Roman"/>
                <w:color w:val="000000"/>
                <w:kern w:val="0"/>
                <w:highlight w:val="yellow"/>
                <w:shd w:val="pct15" w:color="auto" w:fill="FFFFFF"/>
                <w:lang w:val="en-PH"/>
              </w:rPr>
            </w:pPr>
          </w:p>
          <w:p w:rsidR="007E42DA" w:rsidRDefault="007E42DA" w:rsidP="009B663E">
            <w:pPr>
              <w:pStyle w:val="a5"/>
              <w:spacing w:line="0" w:lineRule="atLeast"/>
              <w:ind w:rightChars="-9" w:right="-22"/>
              <w:jc w:val="both"/>
              <w:rPr>
                <w:rFonts w:ascii="Times New Roman" w:eastAsia="標楷體" w:hAnsi="Times New Roman" w:cs="Times New Roman"/>
                <w:color w:val="000000"/>
                <w:kern w:val="0"/>
                <w:highlight w:val="yellow"/>
                <w:shd w:val="pct15" w:color="auto" w:fill="FFFFFF"/>
                <w:lang w:val="en-PH"/>
              </w:rPr>
            </w:pPr>
          </w:p>
          <w:p w:rsidR="007E42DA" w:rsidRDefault="007E42DA" w:rsidP="009B663E">
            <w:pPr>
              <w:pStyle w:val="a5"/>
              <w:spacing w:line="0" w:lineRule="atLeast"/>
              <w:ind w:rightChars="-9" w:right="-22"/>
              <w:jc w:val="both"/>
              <w:rPr>
                <w:rFonts w:ascii="Times New Roman" w:eastAsia="標楷體" w:hAnsi="Times New Roman" w:cs="Times New Roman"/>
                <w:color w:val="000000"/>
                <w:kern w:val="0"/>
                <w:highlight w:val="yellow"/>
                <w:shd w:val="pct15" w:color="auto" w:fill="FFFFFF"/>
                <w:lang w:val="en-PH"/>
              </w:rPr>
            </w:pPr>
          </w:p>
          <w:p w:rsidR="007E42DA" w:rsidRDefault="007E42DA" w:rsidP="009B663E">
            <w:pPr>
              <w:pStyle w:val="a5"/>
              <w:spacing w:line="0" w:lineRule="atLeast"/>
              <w:ind w:rightChars="-9" w:right="-22"/>
              <w:jc w:val="both"/>
              <w:rPr>
                <w:rFonts w:ascii="Times New Roman" w:eastAsia="標楷體" w:hAnsi="Times New Roman" w:cs="Times New Roman"/>
                <w:color w:val="000000"/>
                <w:kern w:val="0"/>
                <w:highlight w:val="yellow"/>
                <w:shd w:val="pct15" w:color="auto" w:fill="FFFFFF"/>
                <w:lang w:val="en-PH"/>
              </w:rPr>
            </w:pPr>
          </w:p>
          <w:p w:rsidR="007E42DA" w:rsidRDefault="007E42DA" w:rsidP="009B663E">
            <w:pPr>
              <w:pStyle w:val="a5"/>
              <w:spacing w:line="0" w:lineRule="atLeast"/>
              <w:ind w:rightChars="-9" w:right="-22"/>
              <w:jc w:val="both"/>
              <w:rPr>
                <w:rFonts w:ascii="Times New Roman" w:eastAsia="標楷體" w:hAnsi="Times New Roman" w:cs="Times New Roman"/>
                <w:color w:val="000000"/>
                <w:kern w:val="0"/>
                <w:highlight w:val="yellow"/>
                <w:shd w:val="pct15" w:color="auto" w:fill="FFFFFF"/>
                <w:lang w:val="en-PH"/>
              </w:rPr>
            </w:pPr>
          </w:p>
          <w:p w:rsidR="007E42DA" w:rsidRPr="0024294C" w:rsidRDefault="007E42DA" w:rsidP="009B663E">
            <w:pPr>
              <w:spacing w:line="0" w:lineRule="atLeast"/>
              <w:jc w:val="both"/>
              <w:rPr>
                <w:rFonts w:ascii="Times New Roman" w:eastAsia="標楷體" w:hAnsi="Times New Roman"/>
                <w:b/>
                <w:color w:val="000000"/>
              </w:rPr>
            </w:pPr>
            <w:r w:rsidRPr="0024294C">
              <w:rPr>
                <w:rFonts w:ascii="Times New Roman" w:eastAsia="標楷體" w:hAnsi="Times New Roman"/>
                <w:b/>
                <w:color w:val="000000"/>
              </w:rPr>
              <w:t>(</w:t>
            </w:r>
            <w:r w:rsidRPr="0024294C">
              <w:rPr>
                <w:rFonts w:ascii="Times New Roman" w:eastAsia="標楷體" w:hAnsi="Times New Roman" w:hint="eastAsia"/>
                <w:b/>
                <w:color w:val="000000"/>
              </w:rPr>
              <w:t>行政院勞工委員會</w:t>
            </w:r>
            <w:r w:rsidRPr="0024294C">
              <w:rPr>
                <w:rFonts w:ascii="Times New Roman" w:eastAsia="標楷體" w:hAnsi="Times New Roman"/>
                <w:b/>
                <w:color w:val="000000"/>
              </w:rPr>
              <w:t>)</w:t>
            </w:r>
          </w:p>
          <w:p w:rsidR="007E42DA" w:rsidRPr="0024294C" w:rsidRDefault="007E42DA" w:rsidP="009B663E">
            <w:pPr>
              <w:pStyle w:val="a5"/>
              <w:spacing w:line="0" w:lineRule="atLeast"/>
              <w:jc w:val="both"/>
              <w:rPr>
                <w:rFonts w:ascii="Times New Roman" w:eastAsia="標楷體" w:hAnsi="Times New Roman"/>
                <w:color w:val="000000"/>
              </w:rPr>
            </w:pPr>
            <w:r w:rsidRPr="0024294C">
              <w:rPr>
                <w:rFonts w:ascii="Times New Roman" w:eastAsia="標楷體" w:hAnsi="Times New Roman" w:hint="eastAsia"/>
                <w:color w:val="000000"/>
              </w:rPr>
              <w:t>ㄧ、持續辦理</w:t>
            </w:r>
          </w:p>
          <w:p w:rsidR="007E42DA" w:rsidRPr="0024294C" w:rsidRDefault="007E42DA" w:rsidP="009B663E">
            <w:pPr>
              <w:pStyle w:val="a5"/>
              <w:spacing w:line="0" w:lineRule="atLeast"/>
              <w:jc w:val="both"/>
              <w:rPr>
                <w:rFonts w:ascii="Times New Roman" w:eastAsia="標楷體" w:hAnsi="Times New Roman"/>
                <w:color w:val="000000"/>
              </w:rPr>
            </w:pPr>
            <w:r w:rsidRPr="0024294C">
              <w:rPr>
                <w:rFonts w:ascii="Times New Roman" w:eastAsia="標楷體" w:hAnsi="Times New Roman" w:hint="eastAsia"/>
                <w:color w:val="000000"/>
              </w:rPr>
              <w:t>二、持續辦理</w:t>
            </w:r>
          </w:p>
          <w:p w:rsidR="007E42DA" w:rsidRPr="0024294C" w:rsidRDefault="007E42DA" w:rsidP="009B663E">
            <w:pPr>
              <w:pStyle w:val="a5"/>
              <w:spacing w:line="0" w:lineRule="atLeast"/>
              <w:jc w:val="both"/>
              <w:rPr>
                <w:rFonts w:ascii="Times New Roman" w:eastAsia="標楷體" w:hAnsi="Times New Roman"/>
                <w:color w:val="000000"/>
              </w:rPr>
            </w:pPr>
          </w:p>
          <w:p w:rsidR="007E42DA" w:rsidRPr="0024294C" w:rsidRDefault="007E42DA" w:rsidP="009B663E">
            <w:pPr>
              <w:pStyle w:val="a5"/>
              <w:spacing w:line="0" w:lineRule="atLeast"/>
              <w:jc w:val="both"/>
              <w:rPr>
                <w:rFonts w:ascii="Times New Roman" w:eastAsia="標楷體" w:hAnsi="Times New Roman"/>
                <w:color w:val="000000"/>
              </w:rPr>
            </w:pPr>
          </w:p>
          <w:p w:rsidR="007E42DA" w:rsidRPr="0024294C" w:rsidRDefault="007E42DA" w:rsidP="009B663E">
            <w:pPr>
              <w:pStyle w:val="a5"/>
              <w:spacing w:line="0" w:lineRule="atLeast"/>
              <w:jc w:val="both"/>
              <w:rPr>
                <w:rFonts w:ascii="Times New Roman" w:eastAsia="標楷體" w:hAnsi="Times New Roman"/>
                <w:color w:val="000000"/>
              </w:rPr>
            </w:pPr>
          </w:p>
          <w:p w:rsidR="007E42DA" w:rsidRPr="0024294C" w:rsidRDefault="007E42DA" w:rsidP="009B663E">
            <w:pPr>
              <w:pStyle w:val="a5"/>
              <w:spacing w:line="0" w:lineRule="atLeast"/>
              <w:jc w:val="both"/>
              <w:rPr>
                <w:rFonts w:ascii="Times New Roman" w:eastAsia="標楷體" w:hAnsi="Times New Roman"/>
                <w:color w:val="000000"/>
              </w:rPr>
            </w:pPr>
          </w:p>
          <w:p w:rsidR="007E42DA" w:rsidRDefault="007E42DA" w:rsidP="009B663E">
            <w:pPr>
              <w:spacing w:line="0" w:lineRule="atLeast"/>
              <w:jc w:val="both"/>
              <w:rPr>
                <w:rFonts w:ascii="Times New Roman" w:eastAsia="標楷體" w:hAnsi="Times New Roman"/>
                <w:b/>
                <w:color w:val="000000"/>
              </w:rPr>
            </w:pPr>
          </w:p>
          <w:p w:rsidR="007E42DA" w:rsidRPr="00F241A0" w:rsidRDefault="007E42DA" w:rsidP="009B663E">
            <w:pPr>
              <w:spacing w:line="0" w:lineRule="atLeast"/>
              <w:jc w:val="both"/>
              <w:rPr>
                <w:rFonts w:ascii="Times New Roman" w:eastAsia="標楷體" w:hAnsi="Times New Roman"/>
                <w:b/>
                <w:color w:val="000000"/>
              </w:rPr>
            </w:pPr>
            <w:r>
              <w:rPr>
                <w:rFonts w:ascii="Times New Roman" w:eastAsia="標楷體" w:hAnsi="Times New Roman"/>
                <w:b/>
                <w:color w:val="000000"/>
              </w:rPr>
              <w:t>(</w:t>
            </w:r>
            <w:r w:rsidRPr="00F241A0">
              <w:rPr>
                <w:rFonts w:ascii="Times New Roman" w:eastAsia="標楷體" w:hAnsi="Times New Roman" w:hint="eastAsia"/>
                <w:b/>
                <w:color w:val="000000"/>
              </w:rPr>
              <w:t>衛生福利部</w:t>
            </w:r>
            <w:r>
              <w:rPr>
                <w:rFonts w:ascii="Times New Roman" w:eastAsia="標楷體" w:hAnsi="Times New Roman"/>
                <w:b/>
                <w:color w:val="000000"/>
              </w:rPr>
              <w:t>)</w:t>
            </w:r>
          </w:p>
          <w:p w:rsidR="007E42DA" w:rsidRPr="0024294C" w:rsidRDefault="007E42DA" w:rsidP="00BF51A3">
            <w:pPr>
              <w:spacing w:line="0" w:lineRule="atLeast"/>
              <w:jc w:val="both"/>
              <w:rPr>
                <w:rFonts w:ascii="Times New Roman" w:eastAsia="標楷體" w:hAnsi="Times New Roman"/>
                <w:color w:val="000000"/>
              </w:rPr>
            </w:pPr>
            <w:r w:rsidRPr="00BF51A3">
              <w:rPr>
                <w:rFonts w:ascii="Times New Roman" w:eastAsia="標楷體" w:hAnsi="Times New Roman"/>
                <w:color w:val="000000"/>
              </w:rPr>
              <w:t>視會議進行進度</w:t>
            </w:r>
          </w:p>
        </w:tc>
        <w:tc>
          <w:tcPr>
            <w:tcW w:w="992" w:type="dxa"/>
          </w:tcPr>
          <w:p w:rsidR="007E42DA" w:rsidRPr="0024294C" w:rsidRDefault="007E42DA" w:rsidP="009B663E">
            <w:pPr>
              <w:spacing w:line="0" w:lineRule="atLeast"/>
              <w:jc w:val="both"/>
              <w:rPr>
                <w:rFonts w:ascii="Times New Roman" w:eastAsia="標楷體" w:hAnsi="Times New Roman"/>
                <w:b/>
                <w:color w:val="000000"/>
              </w:rPr>
            </w:pPr>
            <w:r w:rsidRPr="0024294C">
              <w:rPr>
                <w:rFonts w:ascii="Times New Roman" w:eastAsia="標楷體" w:hAnsi="Times New Roman"/>
                <w:b/>
                <w:color w:val="000000"/>
              </w:rPr>
              <w:t>(</w:t>
            </w:r>
            <w:r w:rsidRPr="0024294C">
              <w:rPr>
                <w:rFonts w:ascii="Times New Roman" w:eastAsia="標楷體" w:hAnsi="Times New Roman" w:hint="eastAsia"/>
                <w:b/>
                <w:color w:val="000000"/>
              </w:rPr>
              <w:t>教育部</w:t>
            </w:r>
            <w:r w:rsidRPr="0024294C">
              <w:rPr>
                <w:rFonts w:ascii="Times New Roman" w:eastAsia="標楷體" w:hAnsi="Times New Roman"/>
                <w:b/>
                <w:color w:val="000000"/>
              </w:rPr>
              <w:t>)</w:t>
            </w:r>
          </w:p>
          <w:p w:rsidR="007E42DA" w:rsidRPr="0024294C" w:rsidRDefault="007E42DA" w:rsidP="009B663E">
            <w:pPr>
              <w:pStyle w:val="a5"/>
              <w:spacing w:line="0" w:lineRule="atLeast"/>
              <w:jc w:val="both"/>
              <w:rPr>
                <w:rFonts w:ascii="Times New Roman" w:eastAsia="標楷體" w:hAnsi="Times New Roman" w:cs="Times New Roman"/>
                <w:color w:val="000000"/>
                <w:lang w:val="en-PH"/>
              </w:rPr>
            </w:pPr>
            <w:r w:rsidRPr="0024294C">
              <w:rPr>
                <w:rFonts w:ascii="Times New Roman" w:eastAsia="標楷體" w:hAnsi="Times New Roman" w:cs="Times New Roman" w:hint="eastAsia"/>
                <w:color w:val="000000"/>
                <w:lang w:val="en-PH"/>
              </w:rPr>
              <w:t>一、二、性別平等教育融入課程綱要</w:t>
            </w:r>
          </w:p>
          <w:p w:rsidR="007E42DA" w:rsidRPr="0024294C" w:rsidRDefault="007E42DA" w:rsidP="009B663E">
            <w:pPr>
              <w:pStyle w:val="a5"/>
              <w:spacing w:line="0" w:lineRule="atLeast"/>
              <w:jc w:val="both"/>
              <w:rPr>
                <w:rFonts w:ascii="Times New Roman" w:eastAsia="標楷體" w:hAnsi="Times New Roman" w:cs="Times New Roman"/>
                <w:color w:val="000000"/>
                <w:lang w:val="en-PH"/>
              </w:rPr>
            </w:pPr>
            <w:r w:rsidRPr="0024294C">
              <w:rPr>
                <w:rFonts w:ascii="Times New Roman" w:eastAsia="標楷體" w:hAnsi="Times New Roman" w:cs="Times New Roman" w:hint="eastAsia"/>
                <w:color w:val="000000"/>
                <w:lang w:val="en-PH"/>
              </w:rPr>
              <w:t>三、四、統計大專校院學生修習性別平等教育相關課程人次。</w:t>
            </w:r>
          </w:p>
          <w:p w:rsidR="007E42DA" w:rsidRPr="0024294C" w:rsidRDefault="007E42DA" w:rsidP="009B663E">
            <w:pPr>
              <w:pStyle w:val="a5"/>
              <w:spacing w:line="0" w:lineRule="atLeast"/>
              <w:jc w:val="both"/>
              <w:rPr>
                <w:rFonts w:ascii="Times New Roman" w:eastAsia="標楷體" w:hAnsi="Times New Roman" w:cs="Times New Roman"/>
                <w:color w:val="000000"/>
                <w:lang w:val="en-PH"/>
              </w:rPr>
            </w:pPr>
            <w:r w:rsidRPr="0024294C">
              <w:rPr>
                <w:rFonts w:ascii="Times New Roman" w:eastAsia="標楷體" w:hAnsi="Times New Roman" w:cs="Times New Roman" w:hint="eastAsia"/>
                <w:color w:val="000000"/>
                <w:lang w:val="en-PH"/>
              </w:rPr>
              <w:t>五、辦理公聽會</w:t>
            </w:r>
          </w:p>
          <w:p w:rsidR="007E42DA" w:rsidRPr="0024294C" w:rsidRDefault="007E42DA" w:rsidP="009B663E">
            <w:pPr>
              <w:pStyle w:val="a5"/>
              <w:spacing w:line="0" w:lineRule="atLeast"/>
              <w:jc w:val="both"/>
              <w:rPr>
                <w:rFonts w:ascii="Times New Roman" w:eastAsia="標楷體" w:hAnsi="Times New Roman" w:cs="Times New Roman"/>
                <w:color w:val="000000"/>
                <w:lang w:val="en-PH"/>
              </w:rPr>
            </w:pPr>
            <w:r w:rsidRPr="0024294C">
              <w:rPr>
                <w:rFonts w:ascii="Times New Roman" w:eastAsia="標楷體" w:hAnsi="Times New Roman" w:cs="Times New Roman" w:hint="eastAsia"/>
                <w:color w:val="000000"/>
                <w:lang w:val="en-PH"/>
              </w:rPr>
              <w:t>六、校園霸凌事件通報率</w:t>
            </w:r>
            <w:r w:rsidRPr="0024294C">
              <w:rPr>
                <w:rFonts w:ascii="Times New Roman" w:eastAsia="標楷體" w:hAnsi="Times New Roman" w:cs="Times New Roman"/>
                <w:color w:val="000000"/>
                <w:lang w:val="en-PH"/>
              </w:rPr>
              <w:t>100</w:t>
            </w:r>
            <w:r w:rsidRPr="0024294C">
              <w:rPr>
                <w:rFonts w:ascii="Times New Roman" w:eastAsia="標楷體" w:hAnsi="Times New Roman" w:cs="Times New Roman" w:hint="eastAsia"/>
                <w:color w:val="000000"/>
                <w:lang w:val="en-PH"/>
              </w:rPr>
              <w:t>％；校園霸凌確認個案處理完成解決率達</w:t>
            </w:r>
            <w:r w:rsidRPr="0024294C">
              <w:rPr>
                <w:rFonts w:ascii="Times New Roman" w:eastAsia="標楷體" w:hAnsi="Times New Roman" w:cs="Times New Roman"/>
                <w:color w:val="000000"/>
                <w:lang w:val="en-PH"/>
              </w:rPr>
              <w:t>80</w:t>
            </w:r>
            <w:r w:rsidRPr="0024294C">
              <w:rPr>
                <w:rFonts w:ascii="Times New Roman" w:eastAsia="標楷體" w:hAnsi="Times New Roman" w:cs="Times New Roman" w:hint="eastAsia"/>
                <w:color w:val="000000"/>
                <w:lang w:val="en-PH"/>
              </w:rPr>
              <w:t>％。</w:t>
            </w: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pStyle w:val="a5"/>
              <w:spacing w:line="0" w:lineRule="atLeast"/>
              <w:jc w:val="both"/>
              <w:rPr>
                <w:rFonts w:ascii="Times New Roman" w:eastAsia="標楷體" w:hAnsi="Times New Roman"/>
                <w:color w:val="000000"/>
                <w:highlight w:val="yellow"/>
                <w:lang w:val="en-PH"/>
              </w:rPr>
            </w:pPr>
          </w:p>
          <w:p w:rsidR="007E42DA" w:rsidRPr="0024294C" w:rsidRDefault="007E42DA" w:rsidP="009B663E">
            <w:pPr>
              <w:spacing w:line="0" w:lineRule="atLeast"/>
              <w:jc w:val="both"/>
              <w:rPr>
                <w:rFonts w:ascii="Times New Roman" w:eastAsia="標楷體" w:hAnsi="Times New Roman"/>
                <w:b/>
                <w:color w:val="000000"/>
              </w:rPr>
            </w:pPr>
            <w:r w:rsidRPr="0024294C">
              <w:rPr>
                <w:rFonts w:ascii="Times New Roman" w:eastAsia="標楷體" w:hAnsi="Times New Roman"/>
                <w:b/>
                <w:color w:val="000000"/>
              </w:rPr>
              <w:t>(</w:t>
            </w:r>
            <w:r w:rsidRPr="0024294C">
              <w:rPr>
                <w:rFonts w:ascii="Times New Roman" w:eastAsia="標楷體" w:hAnsi="Times New Roman" w:hint="eastAsia"/>
                <w:b/>
                <w:color w:val="000000"/>
              </w:rPr>
              <w:t>行政院性平處</w:t>
            </w:r>
            <w:r w:rsidRPr="0024294C">
              <w:rPr>
                <w:rFonts w:ascii="Times New Roman" w:eastAsia="標楷體" w:hAnsi="Times New Roman"/>
                <w:b/>
                <w:color w:val="000000"/>
              </w:rPr>
              <w:t>)</w:t>
            </w:r>
          </w:p>
          <w:p w:rsidR="007E42DA" w:rsidRPr="0024294C" w:rsidRDefault="007E42DA" w:rsidP="009B663E">
            <w:pPr>
              <w:pStyle w:val="a5"/>
              <w:spacing w:line="0" w:lineRule="atLeast"/>
              <w:jc w:val="both"/>
              <w:rPr>
                <w:rFonts w:ascii="Times New Roman" w:eastAsia="標楷體" w:hAnsi="Times New Roman" w:cs="Times New Roman"/>
                <w:color w:val="000000"/>
              </w:rPr>
            </w:pPr>
            <w:r w:rsidRPr="0024294C">
              <w:rPr>
                <w:rFonts w:ascii="Times New Roman" w:eastAsia="標楷體" w:hAnsi="Times New Roman" w:cs="Times New Roman" w:hint="eastAsia"/>
                <w:color w:val="000000"/>
              </w:rPr>
              <w:t>相關部會是否於預定期程內完成擬議的活動。</w:t>
            </w:r>
          </w:p>
          <w:p w:rsidR="007E42DA" w:rsidRPr="0024294C" w:rsidRDefault="007E42DA" w:rsidP="009B663E">
            <w:pPr>
              <w:pStyle w:val="a5"/>
              <w:spacing w:line="0" w:lineRule="atLeast"/>
              <w:jc w:val="both"/>
              <w:rPr>
                <w:rFonts w:ascii="Times New Roman" w:eastAsia="標楷體" w:hAnsi="Times New Roman" w:cs="Times New Roman"/>
                <w:color w:val="000000"/>
                <w:kern w:val="0"/>
                <w:highlight w:val="yellow"/>
                <w:lang w:val="en-PH"/>
              </w:rPr>
            </w:pPr>
          </w:p>
          <w:p w:rsidR="007E42DA" w:rsidRPr="0024294C" w:rsidRDefault="007E42DA" w:rsidP="009B663E">
            <w:pPr>
              <w:pStyle w:val="a5"/>
              <w:spacing w:line="0" w:lineRule="atLeast"/>
              <w:jc w:val="both"/>
              <w:rPr>
                <w:rFonts w:ascii="Times New Roman" w:eastAsia="標楷體" w:hAnsi="Times New Roman" w:cs="Times New Roman"/>
                <w:color w:val="000000"/>
                <w:kern w:val="0"/>
                <w:highlight w:val="yellow"/>
                <w:lang w:val="en-PH"/>
              </w:rPr>
            </w:pPr>
          </w:p>
          <w:p w:rsidR="007E42DA" w:rsidRPr="0024294C" w:rsidRDefault="007E42DA" w:rsidP="009B663E">
            <w:pPr>
              <w:pStyle w:val="a5"/>
              <w:spacing w:line="0" w:lineRule="atLeast"/>
              <w:jc w:val="both"/>
              <w:rPr>
                <w:rFonts w:ascii="Times New Roman" w:eastAsia="標楷體" w:hAnsi="Times New Roman" w:cs="Times New Roman"/>
                <w:color w:val="000000"/>
                <w:kern w:val="0"/>
                <w:highlight w:val="yellow"/>
                <w:lang w:val="en-PH"/>
              </w:rPr>
            </w:pPr>
          </w:p>
          <w:p w:rsidR="007E42DA" w:rsidRDefault="007E42DA" w:rsidP="009B663E">
            <w:pPr>
              <w:pStyle w:val="a5"/>
              <w:spacing w:line="0" w:lineRule="atLeast"/>
              <w:jc w:val="both"/>
              <w:rPr>
                <w:rFonts w:ascii="Times New Roman" w:eastAsia="標楷體" w:hAnsi="Times New Roman" w:cs="Times New Roman"/>
                <w:color w:val="000000"/>
                <w:kern w:val="0"/>
                <w:highlight w:val="yellow"/>
                <w:lang w:val="en-PH"/>
              </w:rPr>
            </w:pPr>
          </w:p>
          <w:p w:rsidR="007E42DA" w:rsidRDefault="007E42DA" w:rsidP="009B663E">
            <w:pPr>
              <w:pStyle w:val="a5"/>
              <w:spacing w:line="0" w:lineRule="atLeast"/>
              <w:jc w:val="both"/>
              <w:rPr>
                <w:rFonts w:ascii="Times New Roman" w:eastAsia="標楷體" w:hAnsi="Times New Roman" w:cs="Times New Roman"/>
                <w:color w:val="000000"/>
                <w:kern w:val="0"/>
                <w:highlight w:val="yellow"/>
                <w:lang w:val="en-PH"/>
              </w:rPr>
            </w:pPr>
          </w:p>
          <w:p w:rsidR="007E42DA" w:rsidRPr="0024294C" w:rsidRDefault="007E42DA" w:rsidP="009B663E">
            <w:pPr>
              <w:pStyle w:val="a5"/>
              <w:spacing w:line="0" w:lineRule="atLeast"/>
              <w:jc w:val="both"/>
              <w:rPr>
                <w:rFonts w:ascii="Times New Roman" w:eastAsia="標楷體" w:hAnsi="Times New Roman" w:cs="Times New Roman"/>
                <w:color w:val="000000"/>
                <w:kern w:val="0"/>
                <w:highlight w:val="yellow"/>
                <w:lang w:val="en-PH"/>
              </w:rPr>
            </w:pPr>
          </w:p>
          <w:p w:rsidR="007E42DA" w:rsidRPr="0024294C" w:rsidRDefault="007E42DA" w:rsidP="009B663E">
            <w:pPr>
              <w:spacing w:line="0" w:lineRule="atLeast"/>
              <w:jc w:val="both"/>
              <w:rPr>
                <w:rFonts w:ascii="Times New Roman" w:eastAsia="標楷體" w:hAnsi="Times New Roman"/>
                <w:b/>
                <w:color w:val="000000"/>
              </w:rPr>
            </w:pPr>
            <w:r w:rsidRPr="0024294C">
              <w:rPr>
                <w:rFonts w:ascii="Times New Roman" w:eastAsia="標楷體" w:hAnsi="Times New Roman"/>
                <w:b/>
                <w:color w:val="000000"/>
              </w:rPr>
              <w:t>(</w:t>
            </w:r>
            <w:r w:rsidRPr="0024294C">
              <w:rPr>
                <w:rFonts w:ascii="Times New Roman" w:eastAsia="標楷體" w:hAnsi="Times New Roman" w:hint="eastAsia"/>
                <w:b/>
                <w:color w:val="000000"/>
              </w:rPr>
              <w:t>內政部</w:t>
            </w:r>
            <w:r w:rsidRPr="0024294C">
              <w:rPr>
                <w:rFonts w:ascii="Times New Roman" w:eastAsia="標楷體" w:hAnsi="Times New Roman"/>
                <w:b/>
                <w:color w:val="000000"/>
              </w:rPr>
              <w:t>)</w:t>
            </w:r>
          </w:p>
          <w:p w:rsidR="007E42DA" w:rsidRPr="0024294C" w:rsidRDefault="007E42DA" w:rsidP="009B663E">
            <w:pPr>
              <w:pStyle w:val="a5"/>
              <w:spacing w:line="0" w:lineRule="atLeast"/>
              <w:jc w:val="both"/>
              <w:rPr>
                <w:rFonts w:ascii="Times New Roman" w:eastAsia="標楷體" w:hAnsi="Times New Roman"/>
                <w:color w:val="000000"/>
              </w:rPr>
            </w:pPr>
            <w:r w:rsidRPr="0024294C">
              <w:rPr>
                <w:rFonts w:ascii="Times New Roman" w:eastAsia="標楷體" w:hAnsi="Times New Roman" w:hint="eastAsia"/>
                <w:color w:val="000000"/>
              </w:rPr>
              <w:t>變更性別者免受重建繁雜手術之苦，及龐大的重建手術經費。</w:t>
            </w:r>
          </w:p>
          <w:p w:rsidR="007E42DA" w:rsidRPr="0024294C" w:rsidRDefault="007E42DA" w:rsidP="009B663E">
            <w:pPr>
              <w:pStyle w:val="a5"/>
              <w:spacing w:line="0" w:lineRule="atLeast"/>
              <w:jc w:val="both"/>
              <w:rPr>
                <w:rFonts w:ascii="Times New Roman" w:eastAsia="標楷體" w:hAnsi="Times New Roman"/>
                <w:color w:val="000000"/>
              </w:rPr>
            </w:pPr>
          </w:p>
          <w:p w:rsidR="007E42DA" w:rsidRPr="0024294C" w:rsidRDefault="007E42DA" w:rsidP="009B663E">
            <w:pPr>
              <w:pStyle w:val="a5"/>
              <w:spacing w:line="0" w:lineRule="atLeast"/>
              <w:jc w:val="both"/>
              <w:rPr>
                <w:rFonts w:ascii="Times New Roman" w:eastAsia="標楷體" w:hAnsi="Times New Roman"/>
                <w:color w:val="000000"/>
              </w:rPr>
            </w:pPr>
          </w:p>
          <w:p w:rsidR="007E42DA" w:rsidRPr="0024294C" w:rsidRDefault="007E42DA" w:rsidP="009B663E">
            <w:pPr>
              <w:pStyle w:val="a5"/>
              <w:spacing w:line="0" w:lineRule="atLeast"/>
              <w:jc w:val="both"/>
              <w:rPr>
                <w:rFonts w:ascii="Times New Roman" w:eastAsia="標楷體" w:hAnsi="Times New Roman"/>
                <w:color w:val="000000"/>
              </w:rPr>
            </w:pPr>
          </w:p>
          <w:p w:rsidR="007E42DA" w:rsidRPr="0024294C" w:rsidRDefault="007E42DA" w:rsidP="009B663E">
            <w:pPr>
              <w:pStyle w:val="a5"/>
              <w:spacing w:line="0" w:lineRule="atLeast"/>
              <w:jc w:val="both"/>
              <w:rPr>
                <w:rFonts w:ascii="Times New Roman" w:eastAsia="標楷體" w:hAnsi="Times New Roman"/>
                <w:color w:val="000000"/>
              </w:rPr>
            </w:pPr>
          </w:p>
          <w:p w:rsidR="007E42DA" w:rsidRDefault="007E42DA" w:rsidP="009B663E">
            <w:pPr>
              <w:pStyle w:val="a5"/>
              <w:spacing w:line="0" w:lineRule="atLeast"/>
              <w:jc w:val="both"/>
              <w:rPr>
                <w:rFonts w:ascii="Times New Roman" w:eastAsia="標楷體" w:hAnsi="Times New Roman"/>
                <w:color w:val="000000"/>
              </w:rPr>
            </w:pPr>
          </w:p>
          <w:p w:rsidR="007E42DA" w:rsidRDefault="007E42DA" w:rsidP="009B663E">
            <w:pPr>
              <w:pStyle w:val="a5"/>
              <w:spacing w:line="0" w:lineRule="atLeast"/>
              <w:jc w:val="both"/>
              <w:rPr>
                <w:rFonts w:ascii="Times New Roman" w:eastAsia="標楷體" w:hAnsi="Times New Roman"/>
                <w:color w:val="000000"/>
              </w:rPr>
            </w:pPr>
          </w:p>
          <w:p w:rsidR="007E42DA" w:rsidRDefault="007E42DA" w:rsidP="009B663E">
            <w:pPr>
              <w:pStyle w:val="a5"/>
              <w:spacing w:line="0" w:lineRule="atLeast"/>
              <w:jc w:val="both"/>
              <w:rPr>
                <w:rFonts w:ascii="Times New Roman" w:eastAsia="標楷體" w:hAnsi="Times New Roman"/>
                <w:color w:val="000000"/>
              </w:rPr>
            </w:pPr>
          </w:p>
          <w:p w:rsidR="007E42DA" w:rsidRDefault="007E42DA" w:rsidP="009B663E">
            <w:pPr>
              <w:pStyle w:val="a5"/>
              <w:spacing w:line="0" w:lineRule="atLeast"/>
              <w:jc w:val="both"/>
              <w:rPr>
                <w:rFonts w:ascii="Times New Roman" w:eastAsia="標楷體" w:hAnsi="Times New Roman"/>
                <w:color w:val="000000"/>
              </w:rPr>
            </w:pPr>
          </w:p>
          <w:p w:rsidR="007E42DA" w:rsidRDefault="007E42DA" w:rsidP="009B663E">
            <w:pPr>
              <w:pStyle w:val="a5"/>
              <w:spacing w:line="0" w:lineRule="atLeast"/>
              <w:jc w:val="both"/>
              <w:rPr>
                <w:rFonts w:ascii="Times New Roman" w:eastAsia="標楷體" w:hAnsi="Times New Roman"/>
                <w:color w:val="000000"/>
              </w:rPr>
            </w:pPr>
          </w:p>
          <w:p w:rsidR="007E42DA" w:rsidRDefault="007E42DA" w:rsidP="009B663E">
            <w:pPr>
              <w:pStyle w:val="a5"/>
              <w:spacing w:line="0" w:lineRule="atLeast"/>
              <w:jc w:val="both"/>
              <w:rPr>
                <w:rFonts w:ascii="Times New Roman" w:eastAsia="標楷體" w:hAnsi="Times New Roman"/>
                <w:color w:val="000000"/>
              </w:rPr>
            </w:pPr>
          </w:p>
          <w:p w:rsidR="007E42DA" w:rsidRPr="0024294C" w:rsidRDefault="007E42DA" w:rsidP="009B663E">
            <w:pPr>
              <w:spacing w:line="0" w:lineRule="atLeast"/>
              <w:jc w:val="both"/>
              <w:rPr>
                <w:rFonts w:ascii="Times New Roman" w:eastAsia="標楷體" w:hAnsi="Times New Roman"/>
                <w:b/>
                <w:color w:val="000000"/>
              </w:rPr>
            </w:pPr>
            <w:r w:rsidRPr="0024294C">
              <w:rPr>
                <w:rFonts w:ascii="Times New Roman" w:eastAsia="標楷體" w:hAnsi="Times New Roman"/>
                <w:b/>
                <w:color w:val="000000"/>
              </w:rPr>
              <w:t>(</w:t>
            </w:r>
            <w:r w:rsidRPr="0024294C">
              <w:rPr>
                <w:rFonts w:ascii="Times New Roman" w:eastAsia="標楷體" w:hAnsi="Times New Roman" w:hint="eastAsia"/>
                <w:b/>
                <w:color w:val="000000"/>
              </w:rPr>
              <w:t>行政院勞工委員會</w:t>
            </w:r>
            <w:r w:rsidRPr="0024294C">
              <w:rPr>
                <w:rFonts w:ascii="Times New Roman" w:eastAsia="標楷體" w:hAnsi="Times New Roman"/>
                <w:b/>
                <w:color w:val="000000"/>
              </w:rPr>
              <w:t>)</w:t>
            </w:r>
          </w:p>
          <w:p w:rsidR="007E42DA" w:rsidRPr="0024294C" w:rsidRDefault="007E42DA" w:rsidP="009B663E">
            <w:pPr>
              <w:pStyle w:val="a5"/>
              <w:spacing w:line="0" w:lineRule="atLeast"/>
              <w:jc w:val="both"/>
              <w:rPr>
                <w:rFonts w:ascii="Times New Roman" w:eastAsia="標楷體" w:hAnsi="Times New Roman"/>
                <w:color w:val="000000"/>
              </w:rPr>
            </w:pPr>
            <w:r w:rsidRPr="0024294C">
              <w:rPr>
                <w:rFonts w:ascii="Times New Roman" w:eastAsia="標楷體" w:hAnsi="Times New Roman" w:hint="eastAsia"/>
                <w:color w:val="000000"/>
              </w:rPr>
              <w:t>每年均計劃辦理宣導會。</w:t>
            </w:r>
          </w:p>
          <w:p w:rsidR="007E42DA" w:rsidRPr="0024294C" w:rsidRDefault="007E42DA" w:rsidP="009B663E">
            <w:pPr>
              <w:pStyle w:val="a5"/>
              <w:spacing w:line="0" w:lineRule="atLeast"/>
              <w:jc w:val="both"/>
              <w:rPr>
                <w:rFonts w:ascii="Times New Roman" w:eastAsia="標楷體" w:hAnsi="Times New Roman"/>
                <w:color w:val="000000"/>
              </w:rPr>
            </w:pPr>
          </w:p>
          <w:p w:rsidR="007E42DA" w:rsidRPr="0024294C" w:rsidRDefault="007E42DA" w:rsidP="009B663E">
            <w:pPr>
              <w:pStyle w:val="a5"/>
              <w:spacing w:line="0" w:lineRule="atLeast"/>
              <w:jc w:val="both"/>
              <w:rPr>
                <w:rFonts w:ascii="Times New Roman" w:eastAsia="標楷體" w:hAnsi="Times New Roman"/>
                <w:color w:val="000000"/>
              </w:rPr>
            </w:pPr>
          </w:p>
          <w:p w:rsidR="007E42DA" w:rsidRPr="0024294C" w:rsidRDefault="007E42DA" w:rsidP="009B663E">
            <w:pPr>
              <w:pStyle w:val="a5"/>
              <w:spacing w:line="0" w:lineRule="atLeast"/>
              <w:jc w:val="both"/>
              <w:rPr>
                <w:rFonts w:ascii="Times New Roman" w:eastAsia="標楷體" w:hAnsi="Times New Roman"/>
                <w:color w:val="000000"/>
              </w:rPr>
            </w:pPr>
          </w:p>
          <w:p w:rsidR="007E42DA" w:rsidRPr="0024294C" w:rsidRDefault="007E42DA" w:rsidP="009B663E">
            <w:pPr>
              <w:pStyle w:val="a5"/>
              <w:spacing w:line="0" w:lineRule="atLeast"/>
              <w:jc w:val="both"/>
              <w:rPr>
                <w:rFonts w:ascii="Times New Roman" w:eastAsia="標楷體" w:hAnsi="Times New Roman"/>
                <w:color w:val="000000"/>
                <w:lang w:val="en-PH"/>
              </w:rPr>
            </w:pPr>
          </w:p>
          <w:p w:rsidR="007E42DA" w:rsidRPr="00F241A0" w:rsidRDefault="007E42DA" w:rsidP="009B663E">
            <w:pPr>
              <w:spacing w:line="0" w:lineRule="atLeast"/>
              <w:jc w:val="both"/>
              <w:rPr>
                <w:rFonts w:ascii="Times New Roman" w:eastAsia="標楷體" w:hAnsi="Times New Roman"/>
                <w:b/>
                <w:color w:val="000000"/>
              </w:rPr>
            </w:pPr>
            <w:r>
              <w:rPr>
                <w:rFonts w:ascii="Times New Roman" w:eastAsia="標楷體" w:hAnsi="Times New Roman"/>
                <w:b/>
                <w:color w:val="000000"/>
              </w:rPr>
              <w:t>(</w:t>
            </w:r>
            <w:r w:rsidRPr="00F241A0">
              <w:rPr>
                <w:rFonts w:ascii="Times New Roman" w:eastAsia="標楷體" w:hAnsi="Times New Roman" w:hint="eastAsia"/>
                <w:b/>
                <w:color w:val="000000"/>
              </w:rPr>
              <w:t>衛生福利部</w:t>
            </w:r>
            <w:r>
              <w:rPr>
                <w:rFonts w:ascii="Times New Roman" w:eastAsia="標楷體" w:hAnsi="Times New Roman"/>
                <w:b/>
                <w:color w:val="000000"/>
              </w:rPr>
              <w:t>)</w:t>
            </w:r>
          </w:p>
          <w:p w:rsidR="007E42DA" w:rsidRPr="0024294C" w:rsidRDefault="007E42DA" w:rsidP="00BF51A3">
            <w:pPr>
              <w:pStyle w:val="a5"/>
              <w:spacing w:line="0" w:lineRule="atLeast"/>
              <w:jc w:val="both"/>
              <w:rPr>
                <w:rFonts w:ascii="Times New Roman" w:eastAsia="標楷體" w:hAnsi="Times New Roman"/>
                <w:color w:val="000000"/>
              </w:rPr>
            </w:pPr>
            <w:r w:rsidRPr="00D33C37">
              <w:rPr>
                <w:rFonts w:ascii="Times New Roman" w:eastAsia="標楷體" w:hAnsi="Times New Roman" w:cs="Times New Roman" w:hint="eastAsia"/>
                <w:color w:val="000000"/>
                <w:szCs w:val="22"/>
              </w:rPr>
              <w:t>回應第</w:t>
            </w:r>
            <w:r w:rsidRPr="00D33C37">
              <w:rPr>
                <w:rFonts w:ascii="Times New Roman" w:eastAsia="標楷體" w:hAnsi="Times New Roman" w:cs="Times New Roman" w:hint="eastAsia"/>
                <w:color w:val="000000"/>
                <w:szCs w:val="22"/>
              </w:rPr>
              <w:t>54.55</w:t>
            </w:r>
            <w:r w:rsidRPr="00D33C37">
              <w:rPr>
                <w:rFonts w:ascii="Times New Roman" w:eastAsia="標楷體" w:hAnsi="Times New Roman" w:cs="Times New Roman" w:hint="eastAsia"/>
                <w:color w:val="000000"/>
                <w:szCs w:val="22"/>
              </w:rPr>
              <w:t>點會議決議</w:t>
            </w:r>
          </w:p>
        </w:tc>
        <w:tc>
          <w:tcPr>
            <w:tcW w:w="851" w:type="dxa"/>
          </w:tcPr>
          <w:p w:rsidR="007E42DA" w:rsidRPr="0024294C" w:rsidRDefault="007E42DA" w:rsidP="009B663E">
            <w:pPr>
              <w:pStyle w:val="a5"/>
              <w:spacing w:line="0" w:lineRule="atLeast"/>
              <w:jc w:val="both"/>
              <w:rPr>
                <w:rFonts w:ascii="Times New Roman" w:eastAsia="標楷體" w:hAnsi="Times New Roman"/>
                <w:kern w:val="0"/>
              </w:rPr>
            </w:pPr>
          </w:p>
        </w:tc>
      </w:tr>
      <w:tr w:rsidR="007E42DA" w:rsidRPr="0024294C" w:rsidTr="00042E67">
        <w:tc>
          <w:tcPr>
            <w:tcW w:w="568" w:type="dxa"/>
          </w:tcPr>
          <w:p w:rsidR="007E42DA" w:rsidRPr="0024294C" w:rsidRDefault="007E42DA" w:rsidP="009B663E">
            <w:pPr>
              <w:pStyle w:val="a5"/>
              <w:numPr>
                <w:ilvl w:val="0"/>
                <w:numId w:val="1"/>
              </w:numPr>
              <w:spacing w:line="0" w:lineRule="atLeast"/>
              <w:jc w:val="both"/>
              <w:rPr>
                <w:rFonts w:ascii="Times New Roman" w:eastAsia="標楷體" w:hAnsi="Times New Roman"/>
                <w:kern w:val="0"/>
              </w:rPr>
            </w:pPr>
          </w:p>
        </w:tc>
        <w:tc>
          <w:tcPr>
            <w:tcW w:w="1985" w:type="dxa"/>
          </w:tcPr>
          <w:p w:rsidR="007E42DA" w:rsidRPr="0024294C" w:rsidRDefault="007E42DA" w:rsidP="009B663E">
            <w:pPr>
              <w:pStyle w:val="10"/>
              <w:spacing w:line="0" w:lineRule="atLeast"/>
              <w:ind w:left="0"/>
              <w:jc w:val="both"/>
              <w:rPr>
                <w:rFonts w:eastAsia="標楷體"/>
                <w:szCs w:val="24"/>
                <w:lang w:val="en-PH" w:eastAsia="zh-TW"/>
              </w:rPr>
            </w:pPr>
            <w:r w:rsidRPr="0024294C">
              <w:rPr>
                <w:rFonts w:eastAsia="標楷體" w:hint="eastAsia"/>
                <w:szCs w:val="24"/>
                <w:lang w:val="en-PH" w:eastAsia="zh-TW"/>
              </w:rPr>
              <w:t>專家建議，教育部應身先士卒，針對讓每個人，無論其性別認同為何，都能平等享有經濟、社會與文化權利，開發並實施有成效的提供資訊與提高意識方案。尤其教育部更應確保性別平等教育法的落實，要求學校單位採取對象特定的措施，以保護並促進因為對自己性別上的認同而被邊緣化與遭受不利益的學生權利。專家力勸教育部開發合適的教材，致力消弭會影響學生對於與自己性別認同不同者的觀念之同性戀恐懼症偏見。</w:t>
            </w:r>
          </w:p>
        </w:tc>
        <w:tc>
          <w:tcPr>
            <w:tcW w:w="1559" w:type="dxa"/>
          </w:tcPr>
          <w:p w:rsidR="007E42DA" w:rsidRPr="0024294C" w:rsidRDefault="007E42DA" w:rsidP="009B663E">
            <w:pPr>
              <w:widowControl/>
              <w:spacing w:line="0" w:lineRule="atLeast"/>
              <w:contextualSpacing/>
              <w:jc w:val="both"/>
              <w:rPr>
                <w:rFonts w:ascii="Times New Roman" w:eastAsia="標楷體" w:hAnsi="Times New Roman"/>
                <w:kern w:val="0"/>
                <w:szCs w:val="24"/>
              </w:rPr>
            </w:pPr>
            <w:r w:rsidRPr="0024294C">
              <w:rPr>
                <w:rFonts w:ascii="Times New Roman" w:eastAsia="標楷體" w:hAnsi="Times New Roman" w:hint="eastAsia"/>
                <w:kern w:val="0"/>
                <w:szCs w:val="24"/>
              </w:rPr>
              <w:t>教育部</w:t>
            </w:r>
          </w:p>
          <w:p w:rsidR="007E42DA" w:rsidRPr="0024294C" w:rsidRDefault="007E42DA" w:rsidP="009B663E">
            <w:pPr>
              <w:pStyle w:val="10"/>
              <w:spacing w:line="0" w:lineRule="atLeast"/>
              <w:ind w:left="0"/>
              <w:jc w:val="both"/>
              <w:rPr>
                <w:rFonts w:eastAsia="標楷體"/>
                <w:szCs w:val="24"/>
                <w:shd w:val="pct15" w:color="auto" w:fill="FFFFFF"/>
                <w:lang w:eastAsia="zh-TW"/>
              </w:rPr>
            </w:pPr>
            <w:r w:rsidRPr="0024294C">
              <w:rPr>
                <w:rFonts w:eastAsia="標楷體"/>
                <w:kern w:val="2"/>
                <w:highlight w:val="yellow"/>
                <w:lang w:eastAsia="zh-TW"/>
              </w:rPr>
              <w:t>(</w:t>
            </w:r>
            <w:r w:rsidRPr="0024294C">
              <w:rPr>
                <w:rFonts w:eastAsia="標楷體" w:hint="eastAsia"/>
                <w:kern w:val="2"/>
                <w:highlight w:val="yellow"/>
                <w:lang w:eastAsia="zh-TW"/>
              </w:rPr>
              <w:t>本點涉及人權教育訓練，將由法務部另召開會議討論</w:t>
            </w:r>
            <w:r w:rsidRPr="0024294C">
              <w:rPr>
                <w:rFonts w:eastAsia="標楷體"/>
                <w:kern w:val="2"/>
                <w:highlight w:val="yellow"/>
                <w:lang w:eastAsia="zh-TW"/>
              </w:rPr>
              <w:t>)</w:t>
            </w:r>
          </w:p>
        </w:tc>
        <w:tc>
          <w:tcPr>
            <w:tcW w:w="1701" w:type="dxa"/>
          </w:tcPr>
          <w:p w:rsidR="007E42DA" w:rsidRPr="0024294C" w:rsidRDefault="007E42DA" w:rsidP="009B663E">
            <w:pPr>
              <w:pStyle w:val="a5"/>
              <w:spacing w:line="0" w:lineRule="atLeast"/>
              <w:ind w:left="-79"/>
              <w:jc w:val="both"/>
              <w:rPr>
                <w:rFonts w:ascii="Times New Roman" w:eastAsia="標楷體" w:hAnsi="Times New Roman" w:cs="Times New Roman"/>
                <w:kern w:val="0"/>
              </w:rPr>
            </w:pPr>
          </w:p>
        </w:tc>
        <w:tc>
          <w:tcPr>
            <w:tcW w:w="6662" w:type="dxa"/>
          </w:tcPr>
          <w:p w:rsidR="007E42DA" w:rsidRPr="0024294C" w:rsidRDefault="007E42DA" w:rsidP="009B663E">
            <w:pPr>
              <w:pStyle w:val="a5"/>
              <w:spacing w:line="0" w:lineRule="atLeast"/>
              <w:jc w:val="both"/>
              <w:rPr>
                <w:rFonts w:ascii="Times New Roman" w:eastAsia="標楷體" w:hAnsi="Times New Roman" w:cs="Times New Roman"/>
                <w:kern w:val="0"/>
              </w:rPr>
            </w:pPr>
          </w:p>
        </w:tc>
        <w:tc>
          <w:tcPr>
            <w:tcW w:w="1134" w:type="dxa"/>
          </w:tcPr>
          <w:p w:rsidR="007E42DA" w:rsidRPr="0024294C" w:rsidRDefault="007E42DA" w:rsidP="009B663E">
            <w:pPr>
              <w:pStyle w:val="a5"/>
              <w:spacing w:line="0" w:lineRule="atLeast"/>
              <w:jc w:val="both"/>
              <w:rPr>
                <w:rFonts w:ascii="Times New Roman" w:eastAsia="標楷體" w:hAnsi="Times New Roman" w:cs="Times New Roman"/>
                <w:kern w:val="0"/>
              </w:rPr>
            </w:pPr>
          </w:p>
        </w:tc>
        <w:tc>
          <w:tcPr>
            <w:tcW w:w="992" w:type="dxa"/>
          </w:tcPr>
          <w:p w:rsidR="007E42DA" w:rsidRPr="0024294C" w:rsidRDefault="007E42DA" w:rsidP="009B663E">
            <w:pPr>
              <w:pStyle w:val="a5"/>
              <w:spacing w:line="0" w:lineRule="atLeast"/>
              <w:jc w:val="both"/>
              <w:rPr>
                <w:rFonts w:ascii="Times New Roman" w:eastAsia="標楷體" w:hAnsi="Times New Roman"/>
                <w:kern w:val="0"/>
              </w:rPr>
            </w:pPr>
          </w:p>
        </w:tc>
        <w:tc>
          <w:tcPr>
            <w:tcW w:w="851" w:type="dxa"/>
          </w:tcPr>
          <w:p w:rsidR="007E42DA" w:rsidRPr="0024294C" w:rsidRDefault="007E42DA" w:rsidP="009B663E">
            <w:pPr>
              <w:pStyle w:val="a5"/>
              <w:spacing w:line="0" w:lineRule="atLeast"/>
              <w:jc w:val="both"/>
              <w:rPr>
                <w:rFonts w:ascii="Times New Roman" w:eastAsia="標楷體" w:hAnsi="Times New Roman"/>
                <w:kern w:val="0"/>
              </w:rPr>
            </w:pPr>
          </w:p>
        </w:tc>
      </w:tr>
    </w:tbl>
    <w:p w:rsidR="007E42DA" w:rsidRPr="0024294C" w:rsidRDefault="007E42DA">
      <w:pPr>
        <w:rPr>
          <w:rFonts w:ascii="Times New Roman" w:eastAsia="標楷體" w:hAnsi="Times New Roman"/>
        </w:rPr>
      </w:pPr>
    </w:p>
    <w:p w:rsidR="007E42DA" w:rsidRDefault="007E42DA">
      <w:pPr>
        <w:widowControl/>
      </w:pPr>
      <w:r>
        <w:br w:type="page"/>
      </w:r>
    </w:p>
    <w:tbl>
      <w:tblPr>
        <w:tblStyle w:val="a4"/>
        <w:tblW w:w="15452" w:type="dxa"/>
        <w:tblInd w:w="-318" w:type="dxa"/>
        <w:tblLayout w:type="fixed"/>
        <w:tblLook w:val="04A0" w:firstRow="1" w:lastRow="0" w:firstColumn="1" w:lastColumn="0" w:noHBand="0" w:noVBand="1"/>
      </w:tblPr>
      <w:tblGrid>
        <w:gridCol w:w="568"/>
        <w:gridCol w:w="1985"/>
        <w:gridCol w:w="1559"/>
        <w:gridCol w:w="3685"/>
        <w:gridCol w:w="4678"/>
        <w:gridCol w:w="1134"/>
        <w:gridCol w:w="992"/>
        <w:gridCol w:w="851"/>
      </w:tblGrid>
      <w:tr w:rsidR="007E42DA" w:rsidTr="00E61D6B">
        <w:trPr>
          <w:tblHeader/>
        </w:trPr>
        <w:tc>
          <w:tcPr>
            <w:tcW w:w="568" w:type="dxa"/>
            <w:shd w:val="clear" w:color="auto" w:fill="BFBFBF" w:themeFill="background1" w:themeFillShade="BF"/>
            <w:vAlign w:val="center"/>
          </w:tcPr>
          <w:p w:rsidR="007E42DA" w:rsidRPr="004B5C7E" w:rsidRDefault="007E42DA" w:rsidP="009D0571">
            <w:pPr>
              <w:pStyle w:val="a5"/>
              <w:spacing w:line="0" w:lineRule="atLeast"/>
              <w:jc w:val="center"/>
              <w:rPr>
                <w:rFonts w:ascii="微軟正黑體" w:eastAsia="微軟正黑體" w:hAnsi="微軟正黑體"/>
                <w:b/>
                <w:kern w:val="0"/>
                <w:sz w:val="28"/>
                <w:szCs w:val="28"/>
              </w:rPr>
            </w:pPr>
            <w:proofErr w:type="gramStart"/>
            <w:r>
              <w:rPr>
                <w:rFonts w:ascii="微軟正黑體" w:eastAsia="微軟正黑體" w:hAnsi="微軟正黑體" w:hint="eastAsia"/>
                <w:b/>
                <w:kern w:val="0"/>
                <w:sz w:val="28"/>
                <w:szCs w:val="28"/>
              </w:rPr>
              <w:t>點次</w:t>
            </w:r>
            <w:proofErr w:type="gramEnd"/>
          </w:p>
        </w:tc>
        <w:tc>
          <w:tcPr>
            <w:tcW w:w="1985" w:type="dxa"/>
            <w:shd w:val="clear" w:color="auto" w:fill="BFBFBF" w:themeFill="background1" w:themeFillShade="BF"/>
            <w:vAlign w:val="center"/>
          </w:tcPr>
          <w:p w:rsidR="007E42DA" w:rsidRDefault="007E42DA" w:rsidP="009D0571">
            <w:pPr>
              <w:pStyle w:val="a5"/>
              <w:spacing w:line="0" w:lineRule="atLeas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結論性意見</w:t>
            </w:r>
          </w:p>
          <w:p w:rsidR="007E42DA" w:rsidRPr="004B5C7E" w:rsidRDefault="007E42DA" w:rsidP="009D0571">
            <w:pPr>
              <w:pStyle w:val="a5"/>
              <w:spacing w:line="0" w:lineRule="atLeas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與建議</w:t>
            </w:r>
          </w:p>
        </w:tc>
        <w:tc>
          <w:tcPr>
            <w:tcW w:w="1559" w:type="dxa"/>
            <w:shd w:val="clear" w:color="auto" w:fill="BFBFBF" w:themeFill="background1" w:themeFillShade="BF"/>
            <w:vAlign w:val="center"/>
          </w:tcPr>
          <w:p w:rsidR="007E42DA" w:rsidRPr="004B5C7E" w:rsidRDefault="007E42DA" w:rsidP="009D0571">
            <w:pPr>
              <w:pStyle w:val="a5"/>
              <w:spacing w:line="0" w:lineRule="atLeas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主辦機關</w:t>
            </w:r>
            <w:r>
              <w:rPr>
                <w:rFonts w:ascii="微軟正黑體" w:eastAsia="微軟正黑體" w:hAnsi="微軟正黑體"/>
                <w:b/>
                <w:kern w:val="0"/>
                <w:sz w:val="28"/>
                <w:szCs w:val="28"/>
              </w:rPr>
              <w:t>/</w:t>
            </w:r>
            <w:r>
              <w:rPr>
                <w:rFonts w:ascii="微軟正黑體" w:eastAsia="微軟正黑體" w:hAnsi="微軟正黑體" w:hint="eastAsia"/>
                <w:b/>
                <w:kern w:val="0"/>
                <w:sz w:val="28"/>
                <w:szCs w:val="28"/>
              </w:rPr>
              <w:t>協辦機關</w:t>
            </w:r>
          </w:p>
        </w:tc>
        <w:tc>
          <w:tcPr>
            <w:tcW w:w="3685" w:type="dxa"/>
            <w:shd w:val="clear" w:color="auto" w:fill="BFBFBF" w:themeFill="background1" w:themeFillShade="BF"/>
            <w:vAlign w:val="center"/>
          </w:tcPr>
          <w:p w:rsidR="007E42DA" w:rsidRPr="004B5C7E" w:rsidRDefault="007E42DA" w:rsidP="009D0571">
            <w:pPr>
              <w:pStyle w:val="a5"/>
              <w:spacing w:line="0" w:lineRule="atLeas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措施/計畫</w:t>
            </w:r>
          </w:p>
        </w:tc>
        <w:tc>
          <w:tcPr>
            <w:tcW w:w="4678" w:type="dxa"/>
            <w:shd w:val="clear" w:color="auto" w:fill="BFBFBF" w:themeFill="background1" w:themeFillShade="BF"/>
            <w:vAlign w:val="center"/>
          </w:tcPr>
          <w:p w:rsidR="007E42DA" w:rsidRPr="004B5C7E" w:rsidRDefault="007E42DA" w:rsidP="009D0571">
            <w:pPr>
              <w:pStyle w:val="a5"/>
              <w:spacing w:line="0" w:lineRule="atLeas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辦理情形/進展</w:t>
            </w:r>
          </w:p>
        </w:tc>
        <w:tc>
          <w:tcPr>
            <w:tcW w:w="1134" w:type="dxa"/>
            <w:shd w:val="clear" w:color="auto" w:fill="BFBFBF" w:themeFill="background1" w:themeFillShade="BF"/>
            <w:vAlign w:val="center"/>
          </w:tcPr>
          <w:p w:rsidR="007E42DA" w:rsidRPr="004B5C7E" w:rsidRDefault="007E42DA" w:rsidP="009D0571">
            <w:pPr>
              <w:pStyle w:val="a5"/>
              <w:spacing w:line="0" w:lineRule="atLeas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預定完成時程</w:t>
            </w:r>
          </w:p>
        </w:tc>
        <w:tc>
          <w:tcPr>
            <w:tcW w:w="992" w:type="dxa"/>
            <w:shd w:val="clear" w:color="auto" w:fill="BFBFBF" w:themeFill="background1" w:themeFillShade="BF"/>
            <w:vAlign w:val="center"/>
          </w:tcPr>
          <w:p w:rsidR="007E42DA" w:rsidRPr="004B5C7E" w:rsidRDefault="007E42DA" w:rsidP="009D0571">
            <w:pPr>
              <w:pStyle w:val="a5"/>
              <w:spacing w:line="0" w:lineRule="atLeas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表現指標</w:t>
            </w:r>
          </w:p>
        </w:tc>
        <w:tc>
          <w:tcPr>
            <w:tcW w:w="851" w:type="dxa"/>
            <w:shd w:val="clear" w:color="auto" w:fill="BFBFBF" w:themeFill="background1" w:themeFillShade="BF"/>
            <w:vAlign w:val="center"/>
          </w:tcPr>
          <w:p w:rsidR="007E42DA" w:rsidRPr="004B5C7E" w:rsidRDefault="007E42DA" w:rsidP="009D0571">
            <w:pPr>
              <w:pStyle w:val="a5"/>
              <w:spacing w:line="0" w:lineRule="atLeas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管考情形</w:t>
            </w:r>
          </w:p>
        </w:tc>
      </w:tr>
      <w:tr w:rsidR="007E42DA" w:rsidRPr="00CC4512" w:rsidTr="00E61D6B">
        <w:tc>
          <w:tcPr>
            <w:tcW w:w="568" w:type="dxa"/>
          </w:tcPr>
          <w:p w:rsidR="007E42DA" w:rsidRPr="00A46498" w:rsidRDefault="007E42DA" w:rsidP="00F377FC">
            <w:pPr>
              <w:pStyle w:val="a5"/>
              <w:numPr>
                <w:ilvl w:val="0"/>
                <w:numId w:val="1"/>
              </w:numPr>
              <w:spacing w:line="0" w:lineRule="atLeast"/>
              <w:jc w:val="both"/>
              <w:rPr>
                <w:rFonts w:ascii="標楷體" w:eastAsia="標楷體" w:hAnsi="標楷體"/>
                <w:kern w:val="0"/>
              </w:rPr>
            </w:pPr>
          </w:p>
        </w:tc>
        <w:tc>
          <w:tcPr>
            <w:tcW w:w="1985" w:type="dxa"/>
          </w:tcPr>
          <w:p w:rsidR="007E42DA" w:rsidRPr="00A46498" w:rsidRDefault="007E42DA" w:rsidP="00A46498">
            <w:pPr>
              <w:pStyle w:val="10"/>
              <w:spacing w:line="0" w:lineRule="atLeast"/>
              <w:ind w:left="0"/>
              <w:jc w:val="both"/>
              <w:rPr>
                <w:rFonts w:ascii="標楷體" w:eastAsia="標楷體" w:hAnsi="標楷體"/>
                <w:szCs w:val="24"/>
                <w:lang w:val="en-PH" w:eastAsia="zh-TW"/>
              </w:rPr>
            </w:pPr>
            <w:r w:rsidRPr="002535C6">
              <w:rPr>
                <w:rFonts w:ascii="標楷體" w:eastAsia="標楷體" w:hAnsi="標楷體" w:hint="eastAsia"/>
                <w:szCs w:val="24"/>
                <w:lang w:val="en-PH" w:eastAsia="zh-TW"/>
              </w:rPr>
              <w:t>專家關切原住民族的土地，例如蘭嶼，已被政府指定為核廢料的永久儲存場。在回應問題清單時，政府強調，根據原住民族基本法第31條，政府不得未經原住民族同意，就將危險物質儲存在原住民族地區。關於將台東縣達仁鄉與金門縣烏坵鄉規劃為預定的核廢料儲存場址的部分，專家被政府預計在此舉辦公民投票的計畫所鼓舞。不過，專家強烈建議，參加公投的人應該是最直接受到核廢料影響的原住民族，而非各該縣市的所有人口。</w:t>
            </w:r>
          </w:p>
        </w:tc>
        <w:tc>
          <w:tcPr>
            <w:tcW w:w="1559" w:type="dxa"/>
          </w:tcPr>
          <w:p w:rsidR="007E42DA" w:rsidRPr="00A46498" w:rsidRDefault="007E42DA" w:rsidP="00A46498">
            <w:pPr>
              <w:pStyle w:val="10"/>
              <w:spacing w:line="0" w:lineRule="atLeast"/>
              <w:ind w:left="0"/>
              <w:jc w:val="both"/>
              <w:rPr>
                <w:rFonts w:ascii="標楷體" w:eastAsia="標楷體" w:hAnsi="標楷體"/>
                <w:szCs w:val="24"/>
                <w:shd w:val="pct15" w:color="auto" w:fill="FFFFFF"/>
                <w:lang w:eastAsia="zh-TW"/>
              </w:rPr>
            </w:pPr>
            <w:r w:rsidRPr="0004500B">
              <w:rPr>
                <w:rFonts w:ascii="Calibri" w:eastAsia="標楷體" w:hAnsi="Calibri" w:hint="eastAsia"/>
                <w:kern w:val="2"/>
                <w:szCs w:val="24"/>
                <w:lang w:eastAsia="zh-TW"/>
              </w:rPr>
              <w:t>經濟部、原能會、原民會</w:t>
            </w:r>
            <w:r w:rsidRPr="0004500B">
              <w:rPr>
                <w:rFonts w:ascii="Calibri" w:eastAsia="標楷體" w:hAnsi="Calibri"/>
                <w:kern w:val="2"/>
                <w:szCs w:val="24"/>
                <w:lang w:eastAsia="zh-TW"/>
              </w:rPr>
              <w:t>/</w:t>
            </w:r>
            <w:r w:rsidRPr="0004500B">
              <w:rPr>
                <w:rFonts w:ascii="Calibri" w:eastAsia="標楷體" w:hAnsi="Calibri" w:hint="eastAsia"/>
                <w:kern w:val="2"/>
                <w:szCs w:val="24"/>
                <w:lang w:eastAsia="zh-TW"/>
              </w:rPr>
              <w:t>中選會</w:t>
            </w:r>
          </w:p>
        </w:tc>
        <w:tc>
          <w:tcPr>
            <w:tcW w:w="3685" w:type="dxa"/>
          </w:tcPr>
          <w:p w:rsidR="007E42DA" w:rsidRPr="0004500B" w:rsidRDefault="007E42DA" w:rsidP="00E61D6B">
            <w:pPr>
              <w:pStyle w:val="10"/>
              <w:spacing w:line="0" w:lineRule="atLeast"/>
              <w:ind w:left="0"/>
              <w:jc w:val="both"/>
              <w:rPr>
                <w:rFonts w:eastAsia="標楷體"/>
                <w:b/>
                <w:szCs w:val="24"/>
                <w:lang w:eastAsia="zh-TW"/>
              </w:rPr>
            </w:pPr>
            <w:r w:rsidRPr="0004500B">
              <w:rPr>
                <w:rFonts w:eastAsia="標楷體" w:hint="eastAsia"/>
                <w:b/>
                <w:szCs w:val="24"/>
                <w:lang w:eastAsia="zh-TW"/>
              </w:rPr>
              <w:t>（經濟部</w:t>
            </w:r>
            <w:r w:rsidRPr="0004500B">
              <w:rPr>
                <w:rFonts w:eastAsia="標楷體" w:hint="eastAsia"/>
                <w:b/>
                <w:szCs w:val="24"/>
                <w:lang w:eastAsia="zh-TW"/>
              </w:rPr>
              <w:t>)</w:t>
            </w:r>
          </w:p>
          <w:p w:rsidR="007E42DA" w:rsidRDefault="007E42DA" w:rsidP="007E42DA">
            <w:pPr>
              <w:pStyle w:val="10"/>
              <w:numPr>
                <w:ilvl w:val="0"/>
                <w:numId w:val="39"/>
              </w:numPr>
              <w:spacing w:line="0" w:lineRule="atLeast"/>
              <w:jc w:val="both"/>
              <w:rPr>
                <w:rFonts w:eastAsia="標楷體"/>
                <w:szCs w:val="24"/>
                <w:lang w:eastAsia="zh-TW"/>
              </w:rPr>
            </w:pPr>
            <w:r w:rsidRPr="0034736A">
              <w:rPr>
                <w:rFonts w:eastAsia="標楷體" w:hint="eastAsia"/>
                <w:szCs w:val="24"/>
                <w:lang w:eastAsia="zh-TW"/>
              </w:rPr>
              <w:t>經濟部為「低放射性廢棄物最終處置設施場址設置條例」</w:t>
            </w:r>
            <w:r w:rsidRPr="0034736A">
              <w:rPr>
                <w:rFonts w:eastAsia="標楷體"/>
                <w:szCs w:val="24"/>
                <w:lang w:eastAsia="zh-TW"/>
              </w:rPr>
              <w:t>(</w:t>
            </w:r>
            <w:r w:rsidRPr="0034736A">
              <w:rPr>
                <w:rFonts w:eastAsia="標楷體" w:hint="eastAsia"/>
                <w:szCs w:val="24"/>
                <w:lang w:eastAsia="zh-TW"/>
              </w:rPr>
              <w:t>簡稱選址條例</w:t>
            </w:r>
            <w:r w:rsidRPr="0034736A">
              <w:rPr>
                <w:rFonts w:eastAsia="標楷體"/>
                <w:szCs w:val="24"/>
                <w:lang w:eastAsia="zh-TW"/>
              </w:rPr>
              <w:t>)</w:t>
            </w:r>
            <w:r w:rsidRPr="0034736A">
              <w:rPr>
                <w:rFonts w:eastAsia="標楷體" w:hint="eastAsia"/>
                <w:szCs w:val="24"/>
                <w:lang w:eastAsia="zh-TW"/>
              </w:rPr>
              <w:t>之主辦機關，經邀集</w:t>
            </w:r>
            <w:r>
              <w:rPr>
                <w:rFonts w:eastAsia="標楷體" w:hint="eastAsia"/>
                <w:szCs w:val="24"/>
                <w:lang w:eastAsia="zh-TW"/>
              </w:rPr>
              <w:t>相關部會代表及</w:t>
            </w:r>
            <w:r w:rsidRPr="0034736A">
              <w:rPr>
                <w:rFonts w:eastAsia="標楷體" w:hint="eastAsia"/>
                <w:szCs w:val="24"/>
                <w:lang w:eastAsia="zh-TW"/>
              </w:rPr>
              <w:t>專業領域之專家學者依法組成選址小組，負責辦理選址作業。</w:t>
            </w:r>
          </w:p>
          <w:p w:rsidR="007E42DA" w:rsidRDefault="007E42DA" w:rsidP="007E42DA">
            <w:pPr>
              <w:pStyle w:val="10"/>
              <w:numPr>
                <w:ilvl w:val="0"/>
                <w:numId w:val="39"/>
              </w:numPr>
              <w:spacing w:line="0" w:lineRule="atLeast"/>
              <w:jc w:val="both"/>
              <w:rPr>
                <w:rFonts w:eastAsia="標楷體"/>
                <w:szCs w:val="24"/>
                <w:lang w:eastAsia="zh-TW"/>
              </w:rPr>
            </w:pPr>
            <w:r w:rsidRPr="00E61D6B">
              <w:rPr>
                <w:rFonts w:eastAsia="標楷體" w:hint="eastAsia"/>
                <w:szCs w:val="24"/>
                <w:lang w:eastAsia="zh-TW"/>
              </w:rPr>
              <w:t>選址小組係以台灣全域為範圍，依據原能會訂定之「低放射性廢棄物最終處置設施場址禁置地區之範圍及認定標準」，及考量場址之社會經濟、場址環境及工程技術等因素，經由「可能潛在場址」、「潛在場址」之篩選過程，逐步縮小範圍。其篩選過程均係秉持公正客觀立場及專業考量，最後票選「台東縣達仁鄉」及｢金門縣烏坵鄉｣為｢建議候選場址｣。選址條例第</w:t>
            </w:r>
            <w:r w:rsidRPr="00E61D6B">
              <w:rPr>
                <w:rFonts w:eastAsia="標楷體"/>
                <w:szCs w:val="24"/>
                <w:lang w:eastAsia="zh-TW"/>
              </w:rPr>
              <w:t>11</w:t>
            </w:r>
            <w:r w:rsidRPr="00E61D6B">
              <w:rPr>
                <w:rFonts w:eastAsia="標楷體" w:hint="eastAsia"/>
                <w:szCs w:val="24"/>
                <w:lang w:eastAsia="zh-TW"/>
              </w:rPr>
              <w:t>條規定建議候選場址經公民投票同意者，得為候選場址。</w:t>
            </w:r>
          </w:p>
          <w:p w:rsidR="007E42DA" w:rsidRPr="00E61D6B" w:rsidRDefault="007E42DA" w:rsidP="007E42DA">
            <w:pPr>
              <w:pStyle w:val="10"/>
              <w:numPr>
                <w:ilvl w:val="0"/>
                <w:numId w:val="39"/>
              </w:numPr>
              <w:spacing w:line="0" w:lineRule="atLeast"/>
              <w:jc w:val="both"/>
              <w:rPr>
                <w:rFonts w:eastAsia="標楷體"/>
                <w:szCs w:val="24"/>
                <w:lang w:eastAsia="zh-TW"/>
              </w:rPr>
            </w:pPr>
            <w:r w:rsidRPr="00E61D6B">
              <w:rPr>
                <w:rFonts w:eastAsia="標楷體" w:hint="eastAsia"/>
                <w:szCs w:val="24"/>
                <w:lang w:eastAsia="zh-TW"/>
              </w:rPr>
              <w:t>蘭嶼貯存場則為低放射性廢棄物暫時貯存場所，政府於</w:t>
            </w:r>
            <w:r w:rsidRPr="00E61D6B">
              <w:rPr>
                <w:rFonts w:eastAsia="標楷體"/>
                <w:szCs w:val="24"/>
                <w:lang w:eastAsia="zh-TW"/>
              </w:rPr>
              <w:t>2002</w:t>
            </w:r>
            <w:r w:rsidRPr="00E61D6B">
              <w:rPr>
                <w:rFonts w:eastAsia="標楷體" w:hint="eastAsia"/>
                <w:szCs w:val="24"/>
                <w:lang w:eastAsia="zh-TW"/>
              </w:rPr>
              <w:t>年承諾將暫時貯存於蘭嶼之低放射性廢棄物桶搬遷至最終處置場。</w:t>
            </w: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Pr="0004500B" w:rsidRDefault="007E42DA" w:rsidP="00E61D6B">
            <w:pPr>
              <w:pStyle w:val="10"/>
              <w:spacing w:line="0" w:lineRule="atLeast"/>
              <w:ind w:left="0"/>
              <w:jc w:val="both"/>
              <w:rPr>
                <w:rFonts w:eastAsia="標楷體"/>
                <w:b/>
                <w:szCs w:val="24"/>
                <w:lang w:eastAsia="zh-TW"/>
              </w:rPr>
            </w:pPr>
            <w:r w:rsidRPr="0004500B">
              <w:rPr>
                <w:rFonts w:eastAsia="標楷體" w:hint="eastAsia"/>
                <w:b/>
                <w:szCs w:val="24"/>
                <w:lang w:eastAsia="zh-TW"/>
              </w:rPr>
              <w:t>(</w:t>
            </w:r>
            <w:r w:rsidRPr="0004500B">
              <w:rPr>
                <w:rFonts w:eastAsia="標楷體" w:hint="eastAsia"/>
                <w:b/>
                <w:szCs w:val="24"/>
                <w:lang w:eastAsia="zh-TW"/>
              </w:rPr>
              <w:t>原民會</w:t>
            </w:r>
            <w:r w:rsidRPr="0004500B">
              <w:rPr>
                <w:rFonts w:eastAsia="標楷體" w:hint="eastAsia"/>
                <w:b/>
                <w:szCs w:val="24"/>
                <w:lang w:eastAsia="zh-TW"/>
              </w:rPr>
              <w:t>)</w:t>
            </w:r>
          </w:p>
          <w:p w:rsidR="007E42DA" w:rsidRDefault="007E42DA" w:rsidP="00E61D6B">
            <w:pPr>
              <w:pStyle w:val="10"/>
              <w:spacing w:line="0" w:lineRule="atLeast"/>
              <w:ind w:left="0"/>
              <w:jc w:val="both"/>
              <w:rPr>
                <w:rFonts w:eastAsia="標楷體"/>
                <w:szCs w:val="24"/>
                <w:lang w:eastAsia="zh-TW"/>
              </w:rPr>
            </w:pPr>
            <w:r w:rsidRPr="00041296">
              <w:rPr>
                <w:rFonts w:eastAsia="標楷體" w:hint="eastAsia"/>
                <w:szCs w:val="24"/>
                <w:lang w:eastAsia="zh-TW"/>
              </w:rPr>
              <w:t>辦理「確認我國初次國家人權報告國際審查會議結論性意見」涉及原住民族土地事務公聽會。</w:t>
            </w: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ascii="標楷體" w:eastAsia="標楷體" w:hAnsi="標楷體"/>
                <w:szCs w:val="24"/>
                <w:lang w:eastAsia="zh-TW"/>
              </w:rPr>
            </w:pPr>
          </w:p>
          <w:p w:rsidR="007E42DA" w:rsidRDefault="007E42DA" w:rsidP="00E61D6B">
            <w:pPr>
              <w:pStyle w:val="10"/>
              <w:spacing w:line="0" w:lineRule="atLeast"/>
              <w:ind w:left="0"/>
              <w:jc w:val="both"/>
              <w:rPr>
                <w:rFonts w:ascii="標楷體" w:eastAsia="標楷體" w:hAnsi="標楷體"/>
                <w:szCs w:val="24"/>
                <w:lang w:eastAsia="zh-TW"/>
              </w:rPr>
            </w:pPr>
          </w:p>
          <w:p w:rsidR="007E42DA" w:rsidRDefault="007E42DA" w:rsidP="00E61D6B">
            <w:pPr>
              <w:pStyle w:val="10"/>
              <w:spacing w:line="0" w:lineRule="atLeast"/>
              <w:ind w:left="0"/>
              <w:jc w:val="both"/>
              <w:rPr>
                <w:rFonts w:ascii="標楷體" w:eastAsia="標楷體" w:hAnsi="標楷體"/>
                <w:szCs w:val="24"/>
                <w:lang w:eastAsia="zh-TW"/>
              </w:rPr>
            </w:pPr>
          </w:p>
          <w:p w:rsidR="007E42DA" w:rsidRDefault="007E42DA" w:rsidP="00E61D6B">
            <w:pPr>
              <w:pStyle w:val="10"/>
              <w:spacing w:line="0" w:lineRule="atLeast"/>
              <w:ind w:left="0"/>
              <w:jc w:val="both"/>
              <w:rPr>
                <w:rFonts w:ascii="標楷體" w:eastAsia="標楷體" w:hAnsi="標楷體"/>
                <w:szCs w:val="24"/>
                <w:lang w:eastAsia="zh-TW"/>
              </w:rPr>
            </w:pPr>
          </w:p>
          <w:p w:rsidR="007E42DA" w:rsidRDefault="007E42DA" w:rsidP="00E61D6B">
            <w:pPr>
              <w:pStyle w:val="10"/>
              <w:spacing w:line="0" w:lineRule="atLeast"/>
              <w:ind w:left="0"/>
              <w:jc w:val="both"/>
              <w:rPr>
                <w:rFonts w:ascii="標楷體" w:eastAsia="標楷體" w:hAnsi="標楷體"/>
                <w:szCs w:val="24"/>
                <w:lang w:eastAsia="zh-TW"/>
              </w:rPr>
            </w:pPr>
          </w:p>
          <w:p w:rsidR="007E42DA" w:rsidRPr="0004500B" w:rsidRDefault="007E42DA" w:rsidP="00E61D6B">
            <w:pPr>
              <w:pStyle w:val="10"/>
              <w:spacing w:line="0" w:lineRule="atLeast"/>
              <w:ind w:left="0"/>
              <w:jc w:val="both"/>
              <w:rPr>
                <w:rFonts w:ascii="標楷體" w:eastAsia="標楷體" w:hAnsi="標楷體"/>
                <w:b/>
                <w:szCs w:val="24"/>
                <w:lang w:eastAsia="zh-TW"/>
              </w:rPr>
            </w:pPr>
            <w:r w:rsidRPr="0004500B">
              <w:rPr>
                <w:rFonts w:ascii="標楷體" w:eastAsia="標楷體" w:hAnsi="標楷體" w:hint="eastAsia"/>
                <w:b/>
                <w:szCs w:val="24"/>
                <w:lang w:eastAsia="zh-TW"/>
              </w:rPr>
              <w:t>（原能會)</w:t>
            </w:r>
          </w:p>
          <w:p w:rsidR="007E42DA" w:rsidRPr="009112F3" w:rsidRDefault="007E42DA" w:rsidP="00E61D6B">
            <w:pPr>
              <w:pStyle w:val="10"/>
              <w:spacing w:line="0" w:lineRule="atLeast"/>
              <w:ind w:left="0"/>
              <w:jc w:val="both"/>
              <w:rPr>
                <w:rFonts w:ascii="標楷體" w:eastAsia="標楷體" w:hAnsi="標楷體"/>
                <w:szCs w:val="24"/>
                <w:lang w:eastAsia="zh-TW"/>
              </w:rPr>
            </w:pPr>
            <w:r>
              <w:rPr>
                <w:rFonts w:ascii="標楷體" w:eastAsia="標楷體" w:hAnsi="標楷體" w:hint="eastAsia"/>
                <w:szCs w:val="24"/>
                <w:lang w:eastAsia="zh-TW"/>
              </w:rPr>
              <w:t>一、</w:t>
            </w:r>
            <w:r w:rsidRPr="009112F3">
              <w:rPr>
                <w:rFonts w:ascii="標楷體" w:eastAsia="標楷體" w:hAnsi="標楷體" w:hint="eastAsia"/>
                <w:szCs w:val="24"/>
                <w:lang w:eastAsia="zh-TW"/>
              </w:rPr>
              <w:t>計畫：蘭嶼低放射性廢棄物設施是暫時貯存場，並非最終處置場。</w:t>
            </w:r>
          </w:p>
          <w:p w:rsidR="007E42DA" w:rsidRDefault="007E42DA" w:rsidP="00E61D6B">
            <w:pPr>
              <w:pStyle w:val="10"/>
              <w:spacing w:line="0" w:lineRule="atLeast"/>
              <w:ind w:left="0"/>
              <w:jc w:val="both"/>
              <w:rPr>
                <w:rFonts w:eastAsia="標楷體"/>
                <w:szCs w:val="24"/>
                <w:lang w:eastAsia="zh-TW"/>
              </w:rPr>
            </w:pPr>
            <w:r>
              <w:rPr>
                <w:rFonts w:ascii="標楷體" w:eastAsia="標楷體" w:hAnsi="標楷體" w:hint="eastAsia"/>
                <w:szCs w:val="24"/>
                <w:lang w:eastAsia="zh-TW"/>
              </w:rPr>
              <w:t>二、</w:t>
            </w:r>
            <w:r w:rsidRPr="009112F3">
              <w:rPr>
                <w:rFonts w:ascii="標楷體" w:eastAsia="標楷體" w:hAnsi="標楷體" w:hint="eastAsia"/>
                <w:szCs w:val="24"/>
                <w:lang w:eastAsia="zh-TW"/>
              </w:rPr>
              <w:t>措施：在經濟部進行核廢料處置之選址公投時，會優先尊重當地原住民族意願。</w:t>
            </w: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Pr="0004500B" w:rsidRDefault="007E42DA" w:rsidP="00E61D6B">
            <w:pPr>
              <w:pStyle w:val="10"/>
              <w:spacing w:line="0" w:lineRule="atLeast"/>
              <w:ind w:left="0"/>
              <w:jc w:val="both"/>
              <w:rPr>
                <w:rFonts w:ascii="標楷體" w:eastAsia="標楷體" w:hAnsi="標楷體"/>
                <w:b/>
                <w:szCs w:val="24"/>
                <w:lang w:eastAsia="zh-TW"/>
              </w:rPr>
            </w:pPr>
            <w:r w:rsidRPr="0004500B">
              <w:rPr>
                <w:rFonts w:ascii="標楷體" w:eastAsia="標楷體" w:hAnsi="標楷體" w:hint="eastAsia"/>
                <w:b/>
                <w:szCs w:val="24"/>
                <w:lang w:eastAsia="zh-TW"/>
              </w:rPr>
              <w:t>（中選會)</w:t>
            </w:r>
          </w:p>
          <w:p w:rsidR="007E42DA" w:rsidRDefault="007E42DA" w:rsidP="00E61D6B">
            <w:pPr>
              <w:pStyle w:val="10"/>
              <w:spacing w:line="0" w:lineRule="atLeast"/>
              <w:ind w:left="0"/>
              <w:jc w:val="both"/>
              <w:rPr>
                <w:rFonts w:ascii="標楷體" w:eastAsia="標楷體" w:hAnsi="標楷體"/>
                <w:szCs w:val="24"/>
                <w:lang w:eastAsia="zh-TW"/>
              </w:rPr>
            </w:pPr>
            <w:r>
              <w:rPr>
                <w:rFonts w:eastAsia="標楷體" w:hint="eastAsia"/>
                <w:szCs w:val="24"/>
                <w:lang w:eastAsia="zh-TW"/>
              </w:rPr>
              <w:t>配合主辦機關提供行政協助</w:t>
            </w:r>
            <w:r>
              <w:rPr>
                <w:rFonts w:ascii="標楷體" w:eastAsia="標楷體" w:hAnsi="標楷體" w:hint="eastAsia"/>
                <w:szCs w:val="24"/>
                <w:lang w:eastAsia="zh-TW"/>
              </w:rPr>
              <w:t>。</w:t>
            </w:r>
          </w:p>
          <w:p w:rsidR="007E42DA" w:rsidRDefault="007E42DA" w:rsidP="00E61D6B">
            <w:pPr>
              <w:pStyle w:val="10"/>
              <w:spacing w:line="0" w:lineRule="atLeast"/>
              <w:ind w:left="0"/>
              <w:jc w:val="both"/>
              <w:rPr>
                <w:rFonts w:ascii="標楷體" w:eastAsia="標楷體" w:hAnsi="標楷體"/>
                <w:szCs w:val="24"/>
                <w:lang w:eastAsia="zh-TW"/>
              </w:rPr>
            </w:pPr>
          </w:p>
          <w:p w:rsidR="007E42DA" w:rsidRDefault="007E42DA" w:rsidP="00E61D6B">
            <w:pPr>
              <w:pStyle w:val="10"/>
              <w:spacing w:line="0" w:lineRule="atLeast"/>
              <w:ind w:left="0"/>
              <w:jc w:val="both"/>
              <w:rPr>
                <w:rFonts w:ascii="標楷體" w:eastAsia="標楷體" w:hAnsi="標楷體"/>
                <w:szCs w:val="24"/>
                <w:lang w:eastAsia="zh-TW"/>
              </w:rPr>
            </w:pPr>
          </w:p>
          <w:p w:rsidR="007E42DA" w:rsidRPr="00E17A35" w:rsidRDefault="007E42DA" w:rsidP="00E61D6B">
            <w:pPr>
              <w:pStyle w:val="10"/>
              <w:spacing w:line="0" w:lineRule="atLeast"/>
              <w:ind w:left="0"/>
              <w:jc w:val="both"/>
              <w:rPr>
                <w:rFonts w:ascii="標楷體" w:eastAsia="標楷體" w:hAnsi="標楷體"/>
                <w:szCs w:val="24"/>
                <w:lang w:eastAsia="zh-TW"/>
              </w:rPr>
            </w:pPr>
          </w:p>
        </w:tc>
        <w:tc>
          <w:tcPr>
            <w:tcW w:w="4678" w:type="dxa"/>
          </w:tcPr>
          <w:p w:rsidR="007E42DA" w:rsidRPr="0004500B" w:rsidRDefault="007E42DA" w:rsidP="00E61D6B">
            <w:pPr>
              <w:pStyle w:val="10"/>
              <w:spacing w:line="0" w:lineRule="atLeast"/>
              <w:ind w:left="0"/>
              <w:jc w:val="both"/>
              <w:rPr>
                <w:rFonts w:eastAsia="標楷體"/>
                <w:b/>
                <w:szCs w:val="24"/>
                <w:lang w:eastAsia="zh-TW"/>
              </w:rPr>
            </w:pPr>
            <w:r w:rsidRPr="0004500B">
              <w:rPr>
                <w:rFonts w:eastAsia="標楷體" w:hint="eastAsia"/>
                <w:b/>
                <w:szCs w:val="24"/>
                <w:lang w:eastAsia="zh-TW"/>
              </w:rPr>
              <w:t>（經濟部</w:t>
            </w:r>
            <w:r w:rsidRPr="0004500B">
              <w:rPr>
                <w:rFonts w:eastAsia="標楷體" w:hint="eastAsia"/>
                <w:b/>
                <w:szCs w:val="24"/>
                <w:lang w:eastAsia="zh-TW"/>
              </w:rPr>
              <w:t>)</w:t>
            </w:r>
          </w:p>
          <w:p w:rsidR="007E42DA" w:rsidRPr="00E61D6B" w:rsidRDefault="007E42DA" w:rsidP="00E61D6B">
            <w:pPr>
              <w:pStyle w:val="10"/>
              <w:spacing w:line="0" w:lineRule="atLeast"/>
              <w:ind w:left="0"/>
              <w:jc w:val="both"/>
              <w:rPr>
                <w:rFonts w:eastAsia="標楷體"/>
                <w:szCs w:val="24"/>
                <w:lang w:eastAsia="zh-TW"/>
              </w:rPr>
            </w:pPr>
            <w:r w:rsidRPr="00E61D6B">
              <w:rPr>
                <w:rFonts w:eastAsia="標楷體" w:hint="eastAsia"/>
                <w:szCs w:val="24"/>
                <w:lang w:eastAsia="zh-TW"/>
              </w:rPr>
              <w:t>為表示對原住民族之尊重，行政院原住民族委員會依據原住民族基本法第</w:t>
            </w:r>
            <w:r w:rsidRPr="00E61D6B">
              <w:rPr>
                <w:rFonts w:eastAsia="標楷體"/>
                <w:szCs w:val="24"/>
                <w:lang w:eastAsia="zh-TW"/>
              </w:rPr>
              <w:t>31</w:t>
            </w:r>
            <w:r w:rsidRPr="00E61D6B">
              <w:rPr>
                <w:rFonts w:eastAsia="標楷體" w:hint="eastAsia"/>
                <w:szCs w:val="24"/>
                <w:lang w:eastAsia="zh-TW"/>
              </w:rPr>
              <w:t>條規定「政府不得違反原住民族意願，在原住民族地區內存放有害物質。」於</w:t>
            </w:r>
            <w:r w:rsidRPr="00E61D6B">
              <w:rPr>
                <w:rFonts w:eastAsia="標楷體"/>
                <w:szCs w:val="24"/>
                <w:lang w:eastAsia="zh-TW"/>
              </w:rPr>
              <w:t>2009</w:t>
            </w:r>
            <w:r w:rsidRPr="00E61D6B">
              <w:rPr>
                <w:rFonts w:eastAsia="標楷體" w:hint="eastAsia"/>
                <w:szCs w:val="24"/>
                <w:lang w:eastAsia="zh-TW"/>
              </w:rPr>
              <w:t>年邀請法務部、經濟部、行政院原子能委員會等機關召開「選址條例」與「原住民族基本法」法律適用討論會議，獲致以下結論：</w:t>
            </w:r>
            <w:r w:rsidRPr="00E61D6B">
              <w:rPr>
                <w:rFonts w:eastAsia="標楷體"/>
                <w:szCs w:val="24"/>
                <w:lang w:eastAsia="zh-TW"/>
              </w:rPr>
              <w:t xml:space="preserve"> </w:t>
            </w:r>
          </w:p>
          <w:p w:rsidR="007E42DA" w:rsidRDefault="007E42DA" w:rsidP="007E42DA">
            <w:pPr>
              <w:pStyle w:val="10"/>
              <w:numPr>
                <w:ilvl w:val="0"/>
                <w:numId w:val="40"/>
              </w:numPr>
              <w:spacing w:line="0" w:lineRule="atLeast"/>
              <w:jc w:val="both"/>
              <w:rPr>
                <w:rFonts w:eastAsia="標楷體"/>
                <w:szCs w:val="24"/>
                <w:lang w:eastAsia="zh-TW"/>
              </w:rPr>
            </w:pPr>
            <w:r w:rsidRPr="00E61D6B">
              <w:rPr>
                <w:rFonts w:eastAsia="標楷體" w:hint="eastAsia"/>
                <w:szCs w:val="24"/>
                <w:lang w:eastAsia="zh-TW"/>
              </w:rPr>
              <w:t>為踐行「原住民族基本法」第</w:t>
            </w:r>
            <w:r w:rsidRPr="00E61D6B">
              <w:rPr>
                <w:rFonts w:eastAsia="標楷體"/>
                <w:szCs w:val="24"/>
                <w:lang w:eastAsia="zh-TW"/>
              </w:rPr>
              <w:t>31</w:t>
            </w:r>
            <w:r w:rsidRPr="00E61D6B">
              <w:rPr>
                <w:rFonts w:eastAsia="標楷體" w:hint="eastAsia"/>
                <w:szCs w:val="24"/>
                <w:lang w:eastAsia="zh-TW"/>
              </w:rPr>
              <w:t>條原住民族同意程序，在進行「低放射性廢棄物最終處置設施場址設置條例」第</w:t>
            </w:r>
            <w:r w:rsidRPr="00E61D6B">
              <w:rPr>
                <w:rFonts w:eastAsia="標楷體"/>
                <w:szCs w:val="24"/>
                <w:lang w:eastAsia="zh-TW"/>
              </w:rPr>
              <w:t>11</w:t>
            </w:r>
            <w:r w:rsidRPr="00E61D6B">
              <w:rPr>
                <w:rFonts w:eastAsia="標楷體" w:hint="eastAsia"/>
                <w:szCs w:val="24"/>
                <w:lang w:eastAsia="zh-TW"/>
              </w:rPr>
              <w:t>條公民投票程序時，應優先採計場址所在鄉原住民投票結果，應有百分之五十以上同意，始得通過。</w:t>
            </w:r>
          </w:p>
          <w:p w:rsidR="007E42DA" w:rsidRPr="00E61D6B" w:rsidRDefault="007E42DA" w:rsidP="007E42DA">
            <w:pPr>
              <w:pStyle w:val="10"/>
              <w:numPr>
                <w:ilvl w:val="0"/>
                <w:numId w:val="40"/>
              </w:numPr>
              <w:spacing w:line="0" w:lineRule="atLeast"/>
              <w:jc w:val="both"/>
              <w:rPr>
                <w:rFonts w:eastAsia="標楷體"/>
                <w:szCs w:val="24"/>
                <w:lang w:eastAsia="zh-TW"/>
              </w:rPr>
            </w:pPr>
            <w:r w:rsidRPr="00E61D6B">
              <w:rPr>
                <w:rFonts w:eastAsia="標楷體" w:hint="eastAsia"/>
                <w:szCs w:val="24"/>
                <w:lang w:eastAsia="zh-TW"/>
              </w:rPr>
              <w:t>除前項做法外，主辦機關亦得採用部落會議或其他方式徵得原住民族同意。</w:t>
            </w: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04500B" w:rsidRDefault="007E42DA" w:rsidP="00E61D6B">
            <w:pPr>
              <w:pStyle w:val="10"/>
              <w:spacing w:line="0" w:lineRule="atLeast"/>
              <w:ind w:left="0"/>
              <w:jc w:val="both"/>
              <w:rPr>
                <w:rFonts w:eastAsia="標楷體"/>
                <w:b/>
                <w:szCs w:val="24"/>
                <w:lang w:eastAsia="zh-TW"/>
              </w:rPr>
            </w:pPr>
            <w:r w:rsidRPr="0004500B">
              <w:rPr>
                <w:rFonts w:eastAsia="標楷體" w:hint="eastAsia"/>
                <w:b/>
                <w:szCs w:val="24"/>
                <w:lang w:eastAsia="zh-TW"/>
              </w:rPr>
              <w:t>（原民會</w:t>
            </w:r>
            <w:r w:rsidRPr="0004500B">
              <w:rPr>
                <w:rFonts w:eastAsia="標楷體" w:hint="eastAsia"/>
                <w:b/>
                <w:szCs w:val="24"/>
                <w:lang w:eastAsia="zh-TW"/>
              </w:rPr>
              <w:t>)</w:t>
            </w:r>
          </w:p>
          <w:p w:rsidR="007E42DA" w:rsidRDefault="007E42DA" w:rsidP="007E42DA">
            <w:pPr>
              <w:pStyle w:val="10"/>
              <w:numPr>
                <w:ilvl w:val="0"/>
                <w:numId w:val="41"/>
              </w:numPr>
              <w:spacing w:line="0" w:lineRule="atLeast"/>
              <w:jc w:val="both"/>
              <w:rPr>
                <w:rFonts w:eastAsia="標楷體"/>
                <w:szCs w:val="24"/>
                <w:lang w:eastAsia="zh-TW"/>
              </w:rPr>
            </w:pPr>
            <w:r w:rsidRPr="00E61D6B">
              <w:rPr>
                <w:rFonts w:eastAsia="標楷體" w:hint="eastAsia"/>
                <w:szCs w:val="24"/>
                <w:lang w:eastAsia="zh-TW"/>
              </w:rPr>
              <w:t>蘭嶼並非已被指定為核廢料的永久儲存場，且為解決核廢料處置問題，相關機關正進行低放射性廢棄物最終處置場址選址作業，候選場址之一達仁鄉為原住民居住地，為落實原住民族基本法中不得違反原住民族意願在原住民族地區存放有害物質之規定，本會於</w:t>
            </w:r>
            <w:r w:rsidRPr="00E61D6B">
              <w:rPr>
                <w:rFonts w:eastAsia="標楷體" w:hint="eastAsia"/>
                <w:szCs w:val="24"/>
                <w:lang w:eastAsia="zh-TW"/>
              </w:rPr>
              <w:t>98</w:t>
            </w:r>
            <w:r w:rsidRPr="00E61D6B">
              <w:rPr>
                <w:rFonts w:eastAsia="標楷體" w:hint="eastAsia"/>
                <w:szCs w:val="24"/>
                <w:lang w:eastAsia="zh-TW"/>
              </w:rPr>
              <w:t>年</w:t>
            </w:r>
            <w:r w:rsidRPr="00E61D6B">
              <w:rPr>
                <w:rFonts w:eastAsia="標楷體" w:hint="eastAsia"/>
                <w:szCs w:val="24"/>
                <w:lang w:eastAsia="zh-TW"/>
              </w:rPr>
              <w:t>9</w:t>
            </w:r>
            <w:r w:rsidRPr="00E61D6B">
              <w:rPr>
                <w:rFonts w:eastAsia="標楷體" w:hint="eastAsia"/>
                <w:szCs w:val="24"/>
                <w:lang w:eastAsia="zh-TW"/>
              </w:rPr>
              <w:t>月</w:t>
            </w:r>
            <w:r w:rsidRPr="00E61D6B">
              <w:rPr>
                <w:rFonts w:eastAsia="標楷體" w:hint="eastAsia"/>
                <w:szCs w:val="24"/>
                <w:lang w:eastAsia="zh-TW"/>
              </w:rPr>
              <w:t>14</w:t>
            </w:r>
            <w:r w:rsidRPr="00E61D6B">
              <w:rPr>
                <w:rFonts w:eastAsia="標楷體" w:hint="eastAsia"/>
                <w:szCs w:val="24"/>
                <w:lang w:eastAsia="zh-TW"/>
              </w:rPr>
              <w:t>日邀集相關機關召開「低放射性廢棄物最終處置設置場址條例與原住民族基本法法律適用討論會議」，會中決議：「為餞行原住民族基本法中之同意程序，在進行低放射性廢棄物最終處置設置場址設置條例第</w:t>
            </w:r>
            <w:r w:rsidRPr="00E61D6B">
              <w:rPr>
                <w:rFonts w:eastAsia="標楷體" w:hint="eastAsia"/>
                <w:szCs w:val="24"/>
                <w:lang w:eastAsia="zh-TW"/>
              </w:rPr>
              <w:t>11</w:t>
            </w:r>
            <w:r w:rsidRPr="00E61D6B">
              <w:rPr>
                <w:rFonts w:eastAsia="標楷體" w:hint="eastAsia"/>
                <w:szCs w:val="24"/>
                <w:lang w:eastAsia="zh-TW"/>
              </w:rPr>
              <w:t>條公民投票程序時，應優先採計所在鄉原住民投票結果，應有</w:t>
            </w:r>
            <w:r w:rsidRPr="00E61D6B">
              <w:rPr>
                <w:rFonts w:eastAsia="標楷體" w:hint="eastAsia"/>
                <w:szCs w:val="24"/>
                <w:lang w:eastAsia="zh-TW"/>
              </w:rPr>
              <w:t>50%</w:t>
            </w:r>
            <w:r w:rsidRPr="00E61D6B">
              <w:rPr>
                <w:rFonts w:eastAsia="標楷體" w:hint="eastAsia"/>
                <w:szCs w:val="24"/>
                <w:lang w:eastAsia="zh-TW"/>
              </w:rPr>
              <w:t>以上同意使得通過」，並奉</w:t>
            </w:r>
            <w:r w:rsidRPr="00E61D6B">
              <w:rPr>
                <w:rFonts w:eastAsia="標楷體" w:hint="eastAsia"/>
                <w:szCs w:val="24"/>
                <w:lang w:eastAsia="zh-TW"/>
              </w:rPr>
              <w:t xml:space="preserve">  </w:t>
            </w:r>
            <w:r w:rsidRPr="00E61D6B">
              <w:rPr>
                <w:rFonts w:eastAsia="標楷體" w:hint="eastAsia"/>
                <w:szCs w:val="24"/>
                <w:lang w:eastAsia="zh-TW"/>
              </w:rPr>
              <w:t>行政院</w:t>
            </w:r>
            <w:r w:rsidRPr="00E61D6B">
              <w:rPr>
                <w:rFonts w:eastAsia="標楷體" w:hint="eastAsia"/>
                <w:szCs w:val="24"/>
                <w:lang w:eastAsia="zh-TW"/>
              </w:rPr>
              <w:t>98</w:t>
            </w:r>
            <w:r w:rsidRPr="00E61D6B">
              <w:rPr>
                <w:rFonts w:eastAsia="標楷體" w:hint="eastAsia"/>
                <w:szCs w:val="24"/>
                <w:lang w:eastAsia="zh-TW"/>
              </w:rPr>
              <w:t>年</w:t>
            </w:r>
            <w:r w:rsidRPr="00E61D6B">
              <w:rPr>
                <w:rFonts w:eastAsia="標楷體" w:hint="eastAsia"/>
                <w:szCs w:val="24"/>
                <w:lang w:eastAsia="zh-TW"/>
              </w:rPr>
              <w:t>11</w:t>
            </w:r>
            <w:r w:rsidRPr="00E61D6B">
              <w:rPr>
                <w:rFonts w:eastAsia="標楷體" w:hint="eastAsia"/>
                <w:szCs w:val="24"/>
                <w:lang w:eastAsia="zh-TW"/>
              </w:rPr>
              <w:t>月</w:t>
            </w:r>
            <w:r w:rsidRPr="00E61D6B">
              <w:rPr>
                <w:rFonts w:eastAsia="標楷體" w:hint="eastAsia"/>
                <w:szCs w:val="24"/>
                <w:lang w:eastAsia="zh-TW"/>
              </w:rPr>
              <w:t>10</w:t>
            </w:r>
            <w:r w:rsidRPr="00E61D6B">
              <w:rPr>
                <w:rFonts w:eastAsia="標楷體" w:hint="eastAsia"/>
                <w:szCs w:val="24"/>
                <w:lang w:eastAsia="zh-TW"/>
              </w:rPr>
              <w:t>日核復「本案有關徵求當地原住民同意及依本設置條例第</w:t>
            </w:r>
            <w:r w:rsidRPr="00E61D6B">
              <w:rPr>
                <w:rFonts w:eastAsia="標楷體" w:hint="eastAsia"/>
                <w:szCs w:val="24"/>
                <w:lang w:eastAsia="zh-TW"/>
              </w:rPr>
              <w:t>11</w:t>
            </w:r>
            <w:r w:rsidRPr="00E61D6B">
              <w:rPr>
                <w:rFonts w:eastAsia="標楷體" w:hint="eastAsia"/>
                <w:szCs w:val="24"/>
                <w:lang w:eastAsia="zh-TW"/>
              </w:rPr>
              <w:t>條辦理之公民投票執行面亦有共識，尚屬妥適」；如此即能充分反應當地原住民族之意願。</w:t>
            </w:r>
          </w:p>
          <w:p w:rsidR="007E42DA" w:rsidRPr="00E61D6B" w:rsidRDefault="007E42DA" w:rsidP="007E42DA">
            <w:pPr>
              <w:pStyle w:val="10"/>
              <w:numPr>
                <w:ilvl w:val="0"/>
                <w:numId w:val="41"/>
              </w:numPr>
              <w:spacing w:line="0" w:lineRule="atLeast"/>
              <w:jc w:val="both"/>
              <w:rPr>
                <w:rFonts w:eastAsia="標楷體"/>
                <w:szCs w:val="24"/>
                <w:lang w:eastAsia="zh-TW"/>
              </w:rPr>
            </w:pPr>
            <w:r w:rsidRPr="00E61D6B">
              <w:rPr>
                <w:rFonts w:eastAsia="標楷體" w:hint="eastAsia"/>
                <w:szCs w:val="24"/>
                <w:lang w:eastAsia="zh-TW"/>
              </w:rPr>
              <w:t>本會業於</w:t>
            </w:r>
            <w:r w:rsidRPr="00E61D6B">
              <w:rPr>
                <w:rFonts w:eastAsia="標楷體" w:hint="eastAsia"/>
                <w:szCs w:val="24"/>
                <w:lang w:eastAsia="zh-TW"/>
              </w:rPr>
              <w:t>102</w:t>
            </w:r>
            <w:r w:rsidRPr="00E61D6B">
              <w:rPr>
                <w:rFonts w:eastAsia="標楷體" w:hint="eastAsia"/>
                <w:szCs w:val="24"/>
                <w:lang w:eastAsia="zh-TW"/>
              </w:rPr>
              <w:t>年</w:t>
            </w:r>
            <w:r w:rsidRPr="00E61D6B">
              <w:rPr>
                <w:rFonts w:eastAsia="標楷體" w:hint="eastAsia"/>
                <w:szCs w:val="24"/>
                <w:lang w:eastAsia="zh-TW"/>
              </w:rPr>
              <w:t>8</w:t>
            </w:r>
            <w:r w:rsidRPr="00E61D6B">
              <w:rPr>
                <w:rFonts w:eastAsia="標楷體" w:hint="eastAsia"/>
                <w:szCs w:val="24"/>
                <w:lang w:eastAsia="zh-TW"/>
              </w:rPr>
              <w:t>月</w:t>
            </w:r>
            <w:r w:rsidRPr="00E61D6B">
              <w:rPr>
                <w:rFonts w:eastAsia="標楷體" w:hint="eastAsia"/>
                <w:szCs w:val="24"/>
                <w:lang w:eastAsia="zh-TW"/>
              </w:rPr>
              <w:t>28</w:t>
            </w:r>
            <w:r w:rsidRPr="00E61D6B">
              <w:rPr>
                <w:rFonts w:eastAsia="標楷體" w:hint="eastAsia"/>
                <w:szCs w:val="24"/>
                <w:lang w:eastAsia="zh-TW"/>
              </w:rPr>
              <w:t>日（原訂</w:t>
            </w:r>
            <w:r w:rsidRPr="00E61D6B">
              <w:rPr>
                <w:rFonts w:eastAsia="標楷體" w:hint="eastAsia"/>
                <w:szCs w:val="24"/>
                <w:lang w:eastAsia="zh-TW"/>
              </w:rPr>
              <w:t>8</w:t>
            </w:r>
            <w:r w:rsidRPr="00E61D6B">
              <w:rPr>
                <w:rFonts w:eastAsia="標楷體" w:hint="eastAsia"/>
                <w:szCs w:val="24"/>
                <w:lang w:eastAsia="zh-TW"/>
              </w:rPr>
              <w:t>月</w:t>
            </w:r>
            <w:r w:rsidRPr="00E61D6B">
              <w:rPr>
                <w:rFonts w:eastAsia="標楷體" w:hint="eastAsia"/>
                <w:szCs w:val="24"/>
                <w:lang w:eastAsia="zh-TW"/>
              </w:rPr>
              <w:t>21</w:t>
            </w:r>
            <w:r w:rsidRPr="00E61D6B">
              <w:rPr>
                <w:rFonts w:eastAsia="標楷體" w:hint="eastAsia"/>
                <w:szCs w:val="24"/>
                <w:lang w:eastAsia="zh-TW"/>
              </w:rPr>
              <w:t>日後因颱風延期）辦理「確認我國初次國家人權報告國際審查會議結論性意見」涉及原住民族土地事務公聽會完竣，相關結論亦於前次會議呈現，公聽會中針對本議題建議如下：</w:t>
            </w:r>
          </w:p>
          <w:p w:rsidR="007E42DA" w:rsidRDefault="007E42DA" w:rsidP="007E42DA">
            <w:pPr>
              <w:pStyle w:val="10"/>
              <w:numPr>
                <w:ilvl w:val="0"/>
                <w:numId w:val="42"/>
              </w:numPr>
              <w:spacing w:line="0" w:lineRule="atLeast"/>
              <w:ind w:left="743" w:hanging="743"/>
              <w:jc w:val="both"/>
              <w:rPr>
                <w:rFonts w:eastAsia="標楷體"/>
                <w:szCs w:val="24"/>
                <w:lang w:eastAsia="zh-TW"/>
              </w:rPr>
            </w:pPr>
            <w:r w:rsidRPr="00E61D6B">
              <w:rPr>
                <w:rFonts w:eastAsia="標楷體" w:hint="eastAsia"/>
                <w:szCs w:val="24"/>
                <w:lang w:eastAsia="zh-TW"/>
              </w:rPr>
              <w:t>公投範圍不應只以場址所在縣鄉進行，應以場址影響範圍為基礎進行公投。</w:t>
            </w:r>
          </w:p>
          <w:p w:rsidR="007E42DA" w:rsidRDefault="007E42DA" w:rsidP="007E42DA">
            <w:pPr>
              <w:pStyle w:val="10"/>
              <w:numPr>
                <w:ilvl w:val="0"/>
                <w:numId w:val="42"/>
              </w:numPr>
              <w:spacing w:line="0" w:lineRule="atLeast"/>
              <w:ind w:left="743" w:hanging="743"/>
              <w:jc w:val="both"/>
              <w:rPr>
                <w:rFonts w:eastAsia="標楷體"/>
                <w:szCs w:val="24"/>
                <w:lang w:eastAsia="zh-TW"/>
              </w:rPr>
            </w:pPr>
            <w:r w:rsidRPr="00E61D6B">
              <w:rPr>
                <w:rFonts w:eastAsia="標楷體" w:hint="eastAsia"/>
                <w:szCs w:val="24"/>
                <w:lang w:eastAsia="zh-TW"/>
              </w:rPr>
              <w:t>原住民鄉同意設置門檻應高於</w:t>
            </w:r>
            <w:r w:rsidRPr="00E61D6B">
              <w:rPr>
                <w:rFonts w:eastAsia="標楷體" w:hint="eastAsia"/>
                <w:szCs w:val="24"/>
                <w:lang w:eastAsia="zh-TW"/>
              </w:rPr>
              <w:t>2/3</w:t>
            </w:r>
            <w:r w:rsidRPr="00E61D6B">
              <w:rPr>
                <w:rFonts w:eastAsia="標楷體" w:hint="eastAsia"/>
                <w:szCs w:val="24"/>
                <w:lang w:eastAsia="zh-TW"/>
              </w:rPr>
              <w:t>。</w:t>
            </w:r>
          </w:p>
          <w:p w:rsidR="007E42DA" w:rsidRPr="00E61D6B" w:rsidRDefault="007E42DA" w:rsidP="007E42DA">
            <w:pPr>
              <w:pStyle w:val="10"/>
              <w:numPr>
                <w:ilvl w:val="0"/>
                <w:numId w:val="42"/>
              </w:numPr>
              <w:spacing w:line="0" w:lineRule="atLeast"/>
              <w:ind w:left="743" w:hanging="743"/>
              <w:jc w:val="both"/>
              <w:rPr>
                <w:rFonts w:eastAsia="標楷體"/>
                <w:szCs w:val="24"/>
                <w:lang w:eastAsia="zh-TW"/>
              </w:rPr>
            </w:pPr>
            <w:r w:rsidRPr="00E61D6B">
              <w:rPr>
                <w:rFonts w:eastAsia="標楷體" w:hint="eastAsia"/>
                <w:szCs w:val="24"/>
                <w:lang w:eastAsia="zh-TW"/>
              </w:rPr>
              <w:t>蘭嶼核廢料遷出不應與低放射性最終處置場址選址連結，請台電立即遷出。</w:t>
            </w:r>
          </w:p>
          <w:p w:rsidR="007E42DA" w:rsidRPr="00E61D6B" w:rsidRDefault="007E42DA" w:rsidP="007E42DA">
            <w:pPr>
              <w:pStyle w:val="10"/>
              <w:numPr>
                <w:ilvl w:val="0"/>
                <w:numId w:val="41"/>
              </w:numPr>
              <w:spacing w:line="0" w:lineRule="atLeast"/>
              <w:jc w:val="both"/>
              <w:rPr>
                <w:rFonts w:eastAsia="標楷體"/>
                <w:szCs w:val="24"/>
                <w:lang w:eastAsia="zh-TW"/>
              </w:rPr>
            </w:pPr>
            <w:r w:rsidRPr="00E61D6B">
              <w:rPr>
                <w:rFonts w:eastAsia="標楷體" w:hint="eastAsia"/>
                <w:szCs w:val="24"/>
                <w:lang w:eastAsia="zh-TW"/>
              </w:rPr>
              <w:t>有關上述公聽會所提公投（或同意權行使）等以場址影響範圍、提高同意門檻及蘭嶼核廢遷出作業等，事涉現行法制修法及作業規劃，係經濟部權責，本會將配合辦理相關作業，公聽會相關建議將請相關部會持續研議形成未來政策方向。</w:t>
            </w:r>
          </w:p>
          <w:p w:rsidR="007E42DA" w:rsidRDefault="007E42DA" w:rsidP="00E61D6B">
            <w:pPr>
              <w:pStyle w:val="10"/>
              <w:spacing w:line="0" w:lineRule="atLeast"/>
              <w:ind w:left="0"/>
              <w:jc w:val="both"/>
              <w:rPr>
                <w:rFonts w:eastAsia="標楷體"/>
                <w:szCs w:val="24"/>
                <w:lang w:eastAsia="zh-TW"/>
              </w:rPr>
            </w:pPr>
          </w:p>
          <w:p w:rsidR="007E42DA" w:rsidRPr="0004500B" w:rsidRDefault="007E42DA" w:rsidP="00E61D6B">
            <w:pPr>
              <w:pStyle w:val="10"/>
              <w:spacing w:line="0" w:lineRule="atLeast"/>
              <w:ind w:left="0"/>
              <w:jc w:val="both"/>
              <w:rPr>
                <w:rFonts w:eastAsia="標楷體"/>
                <w:b/>
                <w:szCs w:val="24"/>
                <w:lang w:eastAsia="zh-TW"/>
              </w:rPr>
            </w:pPr>
            <w:r w:rsidRPr="0004500B">
              <w:rPr>
                <w:rFonts w:eastAsia="標楷體" w:hint="eastAsia"/>
                <w:b/>
                <w:szCs w:val="24"/>
                <w:lang w:eastAsia="zh-TW"/>
              </w:rPr>
              <w:t>(</w:t>
            </w:r>
            <w:r w:rsidRPr="0004500B">
              <w:rPr>
                <w:rFonts w:eastAsia="標楷體" w:hint="eastAsia"/>
                <w:b/>
                <w:szCs w:val="24"/>
                <w:lang w:eastAsia="zh-TW"/>
              </w:rPr>
              <w:t>原能會</w:t>
            </w:r>
            <w:r w:rsidRPr="0004500B">
              <w:rPr>
                <w:rFonts w:eastAsia="標楷體" w:hint="eastAsia"/>
                <w:b/>
                <w:szCs w:val="24"/>
                <w:lang w:eastAsia="zh-TW"/>
              </w:rPr>
              <w:t>)</w:t>
            </w:r>
          </w:p>
          <w:p w:rsidR="007E42DA" w:rsidRDefault="007E42DA" w:rsidP="007E42DA">
            <w:pPr>
              <w:pStyle w:val="10"/>
              <w:numPr>
                <w:ilvl w:val="0"/>
                <w:numId w:val="43"/>
              </w:numPr>
              <w:spacing w:line="0" w:lineRule="atLeast"/>
              <w:jc w:val="both"/>
              <w:rPr>
                <w:rFonts w:eastAsia="標楷體"/>
                <w:szCs w:val="24"/>
                <w:lang w:eastAsia="zh-TW"/>
              </w:rPr>
            </w:pPr>
            <w:r w:rsidRPr="00E61D6B">
              <w:rPr>
                <w:rFonts w:eastAsia="標楷體" w:hint="eastAsia"/>
                <w:szCs w:val="24"/>
                <w:lang w:eastAsia="zh-TW"/>
              </w:rPr>
              <w:t>進展：為解決在蘭嶼存放的核廢料，以及各核能電廠與全國醫農工研等領域衍生之核廢料的最終處置問題，原能會已於</w:t>
            </w:r>
            <w:r w:rsidRPr="00E61D6B">
              <w:rPr>
                <w:rFonts w:eastAsia="標楷體" w:hint="eastAsia"/>
                <w:szCs w:val="24"/>
                <w:lang w:eastAsia="zh-TW"/>
              </w:rPr>
              <w:t>95</w:t>
            </w:r>
            <w:r w:rsidRPr="00E61D6B">
              <w:rPr>
                <w:rFonts w:eastAsia="標楷體" w:hint="eastAsia"/>
                <w:szCs w:val="24"/>
                <w:lang w:eastAsia="zh-TW"/>
              </w:rPr>
              <w:t>年</w:t>
            </w:r>
            <w:r w:rsidRPr="00E61D6B">
              <w:rPr>
                <w:rFonts w:eastAsia="標楷體" w:hint="eastAsia"/>
                <w:szCs w:val="24"/>
                <w:lang w:eastAsia="zh-TW"/>
              </w:rPr>
              <w:t xml:space="preserve"> </w:t>
            </w:r>
            <w:r w:rsidRPr="00E61D6B">
              <w:rPr>
                <w:rFonts w:eastAsia="標楷體" w:hint="eastAsia"/>
                <w:szCs w:val="24"/>
                <w:lang w:eastAsia="zh-TW"/>
              </w:rPr>
              <w:t>推動完成「低放射性廢棄物最終處置設施場址設置條例」</w:t>
            </w:r>
            <w:r w:rsidRPr="00E61D6B">
              <w:rPr>
                <w:rFonts w:eastAsia="標楷體" w:hint="eastAsia"/>
                <w:szCs w:val="24"/>
                <w:lang w:eastAsia="zh-TW"/>
              </w:rPr>
              <w:t>(</w:t>
            </w:r>
            <w:r w:rsidRPr="00E61D6B">
              <w:rPr>
                <w:rFonts w:eastAsia="標楷體" w:hint="eastAsia"/>
                <w:szCs w:val="24"/>
                <w:lang w:eastAsia="zh-TW"/>
              </w:rPr>
              <w:t>簡稱選址條例</w:t>
            </w:r>
            <w:r w:rsidRPr="00E61D6B">
              <w:rPr>
                <w:rFonts w:eastAsia="標楷體" w:hint="eastAsia"/>
                <w:szCs w:val="24"/>
                <w:lang w:eastAsia="zh-TW"/>
              </w:rPr>
              <w:t>)</w:t>
            </w:r>
            <w:r w:rsidRPr="00E61D6B">
              <w:rPr>
                <w:rFonts w:eastAsia="標楷體" w:hint="eastAsia"/>
                <w:szCs w:val="24"/>
                <w:lang w:eastAsia="zh-TW"/>
              </w:rPr>
              <w:t>之立法。依選址條例之規定，經濟部為選址主辦機關，已擬訂選址計畫，以選定低放處置場址。依選址條例之規定，處置設施場址不得位於其他依法不得開發之地區；選址過程應辦理建議候選場址所在地縣</w:t>
            </w:r>
            <w:r w:rsidRPr="00E61D6B">
              <w:rPr>
                <w:rFonts w:eastAsia="標楷體" w:hint="eastAsia"/>
                <w:szCs w:val="24"/>
                <w:lang w:eastAsia="zh-TW"/>
              </w:rPr>
              <w:t>(</w:t>
            </w:r>
            <w:r w:rsidRPr="00E61D6B">
              <w:rPr>
                <w:rFonts w:eastAsia="標楷體" w:hint="eastAsia"/>
                <w:szCs w:val="24"/>
                <w:lang w:eastAsia="zh-TW"/>
              </w:rPr>
              <w:t>市</w:t>
            </w:r>
            <w:r w:rsidRPr="00E61D6B">
              <w:rPr>
                <w:rFonts w:eastAsia="標楷體" w:hint="eastAsia"/>
                <w:szCs w:val="24"/>
                <w:lang w:eastAsia="zh-TW"/>
              </w:rPr>
              <w:t>)</w:t>
            </w:r>
            <w:r w:rsidRPr="00E61D6B">
              <w:rPr>
                <w:rFonts w:eastAsia="標楷體" w:hint="eastAsia"/>
                <w:szCs w:val="24"/>
                <w:lang w:eastAsia="zh-TW"/>
              </w:rPr>
              <w:t>之地方性公民投票。經濟部已於</w:t>
            </w:r>
            <w:r w:rsidRPr="00E61D6B">
              <w:rPr>
                <w:rFonts w:eastAsia="標楷體" w:hint="eastAsia"/>
                <w:szCs w:val="24"/>
                <w:lang w:eastAsia="zh-TW"/>
              </w:rPr>
              <w:t>96</w:t>
            </w:r>
            <w:r w:rsidRPr="00E61D6B">
              <w:rPr>
                <w:rFonts w:eastAsia="標楷體" w:hint="eastAsia"/>
                <w:szCs w:val="24"/>
                <w:lang w:eastAsia="zh-TW"/>
              </w:rPr>
              <w:t>年</w:t>
            </w:r>
            <w:r w:rsidRPr="00E61D6B">
              <w:rPr>
                <w:rFonts w:eastAsia="標楷體" w:hint="eastAsia"/>
                <w:szCs w:val="24"/>
                <w:lang w:eastAsia="zh-TW"/>
              </w:rPr>
              <w:t>6</w:t>
            </w:r>
            <w:r w:rsidRPr="00E61D6B">
              <w:rPr>
                <w:rFonts w:eastAsia="標楷體" w:hint="eastAsia"/>
                <w:szCs w:val="24"/>
                <w:lang w:eastAsia="zh-TW"/>
              </w:rPr>
              <w:t>月</w:t>
            </w:r>
            <w:r w:rsidRPr="00E61D6B">
              <w:rPr>
                <w:rFonts w:eastAsia="標楷體" w:hint="eastAsia"/>
                <w:szCs w:val="24"/>
                <w:lang w:eastAsia="zh-TW"/>
              </w:rPr>
              <w:t>20</w:t>
            </w:r>
            <w:r w:rsidRPr="00E61D6B">
              <w:rPr>
                <w:rFonts w:eastAsia="標楷體" w:hint="eastAsia"/>
                <w:szCs w:val="24"/>
                <w:lang w:eastAsia="zh-TW"/>
              </w:rPr>
              <w:t>日依選址條例之規定擬訂選址計畫，並核定實施中。選址計畫之執行過程，依序須完成全國各鄉鎮可能潛在場址之篩選調查、遴選建議候選場址及核定公告、辦理建議候選場址所在地之地方性公民投票經同意始得擇定為候選場址、進行候選場址之環評作業、通過環評審查作業後才能送請行政院核定為處置設施場址。目前經濟部依選址計畫作業程序，已於</w:t>
            </w:r>
            <w:r w:rsidRPr="00E61D6B">
              <w:rPr>
                <w:rFonts w:eastAsia="標楷體" w:hint="eastAsia"/>
                <w:szCs w:val="24"/>
                <w:lang w:eastAsia="zh-TW"/>
              </w:rPr>
              <w:t>101</w:t>
            </w:r>
            <w:r w:rsidRPr="00E61D6B">
              <w:rPr>
                <w:rFonts w:eastAsia="標楷體" w:hint="eastAsia"/>
                <w:szCs w:val="24"/>
                <w:lang w:eastAsia="zh-TW"/>
              </w:rPr>
              <w:t>年</w:t>
            </w:r>
            <w:r w:rsidRPr="00E61D6B">
              <w:rPr>
                <w:rFonts w:eastAsia="標楷體" w:hint="eastAsia"/>
                <w:szCs w:val="24"/>
                <w:lang w:eastAsia="zh-TW"/>
              </w:rPr>
              <w:t>7</w:t>
            </w:r>
            <w:r w:rsidRPr="00E61D6B">
              <w:rPr>
                <w:rFonts w:eastAsia="標楷體" w:hint="eastAsia"/>
                <w:szCs w:val="24"/>
                <w:lang w:eastAsia="zh-TW"/>
              </w:rPr>
              <w:t>月</w:t>
            </w:r>
            <w:r w:rsidRPr="00E61D6B">
              <w:rPr>
                <w:rFonts w:eastAsia="標楷體" w:hint="eastAsia"/>
                <w:szCs w:val="24"/>
                <w:lang w:eastAsia="zh-TW"/>
              </w:rPr>
              <w:t>3</w:t>
            </w:r>
            <w:r w:rsidRPr="00E61D6B">
              <w:rPr>
                <w:rFonts w:eastAsia="標楷體" w:hint="eastAsia"/>
                <w:szCs w:val="24"/>
                <w:lang w:eastAsia="zh-TW"/>
              </w:rPr>
              <w:t>日核定並公告「台東縣達仁鄉」及「金門縣烏坵鄉」</w:t>
            </w:r>
            <w:r w:rsidRPr="00E61D6B">
              <w:rPr>
                <w:rFonts w:eastAsia="標楷體" w:hint="eastAsia"/>
                <w:szCs w:val="24"/>
                <w:lang w:eastAsia="zh-TW"/>
              </w:rPr>
              <w:t>2</w:t>
            </w:r>
            <w:r w:rsidRPr="00E61D6B">
              <w:rPr>
                <w:rFonts w:eastAsia="標楷體" w:hint="eastAsia"/>
                <w:szCs w:val="24"/>
                <w:lang w:eastAsia="zh-TW"/>
              </w:rPr>
              <w:t>處為低放射性廢棄物最終處置設施建議候選場址。</w:t>
            </w:r>
          </w:p>
          <w:p w:rsidR="007E42DA" w:rsidRPr="00E61D6B" w:rsidRDefault="007E42DA" w:rsidP="007E42DA">
            <w:pPr>
              <w:pStyle w:val="10"/>
              <w:numPr>
                <w:ilvl w:val="0"/>
                <w:numId w:val="43"/>
              </w:numPr>
              <w:spacing w:line="0" w:lineRule="atLeast"/>
              <w:jc w:val="both"/>
              <w:rPr>
                <w:rFonts w:eastAsia="標楷體"/>
                <w:szCs w:val="24"/>
                <w:lang w:eastAsia="zh-TW"/>
              </w:rPr>
            </w:pPr>
            <w:r w:rsidRPr="00E61D6B">
              <w:rPr>
                <w:rFonts w:eastAsia="標楷體" w:hint="eastAsia"/>
                <w:szCs w:val="24"/>
                <w:lang w:eastAsia="zh-TW"/>
              </w:rPr>
              <w:t>辦理情形：針對選址涉及原住民族地區議題，為避免違反原住民族基本法第</w:t>
            </w:r>
            <w:r w:rsidRPr="00E61D6B">
              <w:rPr>
                <w:rFonts w:eastAsia="標楷體" w:hint="eastAsia"/>
                <w:szCs w:val="24"/>
                <w:lang w:eastAsia="zh-TW"/>
              </w:rPr>
              <w:t>21</w:t>
            </w:r>
            <w:r w:rsidRPr="00E61D6B">
              <w:rPr>
                <w:rFonts w:eastAsia="標楷體" w:hint="eastAsia"/>
                <w:szCs w:val="24"/>
                <w:lang w:eastAsia="zh-TW"/>
              </w:rPr>
              <w:t>條及第</w:t>
            </w:r>
            <w:r w:rsidRPr="00E61D6B">
              <w:rPr>
                <w:rFonts w:eastAsia="標楷體" w:hint="eastAsia"/>
                <w:szCs w:val="24"/>
                <w:lang w:eastAsia="zh-TW"/>
              </w:rPr>
              <w:t>31</w:t>
            </w:r>
            <w:r w:rsidRPr="00E61D6B">
              <w:rPr>
                <w:rFonts w:eastAsia="標楷體" w:hint="eastAsia"/>
                <w:szCs w:val="24"/>
                <w:lang w:eastAsia="zh-TW"/>
              </w:rPr>
              <w:t>條之規定，經濟部在辦理選址地方公投時，將依原住民族委員會於</w:t>
            </w:r>
            <w:r w:rsidRPr="00E61D6B">
              <w:rPr>
                <w:rFonts w:eastAsia="標楷體" w:hint="eastAsia"/>
                <w:szCs w:val="24"/>
                <w:lang w:eastAsia="zh-TW"/>
              </w:rPr>
              <w:t>98</w:t>
            </w:r>
            <w:r w:rsidRPr="00E61D6B">
              <w:rPr>
                <w:rFonts w:eastAsia="標楷體" w:hint="eastAsia"/>
                <w:szCs w:val="24"/>
                <w:lang w:eastAsia="zh-TW"/>
              </w:rPr>
              <w:t>年</w:t>
            </w:r>
            <w:r w:rsidRPr="00E61D6B">
              <w:rPr>
                <w:rFonts w:eastAsia="標楷體" w:hint="eastAsia"/>
                <w:szCs w:val="24"/>
                <w:lang w:eastAsia="zh-TW"/>
              </w:rPr>
              <w:t>9</w:t>
            </w:r>
            <w:r w:rsidRPr="00E61D6B">
              <w:rPr>
                <w:rFonts w:eastAsia="標楷體" w:hint="eastAsia"/>
                <w:szCs w:val="24"/>
                <w:lang w:eastAsia="zh-TW"/>
              </w:rPr>
              <w:t>月</w:t>
            </w:r>
            <w:r w:rsidRPr="00E61D6B">
              <w:rPr>
                <w:rFonts w:eastAsia="標楷體" w:hint="eastAsia"/>
                <w:szCs w:val="24"/>
                <w:lang w:eastAsia="zh-TW"/>
              </w:rPr>
              <w:t>14</w:t>
            </w:r>
            <w:r w:rsidRPr="00E61D6B">
              <w:rPr>
                <w:rFonts w:eastAsia="標楷體" w:hint="eastAsia"/>
                <w:szCs w:val="24"/>
                <w:lang w:eastAsia="zh-TW"/>
              </w:rPr>
              <w:t>日之會議決議，有關為踐行原住民族基本法之同意程序，在經濟部進行核廢料處置之選址公投時，會優先尊重當地原住民族意願。候選場址除縣公投須通過外，將採計場址所在鄉原住民投票結果，須有</w:t>
            </w:r>
            <w:r w:rsidRPr="00E61D6B">
              <w:rPr>
                <w:rFonts w:eastAsia="標楷體" w:hint="eastAsia"/>
                <w:szCs w:val="24"/>
                <w:lang w:eastAsia="zh-TW"/>
              </w:rPr>
              <w:t>50%</w:t>
            </w:r>
            <w:r w:rsidRPr="00E61D6B">
              <w:rPr>
                <w:rFonts w:eastAsia="標楷體" w:hint="eastAsia"/>
                <w:szCs w:val="24"/>
                <w:lang w:eastAsia="zh-TW"/>
              </w:rPr>
              <w:t>以上同意，始得核定為候選場址。原能會依據選址條例第</w:t>
            </w:r>
            <w:r w:rsidRPr="00E61D6B">
              <w:rPr>
                <w:rFonts w:eastAsia="標楷體" w:hint="eastAsia"/>
                <w:szCs w:val="24"/>
                <w:lang w:eastAsia="zh-TW"/>
              </w:rPr>
              <w:t>11</w:t>
            </w:r>
            <w:r w:rsidRPr="00E61D6B">
              <w:rPr>
                <w:rFonts w:eastAsia="標楷體" w:hint="eastAsia"/>
                <w:szCs w:val="24"/>
                <w:lang w:eastAsia="zh-TW"/>
              </w:rPr>
              <w:t>條之規定，已督促主辦選址的經濟部及台電公司，規劃辦理選址地方公投作業。尤其是屬原住民族地區的台東縣達仁鄉場址，除要求依據選址條例第</w:t>
            </w:r>
            <w:r w:rsidRPr="00E61D6B">
              <w:rPr>
                <w:rFonts w:eastAsia="標楷體" w:hint="eastAsia"/>
                <w:szCs w:val="24"/>
                <w:lang w:eastAsia="zh-TW"/>
              </w:rPr>
              <w:t>11</w:t>
            </w:r>
            <w:r w:rsidRPr="00E61D6B">
              <w:rPr>
                <w:rFonts w:eastAsia="標楷體" w:hint="eastAsia"/>
                <w:szCs w:val="24"/>
                <w:lang w:eastAsia="zh-TW"/>
              </w:rPr>
              <w:t>條辦理地方性公民投票作業，也須兼顧原住民族基本法第</w:t>
            </w:r>
            <w:r w:rsidRPr="00E61D6B">
              <w:rPr>
                <w:rFonts w:eastAsia="標楷體" w:hint="eastAsia"/>
                <w:szCs w:val="24"/>
                <w:lang w:eastAsia="zh-TW"/>
              </w:rPr>
              <w:t>21</w:t>
            </w:r>
            <w:r w:rsidRPr="00E61D6B">
              <w:rPr>
                <w:rFonts w:eastAsia="標楷體" w:hint="eastAsia"/>
                <w:szCs w:val="24"/>
                <w:lang w:eastAsia="zh-TW"/>
              </w:rPr>
              <w:t>條及第</w:t>
            </w:r>
            <w:r w:rsidRPr="00E61D6B">
              <w:rPr>
                <w:rFonts w:eastAsia="標楷體" w:hint="eastAsia"/>
                <w:szCs w:val="24"/>
                <w:lang w:eastAsia="zh-TW"/>
              </w:rPr>
              <w:t>31</w:t>
            </w:r>
            <w:r w:rsidRPr="00E61D6B">
              <w:rPr>
                <w:rFonts w:eastAsia="標楷體" w:hint="eastAsia"/>
                <w:szCs w:val="24"/>
                <w:lang w:eastAsia="zh-TW"/>
              </w:rPr>
              <w:t>條之規定，以符合原民會</w:t>
            </w:r>
            <w:r w:rsidRPr="00E61D6B">
              <w:rPr>
                <w:rFonts w:eastAsia="標楷體" w:hint="eastAsia"/>
                <w:szCs w:val="24"/>
                <w:lang w:eastAsia="zh-TW"/>
              </w:rPr>
              <w:t>98</w:t>
            </w:r>
            <w:r w:rsidRPr="00E61D6B">
              <w:rPr>
                <w:rFonts w:eastAsia="標楷體" w:hint="eastAsia"/>
                <w:szCs w:val="24"/>
                <w:lang w:eastAsia="zh-TW"/>
              </w:rPr>
              <w:t>年</w:t>
            </w:r>
            <w:r w:rsidRPr="00E61D6B">
              <w:rPr>
                <w:rFonts w:eastAsia="標楷體" w:hint="eastAsia"/>
                <w:szCs w:val="24"/>
                <w:lang w:eastAsia="zh-TW"/>
              </w:rPr>
              <w:t>9</w:t>
            </w:r>
            <w:r w:rsidRPr="00E61D6B">
              <w:rPr>
                <w:rFonts w:eastAsia="標楷體" w:hint="eastAsia"/>
                <w:szCs w:val="24"/>
                <w:lang w:eastAsia="zh-TW"/>
              </w:rPr>
              <w:t>月</w:t>
            </w:r>
            <w:r w:rsidRPr="00E61D6B">
              <w:rPr>
                <w:rFonts w:eastAsia="標楷體" w:hint="eastAsia"/>
                <w:szCs w:val="24"/>
                <w:lang w:eastAsia="zh-TW"/>
              </w:rPr>
              <w:t>14</w:t>
            </w:r>
            <w:r w:rsidRPr="00E61D6B">
              <w:rPr>
                <w:rFonts w:eastAsia="標楷體" w:hint="eastAsia"/>
                <w:szCs w:val="24"/>
                <w:lang w:eastAsia="zh-TW"/>
              </w:rPr>
              <w:t>日會議決議之方式，妥適辦理選址作業，並持續與地方政府及民眾溝通。</w:t>
            </w:r>
          </w:p>
          <w:p w:rsidR="007E42DA" w:rsidRPr="00E61D6B" w:rsidRDefault="007E42DA" w:rsidP="00E61D6B">
            <w:pPr>
              <w:pStyle w:val="10"/>
              <w:spacing w:line="0" w:lineRule="atLeast"/>
              <w:ind w:left="0"/>
              <w:jc w:val="both"/>
              <w:rPr>
                <w:rFonts w:eastAsia="標楷體"/>
                <w:szCs w:val="24"/>
                <w:lang w:eastAsia="zh-TW"/>
              </w:rPr>
            </w:pPr>
          </w:p>
          <w:p w:rsidR="007E42DA" w:rsidRPr="0004500B" w:rsidRDefault="007E42DA" w:rsidP="00E61D6B">
            <w:pPr>
              <w:pStyle w:val="10"/>
              <w:spacing w:line="0" w:lineRule="atLeast"/>
              <w:ind w:left="0"/>
              <w:jc w:val="both"/>
              <w:rPr>
                <w:rFonts w:eastAsia="標楷體"/>
                <w:b/>
                <w:szCs w:val="24"/>
                <w:lang w:eastAsia="zh-TW"/>
              </w:rPr>
            </w:pPr>
            <w:r w:rsidRPr="0004500B">
              <w:rPr>
                <w:rFonts w:eastAsia="標楷體" w:hint="eastAsia"/>
                <w:b/>
                <w:szCs w:val="24"/>
                <w:lang w:eastAsia="zh-TW"/>
              </w:rPr>
              <w:t>（中選會</w:t>
            </w:r>
            <w:r w:rsidRPr="0004500B">
              <w:rPr>
                <w:rFonts w:eastAsia="標楷體" w:hint="eastAsia"/>
                <w:b/>
                <w:szCs w:val="24"/>
                <w:lang w:eastAsia="zh-TW"/>
              </w:rPr>
              <w:t>)</w:t>
            </w:r>
          </w:p>
          <w:p w:rsidR="007E42DA" w:rsidRPr="00E61D6B" w:rsidRDefault="007E42DA" w:rsidP="00E61D6B">
            <w:pPr>
              <w:pStyle w:val="10"/>
              <w:spacing w:line="0" w:lineRule="atLeast"/>
              <w:ind w:left="0"/>
              <w:jc w:val="both"/>
              <w:rPr>
                <w:rFonts w:eastAsia="標楷體"/>
                <w:szCs w:val="24"/>
                <w:lang w:eastAsia="zh-TW"/>
              </w:rPr>
            </w:pPr>
            <w:r w:rsidRPr="00E61D6B">
              <w:rPr>
                <w:rFonts w:eastAsia="標楷體" w:hint="eastAsia"/>
                <w:szCs w:val="24"/>
                <w:lang w:eastAsia="zh-TW"/>
              </w:rPr>
              <w:t>查依「低放射性廢棄物最終處置設施場址設置條例」第</w:t>
            </w:r>
            <w:r w:rsidRPr="00E61D6B">
              <w:rPr>
                <w:rFonts w:eastAsia="標楷體" w:hint="eastAsia"/>
                <w:szCs w:val="24"/>
                <w:lang w:eastAsia="zh-TW"/>
              </w:rPr>
              <w:t>11</w:t>
            </w:r>
            <w:r w:rsidRPr="00E61D6B">
              <w:rPr>
                <w:rFonts w:eastAsia="標楷體" w:hint="eastAsia"/>
                <w:szCs w:val="24"/>
                <w:lang w:eastAsia="zh-TW"/>
              </w:rPr>
              <w:t>條第</w:t>
            </w:r>
            <w:r w:rsidRPr="00E61D6B">
              <w:rPr>
                <w:rFonts w:eastAsia="標楷體" w:hint="eastAsia"/>
                <w:szCs w:val="24"/>
                <w:lang w:eastAsia="zh-TW"/>
              </w:rPr>
              <w:t>1</w:t>
            </w:r>
            <w:r w:rsidRPr="00E61D6B">
              <w:rPr>
                <w:rFonts w:eastAsia="標楷體" w:hint="eastAsia"/>
                <w:szCs w:val="24"/>
                <w:lang w:eastAsia="zh-TW"/>
              </w:rPr>
              <w:t>項規定，低放射性廢棄物最終處置設施核定建議候選場址之公告，應於該場址所在地縣（市）辦理地方性公民投票，經同意者，得為候選場址。復查該條例之主辦機關為經濟部，該部認有必要時，本會自當配合提供行政協助。</w:t>
            </w:r>
          </w:p>
        </w:tc>
        <w:tc>
          <w:tcPr>
            <w:tcW w:w="1134" w:type="dxa"/>
          </w:tcPr>
          <w:p w:rsidR="007E42DA" w:rsidRPr="0004500B" w:rsidRDefault="007E42DA" w:rsidP="00E61D6B">
            <w:pPr>
              <w:pStyle w:val="10"/>
              <w:spacing w:line="0" w:lineRule="atLeast"/>
              <w:ind w:left="0"/>
              <w:jc w:val="both"/>
              <w:rPr>
                <w:rFonts w:eastAsia="標楷體"/>
                <w:b/>
                <w:szCs w:val="24"/>
                <w:lang w:eastAsia="zh-TW"/>
              </w:rPr>
            </w:pPr>
            <w:r w:rsidRPr="0004500B">
              <w:rPr>
                <w:rFonts w:eastAsia="標楷體" w:hint="eastAsia"/>
                <w:b/>
                <w:szCs w:val="24"/>
                <w:lang w:eastAsia="zh-TW"/>
              </w:rPr>
              <w:t>（經濟部</w:t>
            </w:r>
            <w:r w:rsidRPr="0004500B">
              <w:rPr>
                <w:rFonts w:eastAsia="標楷體" w:hint="eastAsia"/>
                <w:b/>
                <w:szCs w:val="24"/>
                <w:lang w:eastAsia="zh-TW"/>
              </w:rPr>
              <w:t>)</w:t>
            </w:r>
          </w:p>
          <w:p w:rsidR="007E42DA" w:rsidRPr="00E61D6B" w:rsidRDefault="007E42DA" w:rsidP="00E61D6B">
            <w:pPr>
              <w:pStyle w:val="10"/>
              <w:spacing w:line="0" w:lineRule="atLeast"/>
              <w:ind w:left="0"/>
              <w:jc w:val="both"/>
              <w:rPr>
                <w:rFonts w:eastAsia="標楷體"/>
                <w:szCs w:val="24"/>
                <w:lang w:eastAsia="zh-TW"/>
              </w:rPr>
            </w:pPr>
            <w:r w:rsidRPr="00E61D6B">
              <w:rPr>
                <w:rFonts w:eastAsia="標楷體" w:hint="eastAsia"/>
                <w:szCs w:val="24"/>
                <w:lang w:eastAsia="zh-TW"/>
              </w:rPr>
              <w:t>辦理「低放射性廢棄物最終處置設施場址設置條例」第</w:t>
            </w:r>
            <w:r w:rsidRPr="00E61D6B">
              <w:rPr>
                <w:rFonts w:eastAsia="標楷體" w:hint="eastAsia"/>
                <w:szCs w:val="24"/>
                <w:lang w:eastAsia="zh-TW"/>
              </w:rPr>
              <w:t>11</w:t>
            </w:r>
            <w:r w:rsidRPr="00E61D6B">
              <w:rPr>
                <w:rFonts w:eastAsia="標楷體" w:hint="eastAsia"/>
                <w:szCs w:val="24"/>
                <w:lang w:eastAsia="zh-TW"/>
              </w:rPr>
              <w:t>條公民投票。</w:t>
            </w: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04500B" w:rsidRDefault="007E42DA" w:rsidP="00E61D6B">
            <w:pPr>
              <w:pStyle w:val="10"/>
              <w:spacing w:line="0" w:lineRule="atLeast"/>
              <w:ind w:left="0"/>
              <w:jc w:val="both"/>
              <w:rPr>
                <w:rFonts w:eastAsia="標楷體"/>
                <w:b/>
                <w:szCs w:val="24"/>
                <w:lang w:eastAsia="zh-TW"/>
              </w:rPr>
            </w:pPr>
            <w:r w:rsidRPr="0004500B">
              <w:rPr>
                <w:rFonts w:eastAsia="標楷體" w:hint="eastAsia"/>
                <w:b/>
                <w:szCs w:val="24"/>
                <w:lang w:eastAsia="zh-TW"/>
              </w:rPr>
              <w:t>（原民會</w:t>
            </w:r>
            <w:r w:rsidRPr="0004500B">
              <w:rPr>
                <w:rFonts w:eastAsia="標楷體" w:hint="eastAsia"/>
                <w:b/>
                <w:szCs w:val="24"/>
                <w:lang w:eastAsia="zh-TW"/>
              </w:rPr>
              <w:t>)</w:t>
            </w:r>
          </w:p>
          <w:p w:rsidR="007E42DA" w:rsidRPr="00E61D6B" w:rsidRDefault="007E42DA" w:rsidP="00E61D6B">
            <w:pPr>
              <w:pStyle w:val="10"/>
              <w:spacing w:line="0" w:lineRule="atLeast"/>
              <w:ind w:left="0"/>
              <w:jc w:val="both"/>
              <w:rPr>
                <w:rFonts w:eastAsia="標楷體"/>
                <w:szCs w:val="24"/>
                <w:lang w:eastAsia="zh-TW"/>
              </w:rPr>
            </w:pPr>
            <w:r w:rsidRPr="00E61D6B">
              <w:rPr>
                <w:rFonts w:eastAsia="標楷體" w:hint="eastAsia"/>
                <w:szCs w:val="24"/>
                <w:lang w:eastAsia="zh-TW"/>
              </w:rPr>
              <w:t>102</w:t>
            </w:r>
            <w:r w:rsidRPr="00E61D6B">
              <w:rPr>
                <w:rFonts w:eastAsia="標楷體" w:hint="eastAsia"/>
                <w:szCs w:val="24"/>
                <w:lang w:eastAsia="zh-TW"/>
              </w:rPr>
              <w:t>年</w:t>
            </w:r>
            <w:r w:rsidRPr="00E61D6B">
              <w:rPr>
                <w:rFonts w:eastAsia="標楷體" w:hint="eastAsia"/>
                <w:szCs w:val="24"/>
                <w:lang w:eastAsia="zh-TW"/>
              </w:rPr>
              <w:t>8</w:t>
            </w:r>
            <w:r w:rsidRPr="00E61D6B">
              <w:rPr>
                <w:rFonts w:eastAsia="標楷體" w:hint="eastAsia"/>
                <w:szCs w:val="24"/>
                <w:lang w:eastAsia="zh-TW"/>
              </w:rPr>
              <w:t>月</w:t>
            </w:r>
            <w:r w:rsidRPr="00E61D6B">
              <w:rPr>
                <w:rFonts w:eastAsia="標楷體" w:hint="eastAsia"/>
                <w:szCs w:val="24"/>
                <w:lang w:eastAsia="zh-TW"/>
              </w:rPr>
              <w:t>28</w:t>
            </w:r>
            <w:r w:rsidRPr="00E61D6B">
              <w:rPr>
                <w:rFonts w:eastAsia="標楷體" w:hint="eastAsia"/>
                <w:szCs w:val="24"/>
                <w:lang w:eastAsia="zh-TW"/>
              </w:rPr>
              <w:t>日（公聽會）。</w:t>
            </w: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Pr="0004500B" w:rsidRDefault="007E42DA" w:rsidP="00E61D6B">
            <w:pPr>
              <w:pStyle w:val="10"/>
              <w:spacing w:line="0" w:lineRule="atLeast"/>
              <w:ind w:left="0"/>
              <w:jc w:val="both"/>
              <w:rPr>
                <w:rFonts w:eastAsia="標楷體"/>
                <w:b/>
                <w:szCs w:val="24"/>
                <w:lang w:eastAsia="zh-TW"/>
              </w:rPr>
            </w:pPr>
            <w:r w:rsidRPr="0004500B">
              <w:rPr>
                <w:rFonts w:eastAsia="標楷體" w:hint="eastAsia"/>
                <w:b/>
                <w:szCs w:val="24"/>
                <w:lang w:eastAsia="zh-TW"/>
              </w:rPr>
              <w:t>(</w:t>
            </w:r>
            <w:r w:rsidRPr="0004500B">
              <w:rPr>
                <w:rFonts w:eastAsia="標楷體" w:hint="eastAsia"/>
                <w:b/>
                <w:szCs w:val="24"/>
                <w:lang w:eastAsia="zh-TW"/>
              </w:rPr>
              <w:t>原能會</w:t>
            </w:r>
            <w:r w:rsidRPr="0004500B">
              <w:rPr>
                <w:rFonts w:eastAsia="標楷體" w:hint="eastAsia"/>
                <w:b/>
                <w:szCs w:val="24"/>
                <w:lang w:eastAsia="zh-TW"/>
              </w:rPr>
              <w:t>)</w:t>
            </w:r>
          </w:p>
          <w:p w:rsidR="007E42DA" w:rsidRPr="00E61D6B" w:rsidRDefault="007E42DA" w:rsidP="00E61D6B">
            <w:pPr>
              <w:pStyle w:val="10"/>
              <w:spacing w:line="0" w:lineRule="atLeast"/>
              <w:ind w:left="0"/>
              <w:jc w:val="both"/>
              <w:rPr>
                <w:rFonts w:eastAsia="標楷體"/>
                <w:szCs w:val="24"/>
                <w:lang w:eastAsia="zh-TW"/>
              </w:rPr>
            </w:pPr>
            <w:r w:rsidRPr="00E61D6B">
              <w:rPr>
                <w:rFonts w:eastAsia="標楷體" w:hint="eastAsia"/>
                <w:szCs w:val="24"/>
                <w:lang w:eastAsia="zh-TW"/>
              </w:rPr>
              <w:t>依選址主辦機關經濟部之時程規劃，持續督促辦理。</w:t>
            </w: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04500B" w:rsidRDefault="007E42DA" w:rsidP="00E61D6B">
            <w:pPr>
              <w:pStyle w:val="10"/>
              <w:spacing w:line="0" w:lineRule="atLeast"/>
              <w:ind w:left="0"/>
              <w:jc w:val="both"/>
              <w:rPr>
                <w:rFonts w:eastAsia="標楷體"/>
                <w:b/>
                <w:szCs w:val="24"/>
                <w:lang w:eastAsia="zh-TW"/>
              </w:rPr>
            </w:pPr>
            <w:r w:rsidRPr="0004500B">
              <w:rPr>
                <w:rFonts w:eastAsia="標楷體" w:hint="eastAsia"/>
                <w:b/>
                <w:szCs w:val="24"/>
                <w:lang w:eastAsia="zh-TW"/>
              </w:rPr>
              <w:t>（中選會</w:t>
            </w:r>
            <w:r w:rsidRPr="0004500B">
              <w:rPr>
                <w:rFonts w:eastAsia="標楷體" w:hint="eastAsia"/>
                <w:b/>
                <w:szCs w:val="24"/>
                <w:lang w:eastAsia="zh-TW"/>
              </w:rPr>
              <w:t>)</w:t>
            </w:r>
          </w:p>
          <w:p w:rsidR="007E42DA" w:rsidRPr="00E61D6B" w:rsidRDefault="007E42DA" w:rsidP="00E61D6B">
            <w:pPr>
              <w:pStyle w:val="10"/>
              <w:spacing w:line="0" w:lineRule="atLeast"/>
              <w:ind w:left="0"/>
              <w:jc w:val="both"/>
              <w:rPr>
                <w:rFonts w:eastAsia="標楷體"/>
                <w:szCs w:val="24"/>
                <w:lang w:eastAsia="zh-TW"/>
              </w:rPr>
            </w:pPr>
            <w:r w:rsidRPr="00E61D6B">
              <w:rPr>
                <w:rFonts w:eastAsia="標楷體" w:hint="eastAsia"/>
                <w:szCs w:val="24"/>
                <w:lang w:eastAsia="zh-TW"/>
              </w:rPr>
              <w:t>配合主辦機關規劃時程辦理。配合主辦機關完成協助事項。</w:t>
            </w:r>
          </w:p>
        </w:tc>
        <w:tc>
          <w:tcPr>
            <w:tcW w:w="992" w:type="dxa"/>
          </w:tcPr>
          <w:p w:rsidR="007E42DA" w:rsidRPr="0004500B" w:rsidRDefault="007E42DA" w:rsidP="00E61D6B">
            <w:pPr>
              <w:pStyle w:val="10"/>
              <w:spacing w:line="0" w:lineRule="atLeast"/>
              <w:ind w:left="0"/>
              <w:jc w:val="both"/>
              <w:rPr>
                <w:rFonts w:eastAsia="標楷體"/>
                <w:b/>
                <w:szCs w:val="24"/>
                <w:lang w:eastAsia="zh-TW"/>
              </w:rPr>
            </w:pPr>
            <w:r w:rsidRPr="0004500B">
              <w:rPr>
                <w:rFonts w:eastAsia="標楷體" w:hint="eastAsia"/>
                <w:b/>
                <w:szCs w:val="24"/>
                <w:lang w:eastAsia="zh-TW"/>
              </w:rPr>
              <w:t>（經濟部</w:t>
            </w:r>
            <w:r w:rsidRPr="0004500B">
              <w:rPr>
                <w:rFonts w:eastAsia="標楷體" w:hint="eastAsia"/>
                <w:b/>
                <w:szCs w:val="24"/>
                <w:lang w:eastAsia="zh-TW"/>
              </w:rPr>
              <w:t>)</w:t>
            </w:r>
          </w:p>
          <w:p w:rsidR="007E42DA" w:rsidRPr="00E61D6B" w:rsidRDefault="007E42DA" w:rsidP="00E61D6B">
            <w:pPr>
              <w:pStyle w:val="10"/>
              <w:spacing w:line="0" w:lineRule="atLeast"/>
              <w:ind w:left="0"/>
              <w:jc w:val="both"/>
              <w:rPr>
                <w:rFonts w:eastAsia="標楷體"/>
                <w:szCs w:val="24"/>
                <w:lang w:eastAsia="zh-TW"/>
              </w:rPr>
            </w:pPr>
            <w:r w:rsidRPr="00E61D6B">
              <w:rPr>
                <w:rFonts w:eastAsia="標楷體" w:hint="eastAsia"/>
                <w:szCs w:val="24"/>
                <w:lang w:eastAsia="zh-TW"/>
              </w:rPr>
              <w:t>一、辦理「低放射性廢棄物最終處置設施場址設置條例」第</w:t>
            </w:r>
            <w:r w:rsidRPr="00E61D6B">
              <w:rPr>
                <w:rFonts w:eastAsia="標楷體"/>
                <w:szCs w:val="24"/>
                <w:lang w:eastAsia="zh-TW"/>
              </w:rPr>
              <w:t>11</w:t>
            </w:r>
            <w:r w:rsidRPr="00E61D6B">
              <w:rPr>
                <w:rFonts w:eastAsia="標楷體" w:hint="eastAsia"/>
                <w:szCs w:val="24"/>
                <w:lang w:eastAsia="zh-TW"/>
              </w:rPr>
              <w:t>條公民投票時，是否優先採計場址所在鄉原住民投票結果，應有百分之五十以上同意，始得通過。</w:t>
            </w:r>
          </w:p>
          <w:p w:rsidR="007E42DA" w:rsidRPr="00E61D6B" w:rsidRDefault="007E42DA" w:rsidP="00E61D6B">
            <w:pPr>
              <w:pStyle w:val="10"/>
              <w:spacing w:line="0" w:lineRule="atLeast"/>
              <w:ind w:left="0"/>
              <w:jc w:val="both"/>
              <w:rPr>
                <w:rFonts w:eastAsia="標楷體"/>
                <w:szCs w:val="24"/>
                <w:lang w:eastAsia="zh-TW"/>
              </w:rPr>
            </w:pPr>
            <w:r w:rsidRPr="00E61D6B">
              <w:rPr>
                <w:rFonts w:eastAsia="標楷體" w:hint="eastAsia"/>
                <w:szCs w:val="24"/>
                <w:lang w:eastAsia="zh-TW"/>
              </w:rPr>
              <w:t>二、除前項做法外，是否採用部落會議或其他方式徵得原住民族同意。</w:t>
            </w:r>
          </w:p>
          <w:p w:rsidR="007E42DA" w:rsidRPr="00E61D6B" w:rsidRDefault="007E42DA" w:rsidP="00E61D6B">
            <w:pPr>
              <w:pStyle w:val="10"/>
              <w:spacing w:line="0" w:lineRule="atLeast"/>
              <w:ind w:left="0"/>
              <w:jc w:val="both"/>
              <w:rPr>
                <w:rFonts w:eastAsia="標楷體"/>
                <w:szCs w:val="24"/>
                <w:lang w:eastAsia="zh-TW"/>
              </w:rPr>
            </w:pPr>
          </w:p>
          <w:p w:rsidR="007E42DA" w:rsidRPr="0004500B" w:rsidRDefault="007E42DA" w:rsidP="00E61D6B">
            <w:pPr>
              <w:pStyle w:val="10"/>
              <w:spacing w:line="0" w:lineRule="atLeast"/>
              <w:ind w:left="0"/>
              <w:jc w:val="both"/>
              <w:rPr>
                <w:rFonts w:eastAsia="標楷體"/>
                <w:b/>
                <w:szCs w:val="24"/>
                <w:lang w:eastAsia="zh-TW"/>
              </w:rPr>
            </w:pPr>
            <w:r w:rsidRPr="0004500B">
              <w:rPr>
                <w:rFonts w:eastAsia="標楷體" w:hint="eastAsia"/>
                <w:b/>
                <w:szCs w:val="24"/>
                <w:lang w:eastAsia="zh-TW"/>
              </w:rPr>
              <w:t>(</w:t>
            </w:r>
            <w:r w:rsidRPr="0004500B">
              <w:rPr>
                <w:rFonts w:eastAsia="標楷體" w:hint="eastAsia"/>
                <w:b/>
                <w:szCs w:val="24"/>
                <w:lang w:eastAsia="zh-TW"/>
              </w:rPr>
              <w:t>原民會</w:t>
            </w:r>
            <w:r w:rsidRPr="0004500B">
              <w:rPr>
                <w:rFonts w:eastAsia="標楷體" w:hint="eastAsia"/>
                <w:b/>
                <w:szCs w:val="24"/>
                <w:lang w:eastAsia="zh-TW"/>
              </w:rPr>
              <w:t>)</w:t>
            </w:r>
          </w:p>
          <w:p w:rsidR="007E42DA" w:rsidRPr="00E61D6B" w:rsidRDefault="007E42DA" w:rsidP="00E61D6B">
            <w:pPr>
              <w:pStyle w:val="10"/>
              <w:spacing w:line="0" w:lineRule="atLeast"/>
              <w:ind w:left="0"/>
              <w:jc w:val="both"/>
              <w:rPr>
                <w:rFonts w:eastAsia="標楷體"/>
                <w:szCs w:val="24"/>
                <w:lang w:eastAsia="zh-TW"/>
              </w:rPr>
            </w:pPr>
            <w:r w:rsidRPr="00E61D6B">
              <w:rPr>
                <w:rFonts w:eastAsia="標楷體" w:hint="eastAsia"/>
                <w:szCs w:val="24"/>
                <w:lang w:eastAsia="zh-TW"/>
              </w:rPr>
              <w:t>102</w:t>
            </w:r>
            <w:r w:rsidRPr="00E61D6B">
              <w:rPr>
                <w:rFonts w:eastAsia="標楷體" w:hint="eastAsia"/>
                <w:szCs w:val="24"/>
                <w:lang w:eastAsia="zh-TW"/>
              </w:rPr>
              <w:t>年</w:t>
            </w:r>
            <w:r w:rsidRPr="00E61D6B">
              <w:rPr>
                <w:rFonts w:eastAsia="標楷體" w:hint="eastAsia"/>
                <w:szCs w:val="24"/>
                <w:lang w:eastAsia="zh-TW"/>
              </w:rPr>
              <w:t>8</w:t>
            </w:r>
            <w:r w:rsidRPr="00E61D6B">
              <w:rPr>
                <w:rFonts w:eastAsia="標楷體" w:hint="eastAsia"/>
                <w:szCs w:val="24"/>
                <w:lang w:eastAsia="zh-TW"/>
              </w:rPr>
              <w:t>月</w:t>
            </w:r>
            <w:r w:rsidRPr="00E61D6B">
              <w:rPr>
                <w:rFonts w:eastAsia="標楷體" w:hint="eastAsia"/>
                <w:szCs w:val="24"/>
                <w:lang w:eastAsia="zh-TW"/>
              </w:rPr>
              <w:t>28</w:t>
            </w:r>
            <w:r w:rsidRPr="00E61D6B">
              <w:rPr>
                <w:rFonts w:eastAsia="標楷體" w:hint="eastAsia"/>
                <w:szCs w:val="24"/>
                <w:lang w:eastAsia="zh-TW"/>
              </w:rPr>
              <w:t>日辦理公聽會完竣。</w:t>
            </w: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Pr="0004500B" w:rsidRDefault="007E42DA" w:rsidP="00E61D6B">
            <w:pPr>
              <w:pStyle w:val="10"/>
              <w:spacing w:line="0" w:lineRule="atLeast"/>
              <w:ind w:left="0"/>
              <w:jc w:val="both"/>
              <w:rPr>
                <w:rFonts w:eastAsia="標楷體"/>
                <w:b/>
                <w:szCs w:val="24"/>
                <w:lang w:eastAsia="zh-TW"/>
              </w:rPr>
            </w:pPr>
            <w:r w:rsidRPr="0004500B">
              <w:rPr>
                <w:rFonts w:eastAsia="標楷體" w:hint="eastAsia"/>
                <w:b/>
                <w:szCs w:val="24"/>
                <w:lang w:eastAsia="zh-TW"/>
              </w:rPr>
              <w:t>(</w:t>
            </w:r>
            <w:r w:rsidRPr="0004500B">
              <w:rPr>
                <w:rFonts w:eastAsia="標楷體" w:hint="eastAsia"/>
                <w:b/>
                <w:szCs w:val="24"/>
                <w:lang w:eastAsia="zh-TW"/>
              </w:rPr>
              <w:t>原能會</w:t>
            </w:r>
            <w:r w:rsidRPr="0004500B">
              <w:rPr>
                <w:rFonts w:eastAsia="標楷體" w:hint="eastAsia"/>
                <w:b/>
                <w:szCs w:val="24"/>
                <w:lang w:eastAsia="zh-TW"/>
              </w:rPr>
              <w:t>)</w:t>
            </w:r>
          </w:p>
          <w:p w:rsidR="007E42DA" w:rsidRPr="00E61D6B" w:rsidRDefault="007E42DA" w:rsidP="00E61D6B">
            <w:pPr>
              <w:pStyle w:val="10"/>
              <w:spacing w:line="0" w:lineRule="atLeast"/>
              <w:ind w:left="0"/>
              <w:jc w:val="both"/>
              <w:rPr>
                <w:rFonts w:eastAsia="標楷體"/>
                <w:szCs w:val="24"/>
                <w:lang w:eastAsia="zh-TW"/>
              </w:rPr>
            </w:pPr>
            <w:r w:rsidRPr="00E61D6B">
              <w:rPr>
                <w:rFonts w:eastAsia="標楷體" w:hint="eastAsia"/>
                <w:szCs w:val="24"/>
                <w:lang w:eastAsia="zh-TW"/>
              </w:rPr>
              <w:t>經濟部於原住民族地區辦理建議候選場址地方公投之表現指標為符合下列條件之一：</w:t>
            </w:r>
          </w:p>
          <w:p w:rsidR="007E42DA" w:rsidRPr="00E61D6B" w:rsidRDefault="007E42DA" w:rsidP="00E61D6B">
            <w:pPr>
              <w:pStyle w:val="10"/>
              <w:spacing w:line="0" w:lineRule="atLeast"/>
              <w:ind w:left="0"/>
              <w:jc w:val="both"/>
              <w:rPr>
                <w:rFonts w:eastAsia="標楷體"/>
                <w:szCs w:val="24"/>
                <w:lang w:eastAsia="zh-TW"/>
              </w:rPr>
            </w:pPr>
            <w:r>
              <w:rPr>
                <w:rFonts w:eastAsia="標楷體" w:hint="eastAsia"/>
                <w:szCs w:val="24"/>
                <w:lang w:eastAsia="zh-TW"/>
              </w:rPr>
              <w:t>一、</w:t>
            </w:r>
            <w:r w:rsidRPr="00E61D6B">
              <w:rPr>
                <w:rFonts w:eastAsia="標楷體" w:hint="eastAsia"/>
                <w:szCs w:val="24"/>
                <w:lang w:eastAsia="zh-TW"/>
              </w:rPr>
              <w:t>場址所在鄉原住民投票結果，須有</w:t>
            </w:r>
            <w:r w:rsidRPr="00E61D6B">
              <w:rPr>
                <w:rFonts w:eastAsia="標楷體" w:hint="eastAsia"/>
                <w:szCs w:val="24"/>
                <w:lang w:eastAsia="zh-TW"/>
              </w:rPr>
              <w:t>50%</w:t>
            </w:r>
            <w:r w:rsidRPr="00E61D6B">
              <w:rPr>
                <w:rFonts w:eastAsia="標楷體" w:hint="eastAsia"/>
                <w:szCs w:val="24"/>
                <w:lang w:eastAsia="zh-TW"/>
              </w:rPr>
              <w:t>以上同意。</w:t>
            </w:r>
          </w:p>
          <w:p w:rsidR="007E42DA" w:rsidRPr="00E61D6B" w:rsidRDefault="007E42DA" w:rsidP="00E61D6B">
            <w:pPr>
              <w:pStyle w:val="10"/>
              <w:spacing w:line="0" w:lineRule="atLeast"/>
              <w:ind w:left="0"/>
              <w:jc w:val="both"/>
              <w:rPr>
                <w:rFonts w:eastAsia="標楷體"/>
                <w:szCs w:val="24"/>
                <w:lang w:eastAsia="zh-TW"/>
              </w:rPr>
            </w:pPr>
            <w:r>
              <w:rPr>
                <w:rFonts w:eastAsia="標楷體" w:hint="eastAsia"/>
                <w:szCs w:val="24"/>
                <w:lang w:eastAsia="zh-TW"/>
              </w:rPr>
              <w:t>二、</w:t>
            </w:r>
            <w:r w:rsidRPr="00E61D6B">
              <w:rPr>
                <w:rFonts w:eastAsia="標楷體" w:hint="eastAsia"/>
                <w:szCs w:val="24"/>
                <w:lang w:eastAsia="zh-TW"/>
              </w:rPr>
              <w:t>由部落會議或其他方式徵得原住民族同意。</w:t>
            </w: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Default="007E42DA" w:rsidP="00E61D6B">
            <w:pPr>
              <w:pStyle w:val="10"/>
              <w:spacing w:line="0" w:lineRule="atLeast"/>
              <w:ind w:left="0"/>
              <w:jc w:val="both"/>
              <w:rPr>
                <w:rFonts w:eastAsia="標楷體"/>
                <w:szCs w:val="24"/>
                <w:lang w:eastAsia="zh-TW"/>
              </w:rPr>
            </w:pPr>
          </w:p>
          <w:p w:rsidR="007E42DA" w:rsidRPr="00E61D6B" w:rsidRDefault="007E42DA" w:rsidP="00E61D6B">
            <w:pPr>
              <w:pStyle w:val="10"/>
              <w:spacing w:line="0" w:lineRule="atLeast"/>
              <w:ind w:left="0"/>
              <w:jc w:val="both"/>
              <w:rPr>
                <w:rFonts w:eastAsia="標楷體"/>
                <w:szCs w:val="24"/>
                <w:lang w:eastAsia="zh-TW"/>
              </w:rPr>
            </w:pPr>
          </w:p>
          <w:p w:rsidR="007E42DA" w:rsidRPr="0004500B" w:rsidRDefault="007E42DA" w:rsidP="00E61D6B">
            <w:pPr>
              <w:pStyle w:val="10"/>
              <w:spacing w:line="0" w:lineRule="atLeast"/>
              <w:ind w:left="0"/>
              <w:jc w:val="both"/>
              <w:rPr>
                <w:rFonts w:eastAsia="標楷體"/>
                <w:b/>
                <w:szCs w:val="24"/>
                <w:lang w:eastAsia="zh-TW"/>
              </w:rPr>
            </w:pPr>
            <w:r w:rsidRPr="0004500B">
              <w:rPr>
                <w:rFonts w:eastAsia="標楷體" w:hint="eastAsia"/>
                <w:b/>
                <w:szCs w:val="24"/>
                <w:lang w:eastAsia="zh-TW"/>
              </w:rPr>
              <w:t>（中選會</w:t>
            </w:r>
            <w:r w:rsidRPr="0004500B">
              <w:rPr>
                <w:rFonts w:eastAsia="標楷體" w:hint="eastAsia"/>
                <w:b/>
                <w:szCs w:val="24"/>
                <w:lang w:eastAsia="zh-TW"/>
              </w:rPr>
              <w:t>)</w:t>
            </w:r>
          </w:p>
          <w:p w:rsidR="007E42DA" w:rsidRPr="00E61D6B" w:rsidRDefault="007E42DA" w:rsidP="00E61D6B">
            <w:pPr>
              <w:pStyle w:val="10"/>
              <w:spacing w:line="0" w:lineRule="atLeast"/>
              <w:ind w:left="0"/>
              <w:jc w:val="both"/>
              <w:rPr>
                <w:rFonts w:eastAsia="標楷體"/>
                <w:szCs w:val="24"/>
                <w:lang w:eastAsia="zh-TW"/>
              </w:rPr>
            </w:pPr>
            <w:r w:rsidRPr="00E61D6B">
              <w:rPr>
                <w:rFonts w:eastAsia="標楷體" w:hint="eastAsia"/>
                <w:szCs w:val="24"/>
                <w:lang w:eastAsia="zh-TW"/>
              </w:rPr>
              <w:t>本會將配合經濟部規劃時程辦理。</w:t>
            </w:r>
          </w:p>
        </w:tc>
        <w:tc>
          <w:tcPr>
            <w:tcW w:w="851" w:type="dxa"/>
          </w:tcPr>
          <w:p w:rsidR="007E42DA" w:rsidRPr="00E17A35" w:rsidRDefault="007E42DA" w:rsidP="00A46498">
            <w:pPr>
              <w:pStyle w:val="a5"/>
              <w:spacing w:line="0" w:lineRule="atLeast"/>
              <w:jc w:val="both"/>
              <w:rPr>
                <w:rFonts w:ascii="標楷體" w:eastAsia="標楷體" w:hAnsi="標楷體"/>
                <w:kern w:val="0"/>
              </w:rPr>
            </w:pPr>
          </w:p>
        </w:tc>
      </w:tr>
      <w:tr w:rsidR="007E42DA" w:rsidRPr="00CC4512" w:rsidTr="00E61D6B">
        <w:tc>
          <w:tcPr>
            <w:tcW w:w="568" w:type="dxa"/>
          </w:tcPr>
          <w:p w:rsidR="007E42DA" w:rsidRPr="00A46498" w:rsidRDefault="007E42DA" w:rsidP="00A46498">
            <w:pPr>
              <w:pStyle w:val="a5"/>
              <w:numPr>
                <w:ilvl w:val="0"/>
                <w:numId w:val="1"/>
              </w:numPr>
              <w:spacing w:line="0" w:lineRule="atLeast"/>
              <w:jc w:val="both"/>
              <w:rPr>
                <w:rFonts w:ascii="標楷體" w:eastAsia="標楷體" w:hAnsi="標楷體"/>
                <w:kern w:val="0"/>
              </w:rPr>
            </w:pPr>
          </w:p>
        </w:tc>
        <w:tc>
          <w:tcPr>
            <w:tcW w:w="1985" w:type="dxa"/>
          </w:tcPr>
          <w:p w:rsidR="007E42DA" w:rsidRPr="00A46498" w:rsidRDefault="007E42DA" w:rsidP="00A46498">
            <w:pPr>
              <w:pStyle w:val="10"/>
              <w:spacing w:line="0" w:lineRule="atLeast"/>
              <w:ind w:left="0"/>
              <w:jc w:val="both"/>
              <w:rPr>
                <w:rFonts w:ascii="標楷體" w:eastAsia="標楷體" w:hAnsi="標楷體"/>
                <w:szCs w:val="24"/>
                <w:lang w:val="en-PH" w:eastAsia="zh-TW"/>
              </w:rPr>
            </w:pPr>
            <w:r w:rsidRPr="002535C6">
              <w:rPr>
                <w:rFonts w:ascii="標楷體" w:eastAsia="標楷體" w:hAnsi="標楷體" w:hint="eastAsia"/>
                <w:szCs w:val="24"/>
                <w:lang w:val="en-PH" w:eastAsia="zh-TW"/>
              </w:rPr>
              <w:t>據報導，原住民族保留區的土地和傳統土地中仍在運用階段者，同一時間卻已經被作為開發計畫所使用，因此剝奪了原住民取得其土地和生計資源的途徑。報告中引用了一個例子，花蓮縣豐濱鄉的石梯漁港建立在阿美族的傳統土地之上，阿美族人從1990年到1993年已先向鄉公所將其登記為「保留區土地」。</w:t>
            </w:r>
          </w:p>
        </w:tc>
        <w:tc>
          <w:tcPr>
            <w:tcW w:w="1559" w:type="dxa"/>
          </w:tcPr>
          <w:p w:rsidR="007E42DA" w:rsidRPr="00A46498" w:rsidRDefault="007E42DA" w:rsidP="00A46498">
            <w:pPr>
              <w:pStyle w:val="a5"/>
              <w:spacing w:line="0" w:lineRule="atLeast"/>
              <w:jc w:val="both"/>
              <w:rPr>
                <w:rFonts w:ascii="標楷體" w:eastAsia="標楷體" w:hAnsi="標楷體" w:cs="Times New Roman"/>
                <w:kern w:val="0"/>
                <w:shd w:val="pct15" w:color="auto" w:fill="FFFFFF"/>
              </w:rPr>
            </w:pPr>
            <w:r w:rsidRPr="0004500B">
              <w:rPr>
                <w:rFonts w:ascii="Times New Roman" w:eastAsia="標楷體" w:hAnsi="Times New Roman" w:cs="Times New Roman" w:hint="eastAsia"/>
                <w:kern w:val="0"/>
                <w:szCs w:val="22"/>
              </w:rPr>
              <w:t>原民會、農委會</w:t>
            </w:r>
          </w:p>
        </w:tc>
        <w:tc>
          <w:tcPr>
            <w:tcW w:w="3685" w:type="dxa"/>
          </w:tcPr>
          <w:p w:rsidR="007E42DA" w:rsidRPr="0004500B" w:rsidRDefault="007E42DA" w:rsidP="001B181F">
            <w:pPr>
              <w:pStyle w:val="a5"/>
              <w:spacing w:line="0" w:lineRule="atLeast"/>
              <w:jc w:val="both"/>
              <w:rPr>
                <w:rFonts w:ascii="標楷體" w:eastAsia="標楷體" w:hAnsi="標楷體"/>
                <w:b/>
              </w:rPr>
            </w:pPr>
            <w:r w:rsidRPr="0004500B">
              <w:rPr>
                <w:rFonts w:ascii="標楷體" w:eastAsia="標楷體" w:hAnsi="標楷體" w:hint="eastAsia"/>
                <w:b/>
              </w:rPr>
              <w:t>(原民會)</w:t>
            </w:r>
          </w:p>
          <w:p w:rsidR="007E42DA" w:rsidRDefault="007E42DA" w:rsidP="001B181F">
            <w:pPr>
              <w:pStyle w:val="a5"/>
              <w:spacing w:line="0" w:lineRule="atLeast"/>
              <w:jc w:val="both"/>
              <w:rPr>
                <w:rFonts w:ascii="標楷體" w:eastAsia="標楷體" w:hAnsi="標楷體"/>
              </w:rPr>
            </w:pPr>
            <w:r w:rsidRPr="001B181F">
              <w:rPr>
                <w:rFonts w:ascii="標楷體" w:eastAsia="標楷體" w:hAnsi="標楷體" w:hint="eastAsia"/>
              </w:rPr>
              <w:t>辦理「確認我國初次國家人權報告國際審查會議結論性意見」涉及原住民族土地事務公聽會。</w:t>
            </w:r>
          </w:p>
          <w:p w:rsidR="007E42DA" w:rsidRDefault="007E42DA" w:rsidP="001B181F">
            <w:pPr>
              <w:pStyle w:val="a5"/>
              <w:spacing w:line="0" w:lineRule="atLeast"/>
              <w:jc w:val="both"/>
              <w:rPr>
                <w:rFonts w:ascii="標楷體" w:eastAsia="標楷體" w:hAnsi="標楷體"/>
              </w:rPr>
            </w:pPr>
          </w:p>
          <w:p w:rsidR="007E42DA" w:rsidRDefault="007E42DA" w:rsidP="001B181F">
            <w:pPr>
              <w:pStyle w:val="a5"/>
              <w:spacing w:line="0" w:lineRule="atLeast"/>
              <w:jc w:val="both"/>
              <w:rPr>
                <w:rFonts w:ascii="標楷體" w:eastAsia="標楷體" w:hAnsi="標楷體"/>
              </w:rPr>
            </w:pPr>
          </w:p>
          <w:p w:rsidR="007E42DA" w:rsidRDefault="007E42DA" w:rsidP="001B181F">
            <w:pPr>
              <w:pStyle w:val="a5"/>
              <w:spacing w:line="0" w:lineRule="atLeast"/>
              <w:jc w:val="both"/>
              <w:rPr>
                <w:rFonts w:ascii="標楷體" w:eastAsia="標楷體" w:hAnsi="標楷體"/>
              </w:rPr>
            </w:pPr>
          </w:p>
          <w:p w:rsidR="007E42DA" w:rsidRDefault="007E42DA" w:rsidP="001B181F">
            <w:pPr>
              <w:pStyle w:val="a5"/>
              <w:spacing w:line="0" w:lineRule="atLeast"/>
              <w:jc w:val="both"/>
              <w:rPr>
                <w:rFonts w:ascii="標楷體" w:eastAsia="標楷體" w:hAnsi="標楷體"/>
              </w:rPr>
            </w:pPr>
          </w:p>
          <w:p w:rsidR="007E42DA" w:rsidRDefault="007E42DA" w:rsidP="001B181F">
            <w:pPr>
              <w:pStyle w:val="a5"/>
              <w:spacing w:line="0" w:lineRule="atLeast"/>
              <w:jc w:val="both"/>
              <w:rPr>
                <w:rFonts w:ascii="標楷體" w:eastAsia="標楷體" w:hAnsi="標楷體"/>
              </w:rPr>
            </w:pPr>
          </w:p>
          <w:p w:rsidR="007E42DA" w:rsidRDefault="007E42DA" w:rsidP="001B181F">
            <w:pPr>
              <w:pStyle w:val="a5"/>
              <w:spacing w:line="0" w:lineRule="atLeast"/>
              <w:jc w:val="both"/>
              <w:rPr>
                <w:rFonts w:ascii="標楷體" w:eastAsia="標楷體" w:hAnsi="標楷體"/>
              </w:rPr>
            </w:pPr>
          </w:p>
          <w:p w:rsidR="007E42DA" w:rsidRDefault="007E42DA" w:rsidP="001B181F">
            <w:pPr>
              <w:pStyle w:val="a5"/>
              <w:spacing w:line="0" w:lineRule="atLeast"/>
              <w:jc w:val="both"/>
              <w:rPr>
                <w:rFonts w:ascii="標楷體" w:eastAsia="標楷體" w:hAnsi="標楷體"/>
              </w:rPr>
            </w:pPr>
          </w:p>
          <w:p w:rsidR="007E42DA" w:rsidRDefault="007E42DA" w:rsidP="001B181F">
            <w:pPr>
              <w:pStyle w:val="a5"/>
              <w:spacing w:line="0" w:lineRule="atLeast"/>
              <w:jc w:val="both"/>
              <w:rPr>
                <w:rFonts w:ascii="標楷體" w:eastAsia="標楷體" w:hAnsi="標楷體"/>
              </w:rPr>
            </w:pPr>
          </w:p>
          <w:p w:rsidR="007E42DA" w:rsidRDefault="007E42DA" w:rsidP="001B181F">
            <w:pPr>
              <w:pStyle w:val="a5"/>
              <w:spacing w:line="0" w:lineRule="atLeast"/>
              <w:jc w:val="both"/>
              <w:rPr>
                <w:rFonts w:ascii="標楷體" w:eastAsia="標楷體" w:hAnsi="標楷體"/>
              </w:rPr>
            </w:pPr>
          </w:p>
          <w:p w:rsidR="007E42DA" w:rsidRDefault="007E42DA" w:rsidP="001B181F">
            <w:pPr>
              <w:pStyle w:val="a5"/>
              <w:spacing w:line="0" w:lineRule="atLeast"/>
              <w:jc w:val="both"/>
              <w:rPr>
                <w:rFonts w:ascii="標楷體" w:eastAsia="標楷體" w:hAnsi="標楷體"/>
              </w:rPr>
            </w:pPr>
          </w:p>
          <w:p w:rsidR="007E42DA" w:rsidRDefault="007E42DA" w:rsidP="001B181F">
            <w:pPr>
              <w:pStyle w:val="a5"/>
              <w:spacing w:line="0" w:lineRule="atLeast"/>
              <w:jc w:val="both"/>
              <w:rPr>
                <w:rFonts w:ascii="標楷體" w:eastAsia="標楷體" w:hAnsi="標楷體"/>
              </w:rPr>
            </w:pPr>
          </w:p>
          <w:p w:rsidR="007E42DA" w:rsidRDefault="007E42DA" w:rsidP="001B181F">
            <w:pPr>
              <w:pStyle w:val="a5"/>
              <w:spacing w:line="0" w:lineRule="atLeast"/>
              <w:jc w:val="both"/>
              <w:rPr>
                <w:rFonts w:ascii="標楷體" w:eastAsia="標楷體" w:hAnsi="標楷體"/>
              </w:rPr>
            </w:pPr>
          </w:p>
          <w:p w:rsidR="007E42DA" w:rsidRDefault="007E42DA" w:rsidP="001B181F">
            <w:pPr>
              <w:pStyle w:val="a5"/>
              <w:spacing w:line="0" w:lineRule="atLeast"/>
              <w:jc w:val="both"/>
              <w:rPr>
                <w:rFonts w:ascii="標楷體" w:eastAsia="標楷體" w:hAnsi="標楷體"/>
              </w:rPr>
            </w:pPr>
          </w:p>
          <w:p w:rsidR="007E42DA" w:rsidRDefault="007E42DA" w:rsidP="001B181F">
            <w:pPr>
              <w:pStyle w:val="a5"/>
              <w:spacing w:line="0" w:lineRule="atLeast"/>
              <w:jc w:val="both"/>
              <w:rPr>
                <w:rFonts w:ascii="標楷體" w:eastAsia="標楷體" w:hAnsi="標楷體"/>
              </w:rPr>
            </w:pPr>
          </w:p>
          <w:p w:rsidR="007E42DA" w:rsidRDefault="007E42DA" w:rsidP="001B181F">
            <w:pPr>
              <w:pStyle w:val="a5"/>
              <w:spacing w:line="0" w:lineRule="atLeast"/>
              <w:jc w:val="both"/>
              <w:rPr>
                <w:rFonts w:ascii="標楷體" w:eastAsia="標楷體" w:hAnsi="標楷體"/>
              </w:rPr>
            </w:pPr>
          </w:p>
          <w:p w:rsidR="007E42DA" w:rsidRDefault="007E42DA" w:rsidP="001B181F">
            <w:pPr>
              <w:pStyle w:val="a5"/>
              <w:spacing w:line="0" w:lineRule="atLeast"/>
              <w:jc w:val="both"/>
              <w:rPr>
                <w:rFonts w:ascii="標楷體" w:eastAsia="標楷體" w:hAnsi="標楷體"/>
              </w:rPr>
            </w:pPr>
          </w:p>
          <w:p w:rsidR="007E42DA" w:rsidRDefault="007E42DA" w:rsidP="001B181F">
            <w:pPr>
              <w:pStyle w:val="a5"/>
              <w:spacing w:line="0" w:lineRule="atLeast"/>
              <w:jc w:val="both"/>
              <w:rPr>
                <w:rFonts w:ascii="標楷體" w:eastAsia="標楷體" w:hAnsi="標楷體"/>
              </w:rPr>
            </w:pPr>
          </w:p>
          <w:p w:rsidR="007E42DA" w:rsidRDefault="007E42DA" w:rsidP="001B181F">
            <w:pPr>
              <w:pStyle w:val="a5"/>
              <w:spacing w:line="0" w:lineRule="atLeast"/>
              <w:jc w:val="both"/>
              <w:rPr>
                <w:rFonts w:ascii="標楷體" w:eastAsia="標楷體" w:hAnsi="標楷體"/>
              </w:rPr>
            </w:pPr>
          </w:p>
          <w:p w:rsidR="007E42DA" w:rsidRDefault="007E42DA" w:rsidP="001B181F">
            <w:pPr>
              <w:pStyle w:val="a5"/>
              <w:spacing w:line="0" w:lineRule="atLeast"/>
              <w:jc w:val="both"/>
              <w:rPr>
                <w:rFonts w:ascii="標楷體" w:eastAsia="標楷體" w:hAnsi="標楷體"/>
              </w:rPr>
            </w:pPr>
          </w:p>
          <w:p w:rsidR="007E42DA" w:rsidRDefault="007E42DA" w:rsidP="001B181F">
            <w:pPr>
              <w:pStyle w:val="a5"/>
              <w:spacing w:line="0" w:lineRule="atLeast"/>
              <w:jc w:val="both"/>
              <w:rPr>
                <w:rFonts w:ascii="標楷體" w:eastAsia="標楷體" w:hAnsi="標楷體"/>
              </w:rPr>
            </w:pPr>
          </w:p>
          <w:p w:rsidR="007E42DA" w:rsidRDefault="007E42DA" w:rsidP="001B181F">
            <w:pPr>
              <w:pStyle w:val="a5"/>
              <w:spacing w:line="0" w:lineRule="atLeast"/>
              <w:jc w:val="both"/>
              <w:rPr>
                <w:rFonts w:ascii="標楷體" w:eastAsia="標楷體" w:hAnsi="標楷體"/>
              </w:rPr>
            </w:pPr>
          </w:p>
          <w:p w:rsidR="007E42DA" w:rsidRDefault="007E42DA" w:rsidP="001B181F">
            <w:pPr>
              <w:pStyle w:val="a5"/>
              <w:spacing w:line="0" w:lineRule="atLeast"/>
              <w:jc w:val="both"/>
              <w:rPr>
                <w:rFonts w:ascii="標楷體" w:eastAsia="標楷體" w:hAnsi="標楷體"/>
              </w:rPr>
            </w:pPr>
          </w:p>
          <w:p w:rsidR="007E42DA" w:rsidRDefault="007E42DA" w:rsidP="001B181F">
            <w:pPr>
              <w:pStyle w:val="a5"/>
              <w:spacing w:line="0" w:lineRule="atLeast"/>
              <w:jc w:val="both"/>
              <w:rPr>
                <w:rFonts w:ascii="標楷體" w:eastAsia="標楷體" w:hAnsi="標楷體"/>
              </w:rPr>
            </w:pPr>
          </w:p>
          <w:p w:rsidR="007E42DA" w:rsidRDefault="007E42DA" w:rsidP="001B181F">
            <w:pPr>
              <w:pStyle w:val="a5"/>
              <w:spacing w:line="0" w:lineRule="atLeast"/>
              <w:jc w:val="both"/>
              <w:rPr>
                <w:rFonts w:ascii="標楷體" w:eastAsia="標楷體" w:hAnsi="標楷體"/>
              </w:rPr>
            </w:pPr>
          </w:p>
          <w:p w:rsidR="007E42DA" w:rsidRDefault="007E42DA" w:rsidP="001B181F">
            <w:pPr>
              <w:pStyle w:val="a5"/>
              <w:spacing w:line="0" w:lineRule="atLeast"/>
              <w:jc w:val="both"/>
              <w:rPr>
                <w:rFonts w:ascii="標楷體" w:eastAsia="標楷體" w:hAnsi="標楷體"/>
              </w:rPr>
            </w:pPr>
          </w:p>
          <w:p w:rsidR="007E42DA" w:rsidRDefault="007E42DA" w:rsidP="001B181F">
            <w:pPr>
              <w:pStyle w:val="a5"/>
              <w:spacing w:line="0" w:lineRule="atLeast"/>
              <w:jc w:val="both"/>
              <w:rPr>
                <w:rFonts w:ascii="標楷體" w:eastAsia="標楷體" w:hAnsi="標楷體"/>
              </w:rPr>
            </w:pPr>
          </w:p>
          <w:p w:rsidR="007E42DA" w:rsidRDefault="007E42DA" w:rsidP="001B181F">
            <w:pPr>
              <w:pStyle w:val="a5"/>
              <w:spacing w:line="0" w:lineRule="atLeast"/>
              <w:jc w:val="both"/>
              <w:rPr>
                <w:rFonts w:ascii="標楷體" w:eastAsia="標楷體" w:hAnsi="標楷體"/>
              </w:rPr>
            </w:pPr>
          </w:p>
          <w:p w:rsidR="007E42DA" w:rsidRDefault="007E42DA" w:rsidP="001B181F">
            <w:pPr>
              <w:pStyle w:val="a5"/>
              <w:spacing w:line="0" w:lineRule="atLeast"/>
              <w:jc w:val="both"/>
              <w:rPr>
                <w:rFonts w:ascii="標楷體" w:eastAsia="標楷體" w:hAnsi="標楷體"/>
              </w:rPr>
            </w:pPr>
          </w:p>
          <w:p w:rsidR="007E42DA" w:rsidRDefault="007E42DA" w:rsidP="001B181F">
            <w:pPr>
              <w:pStyle w:val="a5"/>
              <w:spacing w:line="0" w:lineRule="atLeast"/>
              <w:jc w:val="both"/>
              <w:rPr>
                <w:rFonts w:ascii="標楷體" w:eastAsia="標楷體" w:hAnsi="標楷體"/>
              </w:rPr>
            </w:pPr>
          </w:p>
          <w:p w:rsidR="007E42DA" w:rsidRDefault="007E42DA" w:rsidP="001B181F">
            <w:pPr>
              <w:pStyle w:val="a5"/>
              <w:spacing w:line="0" w:lineRule="atLeast"/>
              <w:jc w:val="both"/>
              <w:rPr>
                <w:rFonts w:ascii="標楷體" w:eastAsia="標楷體" w:hAnsi="標楷體"/>
              </w:rPr>
            </w:pPr>
          </w:p>
          <w:p w:rsidR="007E42DA" w:rsidRDefault="007E42DA" w:rsidP="001B181F">
            <w:pPr>
              <w:pStyle w:val="a5"/>
              <w:spacing w:line="0" w:lineRule="atLeast"/>
              <w:jc w:val="both"/>
              <w:rPr>
                <w:rFonts w:ascii="標楷體" w:eastAsia="標楷體" w:hAnsi="標楷體"/>
              </w:rPr>
            </w:pPr>
          </w:p>
          <w:p w:rsidR="007E42DA" w:rsidRDefault="007E42DA" w:rsidP="001B181F">
            <w:pPr>
              <w:pStyle w:val="a5"/>
              <w:spacing w:line="0" w:lineRule="atLeast"/>
              <w:jc w:val="both"/>
              <w:rPr>
                <w:rFonts w:ascii="標楷體" w:eastAsia="標楷體" w:hAnsi="標楷體"/>
              </w:rPr>
            </w:pPr>
          </w:p>
          <w:p w:rsidR="007E42DA" w:rsidRDefault="007E42DA" w:rsidP="001B181F">
            <w:pPr>
              <w:pStyle w:val="a5"/>
              <w:spacing w:line="0" w:lineRule="atLeast"/>
              <w:jc w:val="both"/>
              <w:rPr>
                <w:rFonts w:ascii="標楷體" w:eastAsia="標楷體" w:hAnsi="標楷體"/>
              </w:rPr>
            </w:pPr>
          </w:p>
          <w:p w:rsidR="007E42DA" w:rsidRDefault="007E42DA" w:rsidP="001B181F">
            <w:pPr>
              <w:pStyle w:val="a5"/>
              <w:spacing w:line="0" w:lineRule="atLeast"/>
              <w:jc w:val="both"/>
              <w:rPr>
                <w:rFonts w:ascii="標楷體" w:eastAsia="標楷體" w:hAnsi="標楷體"/>
              </w:rPr>
            </w:pPr>
          </w:p>
          <w:p w:rsidR="007E42DA" w:rsidRDefault="007E42DA" w:rsidP="001B181F">
            <w:pPr>
              <w:pStyle w:val="a5"/>
              <w:spacing w:line="0" w:lineRule="atLeast"/>
              <w:jc w:val="both"/>
              <w:rPr>
                <w:rFonts w:ascii="標楷體" w:eastAsia="標楷體" w:hAnsi="標楷體"/>
              </w:rPr>
            </w:pPr>
          </w:p>
          <w:p w:rsidR="007E42DA" w:rsidRDefault="007E42DA" w:rsidP="001B181F">
            <w:pPr>
              <w:pStyle w:val="a5"/>
              <w:spacing w:line="0" w:lineRule="atLeast"/>
              <w:jc w:val="both"/>
              <w:rPr>
                <w:rFonts w:ascii="標楷體" w:eastAsia="標楷體" w:hAnsi="標楷體"/>
              </w:rPr>
            </w:pPr>
          </w:p>
          <w:p w:rsidR="007E42DA" w:rsidRDefault="007E42DA" w:rsidP="001B181F">
            <w:pPr>
              <w:pStyle w:val="a5"/>
              <w:spacing w:line="0" w:lineRule="atLeast"/>
              <w:jc w:val="both"/>
              <w:rPr>
                <w:rFonts w:ascii="標楷體" w:eastAsia="標楷體" w:hAnsi="標楷體"/>
              </w:rPr>
            </w:pPr>
          </w:p>
          <w:p w:rsidR="007E42DA" w:rsidRPr="0004500B" w:rsidRDefault="007E42DA" w:rsidP="002E24D2">
            <w:pPr>
              <w:pStyle w:val="a5"/>
              <w:spacing w:line="0" w:lineRule="atLeast"/>
              <w:jc w:val="both"/>
              <w:rPr>
                <w:rFonts w:ascii="標楷體" w:eastAsia="標楷體" w:hAnsi="標楷體"/>
                <w:b/>
              </w:rPr>
            </w:pPr>
            <w:r w:rsidRPr="0004500B">
              <w:rPr>
                <w:rFonts w:ascii="標楷體" w:eastAsia="標楷體" w:hAnsi="標楷體" w:hint="eastAsia"/>
                <w:b/>
              </w:rPr>
              <w:t>(農委會林務局)</w:t>
            </w:r>
          </w:p>
          <w:p w:rsidR="007E42DA" w:rsidRDefault="007E42DA" w:rsidP="002E24D2">
            <w:pPr>
              <w:pStyle w:val="a5"/>
              <w:spacing w:line="0" w:lineRule="atLeast"/>
              <w:jc w:val="both"/>
              <w:rPr>
                <w:rFonts w:ascii="標楷體" w:eastAsia="標楷體" w:hAnsi="標楷體"/>
              </w:rPr>
            </w:pPr>
            <w:r w:rsidRPr="002E24D2">
              <w:rPr>
                <w:rFonts w:ascii="標楷體" w:eastAsia="標楷體" w:hAnsi="標楷體" w:hint="eastAsia"/>
              </w:rPr>
              <w:t>原住民族傳統領域於日據時期由日本政府宣告為官有。台灣光復後，中華民國接收日產為國有。原住民保留地於1968年起，由臺灣省政府民政廳管理。原住民族傳統領域土地之劃定刻由原民會研訂中。行政院於2007年 1月 12 日核定「補辦增劃編原住民保留地實施計畫」，公有土地如係原住民於1988年2月1日前即已使用其祖先遺留土地且迄今仍繼續使用者，原住民可申請將公有土地增劃編為原住民保留地。</w:t>
            </w:r>
          </w:p>
          <w:p w:rsidR="007E42DA" w:rsidRPr="001863DB" w:rsidRDefault="007E42DA" w:rsidP="001863DB">
            <w:pPr>
              <w:pStyle w:val="a5"/>
              <w:spacing w:line="0" w:lineRule="atLeast"/>
              <w:jc w:val="both"/>
              <w:rPr>
                <w:rFonts w:ascii="標楷體" w:eastAsia="標楷體" w:hAnsi="標楷體"/>
              </w:rPr>
            </w:pPr>
            <w:r w:rsidRPr="0004500B">
              <w:rPr>
                <w:rFonts w:ascii="標楷體" w:eastAsia="標楷體" w:hAnsi="標楷體" w:hint="eastAsia"/>
                <w:b/>
              </w:rPr>
              <w:t>(農委會漁業署)</w:t>
            </w:r>
          </w:p>
          <w:p w:rsidR="007E42DA" w:rsidRDefault="007E42DA" w:rsidP="001863DB">
            <w:pPr>
              <w:pStyle w:val="a5"/>
              <w:spacing w:line="0" w:lineRule="atLeast"/>
              <w:jc w:val="both"/>
              <w:rPr>
                <w:rFonts w:ascii="標楷體" w:eastAsia="標楷體" w:hAnsi="標楷體"/>
              </w:rPr>
            </w:pPr>
            <w:r w:rsidRPr="001863DB">
              <w:rPr>
                <w:rFonts w:ascii="標楷體" w:eastAsia="標楷體" w:hAnsi="標楷體" w:hint="eastAsia"/>
              </w:rPr>
              <w:t>一、石梯漁港範圍之管制及管理。</w:t>
            </w:r>
          </w:p>
          <w:p w:rsidR="007E42DA" w:rsidRPr="001863DB" w:rsidRDefault="007E42DA" w:rsidP="001863DB">
            <w:pPr>
              <w:pStyle w:val="a5"/>
              <w:spacing w:line="0" w:lineRule="atLeast"/>
              <w:jc w:val="both"/>
              <w:rPr>
                <w:rFonts w:ascii="標楷體" w:eastAsia="標楷體" w:hAnsi="標楷體"/>
              </w:rPr>
            </w:pPr>
            <w:r>
              <w:rPr>
                <w:rFonts w:ascii="標楷體" w:eastAsia="標楷體" w:hAnsi="標楷體" w:hint="eastAsia"/>
              </w:rPr>
              <w:t>二、</w:t>
            </w:r>
            <w:r w:rsidRPr="001863DB">
              <w:rPr>
                <w:rFonts w:ascii="標楷體" w:eastAsia="標楷體" w:hAnsi="標楷體" w:hint="eastAsia"/>
              </w:rPr>
              <w:t>石梯漁港作為原住民從事海洋漁撈工作之基地。</w:t>
            </w:r>
          </w:p>
          <w:p w:rsidR="007E42DA" w:rsidRDefault="007E42DA" w:rsidP="001863DB">
            <w:pPr>
              <w:pStyle w:val="a5"/>
              <w:spacing w:line="0" w:lineRule="atLeast"/>
              <w:jc w:val="both"/>
              <w:rPr>
                <w:rFonts w:ascii="標楷體" w:eastAsia="標楷體" w:hAnsi="標楷體"/>
              </w:rPr>
            </w:pPr>
            <w:r w:rsidRPr="001863DB">
              <w:rPr>
                <w:rFonts w:ascii="標楷體" w:eastAsia="標楷體" w:hAnsi="標楷體" w:hint="eastAsia"/>
              </w:rPr>
              <w:t>三、結合生態旅遊，提供原住民工作機會及延續阿美族文化傳承，使漁港與原住民文化融合。</w:t>
            </w:r>
          </w:p>
          <w:p w:rsidR="007E42DA" w:rsidRDefault="007E42DA" w:rsidP="001863DB">
            <w:pPr>
              <w:pStyle w:val="a5"/>
              <w:spacing w:line="0" w:lineRule="atLeast"/>
              <w:jc w:val="both"/>
              <w:rPr>
                <w:rFonts w:ascii="標楷體" w:eastAsia="標楷體" w:hAnsi="標楷體"/>
              </w:rPr>
            </w:pPr>
          </w:p>
          <w:p w:rsidR="007E42DA" w:rsidRPr="00E17A35" w:rsidRDefault="007E42DA" w:rsidP="001863DB">
            <w:pPr>
              <w:pStyle w:val="a5"/>
              <w:spacing w:line="0" w:lineRule="atLeast"/>
              <w:jc w:val="both"/>
              <w:rPr>
                <w:rFonts w:ascii="標楷體" w:eastAsia="標楷體" w:hAnsi="標楷體"/>
              </w:rPr>
            </w:pPr>
          </w:p>
        </w:tc>
        <w:tc>
          <w:tcPr>
            <w:tcW w:w="4678" w:type="dxa"/>
          </w:tcPr>
          <w:p w:rsidR="007E42DA" w:rsidRPr="0004500B" w:rsidRDefault="007E42DA" w:rsidP="001863DB">
            <w:pPr>
              <w:pStyle w:val="af1"/>
              <w:spacing w:line="0" w:lineRule="atLeast"/>
              <w:rPr>
                <w:rFonts w:eastAsia="標楷體" w:hAnsi="Courier New" w:cs="Courier New"/>
                <w:b/>
                <w:szCs w:val="24"/>
              </w:rPr>
            </w:pPr>
            <w:r w:rsidRPr="0004500B">
              <w:rPr>
                <w:rFonts w:eastAsia="標楷體" w:hAnsi="Courier New" w:cs="Courier New" w:hint="eastAsia"/>
                <w:b/>
                <w:szCs w:val="24"/>
              </w:rPr>
              <w:t>(</w:t>
            </w:r>
            <w:r w:rsidRPr="0004500B">
              <w:rPr>
                <w:rFonts w:eastAsia="標楷體" w:hAnsi="Courier New" w:cs="Courier New" w:hint="eastAsia"/>
                <w:b/>
                <w:szCs w:val="24"/>
              </w:rPr>
              <w:t>原民會</w:t>
            </w:r>
            <w:r w:rsidRPr="0004500B">
              <w:rPr>
                <w:rFonts w:eastAsia="標楷體" w:hAnsi="Courier New" w:cs="Courier New" w:hint="eastAsia"/>
                <w:b/>
                <w:szCs w:val="24"/>
              </w:rPr>
              <w:t>)</w:t>
            </w:r>
          </w:p>
          <w:p w:rsidR="007E42DA" w:rsidRPr="00DE140D" w:rsidRDefault="007E42DA" w:rsidP="007E42DA">
            <w:pPr>
              <w:pStyle w:val="af1"/>
              <w:numPr>
                <w:ilvl w:val="0"/>
                <w:numId w:val="37"/>
              </w:numPr>
              <w:spacing w:line="0" w:lineRule="atLeast"/>
              <w:jc w:val="both"/>
              <w:rPr>
                <w:rFonts w:eastAsia="標楷體" w:hAnsi="Courier New" w:cs="Courier New"/>
                <w:szCs w:val="24"/>
              </w:rPr>
            </w:pPr>
            <w:r w:rsidRPr="00DE140D">
              <w:rPr>
                <w:rFonts w:eastAsia="標楷體" w:hAnsi="Courier New" w:cs="Courier New" w:hint="eastAsia"/>
                <w:szCs w:val="24"/>
              </w:rPr>
              <w:t>相關開發案涉及原住民族土地者</w:t>
            </w:r>
            <w:r w:rsidRPr="00DE140D">
              <w:rPr>
                <w:rFonts w:eastAsia="標楷體" w:hAnsi="Courier New" w:cs="Courier New"/>
                <w:szCs w:val="24"/>
              </w:rPr>
              <w:t>(</w:t>
            </w:r>
            <w:r w:rsidRPr="00DE140D">
              <w:rPr>
                <w:rFonts w:eastAsia="標楷體" w:hAnsi="Courier New" w:cs="Courier New" w:hint="eastAsia"/>
                <w:szCs w:val="24"/>
              </w:rPr>
              <w:t>包含原住民保留地及原住民族傳統領域土地</w:t>
            </w:r>
            <w:r w:rsidRPr="00DE140D">
              <w:rPr>
                <w:rFonts w:eastAsia="標楷體" w:hAnsi="Courier New" w:cs="Courier New"/>
                <w:szCs w:val="24"/>
              </w:rPr>
              <w:t>_)</w:t>
            </w:r>
            <w:r w:rsidRPr="00DE140D">
              <w:rPr>
                <w:rFonts w:eastAsia="標楷體" w:hAnsi="Courier New" w:cs="Courier New" w:hint="eastAsia"/>
                <w:szCs w:val="24"/>
              </w:rPr>
              <w:t>，本會均密切注意該開發計畫，並要求開發單位依照原住民族基本法之精神，與當地原住民族進行諮詢並取得其同意，以為族群和諧及地方發展的雙贏局面。</w:t>
            </w:r>
          </w:p>
          <w:p w:rsidR="007E42DA" w:rsidRPr="00DE140D" w:rsidRDefault="007E42DA" w:rsidP="007E42DA">
            <w:pPr>
              <w:pStyle w:val="af1"/>
              <w:numPr>
                <w:ilvl w:val="0"/>
                <w:numId w:val="37"/>
              </w:numPr>
              <w:spacing w:line="0" w:lineRule="atLeast"/>
              <w:jc w:val="both"/>
              <w:rPr>
                <w:rFonts w:eastAsia="標楷體" w:hAnsi="Courier New" w:cs="Courier New"/>
                <w:szCs w:val="24"/>
              </w:rPr>
            </w:pPr>
            <w:r w:rsidRPr="00DE140D">
              <w:rPr>
                <w:rFonts w:eastAsia="標楷體" w:hAnsi="Courier New" w:cs="Courier New" w:hint="eastAsia"/>
                <w:szCs w:val="24"/>
              </w:rPr>
              <w:t>本會業於</w:t>
            </w:r>
            <w:r w:rsidRPr="00DE140D">
              <w:rPr>
                <w:rFonts w:eastAsia="標楷體" w:hAnsi="Courier New" w:cs="Courier New" w:hint="eastAsia"/>
                <w:szCs w:val="24"/>
              </w:rPr>
              <w:t>102</w:t>
            </w:r>
            <w:r w:rsidRPr="00DE140D">
              <w:rPr>
                <w:rFonts w:eastAsia="標楷體" w:hAnsi="Courier New" w:cs="Courier New" w:hint="eastAsia"/>
                <w:szCs w:val="24"/>
              </w:rPr>
              <w:t>年</w:t>
            </w:r>
            <w:r w:rsidRPr="00DE140D">
              <w:rPr>
                <w:rFonts w:eastAsia="標楷體" w:hAnsi="Courier New" w:cs="Courier New" w:hint="eastAsia"/>
                <w:szCs w:val="24"/>
              </w:rPr>
              <w:t>8</w:t>
            </w:r>
            <w:r w:rsidRPr="00DE140D">
              <w:rPr>
                <w:rFonts w:eastAsia="標楷體" w:hAnsi="Courier New" w:cs="Courier New" w:hint="eastAsia"/>
                <w:szCs w:val="24"/>
              </w:rPr>
              <w:t>月</w:t>
            </w:r>
            <w:r w:rsidRPr="00DE140D">
              <w:rPr>
                <w:rFonts w:eastAsia="標楷體" w:hAnsi="Courier New" w:cs="Courier New" w:hint="eastAsia"/>
                <w:szCs w:val="24"/>
              </w:rPr>
              <w:t>28</w:t>
            </w:r>
            <w:r w:rsidRPr="00DE140D">
              <w:rPr>
                <w:rFonts w:eastAsia="標楷體" w:hAnsi="Courier New" w:cs="Courier New" w:hint="eastAsia"/>
                <w:szCs w:val="24"/>
              </w:rPr>
              <w:t>日（原訂</w:t>
            </w:r>
            <w:r w:rsidRPr="00DE140D">
              <w:rPr>
                <w:rFonts w:eastAsia="標楷體" w:hAnsi="Courier New" w:cs="Courier New" w:hint="eastAsia"/>
                <w:szCs w:val="24"/>
              </w:rPr>
              <w:t>8</w:t>
            </w:r>
            <w:r w:rsidRPr="00DE140D">
              <w:rPr>
                <w:rFonts w:eastAsia="標楷體" w:hAnsi="Courier New" w:cs="Courier New" w:hint="eastAsia"/>
                <w:szCs w:val="24"/>
              </w:rPr>
              <w:t>月</w:t>
            </w:r>
            <w:r w:rsidRPr="00DE140D">
              <w:rPr>
                <w:rFonts w:eastAsia="標楷體" w:hAnsi="Courier New" w:cs="Courier New" w:hint="eastAsia"/>
                <w:szCs w:val="24"/>
              </w:rPr>
              <w:t>21</w:t>
            </w:r>
            <w:r w:rsidRPr="00DE140D">
              <w:rPr>
                <w:rFonts w:eastAsia="標楷體" w:hAnsi="Courier New" w:cs="Courier New" w:hint="eastAsia"/>
                <w:szCs w:val="24"/>
              </w:rPr>
              <w:t>日後因颱風延期）辦理「確認我國初次國家人權報告國際審查會議結論性意見」涉及原住民族土地事務公聽會完竣，相關結論亦於前次會議呈現，相關結論亦於前次會議呈現，公聽會中針對本議題建議如下：</w:t>
            </w:r>
          </w:p>
          <w:p w:rsidR="007E42DA" w:rsidRPr="00DE140D" w:rsidRDefault="007E42DA" w:rsidP="007E42DA">
            <w:pPr>
              <w:pStyle w:val="af1"/>
              <w:numPr>
                <w:ilvl w:val="0"/>
                <w:numId w:val="38"/>
              </w:numPr>
              <w:spacing w:line="0" w:lineRule="atLeast"/>
              <w:ind w:left="476" w:hanging="476"/>
              <w:jc w:val="both"/>
              <w:rPr>
                <w:rFonts w:eastAsia="標楷體" w:hAnsi="Courier New" w:cs="Courier New"/>
                <w:szCs w:val="24"/>
              </w:rPr>
            </w:pPr>
            <w:r w:rsidRPr="00DE140D">
              <w:rPr>
                <w:rFonts w:eastAsia="標楷體" w:hAnsi="Courier New" w:cs="Courier New" w:hint="eastAsia"/>
                <w:szCs w:val="24"/>
              </w:rPr>
              <w:t>傳統領域範圍應先公布。</w:t>
            </w:r>
          </w:p>
          <w:p w:rsidR="007E42DA" w:rsidRPr="00DE140D" w:rsidRDefault="007E42DA" w:rsidP="007E42DA">
            <w:pPr>
              <w:pStyle w:val="af1"/>
              <w:numPr>
                <w:ilvl w:val="0"/>
                <w:numId w:val="38"/>
              </w:numPr>
              <w:spacing w:line="0" w:lineRule="atLeast"/>
              <w:ind w:left="476" w:hanging="476"/>
              <w:jc w:val="both"/>
              <w:rPr>
                <w:rFonts w:eastAsia="標楷體" w:hAnsi="Courier New" w:cs="Courier New"/>
                <w:szCs w:val="24"/>
              </w:rPr>
            </w:pPr>
            <w:r w:rsidRPr="00DE140D">
              <w:rPr>
                <w:rFonts w:eastAsia="標楷體" w:hAnsi="Courier New" w:cs="Courier New" w:hint="eastAsia"/>
                <w:szCs w:val="24"/>
              </w:rPr>
              <w:t>傳統領域應積極進行法制作業。</w:t>
            </w:r>
          </w:p>
          <w:p w:rsidR="007E42DA" w:rsidRPr="00DE140D" w:rsidRDefault="007E42DA" w:rsidP="007E42DA">
            <w:pPr>
              <w:pStyle w:val="af1"/>
              <w:numPr>
                <w:ilvl w:val="0"/>
                <w:numId w:val="38"/>
              </w:numPr>
              <w:spacing w:line="0" w:lineRule="atLeast"/>
              <w:ind w:left="476" w:hanging="476"/>
              <w:jc w:val="both"/>
              <w:rPr>
                <w:rFonts w:eastAsia="標楷體" w:hAnsi="Courier New" w:cs="Courier New"/>
                <w:szCs w:val="24"/>
              </w:rPr>
            </w:pPr>
            <w:r w:rsidRPr="00DE140D">
              <w:rPr>
                <w:rFonts w:eastAsia="標楷體" w:hAnsi="Courier New" w:cs="Courier New" w:hint="eastAsia"/>
                <w:szCs w:val="24"/>
              </w:rPr>
              <w:t>各機關應依兩公約施行法第</w:t>
            </w:r>
            <w:r w:rsidRPr="00DE140D">
              <w:rPr>
                <w:rFonts w:eastAsia="標楷體" w:hAnsi="Courier New" w:cs="Courier New" w:hint="eastAsia"/>
                <w:szCs w:val="24"/>
              </w:rPr>
              <w:t>8</w:t>
            </w:r>
            <w:r w:rsidRPr="00DE140D">
              <w:rPr>
                <w:rFonts w:eastAsia="標楷體" w:hAnsi="Courier New" w:cs="Courier New" w:hint="eastAsia"/>
                <w:szCs w:val="24"/>
              </w:rPr>
              <w:t>條及原住民族基本法第</w:t>
            </w:r>
            <w:r w:rsidRPr="00DE140D">
              <w:rPr>
                <w:rFonts w:eastAsia="標楷體" w:hAnsi="Courier New" w:cs="Courier New" w:hint="eastAsia"/>
                <w:szCs w:val="24"/>
              </w:rPr>
              <w:t>34</w:t>
            </w:r>
            <w:r w:rsidRPr="00DE140D">
              <w:rPr>
                <w:rFonts w:eastAsia="標楷體" w:hAnsi="Courier New" w:cs="Courier New" w:hint="eastAsia"/>
                <w:szCs w:val="24"/>
              </w:rPr>
              <w:t>條，對於主管法規進行檢討修正。</w:t>
            </w:r>
          </w:p>
          <w:p w:rsidR="007E42DA" w:rsidRPr="00DE140D" w:rsidRDefault="007E42DA" w:rsidP="007E42DA">
            <w:pPr>
              <w:pStyle w:val="af1"/>
              <w:numPr>
                <w:ilvl w:val="0"/>
                <w:numId w:val="38"/>
              </w:numPr>
              <w:spacing w:line="0" w:lineRule="atLeast"/>
              <w:ind w:left="476" w:hanging="476"/>
              <w:jc w:val="both"/>
              <w:rPr>
                <w:rFonts w:eastAsia="標楷體" w:hAnsi="Courier New" w:cs="Courier New"/>
                <w:szCs w:val="24"/>
              </w:rPr>
            </w:pPr>
            <w:r w:rsidRPr="00DE140D">
              <w:rPr>
                <w:rFonts w:eastAsia="標楷體" w:hAnsi="Courier New" w:cs="Courier New" w:hint="eastAsia"/>
                <w:szCs w:val="24"/>
              </w:rPr>
              <w:t>訂定由下而上之同意權行使機制。</w:t>
            </w:r>
          </w:p>
          <w:p w:rsidR="007E42DA" w:rsidRPr="00DE140D" w:rsidRDefault="007E42DA" w:rsidP="007E42DA">
            <w:pPr>
              <w:pStyle w:val="af1"/>
              <w:numPr>
                <w:ilvl w:val="0"/>
                <w:numId w:val="38"/>
              </w:numPr>
              <w:spacing w:line="0" w:lineRule="atLeast"/>
              <w:ind w:left="476" w:hanging="476"/>
              <w:jc w:val="both"/>
              <w:rPr>
                <w:rFonts w:eastAsia="標楷體" w:hAnsi="Courier New" w:cs="Courier New"/>
                <w:szCs w:val="24"/>
              </w:rPr>
            </w:pPr>
            <w:r w:rsidRPr="00DE140D">
              <w:rPr>
                <w:rFonts w:eastAsia="標楷體" w:hAnsi="Courier New" w:cs="Courier New" w:hint="eastAsia"/>
                <w:szCs w:val="24"/>
              </w:rPr>
              <w:t>原民會需主動積極地介入各開發案，提供族人在討論當中所需資源與協助。</w:t>
            </w:r>
          </w:p>
          <w:p w:rsidR="007E42DA" w:rsidRPr="00DE140D" w:rsidRDefault="007E42DA" w:rsidP="007E42DA">
            <w:pPr>
              <w:pStyle w:val="af1"/>
              <w:numPr>
                <w:ilvl w:val="0"/>
                <w:numId w:val="38"/>
              </w:numPr>
              <w:spacing w:line="0" w:lineRule="atLeast"/>
              <w:ind w:left="476" w:hanging="476"/>
              <w:jc w:val="both"/>
              <w:rPr>
                <w:rFonts w:eastAsia="標楷體" w:hAnsi="Courier New" w:cs="Courier New"/>
                <w:szCs w:val="24"/>
              </w:rPr>
            </w:pPr>
            <w:r w:rsidRPr="00DE140D">
              <w:rPr>
                <w:rFonts w:eastAsia="標楷體" w:hAnsi="Courier New" w:cs="Courier New" w:hint="eastAsia"/>
                <w:szCs w:val="24"/>
              </w:rPr>
              <w:t>請原民會將密切注意開發計畫等資料彙整並公布於網站上。</w:t>
            </w:r>
          </w:p>
          <w:p w:rsidR="007E42DA" w:rsidRPr="00DE140D" w:rsidRDefault="007E42DA" w:rsidP="007E42DA">
            <w:pPr>
              <w:pStyle w:val="af1"/>
              <w:numPr>
                <w:ilvl w:val="0"/>
                <w:numId w:val="37"/>
              </w:numPr>
              <w:spacing w:line="0" w:lineRule="atLeast"/>
              <w:jc w:val="both"/>
              <w:rPr>
                <w:rFonts w:eastAsia="標楷體" w:hAnsi="Courier New" w:cs="Courier New"/>
                <w:szCs w:val="24"/>
              </w:rPr>
            </w:pPr>
            <w:r w:rsidRPr="00DE140D">
              <w:rPr>
                <w:rFonts w:eastAsia="標楷體" w:hAnsi="Courier New" w:cs="Courier New" w:hint="eastAsia"/>
                <w:szCs w:val="24"/>
              </w:rPr>
              <w:t>上述公聽會相關建議現正積極辦理中，並請相關部會持續研議形成未來政策方向。</w:t>
            </w:r>
          </w:p>
          <w:p w:rsidR="007E42DA" w:rsidRPr="00DE140D" w:rsidRDefault="007E42DA" w:rsidP="007E42DA">
            <w:pPr>
              <w:pStyle w:val="af1"/>
              <w:numPr>
                <w:ilvl w:val="0"/>
                <w:numId w:val="37"/>
              </w:numPr>
              <w:spacing w:line="0" w:lineRule="atLeast"/>
              <w:jc w:val="both"/>
              <w:rPr>
                <w:rFonts w:eastAsia="標楷體" w:hAnsi="Courier New" w:cs="Courier New"/>
                <w:szCs w:val="24"/>
              </w:rPr>
            </w:pPr>
            <w:r w:rsidRPr="00DE140D">
              <w:rPr>
                <w:rFonts w:eastAsia="標楷體" w:hAnsi="Courier New" w:cs="Courier New" w:hint="eastAsia"/>
                <w:szCs w:val="24"/>
              </w:rPr>
              <w:t>有關相關公聽會等資訊，本會均會於全球資訊網頁上公布，相關會議通知均提早一個星期以上寄發，相關行政作為期能顧及原住民族民意之充分表達。</w:t>
            </w:r>
          </w:p>
          <w:p w:rsidR="007E42DA" w:rsidRPr="00123393" w:rsidRDefault="007E42DA" w:rsidP="007E42DA">
            <w:pPr>
              <w:pStyle w:val="af1"/>
              <w:numPr>
                <w:ilvl w:val="0"/>
                <w:numId w:val="37"/>
              </w:numPr>
              <w:spacing w:line="0" w:lineRule="atLeast"/>
              <w:jc w:val="both"/>
              <w:rPr>
                <w:rFonts w:eastAsia="標楷體" w:hAnsi="Courier New" w:cs="Courier New"/>
                <w:szCs w:val="24"/>
              </w:rPr>
            </w:pPr>
            <w:r w:rsidRPr="00DE140D">
              <w:rPr>
                <w:rFonts w:eastAsia="標楷體" w:hAnsi="Courier New" w:cs="Courier New" w:hint="eastAsia"/>
                <w:szCs w:val="24"/>
              </w:rPr>
              <w:t>原住民族土地及海域並無與同意權行使規定相互掛勾，惟傳統領域土地若無依法劃定，在執行面上仍會遭遇諸多爭議及阻礙。爰此本會在土海法法制作業的推動上，業於</w:t>
            </w:r>
            <w:r w:rsidRPr="00DE140D">
              <w:rPr>
                <w:rFonts w:eastAsia="標楷體" w:hAnsi="Courier New" w:cs="Courier New" w:hint="eastAsia"/>
                <w:szCs w:val="24"/>
              </w:rPr>
              <w:t>102</w:t>
            </w:r>
            <w:r w:rsidRPr="00DE140D">
              <w:rPr>
                <w:rFonts w:eastAsia="標楷體" w:hAnsi="Courier New" w:cs="Courier New" w:hint="eastAsia"/>
                <w:szCs w:val="24"/>
              </w:rPr>
              <w:t>年</w:t>
            </w:r>
            <w:r w:rsidRPr="00DE140D">
              <w:rPr>
                <w:rFonts w:eastAsia="標楷體" w:hAnsi="Courier New" w:cs="Courier New" w:hint="eastAsia"/>
                <w:szCs w:val="24"/>
              </w:rPr>
              <w:t>7</w:t>
            </w:r>
            <w:r w:rsidRPr="00DE140D">
              <w:rPr>
                <w:rFonts w:eastAsia="標楷體" w:hAnsi="Courier New" w:cs="Courier New" w:hint="eastAsia"/>
                <w:szCs w:val="24"/>
              </w:rPr>
              <w:t>月及</w:t>
            </w:r>
            <w:r w:rsidRPr="00DE140D">
              <w:rPr>
                <w:rFonts w:eastAsia="標楷體" w:hAnsi="Courier New" w:cs="Courier New" w:hint="eastAsia"/>
                <w:szCs w:val="24"/>
              </w:rPr>
              <w:t>8</w:t>
            </w:r>
            <w:r w:rsidRPr="00DE140D">
              <w:rPr>
                <w:rFonts w:eastAsia="標楷體" w:hAnsi="Courier New" w:cs="Courier New" w:hint="eastAsia"/>
                <w:szCs w:val="24"/>
              </w:rPr>
              <w:t>月召開跨部會協商工作，後續並針對癥點召開焦點座談會等，期能解決爭議，加速立法作業。</w:t>
            </w:r>
          </w:p>
          <w:p w:rsidR="007E42DA" w:rsidRPr="00DE140D" w:rsidRDefault="007E42DA" w:rsidP="002E24D2">
            <w:pPr>
              <w:pStyle w:val="a5"/>
              <w:spacing w:line="0" w:lineRule="atLeast"/>
              <w:jc w:val="both"/>
              <w:rPr>
                <w:rFonts w:ascii="標楷體" w:eastAsia="標楷體" w:hAnsi="標楷體"/>
              </w:rPr>
            </w:pPr>
          </w:p>
          <w:p w:rsidR="007E42DA" w:rsidRPr="00DE140D" w:rsidRDefault="007E42DA" w:rsidP="001863DB">
            <w:pPr>
              <w:pStyle w:val="a5"/>
              <w:spacing w:line="320" w:lineRule="exact"/>
              <w:ind w:left="206" w:hanging="224"/>
              <w:rPr>
                <w:rFonts w:ascii="標楷體" w:eastAsia="標楷體" w:hAnsi="標楷體"/>
                <w:lang w:val="en-PH"/>
              </w:rPr>
            </w:pPr>
            <w:r w:rsidRPr="0004500B">
              <w:rPr>
                <w:rFonts w:ascii="標楷體" w:eastAsia="標楷體" w:hAnsi="標楷體" w:hint="eastAsia"/>
                <w:b/>
              </w:rPr>
              <w:t>(農委會林務局)</w:t>
            </w:r>
          </w:p>
          <w:p w:rsidR="007E42DA" w:rsidRPr="00DE140D" w:rsidRDefault="007E42DA" w:rsidP="001863DB">
            <w:pPr>
              <w:pStyle w:val="a5"/>
              <w:spacing w:line="0" w:lineRule="atLeast"/>
              <w:jc w:val="both"/>
              <w:rPr>
                <w:rFonts w:ascii="標楷體" w:eastAsia="標楷體" w:hAnsi="標楷體"/>
              </w:rPr>
            </w:pPr>
            <w:r w:rsidRPr="00DE140D">
              <w:rPr>
                <w:rFonts w:ascii="標楷體" w:eastAsia="標楷體" w:hAnsi="標楷體" w:hint="eastAsia"/>
                <w:lang w:val="en-PH"/>
              </w:rPr>
              <w:t>配合原民會辦理「補辦增劃編原住民保留地實施計畫」，民國78年至81年增編原民保留地7,460公頃，民國82年至84年漏報增編  3,428公頃，97年至101年增編約398公頃，總計11,286公頃，將本於土地管理機關立場及照顧原住民族生存基本需求，持續配合原民會辦理。</w:t>
            </w:r>
          </w:p>
          <w:p w:rsidR="007E42DA" w:rsidRDefault="007E42DA" w:rsidP="002E24D2">
            <w:pPr>
              <w:pStyle w:val="a5"/>
              <w:spacing w:line="0" w:lineRule="atLeast"/>
              <w:jc w:val="both"/>
              <w:rPr>
                <w:rFonts w:ascii="標楷體" w:eastAsia="標楷體" w:hAnsi="標楷體"/>
              </w:rPr>
            </w:pPr>
          </w:p>
          <w:p w:rsidR="007E42DA" w:rsidRDefault="007E42DA" w:rsidP="002E24D2">
            <w:pPr>
              <w:pStyle w:val="a5"/>
              <w:spacing w:line="0" w:lineRule="atLeast"/>
              <w:jc w:val="both"/>
              <w:rPr>
                <w:rFonts w:ascii="標楷體" w:eastAsia="標楷體" w:hAnsi="標楷體"/>
              </w:rPr>
            </w:pPr>
          </w:p>
          <w:p w:rsidR="007E42DA" w:rsidRDefault="007E42DA" w:rsidP="002E24D2">
            <w:pPr>
              <w:pStyle w:val="a5"/>
              <w:spacing w:line="0" w:lineRule="atLeast"/>
              <w:jc w:val="both"/>
              <w:rPr>
                <w:rFonts w:ascii="標楷體" w:eastAsia="標楷體" w:hAnsi="標楷體"/>
              </w:rPr>
            </w:pPr>
          </w:p>
          <w:p w:rsidR="007E42DA" w:rsidRDefault="007E42DA" w:rsidP="002E24D2">
            <w:pPr>
              <w:pStyle w:val="a5"/>
              <w:spacing w:line="0" w:lineRule="atLeast"/>
              <w:jc w:val="both"/>
              <w:rPr>
                <w:rFonts w:ascii="標楷體" w:eastAsia="標楷體" w:hAnsi="標楷體"/>
              </w:rPr>
            </w:pPr>
          </w:p>
          <w:p w:rsidR="007E42DA" w:rsidRDefault="007E42DA" w:rsidP="002E24D2">
            <w:pPr>
              <w:pStyle w:val="a5"/>
              <w:spacing w:line="0" w:lineRule="atLeast"/>
              <w:jc w:val="both"/>
              <w:rPr>
                <w:rFonts w:ascii="標楷體" w:eastAsia="標楷體" w:hAnsi="標楷體"/>
              </w:rPr>
            </w:pPr>
          </w:p>
          <w:p w:rsidR="007E42DA" w:rsidRPr="00DE140D" w:rsidRDefault="007E42DA" w:rsidP="002E24D2">
            <w:pPr>
              <w:pStyle w:val="a5"/>
              <w:spacing w:line="0" w:lineRule="atLeast"/>
              <w:jc w:val="both"/>
              <w:rPr>
                <w:rFonts w:ascii="標楷體" w:eastAsia="標楷體" w:hAnsi="標楷體"/>
              </w:rPr>
            </w:pPr>
          </w:p>
          <w:p w:rsidR="007E42DA" w:rsidRPr="00DE140D" w:rsidRDefault="007E42DA" w:rsidP="001863DB">
            <w:pPr>
              <w:pStyle w:val="a5"/>
              <w:spacing w:line="0" w:lineRule="atLeast"/>
              <w:jc w:val="both"/>
              <w:rPr>
                <w:rFonts w:ascii="標楷體" w:eastAsia="標楷體" w:hAnsi="標楷體"/>
              </w:rPr>
            </w:pPr>
            <w:r w:rsidRPr="0004500B">
              <w:rPr>
                <w:rFonts w:ascii="標楷體" w:eastAsia="標楷體" w:hAnsi="標楷體" w:hint="eastAsia"/>
                <w:b/>
              </w:rPr>
              <w:t>(農委會漁業署)</w:t>
            </w:r>
          </w:p>
          <w:p w:rsidR="007E42DA" w:rsidRPr="00DE140D" w:rsidRDefault="007E42DA" w:rsidP="001863DB">
            <w:pPr>
              <w:pStyle w:val="a5"/>
              <w:spacing w:line="0" w:lineRule="atLeast"/>
              <w:jc w:val="both"/>
              <w:rPr>
                <w:rFonts w:ascii="標楷體" w:eastAsia="標楷體" w:hAnsi="標楷體"/>
              </w:rPr>
            </w:pPr>
            <w:r w:rsidRPr="00DE140D">
              <w:rPr>
                <w:rFonts w:ascii="標楷體" w:eastAsia="標楷體" w:hAnsi="標楷體" w:hint="eastAsia"/>
              </w:rPr>
              <w:t>一、花蓮石梯漁港係屬第二類漁港，於48年至52年間由花蓮港務局闢建完成，69年至75年進行原有設施整建及擴建，之後並無再擴建，漁港主管機關為花蓮縣政府。</w:t>
            </w:r>
          </w:p>
          <w:p w:rsidR="007E42DA" w:rsidRPr="00DE140D" w:rsidRDefault="007E42DA" w:rsidP="001863DB">
            <w:pPr>
              <w:pStyle w:val="a5"/>
              <w:spacing w:line="0" w:lineRule="atLeast"/>
              <w:jc w:val="both"/>
              <w:rPr>
                <w:rFonts w:ascii="標楷體" w:eastAsia="標楷體" w:hAnsi="標楷體"/>
              </w:rPr>
            </w:pPr>
            <w:r w:rsidRPr="00DE140D">
              <w:rPr>
                <w:rFonts w:ascii="標楷體" w:eastAsia="標楷體" w:hAnsi="標楷體" w:hint="eastAsia"/>
              </w:rPr>
              <w:t>二、依花蓮區漁會提供石梯地區漁會會員計有391人，其中70%為原住民，從事鰾旗魚、延繩釣、沿岸採捕等漁業，石梯漁港為其提供便利之漁船停泊環境。</w:t>
            </w:r>
          </w:p>
          <w:p w:rsidR="007E42DA" w:rsidRPr="00DE140D" w:rsidRDefault="007E42DA" w:rsidP="001863DB">
            <w:pPr>
              <w:pStyle w:val="a5"/>
              <w:spacing w:line="0" w:lineRule="atLeast"/>
              <w:jc w:val="both"/>
              <w:rPr>
                <w:rFonts w:ascii="標楷體" w:eastAsia="標楷體" w:hAnsi="標楷體"/>
              </w:rPr>
            </w:pPr>
            <w:r w:rsidRPr="00DE140D">
              <w:rPr>
                <w:rFonts w:ascii="標楷體" w:eastAsia="標楷體" w:hAnsi="標楷體" w:hint="eastAsia"/>
              </w:rPr>
              <w:t>三、花蓮區漁會於100年辦理四健會活動時，即同時推廣原住民風味餐；另101年亦選擇於巴歌浪工作室辦理全國家政課程，課程辦理期間安排學員觀賞原住民特色歌謠及舞蹈，同時推廣在地原住民文化，讓旅客瞭解阿美族文化及讓部落孩子學習及傳承。</w:t>
            </w:r>
          </w:p>
          <w:p w:rsidR="007E42DA" w:rsidRPr="00DE140D" w:rsidRDefault="007E42DA" w:rsidP="001863DB">
            <w:pPr>
              <w:pStyle w:val="a5"/>
              <w:spacing w:line="0" w:lineRule="atLeast"/>
              <w:jc w:val="both"/>
              <w:rPr>
                <w:rFonts w:ascii="標楷體" w:eastAsia="標楷體" w:hAnsi="標楷體"/>
              </w:rPr>
            </w:pPr>
            <w:r w:rsidRPr="00DE140D">
              <w:rPr>
                <w:rFonts w:ascii="標楷體" w:eastAsia="標楷體" w:hAnsi="標楷體" w:hint="eastAsia"/>
              </w:rPr>
              <w:t>四、101年花蓮區漁會與當地原住民合作推廣之賞鯨生態旅遊計有12萬人次旅客參加。</w:t>
            </w:r>
          </w:p>
        </w:tc>
        <w:tc>
          <w:tcPr>
            <w:tcW w:w="1134" w:type="dxa"/>
          </w:tcPr>
          <w:p w:rsidR="007E42DA" w:rsidRPr="00DE140D" w:rsidRDefault="007E42DA" w:rsidP="002E24D2">
            <w:pPr>
              <w:pStyle w:val="a5"/>
              <w:spacing w:line="0" w:lineRule="atLeast"/>
              <w:jc w:val="both"/>
              <w:rPr>
                <w:rFonts w:ascii="標楷體" w:eastAsia="標楷體" w:hAnsi="標楷體"/>
              </w:rPr>
            </w:pPr>
          </w:p>
          <w:p w:rsidR="007E42DA" w:rsidRPr="00DE140D" w:rsidRDefault="007E42DA" w:rsidP="002E24D2">
            <w:pPr>
              <w:pStyle w:val="a5"/>
              <w:spacing w:line="0" w:lineRule="atLeast"/>
              <w:jc w:val="both"/>
              <w:rPr>
                <w:rFonts w:ascii="標楷體" w:eastAsia="標楷體" w:hAnsi="標楷體"/>
              </w:rPr>
            </w:pPr>
          </w:p>
          <w:p w:rsidR="007E42DA" w:rsidRPr="00DE140D" w:rsidRDefault="007E42DA" w:rsidP="002E24D2">
            <w:pPr>
              <w:pStyle w:val="a5"/>
              <w:spacing w:line="0" w:lineRule="atLeast"/>
              <w:jc w:val="both"/>
              <w:rPr>
                <w:rFonts w:ascii="標楷體" w:eastAsia="標楷體" w:hAnsi="標楷體"/>
              </w:rPr>
            </w:pPr>
          </w:p>
          <w:p w:rsidR="007E42DA" w:rsidRPr="00DE140D" w:rsidRDefault="007E42DA" w:rsidP="002E24D2">
            <w:pPr>
              <w:pStyle w:val="a5"/>
              <w:spacing w:line="0" w:lineRule="atLeast"/>
              <w:jc w:val="both"/>
              <w:rPr>
                <w:rFonts w:ascii="標楷體" w:eastAsia="標楷體" w:hAnsi="標楷體"/>
              </w:rPr>
            </w:pPr>
          </w:p>
          <w:p w:rsidR="007E42DA" w:rsidRPr="00DE140D" w:rsidRDefault="007E42DA" w:rsidP="002E24D2">
            <w:pPr>
              <w:pStyle w:val="a5"/>
              <w:spacing w:line="0" w:lineRule="atLeast"/>
              <w:jc w:val="both"/>
              <w:rPr>
                <w:rFonts w:ascii="標楷體" w:eastAsia="標楷體" w:hAnsi="標楷體"/>
              </w:rPr>
            </w:pPr>
          </w:p>
          <w:p w:rsidR="007E42DA" w:rsidRPr="00DE140D" w:rsidRDefault="007E42DA" w:rsidP="002E24D2">
            <w:pPr>
              <w:pStyle w:val="a5"/>
              <w:spacing w:line="0" w:lineRule="atLeast"/>
              <w:jc w:val="both"/>
              <w:rPr>
                <w:rFonts w:ascii="標楷體" w:eastAsia="標楷體" w:hAnsi="標楷體"/>
              </w:rPr>
            </w:pPr>
          </w:p>
          <w:p w:rsidR="007E42DA" w:rsidRPr="00DE140D" w:rsidRDefault="007E42DA" w:rsidP="002E24D2">
            <w:pPr>
              <w:pStyle w:val="a5"/>
              <w:spacing w:line="0" w:lineRule="atLeast"/>
              <w:jc w:val="both"/>
              <w:rPr>
                <w:rFonts w:ascii="標楷體" w:eastAsia="標楷體" w:hAnsi="標楷體"/>
              </w:rPr>
            </w:pPr>
          </w:p>
          <w:p w:rsidR="007E42DA" w:rsidRPr="00DE140D" w:rsidRDefault="007E42DA" w:rsidP="002E24D2">
            <w:pPr>
              <w:pStyle w:val="a5"/>
              <w:spacing w:line="0" w:lineRule="atLeast"/>
              <w:jc w:val="both"/>
              <w:rPr>
                <w:rFonts w:ascii="標楷體" w:eastAsia="標楷體" w:hAnsi="標楷體"/>
              </w:rPr>
            </w:pPr>
          </w:p>
          <w:p w:rsidR="007E42DA" w:rsidRPr="00DE140D" w:rsidRDefault="007E42DA" w:rsidP="002E24D2">
            <w:pPr>
              <w:pStyle w:val="a5"/>
              <w:spacing w:line="0" w:lineRule="atLeast"/>
              <w:jc w:val="both"/>
              <w:rPr>
                <w:rFonts w:ascii="標楷體" w:eastAsia="標楷體" w:hAnsi="標楷體"/>
              </w:rPr>
            </w:pPr>
          </w:p>
          <w:p w:rsidR="007E42DA" w:rsidRPr="00DE140D" w:rsidRDefault="007E42DA" w:rsidP="002E24D2">
            <w:pPr>
              <w:pStyle w:val="a5"/>
              <w:spacing w:line="0" w:lineRule="atLeast"/>
              <w:jc w:val="both"/>
              <w:rPr>
                <w:rFonts w:ascii="標楷體" w:eastAsia="標楷體" w:hAnsi="標楷體"/>
              </w:rPr>
            </w:pPr>
          </w:p>
          <w:p w:rsidR="007E42DA" w:rsidRPr="00DE140D" w:rsidRDefault="007E42DA" w:rsidP="002E24D2">
            <w:pPr>
              <w:pStyle w:val="a5"/>
              <w:spacing w:line="0" w:lineRule="atLeast"/>
              <w:jc w:val="both"/>
              <w:rPr>
                <w:rFonts w:ascii="標楷體" w:eastAsia="標楷體" w:hAnsi="標楷體"/>
              </w:rPr>
            </w:pPr>
          </w:p>
          <w:p w:rsidR="007E42DA" w:rsidRPr="00DE140D" w:rsidRDefault="007E42DA" w:rsidP="002E24D2">
            <w:pPr>
              <w:pStyle w:val="a5"/>
              <w:spacing w:line="0" w:lineRule="atLeast"/>
              <w:jc w:val="both"/>
              <w:rPr>
                <w:rFonts w:ascii="標楷體" w:eastAsia="標楷體" w:hAnsi="標楷體"/>
              </w:rPr>
            </w:pPr>
          </w:p>
          <w:p w:rsidR="007E42DA" w:rsidRPr="00DE140D" w:rsidRDefault="007E42DA" w:rsidP="002E24D2">
            <w:pPr>
              <w:pStyle w:val="a5"/>
              <w:spacing w:line="0" w:lineRule="atLeast"/>
              <w:jc w:val="both"/>
              <w:rPr>
                <w:rFonts w:ascii="標楷體" w:eastAsia="標楷體" w:hAnsi="標楷體"/>
              </w:rPr>
            </w:pPr>
          </w:p>
          <w:p w:rsidR="007E42DA" w:rsidRPr="00DE140D" w:rsidRDefault="007E42DA" w:rsidP="002E24D2">
            <w:pPr>
              <w:pStyle w:val="a5"/>
              <w:spacing w:line="0" w:lineRule="atLeast"/>
              <w:jc w:val="both"/>
              <w:rPr>
                <w:rFonts w:ascii="標楷體" w:eastAsia="標楷體" w:hAnsi="標楷體"/>
              </w:rPr>
            </w:pPr>
          </w:p>
          <w:p w:rsidR="007E42DA" w:rsidRPr="00DE140D" w:rsidRDefault="007E42DA" w:rsidP="002E24D2">
            <w:pPr>
              <w:pStyle w:val="a5"/>
              <w:spacing w:line="0" w:lineRule="atLeast"/>
              <w:jc w:val="both"/>
              <w:rPr>
                <w:rFonts w:ascii="標楷體" w:eastAsia="標楷體" w:hAnsi="標楷體"/>
              </w:rPr>
            </w:pPr>
          </w:p>
          <w:p w:rsidR="007E42DA" w:rsidRPr="00DE140D" w:rsidRDefault="007E42DA" w:rsidP="002E24D2">
            <w:pPr>
              <w:pStyle w:val="a5"/>
              <w:spacing w:line="0" w:lineRule="atLeast"/>
              <w:jc w:val="both"/>
              <w:rPr>
                <w:rFonts w:ascii="標楷體" w:eastAsia="標楷體" w:hAnsi="標楷體"/>
              </w:rPr>
            </w:pPr>
          </w:p>
          <w:p w:rsidR="007E42DA" w:rsidRPr="00DE140D" w:rsidRDefault="007E42DA" w:rsidP="002E24D2">
            <w:pPr>
              <w:pStyle w:val="a5"/>
              <w:spacing w:line="0" w:lineRule="atLeast"/>
              <w:jc w:val="both"/>
              <w:rPr>
                <w:rFonts w:ascii="標楷體" w:eastAsia="標楷體" w:hAnsi="標楷體"/>
              </w:rPr>
            </w:pPr>
          </w:p>
          <w:p w:rsidR="007E42DA" w:rsidRPr="00DE140D" w:rsidRDefault="007E42DA" w:rsidP="002E24D2">
            <w:pPr>
              <w:pStyle w:val="a5"/>
              <w:spacing w:line="0" w:lineRule="atLeast"/>
              <w:jc w:val="both"/>
              <w:rPr>
                <w:rFonts w:ascii="標楷體" w:eastAsia="標楷體" w:hAnsi="標楷體"/>
              </w:rPr>
            </w:pPr>
          </w:p>
          <w:p w:rsidR="007E42DA" w:rsidRPr="00DE140D" w:rsidRDefault="007E42DA" w:rsidP="002E24D2">
            <w:pPr>
              <w:pStyle w:val="a5"/>
              <w:spacing w:line="0" w:lineRule="atLeast"/>
              <w:jc w:val="both"/>
              <w:rPr>
                <w:rFonts w:ascii="標楷體" w:eastAsia="標楷體" w:hAnsi="標楷體"/>
              </w:rPr>
            </w:pPr>
          </w:p>
          <w:p w:rsidR="007E42DA" w:rsidRPr="00DE140D" w:rsidRDefault="007E42DA" w:rsidP="002E24D2">
            <w:pPr>
              <w:pStyle w:val="a5"/>
              <w:spacing w:line="0" w:lineRule="atLeast"/>
              <w:jc w:val="both"/>
              <w:rPr>
                <w:rFonts w:ascii="標楷體" w:eastAsia="標楷體" w:hAnsi="標楷體"/>
              </w:rPr>
            </w:pPr>
          </w:p>
          <w:p w:rsidR="007E42DA" w:rsidRPr="00DE140D" w:rsidRDefault="007E42DA" w:rsidP="002E24D2">
            <w:pPr>
              <w:pStyle w:val="a5"/>
              <w:spacing w:line="0" w:lineRule="atLeast"/>
              <w:jc w:val="both"/>
              <w:rPr>
                <w:rFonts w:ascii="標楷體" w:eastAsia="標楷體" w:hAnsi="標楷體"/>
              </w:rPr>
            </w:pPr>
          </w:p>
          <w:p w:rsidR="007E42DA" w:rsidRPr="00DE140D" w:rsidRDefault="007E42DA" w:rsidP="002E24D2">
            <w:pPr>
              <w:pStyle w:val="a5"/>
              <w:spacing w:line="0" w:lineRule="atLeast"/>
              <w:jc w:val="both"/>
              <w:rPr>
                <w:rFonts w:ascii="標楷體" w:eastAsia="標楷體" w:hAnsi="標楷體"/>
              </w:rPr>
            </w:pPr>
          </w:p>
          <w:p w:rsidR="007E42DA" w:rsidRPr="00DE140D" w:rsidRDefault="007E42DA" w:rsidP="002E24D2">
            <w:pPr>
              <w:pStyle w:val="a5"/>
              <w:spacing w:line="0" w:lineRule="atLeast"/>
              <w:jc w:val="both"/>
              <w:rPr>
                <w:rFonts w:ascii="標楷體" w:eastAsia="標楷體" w:hAnsi="標楷體"/>
              </w:rPr>
            </w:pPr>
          </w:p>
          <w:p w:rsidR="007E42DA" w:rsidRPr="00DE140D" w:rsidRDefault="007E42DA" w:rsidP="002E24D2">
            <w:pPr>
              <w:pStyle w:val="a5"/>
              <w:spacing w:line="0" w:lineRule="atLeast"/>
              <w:jc w:val="both"/>
              <w:rPr>
                <w:rFonts w:ascii="標楷體" w:eastAsia="標楷體" w:hAnsi="標楷體"/>
              </w:rPr>
            </w:pPr>
          </w:p>
          <w:p w:rsidR="007E42DA" w:rsidRPr="00DE140D" w:rsidRDefault="007E42DA" w:rsidP="002E24D2">
            <w:pPr>
              <w:pStyle w:val="a5"/>
              <w:spacing w:line="0" w:lineRule="atLeast"/>
              <w:jc w:val="both"/>
              <w:rPr>
                <w:rFonts w:ascii="標楷體" w:eastAsia="標楷體" w:hAnsi="標楷體"/>
              </w:rPr>
            </w:pPr>
          </w:p>
          <w:p w:rsidR="007E42DA" w:rsidRPr="00DE140D" w:rsidRDefault="007E42DA" w:rsidP="002E24D2">
            <w:pPr>
              <w:pStyle w:val="a5"/>
              <w:spacing w:line="0" w:lineRule="atLeast"/>
              <w:jc w:val="both"/>
              <w:rPr>
                <w:rFonts w:ascii="標楷體" w:eastAsia="標楷體" w:hAnsi="標楷體"/>
              </w:rPr>
            </w:pPr>
          </w:p>
          <w:p w:rsidR="007E42DA" w:rsidRPr="00DE140D" w:rsidRDefault="007E42DA" w:rsidP="002E24D2">
            <w:pPr>
              <w:pStyle w:val="a5"/>
              <w:spacing w:line="0" w:lineRule="atLeast"/>
              <w:jc w:val="both"/>
              <w:rPr>
                <w:rFonts w:ascii="標楷體" w:eastAsia="標楷體" w:hAnsi="標楷體"/>
              </w:rPr>
            </w:pPr>
          </w:p>
          <w:p w:rsidR="007E42DA" w:rsidRPr="00DE140D" w:rsidRDefault="007E42DA" w:rsidP="002E24D2">
            <w:pPr>
              <w:pStyle w:val="a5"/>
              <w:spacing w:line="0" w:lineRule="atLeast"/>
              <w:jc w:val="both"/>
              <w:rPr>
                <w:rFonts w:ascii="標楷體" w:eastAsia="標楷體" w:hAnsi="標楷體"/>
              </w:rPr>
            </w:pPr>
          </w:p>
          <w:p w:rsidR="007E42DA" w:rsidRPr="00DE140D" w:rsidRDefault="007E42DA" w:rsidP="002E24D2">
            <w:pPr>
              <w:pStyle w:val="a5"/>
              <w:spacing w:line="0" w:lineRule="atLeast"/>
              <w:jc w:val="both"/>
              <w:rPr>
                <w:rFonts w:ascii="標楷體" w:eastAsia="標楷體" w:hAnsi="標楷體"/>
              </w:rPr>
            </w:pPr>
          </w:p>
          <w:p w:rsidR="007E42DA" w:rsidRDefault="007E42DA" w:rsidP="002E24D2">
            <w:pPr>
              <w:pStyle w:val="a5"/>
              <w:spacing w:line="0" w:lineRule="atLeast"/>
              <w:jc w:val="both"/>
              <w:rPr>
                <w:rFonts w:ascii="標楷體" w:eastAsia="標楷體" w:hAnsi="標楷體"/>
              </w:rPr>
            </w:pPr>
          </w:p>
          <w:p w:rsidR="007E42DA" w:rsidRDefault="007E42DA" w:rsidP="002E24D2">
            <w:pPr>
              <w:pStyle w:val="a5"/>
              <w:spacing w:line="0" w:lineRule="atLeast"/>
              <w:jc w:val="both"/>
              <w:rPr>
                <w:rFonts w:ascii="標楷體" w:eastAsia="標楷體" w:hAnsi="標楷體"/>
              </w:rPr>
            </w:pPr>
          </w:p>
          <w:p w:rsidR="007E42DA" w:rsidRDefault="007E42DA" w:rsidP="002E24D2">
            <w:pPr>
              <w:pStyle w:val="a5"/>
              <w:spacing w:line="0" w:lineRule="atLeast"/>
              <w:jc w:val="both"/>
              <w:rPr>
                <w:rFonts w:ascii="標楷體" w:eastAsia="標楷體" w:hAnsi="標楷體"/>
              </w:rPr>
            </w:pPr>
          </w:p>
          <w:p w:rsidR="007E42DA" w:rsidRDefault="007E42DA" w:rsidP="002E24D2">
            <w:pPr>
              <w:pStyle w:val="a5"/>
              <w:spacing w:line="0" w:lineRule="atLeast"/>
              <w:jc w:val="both"/>
              <w:rPr>
                <w:rFonts w:ascii="標楷體" w:eastAsia="標楷體" w:hAnsi="標楷體"/>
              </w:rPr>
            </w:pPr>
          </w:p>
          <w:p w:rsidR="007E42DA" w:rsidRDefault="007E42DA" w:rsidP="002E24D2">
            <w:pPr>
              <w:pStyle w:val="a5"/>
              <w:spacing w:line="0" w:lineRule="atLeast"/>
              <w:jc w:val="both"/>
              <w:rPr>
                <w:rFonts w:ascii="標楷體" w:eastAsia="標楷體" w:hAnsi="標楷體"/>
              </w:rPr>
            </w:pPr>
          </w:p>
          <w:p w:rsidR="007E42DA" w:rsidRDefault="007E42DA" w:rsidP="002E24D2">
            <w:pPr>
              <w:pStyle w:val="a5"/>
              <w:spacing w:line="0" w:lineRule="atLeast"/>
              <w:jc w:val="both"/>
              <w:rPr>
                <w:rFonts w:ascii="標楷體" w:eastAsia="標楷體" w:hAnsi="標楷體"/>
              </w:rPr>
            </w:pPr>
          </w:p>
          <w:p w:rsidR="007E42DA" w:rsidRDefault="007E42DA" w:rsidP="002E24D2">
            <w:pPr>
              <w:pStyle w:val="a5"/>
              <w:spacing w:line="0" w:lineRule="atLeast"/>
              <w:jc w:val="both"/>
              <w:rPr>
                <w:rFonts w:ascii="標楷體" w:eastAsia="標楷體" w:hAnsi="標楷體"/>
              </w:rPr>
            </w:pPr>
          </w:p>
          <w:p w:rsidR="007E42DA" w:rsidRDefault="007E42DA" w:rsidP="002E24D2">
            <w:pPr>
              <w:pStyle w:val="a5"/>
              <w:spacing w:line="0" w:lineRule="atLeast"/>
              <w:jc w:val="both"/>
              <w:rPr>
                <w:rFonts w:ascii="標楷體" w:eastAsia="標楷體" w:hAnsi="標楷體"/>
              </w:rPr>
            </w:pPr>
          </w:p>
          <w:p w:rsidR="007E42DA" w:rsidRDefault="007E42DA" w:rsidP="002E24D2">
            <w:pPr>
              <w:pStyle w:val="a5"/>
              <w:spacing w:line="0" w:lineRule="atLeast"/>
              <w:jc w:val="both"/>
              <w:rPr>
                <w:rFonts w:ascii="標楷體" w:eastAsia="標楷體" w:hAnsi="標楷體"/>
              </w:rPr>
            </w:pPr>
          </w:p>
          <w:p w:rsidR="007E42DA" w:rsidRDefault="007E42DA" w:rsidP="002E24D2">
            <w:pPr>
              <w:pStyle w:val="a5"/>
              <w:spacing w:line="0" w:lineRule="atLeast"/>
              <w:jc w:val="both"/>
              <w:rPr>
                <w:rFonts w:ascii="標楷體" w:eastAsia="標楷體" w:hAnsi="標楷體"/>
              </w:rPr>
            </w:pPr>
          </w:p>
          <w:p w:rsidR="007E42DA" w:rsidRDefault="007E42DA" w:rsidP="002E24D2">
            <w:pPr>
              <w:pStyle w:val="a5"/>
              <w:spacing w:line="0" w:lineRule="atLeast"/>
              <w:jc w:val="both"/>
              <w:rPr>
                <w:rFonts w:ascii="標楷體" w:eastAsia="標楷體" w:hAnsi="標楷體"/>
              </w:rPr>
            </w:pPr>
          </w:p>
          <w:p w:rsidR="007E42DA" w:rsidRPr="001911F2" w:rsidRDefault="007E42DA" w:rsidP="002E24D2">
            <w:pPr>
              <w:pStyle w:val="a5"/>
              <w:spacing w:line="0" w:lineRule="atLeast"/>
              <w:jc w:val="both"/>
              <w:rPr>
                <w:rFonts w:ascii="標楷體" w:eastAsia="標楷體" w:hAnsi="標楷體"/>
              </w:rPr>
            </w:pPr>
          </w:p>
          <w:p w:rsidR="007E42DA" w:rsidRPr="00DE140D" w:rsidRDefault="007E42DA" w:rsidP="002E24D2">
            <w:pPr>
              <w:pStyle w:val="a5"/>
              <w:spacing w:line="0" w:lineRule="atLeast"/>
              <w:jc w:val="both"/>
              <w:rPr>
                <w:rFonts w:ascii="標楷體" w:eastAsia="標楷體" w:hAnsi="標楷體"/>
                <w:lang w:val="en-PH"/>
              </w:rPr>
            </w:pPr>
            <w:r w:rsidRPr="0004500B">
              <w:rPr>
                <w:rFonts w:ascii="標楷體" w:eastAsia="標楷體" w:hAnsi="標楷體" w:hint="eastAsia"/>
                <w:b/>
              </w:rPr>
              <w:t>(農委會林務局)</w:t>
            </w:r>
          </w:p>
          <w:p w:rsidR="007E42DA" w:rsidRPr="00DE140D" w:rsidRDefault="007E42DA" w:rsidP="002E24D2">
            <w:pPr>
              <w:pStyle w:val="a5"/>
              <w:spacing w:line="0" w:lineRule="atLeast"/>
              <w:jc w:val="both"/>
              <w:rPr>
                <w:rFonts w:ascii="標楷體" w:eastAsia="標楷體" w:hAnsi="標楷體"/>
                <w:lang w:val="en-PH"/>
              </w:rPr>
            </w:pPr>
            <w:r w:rsidRPr="00DE140D">
              <w:rPr>
                <w:rFonts w:ascii="標楷體" w:eastAsia="標楷體" w:hAnsi="標楷體" w:hint="eastAsia"/>
                <w:lang w:val="en-PH"/>
              </w:rPr>
              <w:t>持續配合原民會辦理。</w:t>
            </w:r>
          </w:p>
          <w:p w:rsidR="007E42DA" w:rsidRPr="00DE140D" w:rsidRDefault="007E42DA" w:rsidP="002E24D2">
            <w:pPr>
              <w:pStyle w:val="a5"/>
              <w:spacing w:line="0" w:lineRule="atLeast"/>
              <w:jc w:val="both"/>
              <w:rPr>
                <w:rFonts w:ascii="標楷體" w:eastAsia="標楷體" w:hAnsi="標楷體"/>
                <w:lang w:val="en-PH"/>
              </w:rPr>
            </w:pPr>
          </w:p>
          <w:p w:rsidR="007E42DA" w:rsidRPr="00DE140D" w:rsidRDefault="007E42DA" w:rsidP="002E24D2">
            <w:pPr>
              <w:pStyle w:val="a5"/>
              <w:spacing w:line="0" w:lineRule="atLeast"/>
              <w:jc w:val="both"/>
              <w:rPr>
                <w:rFonts w:ascii="標楷體" w:eastAsia="標楷體" w:hAnsi="標楷體"/>
                <w:lang w:val="en-PH"/>
              </w:rPr>
            </w:pPr>
          </w:p>
          <w:p w:rsidR="007E42DA" w:rsidRPr="00DE140D" w:rsidRDefault="007E42DA" w:rsidP="002E24D2">
            <w:pPr>
              <w:pStyle w:val="a5"/>
              <w:spacing w:line="0" w:lineRule="atLeast"/>
              <w:jc w:val="both"/>
              <w:rPr>
                <w:rFonts w:ascii="標楷體" w:eastAsia="標楷體" w:hAnsi="標楷體"/>
                <w:lang w:val="en-PH"/>
              </w:rPr>
            </w:pPr>
          </w:p>
          <w:p w:rsidR="007E42DA" w:rsidRPr="00DE140D" w:rsidRDefault="007E42DA" w:rsidP="002E24D2">
            <w:pPr>
              <w:pStyle w:val="a5"/>
              <w:spacing w:line="0" w:lineRule="atLeast"/>
              <w:jc w:val="both"/>
              <w:rPr>
                <w:rFonts w:ascii="標楷體" w:eastAsia="標楷體" w:hAnsi="標楷體"/>
                <w:lang w:val="en-PH"/>
              </w:rPr>
            </w:pPr>
          </w:p>
          <w:p w:rsidR="007E42DA" w:rsidRDefault="007E42DA" w:rsidP="002E24D2">
            <w:pPr>
              <w:pStyle w:val="a5"/>
              <w:spacing w:line="0" w:lineRule="atLeast"/>
              <w:jc w:val="both"/>
              <w:rPr>
                <w:rFonts w:ascii="標楷體" w:eastAsia="標楷體" w:hAnsi="標楷體"/>
                <w:lang w:val="en-PH"/>
              </w:rPr>
            </w:pPr>
          </w:p>
          <w:p w:rsidR="007E42DA" w:rsidRDefault="007E42DA" w:rsidP="002E24D2">
            <w:pPr>
              <w:pStyle w:val="a5"/>
              <w:spacing w:line="0" w:lineRule="atLeast"/>
              <w:jc w:val="both"/>
              <w:rPr>
                <w:rFonts w:ascii="標楷體" w:eastAsia="標楷體" w:hAnsi="標楷體"/>
                <w:lang w:val="en-PH"/>
              </w:rPr>
            </w:pPr>
          </w:p>
          <w:p w:rsidR="007E42DA" w:rsidRDefault="007E42DA" w:rsidP="002E24D2">
            <w:pPr>
              <w:pStyle w:val="a5"/>
              <w:spacing w:line="0" w:lineRule="atLeast"/>
              <w:jc w:val="both"/>
              <w:rPr>
                <w:rFonts w:ascii="標楷體" w:eastAsia="標楷體" w:hAnsi="標楷體"/>
                <w:lang w:val="en-PH"/>
              </w:rPr>
            </w:pPr>
          </w:p>
          <w:p w:rsidR="007E42DA" w:rsidRDefault="007E42DA" w:rsidP="002E24D2">
            <w:pPr>
              <w:pStyle w:val="a5"/>
              <w:spacing w:line="0" w:lineRule="atLeast"/>
              <w:jc w:val="both"/>
              <w:rPr>
                <w:rFonts w:ascii="標楷體" w:eastAsia="標楷體" w:hAnsi="標楷體"/>
                <w:lang w:val="en-PH"/>
              </w:rPr>
            </w:pPr>
          </w:p>
          <w:p w:rsidR="007E42DA" w:rsidRPr="00DE140D" w:rsidRDefault="007E42DA" w:rsidP="002E24D2">
            <w:pPr>
              <w:pStyle w:val="a5"/>
              <w:spacing w:line="0" w:lineRule="atLeast"/>
              <w:jc w:val="both"/>
              <w:rPr>
                <w:rFonts w:ascii="標楷體" w:eastAsia="標楷體" w:hAnsi="標楷體"/>
              </w:rPr>
            </w:pPr>
          </w:p>
          <w:p w:rsidR="007E42DA" w:rsidRPr="00DE140D" w:rsidRDefault="007E42DA" w:rsidP="001863DB">
            <w:pPr>
              <w:pStyle w:val="a5"/>
              <w:spacing w:line="0" w:lineRule="atLeast"/>
              <w:jc w:val="both"/>
              <w:rPr>
                <w:rFonts w:ascii="標楷體" w:eastAsia="標楷體" w:hAnsi="標楷體"/>
              </w:rPr>
            </w:pPr>
            <w:r w:rsidRPr="0004500B">
              <w:rPr>
                <w:rFonts w:ascii="標楷體" w:eastAsia="標楷體" w:hAnsi="標楷體" w:hint="eastAsia"/>
                <w:b/>
              </w:rPr>
              <w:t>(農委會漁業署)</w:t>
            </w:r>
          </w:p>
          <w:p w:rsidR="007E42DA" w:rsidRPr="00DE140D" w:rsidRDefault="007E42DA" w:rsidP="001863DB">
            <w:pPr>
              <w:pStyle w:val="a5"/>
              <w:spacing w:line="0" w:lineRule="atLeast"/>
              <w:jc w:val="both"/>
              <w:rPr>
                <w:rFonts w:ascii="標楷體" w:eastAsia="標楷體" w:hAnsi="標楷體"/>
              </w:rPr>
            </w:pPr>
            <w:r w:rsidRPr="00DE140D">
              <w:rPr>
                <w:rFonts w:ascii="標楷體" w:eastAsia="標楷體" w:hAnsi="標楷體" w:hint="eastAsia"/>
              </w:rPr>
              <w:t>一、已完成。</w:t>
            </w:r>
          </w:p>
          <w:p w:rsidR="007E42DA" w:rsidRPr="00DE140D" w:rsidRDefault="007E42DA" w:rsidP="001863DB">
            <w:pPr>
              <w:pStyle w:val="a5"/>
              <w:spacing w:line="0" w:lineRule="atLeast"/>
              <w:jc w:val="both"/>
              <w:rPr>
                <w:rFonts w:ascii="標楷體" w:eastAsia="標楷體" w:hAnsi="標楷體"/>
              </w:rPr>
            </w:pPr>
            <w:r w:rsidRPr="00DE140D">
              <w:rPr>
                <w:rFonts w:ascii="標楷體" w:eastAsia="標楷體" w:hAnsi="標楷體" w:hint="eastAsia"/>
              </w:rPr>
              <w:t>二、已完成。</w:t>
            </w:r>
          </w:p>
          <w:p w:rsidR="007E42DA" w:rsidRPr="00DE140D" w:rsidRDefault="007E42DA" w:rsidP="001863DB">
            <w:pPr>
              <w:pStyle w:val="a5"/>
              <w:spacing w:line="0" w:lineRule="atLeast"/>
              <w:jc w:val="both"/>
              <w:rPr>
                <w:rFonts w:ascii="標楷體" w:eastAsia="標楷體" w:hAnsi="標楷體"/>
              </w:rPr>
            </w:pPr>
            <w:r w:rsidRPr="00DE140D">
              <w:rPr>
                <w:rFonts w:ascii="標楷體" w:eastAsia="標楷體" w:hAnsi="標楷體" w:hint="eastAsia"/>
              </w:rPr>
              <w:t>三、持續辦理。</w:t>
            </w:r>
          </w:p>
        </w:tc>
        <w:tc>
          <w:tcPr>
            <w:tcW w:w="992" w:type="dxa"/>
          </w:tcPr>
          <w:p w:rsidR="007E42DA" w:rsidRPr="00DE140D" w:rsidRDefault="007E42DA" w:rsidP="002E24D2">
            <w:pPr>
              <w:pStyle w:val="a5"/>
              <w:spacing w:line="0" w:lineRule="atLeast"/>
              <w:jc w:val="both"/>
              <w:rPr>
                <w:rFonts w:ascii="標楷體" w:eastAsia="標楷體" w:hAnsi="標楷體"/>
                <w:kern w:val="0"/>
              </w:rPr>
            </w:pPr>
          </w:p>
          <w:p w:rsidR="007E42DA" w:rsidRPr="00DE140D" w:rsidRDefault="007E42DA" w:rsidP="002E24D2">
            <w:pPr>
              <w:pStyle w:val="a5"/>
              <w:spacing w:line="0" w:lineRule="atLeast"/>
              <w:jc w:val="both"/>
              <w:rPr>
                <w:rFonts w:ascii="標楷體" w:eastAsia="標楷體" w:hAnsi="標楷體"/>
                <w:kern w:val="0"/>
              </w:rPr>
            </w:pPr>
          </w:p>
          <w:p w:rsidR="007E42DA" w:rsidRPr="00DE140D" w:rsidRDefault="007E42DA" w:rsidP="002E24D2">
            <w:pPr>
              <w:pStyle w:val="a5"/>
              <w:spacing w:line="0" w:lineRule="atLeast"/>
              <w:jc w:val="both"/>
              <w:rPr>
                <w:rFonts w:ascii="標楷體" w:eastAsia="標楷體" w:hAnsi="標楷體"/>
                <w:kern w:val="0"/>
              </w:rPr>
            </w:pPr>
          </w:p>
          <w:p w:rsidR="007E42DA" w:rsidRPr="00DE140D" w:rsidRDefault="007E42DA" w:rsidP="002E24D2">
            <w:pPr>
              <w:pStyle w:val="a5"/>
              <w:spacing w:line="0" w:lineRule="atLeast"/>
              <w:jc w:val="both"/>
              <w:rPr>
                <w:rFonts w:ascii="標楷體" w:eastAsia="標楷體" w:hAnsi="標楷體"/>
                <w:kern w:val="0"/>
              </w:rPr>
            </w:pPr>
          </w:p>
          <w:p w:rsidR="007E42DA" w:rsidRPr="00DE140D" w:rsidRDefault="007E42DA" w:rsidP="002E24D2">
            <w:pPr>
              <w:pStyle w:val="a5"/>
              <w:spacing w:line="0" w:lineRule="atLeast"/>
              <w:jc w:val="both"/>
              <w:rPr>
                <w:rFonts w:ascii="標楷體" w:eastAsia="標楷體" w:hAnsi="標楷體"/>
                <w:kern w:val="0"/>
              </w:rPr>
            </w:pPr>
          </w:p>
          <w:p w:rsidR="007E42DA" w:rsidRPr="00DE140D" w:rsidRDefault="007E42DA" w:rsidP="002E24D2">
            <w:pPr>
              <w:pStyle w:val="a5"/>
              <w:spacing w:line="0" w:lineRule="atLeast"/>
              <w:jc w:val="both"/>
              <w:rPr>
                <w:rFonts w:ascii="標楷體" w:eastAsia="標楷體" w:hAnsi="標楷體"/>
                <w:kern w:val="0"/>
              </w:rPr>
            </w:pPr>
          </w:p>
          <w:p w:rsidR="007E42DA" w:rsidRPr="00DE140D" w:rsidRDefault="007E42DA" w:rsidP="002E24D2">
            <w:pPr>
              <w:pStyle w:val="a5"/>
              <w:spacing w:line="0" w:lineRule="atLeast"/>
              <w:jc w:val="both"/>
              <w:rPr>
                <w:rFonts w:ascii="標楷體" w:eastAsia="標楷體" w:hAnsi="標楷體"/>
                <w:kern w:val="0"/>
              </w:rPr>
            </w:pPr>
          </w:p>
          <w:p w:rsidR="007E42DA" w:rsidRPr="00DE140D" w:rsidRDefault="007E42DA" w:rsidP="002E24D2">
            <w:pPr>
              <w:pStyle w:val="a5"/>
              <w:spacing w:line="0" w:lineRule="atLeast"/>
              <w:jc w:val="both"/>
              <w:rPr>
                <w:rFonts w:ascii="標楷體" w:eastAsia="標楷體" w:hAnsi="標楷體"/>
                <w:kern w:val="0"/>
              </w:rPr>
            </w:pPr>
          </w:p>
          <w:p w:rsidR="007E42DA" w:rsidRPr="00DE140D" w:rsidRDefault="007E42DA" w:rsidP="002E24D2">
            <w:pPr>
              <w:pStyle w:val="a5"/>
              <w:spacing w:line="0" w:lineRule="atLeast"/>
              <w:jc w:val="both"/>
              <w:rPr>
                <w:rFonts w:ascii="標楷體" w:eastAsia="標楷體" w:hAnsi="標楷體"/>
                <w:kern w:val="0"/>
              </w:rPr>
            </w:pPr>
          </w:p>
          <w:p w:rsidR="007E42DA" w:rsidRPr="00DE140D" w:rsidRDefault="007E42DA" w:rsidP="002E24D2">
            <w:pPr>
              <w:pStyle w:val="a5"/>
              <w:spacing w:line="0" w:lineRule="atLeast"/>
              <w:jc w:val="both"/>
              <w:rPr>
                <w:rFonts w:ascii="標楷體" w:eastAsia="標楷體" w:hAnsi="標楷體"/>
                <w:kern w:val="0"/>
              </w:rPr>
            </w:pPr>
          </w:p>
          <w:p w:rsidR="007E42DA" w:rsidRPr="00DE140D" w:rsidRDefault="007E42DA" w:rsidP="002E24D2">
            <w:pPr>
              <w:pStyle w:val="a5"/>
              <w:spacing w:line="0" w:lineRule="atLeast"/>
              <w:jc w:val="both"/>
              <w:rPr>
                <w:rFonts w:ascii="標楷體" w:eastAsia="標楷體" w:hAnsi="標楷體"/>
                <w:kern w:val="0"/>
              </w:rPr>
            </w:pPr>
          </w:p>
          <w:p w:rsidR="007E42DA" w:rsidRPr="00DE140D" w:rsidRDefault="007E42DA" w:rsidP="002E24D2">
            <w:pPr>
              <w:pStyle w:val="a5"/>
              <w:spacing w:line="0" w:lineRule="atLeast"/>
              <w:jc w:val="both"/>
              <w:rPr>
                <w:rFonts w:ascii="標楷體" w:eastAsia="標楷體" w:hAnsi="標楷體"/>
                <w:kern w:val="0"/>
              </w:rPr>
            </w:pPr>
          </w:p>
          <w:p w:rsidR="007E42DA" w:rsidRPr="00DE140D" w:rsidRDefault="007E42DA" w:rsidP="002E24D2">
            <w:pPr>
              <w:pStyle w:val="a5"/>
              <w:spacing w:line="0" w:lineRule="atLeast"/>
              <w:jc w:val="both"/>
              <w:rPr>
                <w:rFonts w:ascii="標楷體" w:eastAsia="標楷體" w:hAnsi="標楷體"/>
                <w:kern w:val="0"/>
              </w:rPr>
            </w:pPr>
          </w:p>
          <w:p w:rsidR="007E42DA" w:rsidRPr="00DE140D" w:rsidRDefault="007E42DA" w:rsidP="002E24D2">
            <w:pPr>
              <w:pStyle w:val="a5"/>
              <w:spacing w:line="0" w:lineRule="atLeast"/>
              <w:jc w:val="both"/>
              <w:rPr>
                <w:rFonts w:ascii="標楷體" w:eastAsia="標楷體" w:hAnsi="標楷體"/>
                <w:kern w:val="0"/>
              </w:rPr>
            </w:pPr>
          </w:p>
          <w:p w:rsidR="007E42DA" w:rsidRPr="00DE140D" w:rsidRDefault="007E42DA" w:rsidP="002E24D2">
            <w:pPr>
              <w:pStyle w:val="a5"/>
              <w:spacing w:line="0" w:lineRule="atLeast"/>
              <w:jc w:val="both"/>
              <w:rPr>
                <w:rFonts w:ascii="標楷體" w:eastAsia="標楷體" w:hAnsi="標楷體"/>
                <w:kern w:val="0"/>
              </w:rPr>
            </w:pPr>
          </w:p>
          <w:p w:rsidR="007E42DA" w:rsidRPr="00DE140D" w:rsidRDefault="007E42DA" w:rsidP="002E24D2">
            <w:pPr>
              <w:pStyle w:val="a5"/>
              <w:spacing w:line="0" w:lineRule="atLeast"/>
              <w:jc w:val="both"/>
              <w:rPr>
                <w:rFonts w:ascii="標楷體" w:eastAsia="標楷體" w:hAnsi="標楷體"/>
                <w:kern w:val="0"/>
              </w:rPr>
            </w:pPr>
          </w:p>
          <w:p w:rsidR="007E42DA" w:rsidRPr="00DE140D" w:rsidRDefault="007E42DA" w:rsidP="002E24D2">
            <w:pPr>
              <w:pStyle w:val="a5"/>
              <w:spacing w:line="0" w:lineRule="atLeast"/>
              <w:jc w:val="both"/>
              <w:rPr>
                <w:rFonts w:ascii="標楷體" w:eastAsia="標楷體" w:hAnsi="標楷體"/>
                <w:kern w:val="0"/>
              </w:rPr>
            </w:pPr>
          </w:p>
          <w:p w:rsidR="007E42DA" w:rsidRPr="00DE140D" w:rsidRDefault="007E42DA" w:rsidP="002E24D2">
            <w:pPr>
              <w:pStyle w:val="a5"/>
              <w:spacing w:line="0" w:lineRule="atLeast"/>
              <w:jc w:val="both"/>
              <w:rPr>
                <w:rFonts w:ascii="標楷體" w:eastAsia="標楷體" w:hAnsi="標楷體"/>
                <w:kern w:val="0"/>
              </w:rPr>
            </w:pPr>
          </w:p>
          <w:p w:rsidR="007E42DA" w:rsidRPr="00DE140D" w:rsidRDefault="007E42DA" w:rsidP="002E24D2">
            <w:pPr>
              <w:pStyle w:val="a5"/>
              <w:spacing w:line="0" w:lineRule="atLeast"/>
              <w:jc w:val="both"/>
              <w:rPr>
                <w:rFonts w:ascii="標楷體" w:eastAsia="標楷體" w:hAnsi="標楷體"/>
                <w:kern w:val="0"/>
              </w:rPr>
            </w:pPr>
          </w:p>
          <w:p w:rsidR="007E42DA" w:rsidRPr="00DE140D" w:rsidRDefault="007E42DA" w:rsidP="002E24D2">
            <w:pPr>
              <w:pStyle w:val="a5"/>
              <w:spacing w:line="0" w:lineRule="atLeast"/>
              <w:jc w:val="both"/>
              <w:rPr>
                <w:rFonts w:ascii="標楷體" w:eastAsia="標楷體" w:hAnsi="標楷體"/>
                <w:kern w:val="0"/>
              </w:rPr>
            </w:pPr>
          </w:p>
          <w:p w:rsidR="007E42DA" w:rsidRPr="00DE140D" w:rsidRDefault="007E42DA" w:rsidP="002E24D2">
            <w:pPr>
              <w:pStyle w:val="a5"/>
              <w:spacing w:line="0" w:lineRule="atLeast"/>
              <w:jc w:val="both"/>
              <w:rPr>
                <w:rFonts w:ascii="標楷體" w:eastAsia="標楷體" w:hAnsi="標楷體"/>
                <w:kern w:val="0"/>
              </w:rPr>
            </w:pPr>
          </w:p>
          <w:p w:rsidR="007E42DA" w:rsidRPr="00DE140D" w:rsidRDefault="007E42DA" w:rsidP="002E24D2">
            <w:pPr>
              <w:pStyle w:val="a5"/>
              <w:spacing w:line="0" w:lineRule="atLeast"/>
              <w:jc w:val="both"/>
              <w:rPr>
                <w:rFonts w:ascii="標楷體" w:eastAsia="標楷體" w:hAnsi="標楷體"/>
                <w:kern w:val="0"/>
              </w:rPr>
            </w:pPr>
          </w:p>
          <w:p w:rsidR="007E42DA" w:rsidRPr="00DE140D" w:rsidRDefault="007E42DA" w:rsidP="002E24D2">
            <w:pPr>
              <w:pStyle w:val="a5"/>
              <w:spacing w:line="0" w:lineRule="atLeast"/>
              <w:jc w:val="both"/>
              <w:rPr>
                <w:rFonts w:ascii="標楷體" w:eastAsia="標楷體" w:hAnsi="標楷體"/>
                <w:kern w:val="0"/>
              </w:rPr>
            </w:pPr>
          </w:p>
          <w:p w:rsidR="007E42DA" w:rsidRPr="00DE140D" w:rsidRDefault="007E42DA" w:rsidP="002E24D2">
            <w:pPr>
              <w:pStyle w:val="a5"/>
              <w:spacing w:line="0" w:lineRule="atLeast"/>
              <w:jc w:val="both"/>
              <w:rPr>
                <w:rFonts w:ascii="標楷體" w:eastAsia="標楷體" w:hAnsi="標楷體"/>
                <w:kern w:val="0"/>
              </w:rPr>
            </w:pPr>
          </w:p>
          <w:p w:rsidR="007E42DA" w:rsidRPr="00DE140D" w:rsidRDefault="007E42DA" w:rsidP="002E24D2">
            <w:pPr>
              <w:pStyle w:val="a5"/>
              <w:spacing w:line="0" w:lineRule="atLeast"/>
              <w:jc w:val="both"/>
              <w:rPr>
                <w:rFonts w:ascii="標楷體" w:eastAsia="標楷體" w:hAnsi="標楷體"/>
                <w:kern w:val="0"/>
              </w:rPr>
            </w:pPr>
          </w:p>
          <w:p w:rsidR="007E42DA" w:rsidRPr="00DE140D" w:rsidRDefault="007E42DA" w:rsidP="002E24D2">
            <w:pPr>
              <w:pStyle w:val="a5"/>
              <w:spacing w:line="0" w:lineRule="atLeast"/>
              <w:jc w:val="both"/>
              <w:rPr>
                <w:rFonts w:ascii="標楷體" w:eastAsia="標楷體" w:hAnsi="標楷體"/>
                <w:kern w:val="0"/>
              </w:rPr>
            </w:pPr>
          </w:p>
          <w:p w:rsidR="007E42DA" w:rsidRPr="00DE140D" w:rsidRDefault="007E42DA" w:rsidP="002E24D2">
            <w:pPr>
              <w:pStyle w:val="a5"/>
              <w:spacing w:line="0" w:lineRule="atLeast"/>
              <w:jc w:val="both"/>
              <w:rPr>
                <w:rFonts w:ascii="標楷體" w:eastAsia="標楷體" w:hAnsi="標楷體"/>
                <w:kern w:val="0"/>
              </w:rPr>
            </w:pPr>
          </w:p>
          <w:p w:rsidR="007E42DA" w:rsidRPr="00DE140D" w:rsidRDefault="007E42DA" w:rsidP="002E24D2">
            <w:pPr>
              <w:pStyle w:val="a5"/>
              <w:spacing w:line="0" w:lineRule="atLeast"/>
              <w:jc w:val="both"/>
              <w:rPr>
                <w:rFonts w:ascii="標楷體" w:eastAsia="標楷體" w:hAnsi="標楷體"/>
                <w:kern w:val="0"/>
              </w:rPr>
            </w:pPr>
          </w:p>
          <w:p w:rsidR="007E42DA" w:rsidRDefault="007E42DA" w:rsidP="002E24D2">
            <w:pPr>
              <w:pStyle w:val="a5"/>
              <w:spacing w:line="0" w:lineRule="atLeast"/>
              <w:jc w:val="both"/>
              <w:rPr>
                <w:rFonts w:ascii="標楷體" w:eastAsia="標楷體" w:hAnsi="標楷體"/>
                <w:kern w:val="0"/>
              </w:rPr>
            </w:pPr>
          </w:p>
          <w:p w:rsidR="007E42DA" w:rsidRDefault="007E42DA" w:rsidP="002E24D2">
            <w:pPr>
              <w:pStyle w:val="a5"/>
              <w:spacing w:line="0" w:lineRule="atLeast"/>
              <w:jc w:val="both"/>
              <w:rPr>
                <w:rFonts w:ascii="標楷體" w:eastAsia="標楷體" w:hAnsi="標楷體"/>
                <w:kern w:val="0"/>
              </w:rPr>
            </w:pPr>
          </w:p>
          <w:p w:rsidR="007E42DA" w:rsidRDefault="007E42DA" w:rsidP="002E24D2">
            <w:pPr>
              <w:pStyle w:val="a5"/>
              <w:spacing w:line="0" w:lineRule="atLeast"/>
              <w:jc w:val="both"/>
              <w:rPr>
                <w:rFonts w:ascii="標楷體" w:eastAsia="標楷體" w:hAnsi="標楷體"/>
                <w:kern w:val="0"/>
              </w:rPr>
            </w:pPr>
          </w:p>
          <w:p w:rsidR="007E42DA" w:rsidRDefault="007E42DA" w:rsidP="002E24D2">
            <w:pPr>
              <w:pStyle w:val="a5"/>
              <w:spacing w:line="0" w:lineRule="atLeast"/>
              <w:jc w:val="both"/>
              <w:rPr>
                <w:rFonts w:ascii="標楷體" w:eastAsia="標楷體" w:hAnsi="標楷體"/>
                <w:kern w:val="0"/>
              </w:rPr>
            </w:pPr>
          </w:p>
          <w:p w:rsidR="007E42DA" w:rsidRDefault="007E42DA" w:rsidP="002E24D2">
            <w:pPr>
              <w:pStyle w:val="a5"/>
              <w:spacing w:line="0" w:lineRule="atLeast"/>
              <w:jc w:val="both"/>
              <w:rPr>
                <w:rFonts w:ascii="標楷體" w:eastAsia="標楷體" w:hAnsi="標楷體"/>
                <w:kern w:val="0"/>
              </w:rPr>
            </w:pPr>
          </w:p>
          <w:p w:rsidR="007E42DA" w:rsidRDefault="007E42DA" w:rsidP="002E24D2">
            <w:pPr>
              <w:pStyle w:val="a5"/>
              <w:spacing w:line="0" w:lineRule="atLeast"/>
              <w:jc w:val="both"/>
              <w:rPr>
                <w:rFonts w:ascii="標楷體" w:eastAsia="標楷體" w:hAnsi="標楷體"/>
                <w:kern w:val="0"/>
              </w:rPr>
            </w:pPr>
          </w:p>
          <w:p w:rsidR="007E42DA" w:rsidRDefault="007E42DA" w:rsidP="002E24D2">
            <w:pPr>
              <w:pStyle w:val="a5"/>
              <w:spacing w:line="0" w:lineRule="atLeast"/>
              <w:jc w:val="both"/>
              <w:rPr>
                <w:rFonts w:ascii="標楷體" w:eastAsia="標楷體" w:hAnsi="標楷體"/>
                <w:kern w:val="0"/>
              </w:rPr>
            </w:pPr>
          </w:p>
          <w:p w:rsidR="007E42DA" w:rsidRDefault="007E42DA" w:rsidP="002E24D2">
            <w:pPr>
              <w:pStyle w:val="a5"/>
              <w:spacing w:line="0" w:lineRule="atLeast"/>
              <w:jc w:val="both"/>
              <w:rPr>
                <w:rFonts w:ascii="標楷體" w:eastAsia="標楷體" w:hAnsi="標楷體"/>
                <w:kern w:val="0"/>
              </w:rPr>
            </w:pPr>
          </w:p>
          <w:p w:rsidR="007E42DA" w:rsidRDefault="007E42DA" w:rsidP="002E24D2">
            <w:pPr>
              <w:pStyle w:val="a5"/>
              <w:spacing w:line="0" w:lineRule="atLeast"/>
              <w:jc w:val="both"/>
              <w:rPr>
                <w:rFonts w:ascii="標楷體" w:eastAsia="標楷體" w:hAnsi="標楷體"/>
                <w:kern w:val="0"/>
              </w:rPr>
            </w:pPr>
          </w:p>
          <w:p w:rsidR="007E42DA" w:rsidRPr="00DE140D" w:rsidRDefault="007E42DA" w:rsidP="002E24D2">
            <w:pPr>
              <w:pStyle w:val="a5"/>
              <w:spacing w:line="0" w:lineRule="atLeast"/>
              <w:jc w:val="both"/>
              <w:rPr>
                <w:rFonts w:ascii="標楷體" w:eastAsia="標楷體" w:hAnsi="標楷體"/>
                <w:kern w:val="0"/>
              </w:rPr>
            </w:pPr>
          </w:p>
          <w:p w:rsidR="007E42DA" w:rsidRDefault="007E42DA" w:rsidP="002E24D2">
            <w:pPr>
              <w:pStyle w:val="a5"/>
              <w:spacing w:line="0" w:lineRule="atLeast"/>
              <w:jc w:val="both"/>
              <w:rPr>
                <w:rFonts w:ascii="標楷體" w:eastAsia="標楷體" w:hAnsi="標楷體"/>
                <w:kern w:val="0"/>
              </w:rPr>
            </w:pPr>
          </w:p>
          <w:p w:rsidR="007E42DA" w:rsidRDefault="007E42DA" w:rsidP="002E24D2">
            <w:pPr>
              <w:pStyle w:val="a5"/>
              <w:spacing w:line="0" w:lineRule="atLeast"/>
              <w:jc w:val="both"/>
              <w:rPr>
                <w:rFonts w:ascii="標楷體" w:eastAsia="標楷體" w:hAnsi="標楷體"/>
                <w:kern w:val="0"/>
              </w:rPr>
            </w:pPr>
          </w:p>
          <w:p w:rsidR="007E42DA" w:rsidRPr="00DE140D" w:rsidRDefault="007E42DA" w:rsidP="002E24D2">
            <w:pPr>
              <w:pStyle w:val="a5"/>
              <w:spacing w:line="0" w:lineRule="atLeast"/>
              <w:jc w:val="both"/>
              <w:rPr>
                <w:rFonts w:ascii="標楷體" w:eastAsia="標楷體" w:hAnsi="標楷體"/>
                <w:kern w:val="0"/>
              </w:rPr>
            </w:pPr>
          </w:p>
          <w:p w:rsidR="007E42DA" w:rsidRPr="00DE140D" w:rsidRDefault="007E42DA" w:rsidP="002E24D2">
            <w:pPr>
              <w:pStyle w:val="a5"/>
              <w:spacing w:line="0" w:lineRule="atLeast"/>
              <w:jc w:val="both"/>
              <w:rPr>
                <w:rFonts w:ascii="標楷體" w:eastAsia="標楷體" w:hAnsi="標楷體"/>
                <w:lang w:val="en-PH"/>
              </w:rPr>
            </w:pPr>
            <w:r w:rsidRPr="0004500B">
              <w:rPr>
                <w:rFonts w:ascii="標楷體" w:eastAsia="標楷體" w:hAnsi="標楷體" w:hint="eastAsia"/>
                <w:b/>
              </w:rPr>
              <w:t>(農委會林務局)</w:t>
            </w:r>
          </w:p>
          <w:p w:rsidR="007E42DA" w:rsidRPr="00DE140D" w:rsidRDefault="007E42DA" w:rsidP="002E24D2">
            <w:pPr>
              <w:pStyle w:val="a5"/>
              <w:spacing w:line="0" w:lineRule="atLeast"/>
              <w:jc w:val="both"/>
              <w:rPr>
                <w:rFonts w:ascii="標楷體" w:eastAsia="標楷體" w:hAnsi="標楷體"/>
                <w:lang w:val="en-PH"/>
              </w:rPr>
            </w:pPr>
            <w:r w:rsidRPr="00DE140D">
              <w:rPr>
                <w:rFonts w:ascii="標楷體" w:eastAsia="標楷體" w:hAnsi="標楷體" w:hint="eastAsia"/>
                <w:lang w:val="en-PH"/>
              </w:rPr>
              <w:t>持續配合原民會辦理。</w:t>
            </w:r>
          </w:p>
          <w:p w:rsidR="007E42DA" w:rsidRPr="00DE140D" w:rsidRDefault="007E42DA" w:rsidP="002E24D2">
            <w:pPr>
              <w:pStyle w:val="a5"/>
              <w:spacing w:line="0" w:lineRule="atLeast"/>
              <w:jc w:val="both"/>
              <w:rPr>
                <w:rFonts w:ascii="標楷體" w:eastAsia="標楷體" w:hAnsi="標楷體"/>
                <w:lang w:val="en-PH"/>
              </w:rPr>
            </w:pPr>
          </w:p>
          <w:p w:rsidR="007E42DA" w:rsidRPr="00DE140D" w:rsidRDefault="007E42DA" w:rsidP="002E24D2">
            <w:pPr>
              <w:pStyle w:val="a5"/>
              <w:spacing w:line="0" w:lineRule="atLeast"/>
              <w:jc w:val="both"/>
              <w:rPr>
                <w:rFonts w:ascii="標楷體" w:eastAsia="標楷體" w:hAnsi="標楷體"/>
                <w:lang w:val="en-PH"/>
              </w:rPr>
            </w:pPr>
          </w:p>
          <w:p w:rsidR="007E42DA" w:rsidRPr="00DE140D" w:rsidRDefault="007E42DA" w:rsidP="002E24D2">
            <w:pPr>
              <w:pStyle w:val="a5"/>
              <w:spacing w:line="0" w:lineRule="atLeast"/>
              <w:jc w:val="both"/>
              <w:rPr>
                <w:rFonts w:ascii="標楷體" w:eastAsia="標楷體" w:hAnsi="標楷體"/>
                <w:lang w:val="en-PH"/>
              </w:rPr>
            </w:pPr>
          </w:p>
          <w:p w:rsidR="007E42DA" w:rsidRPr="00DE140D" w:rsidRDefault="007E42DA" w:rsidP="002E24D2">
            <w:pPr>
              <w:pStyle w:val="a5"/>
              <w:spacing w:line="0" w:lineRule="atLeast"/>
              <w:jc w:val="both"/>
              <w:rPr>
                <w:rFonts w:ascii="標楷體" w:eastAsia="標楷體" w:hAnsi="標楷體"/>
                <w:lang w:val="en-PH"/>
              </w:rPr>
            </w:pPr>
          </w:p>
          <w:p w:rsidR="007E42DA" w:rsidRPr="00DE140D" w:rsidRDefault="007E42DA" w:rsidP="002E24D2">
            <w:pPr>
              <w:pStyle w:val="a5"/>
              <w:spacing w:line="0" w:lineRule="atLeast"/>
              <w:jc w:val="both"/>
              <w:rPr>
                <w:rFonts w:ascii="標楷體" w:eastAsia="標楷體" w:hAnsi="標楷體"/>
                <w:lang w:val="en-PH"/>
              </w:rPr>
            </w:pPr>
          </w:p>
          <w:p w:rsidR="007E42DA" w:rsidRPr="00DE140D" w:rsidRDefault="007E42DA" w:rsidP="002E24D2">
            <w:pPr>
              <w:pStyle w:val="a5"/>
              <w:spacing w:line="0" w:lineRule="atLeast"/>
              <w:jc w:val="both"/>
              <w:rPr>
                <w:rFonts w:ascii="標楷體" w:eastAsia="標楷體" w:hAnsi="標楷體"/>
                <w:lang w:val="en-PH"/>
              </w:rPr>
            </w:pPr>
          </w:p>
          <w:p w:rsidR="007E42DA" w:rsidRPr="00DE140D" w:rsidRDefault="007E42DA" w:rsidP="002E24D2">
            <w:pPr>
              <w:pStyle w:val="a5"/>
              <w:spacing w:line="0" w:lineRule="atLeast"/>
              <w:jc w:val="both"/>
              <w:rPr>
                <w:rFonts w:ascii="標楷體" w:eastAsia="標楷體" w:hAnsi="標楷體"/>
                <w:kern w:val="0"/>
              </w:rPr>
            </w:pPr>
          </w:p>
          <w:p w:rsidR="007E42DA" w:rsidRPr="00DE140D" w:rsidRDefault="007E42DA" w:rsidP="001863DB">
            <w:pPr>
              <w:pStyle w:val="a5"/>
              <w:spacing w:line="0" w:lineRule="atLeast"/>
              <w:jc w:val="both"/>
              <w:rPr>
                <w:rFonts w:ascii="標楷體" w:eastAsia="標楷體" w:hAnsi="標楷體"/>
                <w:kern w:val="0"/>
              </w:rPr>
            </w:pPr>
            <w:r w:rsidRPr="0004500B">
              <w:rPr>
                <w:rFonts w:ascii="標楷體" w:eastAsia="標楷體" w:hAnsi="標楷體" w:hint="eastAsia"/>
                <w:b/>
              </w:rPr>
              <w:t>(農委會漁業署)</w:t>
            </w:r>
          </w:p>
          <w:p w:rsidR="007E42DA" w:rsidRPr="00DE140D" w:rsidRDefault="007E42DA" w:rsidP="001863DB">
            <w:pPr>
              <w:pStyle w:val="a5"/>
              <w:spacing w:line="0" w:lineRule="atLeast"/>
              <w:jc w:val="both"/>
              <w:rPr>
                <w:rFonts w:ascii="標楷體" w:eastAsia="標楷體" w:hAnsi="標楷體"/>
                <w:kern w:val="0"/>
              </w:rPr>
            </w:pPr>
            <w:r w:rsidRPr="00DE140D">
              <w:rPr>
                <w:rFonts w:ascii="標楷體" w:eastAsia="標楷體" w:hAnsi="標楷體" w:hint="eastAsia"/>
                <w:kern w:val="0"/>
              </w:rPr>
              <w:t>一、漁港範圍未有再擴建之計畫。</w:t>
            </w:r>
          </w:p>
          <w:p w:rsidR="007E42DA" w:rsidRPr="00DE140D" w:rsidRDefault="007E42DA" w:rsidP="001863DB">
            <w:pPr>
              <w:pStyle w:val="a5"/>
              <w:spacing w:line="0" w:lineRule="atLeast"/>
              <w:jc w:val="both"/>
              <w:rPr>
                <w:rFonts w:ascii="標楷體" w:eastAsia="標楷體" w:hAnsi="標楷體"/>
                <w:kern w:val="0"/>
              </w:rPr>
            </w:pPr>
            <w:r w:rsidRPr="00DE140D">
              <w:rPr>
                <w:rFonts w:ascii="標楷體" w:eastAsia="標楷體" w:hAnsi="標楷體" w:hint="eastAsia"/>
                <w:kern w:val="0"/>
              </w:rPr>
              <w:t>二、當地原住民依法取得漁船筏，即可停泊石梯漁港。</w:t>
            </w:r>
          </w:p>
          <w:p w:rsidR="007E42DA" w:rsidRPr="00DE140D" w:rsidRDefault="007E42DA" w:rsidP="001863DB">
            <w:pPr>
              <w:pStyle w:val="a5"/>
              <w:spacing w:line="0" w:lineRule="atLeast"/>
              <w:jc w:val="both"/>
              <w:rPr>
                <w:rFonts w:ascii="標楷體" w:eastAsia="標楷體" w:hAnsi="標楷體"/>
                <w:kern w:val="0"/>
              </w:rPr>
            </w:pPr>
            <w:r w:rsidRPr="00DE140D">
              <w:rPr>
                <w:rFonts w:ascii="標楷體" w:eastAsia="標楷體" w:hAnsi="標楷體" w:hint="eastAsia"/>
                <w:kern w:val="0"/>
              </w:rPr>
              <w:t>三、以參加生態旅遊人數及舉辦相關文化活動為準。</w:t>
            </w:r>
          </w:p>
        </w:tc>
        <w:tc>
          <w:tcPr>
            <w:tcW w:w="851" w:type="dxa"/>
          </w:tcPr>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Default="007E42DA" w:rsidP="00A46498">
            <w:pPr>
              <w:pStyle w:val="a5"/>
              <w:spacing w:line="0" w:lineRule="atLeast"/>
              <w:jc w:val="both"/>
              <w:rPr>
                <w:rFonts w:ascii="標楷體" w:eastAsia="標楷體" w:hAnsi="標楷體"/>
                <w:kern w:val="0"/>
              </w:rPr>
            </w:pPr>
          </w:p>
          <w:p w:rsidR="007E42DA" w:rsidRPr="00E17A35" w:rsidRDefault="007E42DA" w:rsidP="00A46498">
            <w:pPr>
              <w:pStyle w:val="a5"/>
              <w:spacing w:line="0" w:lineRule="atLeast"/>
              <w:jc w:val="both"/>
              <w:rPr>
                <w:rFonts w:ascii="標楷體" w:eastAsia="標楷體" w:hAnsi="標楷體"/>
                <w:kern w:val="0"/>
              </w:rPr>
            </w:pPr>
          </w:p>
        </w:tc>
      </w:tr>
      <w:tr w:rsidR="007E42DA" w:rsidRPr="00CC4512" w:rsidTr="00E61D6B">
        <w:tc>
          <w:tcPr>
            <w:tcW w:w="568" w:type="dxa"/>
          </w:tcPr>
          <w:p w:rsidR="007E42DA" w:rsidRPr="00A46498" w:rsidRDefault="007E42DA" w:rsidP="00A46498">
            <w:pPr>
              <w:pStyle w:val="a5"/>
              <w:numPr>
                <w:ilvl w:val="0"/>
                <w:numId w:val="1"/>
              </w:numPr>
              <w:spacing w:line="0" w:lineRule="atLeast"/>
              <w:jc w:val="both"/>
              <w:rPr>
                <w:rFonts w:ascii="標楷體" w:eastAsia="標楷體" w:hAnsi="標楷體"/>
                <w:kern w:val="0"/>
              </w:rPr>
            </w:pPr>
          </w:p>
        </w:tc>
        <w:tc>
          <w:tcPr>
            <w:tcW w:w="1985" w:type="dxa"/>
          </w:tcPr>
          <w:p w:rsidR="007E42DA" w:rsidRPr="00A46498" w:rsidRDefault="007E42DA" w:rsidP="00A46498">
            <w:pPr>
              <w:pStyle w:val="10"/>
              <w:spacing w:line="0" w:lineRule="atLeast"/>
              <w:ind w:left="0"/>
              <w:jc w:val="both"/>
              <w:rPr>
                <w:rFonts w:ascii="標楷體" w:eastAsia="標楷體" w:hAnsi="標楷體"/>
                <w:szCs w:val="24"/>
                <w:lang w:val="en-PH" w:eastAsia="zh-TW"/>
              </w:rPr>
            </w:pPr>
            <w:r w:rsidRPr="002535C6">
              <w:rPr>
                <w:rFonts w:ascii="標楷體" w:eastAsia="標楷體" w:hAnsi="標楷體" w:hint="eastAsia"/>
                <w:szCs w:val="24"/>
                <w:lang w:val="en-PH" w:eastAsia="zh-TW"/>
              </w:rPr>
              <w:t>專家們建議中華民國(臺灣)政府密切監督開發計畫的過程，以確保這樣的計畫不會侵害到原住民族的領域權，並且在已發生這類侵害時能夠提供有效的救濟管道。</w:t>
            </w:r>
          </w:p>
        </w:tc>
        <w:tc>
          <w:tcPr>
            <w:tcW w:w="1559" w:type="dxa"/>
          </w:tcPr>
          <w:p w:rsidR="007E42DA" w:rsidRPr="00A46498" w:rsidRDefault="007E42DA" w:rsidP="00A46498">
            <w:pPr>
              <w:pStyle w:val="a5"/>
              <w:spacing w:line="0" w:lineRule="atLeast"/>
              <w:jc w:val="both"/>
              <w:rPr>
                <w:rFonts w:ascii="標楷體" w:eastAsia="標楷體" w:hAnsi="標楷體" w:cs="Times New Roman"/>
                <w:kern w:val="0"/>
                <w:shd w:val="pct15" w:color="auto" w:fill="FFFFFF"/>
              </w:rPr>
            </w:pPr>
            <w:r w:rsidRPr="0004500B">
              <w:rPr>
                <w:rFonts w:ascii="Times New Roman" w:eastAsia="標楷體" w:hAnsi="Times New Roman" w:cs="Times New Roman" w:hint="eastAsia"/>
                <w:kern w:val="0"/>
                <w:szCs w:val="22"/>
              </w:rPr>
              <w:t>原民會</w:t>
            </w:r>
            <w:r w:rsidRPr="002535C6">
              <w:rPr>
                <w:rFonts w:ascii="Times New Roman" w:eastAsia="標楷體" w:hAnsi="Times New Roman" w:cs="Times New Roman"/>
                <w:kern w:val="0"/>
                <w:szCs w:val="22"/>
              </w:rPr>
              <w:t>/</w:t>
            </w:r>
            <w:r w:rsidRPr="002535C6">
              <w:rPr>
                <w:rFonts w:ascii="Times New Roman" w:eastAsia="標楷體" w:hAnsi="Times New Roman" w:cs="Times New Roman" w:hint="eastAsia"/>
                <w:kern w:val="0"/>
                <w:szCs w:val="22"/>
              </w:rPr>
              <w:t>經建會、內政部、經濟部、交通部、環保署、農委會</w:t>
            </w:r>
          </w:p>
        </w:tc>
        <w:tc>
          <w:tcPr>
            <w:tcW w:w="3685" w:type="dxa"/>
          </w:tcPr>
          <w:p w:rsidR="007E42DA" w:rsidRPr="0004500B" w:rsidRDefault="007E42DA" w:rsidP="001F4754">
            <w:pPr>
              <w:pStyle w:val="a5"/>
              <w:spacing w:line="0" w:lineRule="atLeast"/>
              <w:jc w:val="both"/>
              <w:rPr>
                <w:rFonts w:ascii="標楷體" w:eastAsia="標楷體" w:hAnsi="標楷體"/>
                <w:b/>
                <w:color w:val="000000"/>
              </w:rPr>
            </w:pPr>
            <w:r w:rsidRPr="0004500B">
              <w:rPr>
                <w:rFonts w:ascii="標楷體" w:eastAsia="標楷體" w:hAnsi="標楷體" w:hint="eastAsia"/>
                <w:b/>
                <w:color w:val="000000"/>
              </w:rPr>
              <w:t>(原民會)</w:t>
            </w:r>
          </w:p>
          <w:p w:rsidR="007E42DA" w:rsidRDefault="007E42DA" w:rsidP="001F4754">
            <w:pPr>
              <w:pStyle w:val="a5"/>
              <w:spacing w:line="0" w:lineRule="atLeast"/>
              <w:jc w:val="both"/>
              <w:rPr>
                <w:rFonts w:ascii="標楷體" w:eastAsia="標楷體" w:hAnsi="標楷體"/>
                <w:color w:val="000000"/>
              </w:rPr>
            </w:pPr>
            <w:r w:rsidRPr="001F4754">
              <w:rPr>
                <w:rFonts w:ascii="標楷體" w:eastAsia="標楷體" w:hAnsi="標楷體" w:hint="eastAsia"/>
                <w:color w:val="000000"/>
              </w:rPr>
              <w:t>辦理「確認我國初次國家人權報告國際審查會議結論性意見」涉及原住民族土地事務公聽會。</w:t>
            </w:r>
          </w:p>
          <w:p w:rsidR="007E42DA" w:rsidRDefault="007E42DA" w:rsidP="001F4754">
            <w:pPr>
              <w:pStyle w:val="a5"/>
              <w:spacing w:line="0" w:lineRule="atLeast"/>
              <w:jc w:val="both"/>
              <w:rPr>
                <w:rFonts w:ascii="標楷體" w:eastAsia="標楷體" w:hAnsi="標楷體"/>
                <w:color w:val="000000"/>
              </w:rPr>
            </w:pPr>
          </w:p>
          <w:p w:rsidR="007E42DA" w:rsidRDefault="007E42DA" w:rsidP="001F4754">
            <w:pPr>
              <w:pStyle w:val="a5"/>
              <w:spacing w:line="0" w:lineRule="atLeast"/>
              <w:jc w:val="both"/>
              <w:rPr>
                <w:rFonts w:ascii="標楷體" w:eastAsia="標楷體" w:hAnsi="標楷體"/>
                <w:color w:val="000000"/>
              </w:rPr>
            </w:pPr>
          </w:p>
          <w:p w:rsidR="007E42DA" w:rsidRDefault="007E42DA" w:rsidP="001F4754">
            <w:pPr>
              <w:pStyle w:val="a5"/>
              <w:spacing w:line="0" w:lineRule="atLeast"/>
              <w:jc w:val="both"/>
              <w:rPr>
                <w:rFonts w:ascii="標楷體" w:eastAsia="標楷體" w:hAnsi="標楷體"/>
                <w:color w:val="000000"/>
              </w:rPr>
            </w:pPr>
          </w:p>
          <w:p w:rsidR="007E42DA" w:rsidRDefault="007E42DA" w:rsidP="001F4754">
            <w:pPr>
              <w:pStyle w:val="a5"/>
              <w:spacing w:line="0" w:lineRule="atLeast"/>
              <w:jc w:val="both"/>
              <w:rPr>
                <w:rFonts w:ascii="標楷體" w:eastAsia="標楷體" w:hAnsi="標楷體"/>
                <w:color w:val="000000"/>
              </w:rPr>
            </w:pPr>
          </w:p>
          <w:p w:rsidR="007E42DA" w:rsidRDefault="007E42DA" w:rsidP="001F4754">
            <w:pPr>
              <w:pStyle w:val="a5"/>
              <w:spacing w:line="0" w:lineRule="atLeast"/>
              <w:jc w:val="both"/>
              <w:rPr>
                <w:rFonts w:ascii="標楷體" w:eastAsia="標楷體" w:hAnsi="標楷體"/>
                <w:color w:val="000000"/>
              </w:rPr>
            </w:pPr>
          </w:p>
          <w:p w:rsidR="007E42DA" w:rsidRDefault="007E42DA" w:rsidP="001F4754">
            <w:pPr>
              <w:pStyle w:val="a5"/>
              <w:spacing w:line="0" w:lineRule="atLeast"/>
              <w:jc w:val="both"/>
              <w:rPr>
                <w:rFonts w:ascii="標楷體" w:eastAsia="標楷體" w:hAnsi="標楷體"/>
                <w:color w:val="000000"/>
              </w:rPr>
            </w:pPr>
          </w:p>
          <w:p w:rsidR="007E42DA" w:rsidRDefault="007E42DA" w:rsidP="001F4754">
            <w:pPr>
              <w:pStyle w:val="a5"/>
              <w:spacing w:line="0" w:lineRule="atLeast"/>
              <w:jc w:val="both"/>
              <w:rPr>
                <w:rFonts w:ascii="標楷體" w:eastAsia="標楷體" w:hAnsi="標楷體"/>
                <w:color w:val="000000"/>
              </w:rPr>
            </w:pPr>
          </w:p>
          <w:p w:rsidR="007E42DA" w:rsidRDefault="007E42DA" w:rsidP="001F4754">
            <w:pPr>
              <w:pStyle w:val="a5"/>
              <w:spacing w:line="0" w:lineRule="atLeast"/>
              <w:jc w:val="both"/>
              <w:rPr>
                <w:rFonts w:ascii="標楷體" w:eastAsia="標楷體" w:hAnsi="標楷體"/>
                <w:color w:val="000000"/>
              </w:rPr>
            </w:pPr>
          </w:p>
          <w:p w:rsidR="007E42DA" w:rsidRDefault="007E42DA" w:rsidP="001F4754">
            <w:pPr>
              <w:pStyle w:val="a5"/>
              <w:spacing w:line="0" w:lineRule="atLeast"/>
              <w:jc w:val="both"/>
              <w:rPr>
                <w:rFonts w:ascii="標楷體" w:eastAsia="標楷體" w:hAnsi="標楷體"/>
                <w:color w:val="000000"/>
              </w:rPr>
            </w:pPr>
          </w:p>
          <w:p w:rsidR="007E42DA" w:rsidRDefault="007E42DA" w:rsidP="001F4754">
            <w:pPr>
              <w:pStyle w:val="a5"/>
              <w:spacing w:line="0" w:lineRule="atLeast"/>
              <w:jc w:val="both"/>
              <w:rPr>
                <w:rFonts w:ascii="標楷體" w:eastAsia="標楷體" w:hAnsi="標楷體"/>
                <w:color w:val="000000"/>
              </w:rPr>
            </w:pPr>
          </w:p>
          <w:p w:rsidR="007E42DA" w:rsidRDefault="007E42DA" w:rsidP="001F4754">
            <w:pPr>
              <w:pStyle w:val="a5"/>
              <w:spacing w:line="0" w:lineRule="atLeast"/>
              <w:jc w:val="both"/>
              <w:rPr>
                <w:rFonts w:ascii="標楷體" w:eastAsia="標楷體" w:hAnsi="標楷體"/>
                <w:color w:val="000000"/>
              </w:rPr>
            </w:pPr>
          </w:p>
          <w:p w:rsidR="007E42DA" w:rsidRDefault="007E42DA" w:rsidP="001F4754">
            <w:pPr>
              <w:pStyle w:val="a5"/>
              <w:spacing w:line="0" w:lineRule="atLeast"/>
              <w:jc w:val="both"/>
              <w:rPr>
                <w:rFonts w:ascii="標楷體" w:eastAsia="標楷體" w:hAnsi="標楷體"/>
                <w:color w:val="000000"/>
              </w:rPr>
            </w:pPr>
          </w:p>
          <w:p w:rsidR="007E42DA" w:rsidRDefault="007E42DA" w:rsidP="001F4754">
            <w:pPr>
              <w:pStyle w:val="a5"/>
              <w:spacing w:line="0" w:lineRule="atLeast"/>
              <w:jc w:val="both"/>
              <w:rPr>
                <w:rFonts w:ascii="標楷體" w:eastAsia="標楷體" w:hAnsi="標楷體"/>
                <w:color w:val="000000"/>
              </w:rPr>
            </w:pPr>
          </w:p>
          <w:p w:rsidR="007E42DA" w:rsidRDefault="007E42DA" w:rsidP="001F4754">
            <w:pPr>
              <w:pStyle w:val="a5"/>
              <w:spacing w:line="0" w:lineRule="atLeast"/>
              <w:jc w:val="both"/>
              <w:rPr>
                <w:rFonts w:ascii="標楷體" w:eastAsia="標楷體" w:hAnsi="標楷體"/>
                <w:color w:val="000000"/>
              </w:rPr>
            </w:pPr>
          </w:p>
          <w:p w:rsidR="007E42DA" w:rsidRDefault="007E42DA" w:rsidP="001F4754">
            <w:pPr>
              <w:pStyle w:val="a5"/>
              <w:spacing w:line="0" w:lineRule="atLeast"/>
              <w:jc w:val="both"/>
              <w:rPr>
                <w:rFonts w:ascii="標楷體" w:eastAsia="標楷體" w:hAnsi="標楷體"/>
                <w:color w:val="000000"/>
              </w:rPr>
            </w:pPr>
          </w:p>
          <w:p w:rsidR="007E42DA" w:rsidRDefault="007E42DA" w:rsidP="001F4754">
            <w:pPr>
              <w:pStyle w:val="a5"/>
              <w:spacing w:line="0" w:lineRule="atLeast"/>
              <w:jc w:val="both"/>
              <w:rPr>
                <w:rFonts w:ascii="標楷體" w:eastAsia="標楷體" w:hAnsi="標楷體"/>
                <w:color w:val="000000"/>
              </w:rPr>
            </w:pPr>
          </w:p>
          <w:p w:rsidR="007E42DA" w:rsidRDefault="007E42DA" w:rsidP="001F4754">
            <w:pPr>
              <w:pStyle w:val="a5"/>
              <w:spacing w:line="0" w:lineRule="atLeast"/>
              <w:jc w:val="both"/>
              <w:rPr>
                <w:rFonts w:ascii="標楷體" w:eastAsia="標楷體" w:hAnsi="標楷體"/>
                <w:color w:val="000000"/>
              </w:rPr>
            </w:pPr>
          </w:p>
          <w:p w:rsidR="007E42DA" w:rsidRDefault="007E42DA" w:rsidP="001F4754">
            <w:pPr>
              <w:pStyle w:val="a5"/>
              <w:spacing w:line="0" w:lineRule="atLeast"/>
              <w:jc w:val="both"/>
              <w:rPr>
                <w:rFonts w:ascii="標楷體" w:eastAsia="標楷體" w:hAnsi="標楷體"/>
                <w:color w:val="000000"/>
              </w:rPr>
            </w:pPr>
          </w:p>
          <w:p w:rsidR="007E42DA" w:rsidRDefault="007E42DA" w:rsidP="001F4754">
            <w:pPr>
              <w:pStyle w:val="a5"/>
              <w:spacing w:line="0" w:lineRule="atLeast"/>
              <w:jc w:val="both"/>
              <w:rPr>
                <w:rFonts w:ascii="標楷體" w:eastAsia="標楷體" w:hAnsi="標楷體"/>
                <w:color w:val="000000"/>
              </w:rPr>
            </w:pPr>
          </w:p>
          <w:p w:rsidR="007E42DA" w:rsidRDefault="007E42DA" w:rsidP="001F4754">
            <w:pPr>
              <w:pStyle w:val="a5"/>
              <w:spacing w:line="0" w:lineRule="atLeast"/>
              <w:jc w:val="both"/>
              <w:rPr>
                <w:rFonts w:ascii="標楷體" w:eastAsia="標楷體" w:hAnsi="標楷體"/>
                <w:color w:val="000000"/>
              </w:rPr>
            </w:pPr>
          </w:p>
          <w:p w:rsidR="007E42DA" w:rsidRDefault="007E42DA" w:rsidP="001F4754">
            <w:pPr>
              <w:pStyle w:val="a5"/>
              <w:spacing w:line="0" w:lineRule="atLeast"/>
              <w:jc w:val="both"/>
              <w:rPr>
                <w:rFonts w:ascii="標楷體" w:eastAsia="標楷體" w:hAnsi="標楷體"/>
                <w:color w:val="000000"/>
              </w:rPr>
            </w:pPr>
          </w:p>
          <w:p w:rsidR="007E42DA" w:rsidRDefault="007E42DA" w:rsidP="001F4754">
            <w:pPr>
              <w:pStyle w:val="a5"/>
              <w:spacing w:line="0" w:lineRule="atLeast"/>
              <w:jc w:val="both"/>
              <w:rPr>
                <w:rFonts w:ascii="標楷體" w:eastAsia="標楷體" w:hAnsi="標楷體"/>
                <w:color w:val="000000"/>
              </w:rPr>
            </w:pPr>
          </w:p>
          <w:p w:rsidR="007E42DA" w:rsidRDefault="007E42DA" w:rsidP="001F4754">
            <w:pPr>
              <w:pStyle w:val="a5"/>
              <w:spacing w:line="0" w:lineRule="atLeast"/>
              <w:jc w:val="both"/>
              <w:rPr>
                <w:rFonts w:ascii="標楷體" w:eastAsia="標楷體" w:hAnsi="標楷體"/>
                <w:color w:val="000000"/>
              </w:rPr>
            </w:pPr>
          </w:p>
          <w:p w:rsidR="007E42DA" w:rsidRDefault="007E42DA" w:rsidP="001F4754">
            <w:pPr>
              <w:pStyle w:val="a5"/>
              <w:spacing w:line="0" w:lineRule="atLeast"/>
              <w:jc w:val="both"/>
              <w:rPr>
                <w:rFonts w:ascii="標楷體" w:eastAsia="標楷體" w:hAnsi="標楷體"/>
                <w:color w:val="000000"/>
              </w:rPr>
            </w:pPr>
          </w:p>
          <w:p w:rsidR="007E42DA" w:rsidRDefault="007E42DA" w:rsidP="001F4754">
            <w:pPr>
              <w:pStyle w:val="a5"/>
              <w:spacing w:line="0" w:lineRule="atLeast"/>
              <w:jc w:val="both"/>
              <w:rPr>
                <w:rFonts w:ascii="標楷體" w:eastAsia="標楷體" w:hAnsi="標楷體"/>
                <w:color w:val="000000"/>
              </w:rPr>
            </w:pPr>
          </w:p>
          <w:p w:rsidR="007E42DA" w:rsidRDefault="007E42DA" w:rsidP="001F4754">
            <w:pPr>
              <w:pStyle w:val="a5"/>
              <w:spacing w:line="0" w:lineRule="atLeast"/>
              <w:jc w:val="both"/>
              <w:rPr>
                <w:rFonts w:ascii="標楷體" w:eastAsia="標楷體" w:hAnsi="標楷體"/>
                <w:color w:val="000000"/>
              </w:rPr>
            </w:pPr>
          </w:p>
          <w:p w:rsidR="007E42DA" w:rsidRDefault="007E42DA" w:rsidP="001F4754">
            <w:pPr>
              <w:pStyle w:val="a5"/>
              <w:spacing w:line="0" w:lineRule="atLeast"/>
              <w:jc w:val="both"/>
              <w:rPr>
                <w:rFonts w:ascii="標楷體" w:eastAsia="標楷體" w:hAnsi="標楷體"/>
                <w:color w:val="000000"/>
              </w:rPr>
            </w:pPr>
          </w:p>
          <w:p w:rsidR="007E42DA" w:rsidRDefault="007E42DA" w:rsidP="001F4754">
            <w:pPr>
              <w:pStyle w:val="a5"/>
              <w:spacing w:line="0" w:lineRule="atLeast"/>
              <w:jc w:val="both"/>
              <w:rPr>
                <w:rFonts w:ascii="標楷體" w:eastAsia="標楷體" w:hAnsi="標楷體"/>
                <w:color w:val="000000"/>
              </w:rPr>
            </w:pPr>
          </w:p>
          <w:p w:rsidR="007E42DA" w:rsidRDefault="007E42DA" w:rsidP="001F4754">
            <w:pPr>
              <w:pStyle w:val="a5"/>
              <w:spacing w:line="0" w:lineRule="atLeast"/>
              <w:jc w:val="both"/>
              <w:rPr>
                <w:rFonts w:ascii="標楷體" w:eastAsia="標楷體" w:hAnsi="標楷體"/>
                <w:color w:val="000000"/>
              </w:rPr>
            </w:pPr>
          </w:p>
          <w:p w:rsidR="007E42DA" w:rsidRDefault="007E42DA" w:rsidP="001F4754">
            <w:pPr>
              <w:pStyle w:val="a5"/>
              <w:spacing w:line="0" w:lineRule="atLeast"/>
              <w:jc w:val="both"/>
              <w:rPr>
                <w:rFonts w:ascii="標楷體" w:eastAsia="標楷體" w:hAnsi="標楷體"/>
                <w:color w:val="000000"/>
              </w:rPr>
            </w:pPr>
          </w:p>
          <w:p w:rsidR="007E42DA" w:rsidRDefault="007E42DA" w:rsidP="001F4754">
            <w:pPr>
              <w:pStyle w:val="a5"/>
              <w:spacing w:line="0" w:lineRule="atLeast"/>
              <w:jc w:val="both"/>
              <w:rPr>
                <w:rFonts w:ascii="標楷體" w:eastAsia="標楷體" w:hAnsi="標楷體"/>
                <w:color w:val="000000"/>
              </w:rPr>
            </w:pPr>
          </w:p>
          <w:p w:rsidR="007E42DA" w:rsidRDefault="007E42DA" w:rsidP="001F4754">
            <w:pPr>
              <w:pStyle w:val="a5"/>
              <w:spacing w:line="0" w:lineRule="atLeast"/>
              <w:jc w:val="both"/>
              <w:rPr>
                <w:rFonts w:ascii="標楷體" w:eastAsia="標楷體" w:hAnsi="標楷體"/>
                <w:color w:val="000000"/>
              </w:rPr>
            </w:pPr>
          </w:p>
          <w:p w:rsidR="007E42DA" w:rsidRDefault="007E42DA" w:rsidP="001F4754">
            <w:pPr>
              <w:pStyle w:val="a5"/>
              <w:spacing w:line="0" w:lineRule="atLeast"/>
              <w:jc w:val="both"/>
              <w:rPr>
                <w:rFonts w:ascii="標楷體" w:eastAsia="標楷體" w:hAnsi="標楷體"/>
                <w:color w:val="000000"/>
              </w:rPr>
            </w:pPr>
          </w:p>
          <w:p w:rsidR="007E42DA" w:rsidRDefault="007E42DA" w:rsidP="001F4754">
            <w:pPr>
              <w:pStyle w:val="a5"/>
              <w:spacing w:line="0" w:lineRule="atLeast"/>
              <w:jc w:val="both"/>
              <w:rPr>
                <w:rFonts w:ascii="標楷體" w:eastAsia="標楷體" w:hAnsi="標楷體"/>
                <w:color w:val="000000"/>
              </w:rPr>
            </w:pPr>
          </w:p>
          <w:p w:rsidR="007E42DA" w:rsidRDefault="007E42DA" w:rsidP="001F4754">
            <w:pPr>
              <w:pStyle w:val="a5"/>
              <w:spacing w:line="0" w:lineRule="atLeast"/>
              <w:jc w:val="both"/>
              <w:rPr>
                <w:rFonts w:ascii="標楷體" w:eastAsia="標楷體" w:hAnsi="標楷體"/>
                <w:color w:val="000000"/>
              </w:rPr>
            </w:pPr>
          </w:p>
          <w:p w:rsidR="007E42DA" w:rsidRDefault="007E42DA" w:rsidP="001F4754">
            <w:pPr>
              <w:pStyle w:val="a5"/>
              <w:spacing w:line="0" w:lineRule="atLeast"/>
              <w:jc w:val="both"/>
              <w:rPr>
                <w:rFonts w:ascii="標楷體" w:eastAsia="標楷體" w:hAnsi="標楷體"/>
                <w:color w:val="000000"/>
              </w:rPr>
            </w:pPr>
          </w:p>
          <w:p w:rsidR="007E42DA" w:rsidRDefault="007E42DA" w:rsidP="001F4754">
            <w:pPr>
              <w:pStyle w:val="a5"/>
              <w:spacing w:line="0" w:lineRule="atLeast"/>
              <w:jc w:val="both"/>
              <w:rPr>
                <w:rFonts w:ascii="標楷體" w:eastAsia="標楷體" w:hAnsi="標楷體"/>
                <w:color w:val="000000"/>
              </w:rPr>
            </w:pPr>
          </w:p>
          <w:p w:rsidR="007E42DA" w:rsidRDefault="007E42DA" w:rsidP="001F4754">
            <w:pPr>
              <w:pStyle w:val="a5"/>
              <w:spacing w:line="0" w:lineRule="atLeast"/>
              <w:jc w:val="both"/>
              <w:rPr>
                <w:rFonts w:ascii="標楷體" w:eastAsia="標楷體" w:hAnsi="標楷體"/>
                <w:color w:val="000000"/>
              </w:rPr>
            </w:pPr>
          </w:p>
          <w:p w:rsidR="007E42DA" w:rsidRPr="001F4754" w:rsidRDefault="007E42DA" w:rsidP="001F4754">
            <w:pPr>
              <w:pStyle w:val="a5"/>
              <w:spacing w:line="0" w:lineRule="atLeast"/>
              <w:jc w:val="both"/>
              <w:rPr>
                <w:rFonts w:ascii="標楷體" w:eastAsia="標楷體" w:hAnsi="標楷體"/>
                <w:color w:val="000000"/>
              </w:rPr>
            </w:pPr>
            <w:r w:rsidRPr="0004500B">
              <w:rPr>
                <w:rFonts w:ascii="標楷體" w:eastAsia="標楷體" w:hAnsi="標楷體" w:hint="eastAsia"/>
                <w:b/>
              </w:rPr>
              <w:t>(農委會林務局)</w:t>
            </w:r>
          </w:p>
          <w:p w:rsidR="007E42DA" w:rsidRDefault="007E42DA" w:rsidP="001F4754">
            <w:pPr>
              <w:pStyle w:val="a5"/>
              <w:spacing w:line="0" w:lineRule="atLeast"/>
              <w:jc w:val="both"/>
              <w:rPr>
                <w:rFonts w:ascii="標楷體" w:eastAsia="標楷體" w:hAnsi="標楷體"/>
                <w:color w:val="000000"/>
              </w:rPr>
            </w:pPr>
            <w:r w:rsidRPr="001F4754">
              <w:rPr>
                <w:rFonts w:ascii="標楷體" w:eastAsia="標楷體" w:hAnsi="標楷體" w:hint="eastAsia"/>
                <w:color w:val="000000"/>
              </w:rPr>
              <w:t>依原住民族基本法第21條第1、2項及第22條規定，農委會於訂定涉及原住民族權益之法規或政策前，應與當地原住民族或原住民諮商，取得其同意，並建立共管機制。農委會與原住民族委員會已共同訂定發布「原住民族地區資源共同管理辦法」，並建立共管機制，例如:農委會林務局已依該辦法於2004年與阿里山鄒族原住民成立資源共管會及2012年與臺東縣原住民族部落成立自然保育與生態旅遊諮詢委員會。</w:t>
            </w:r>
          </w:p>
          <w:p w:rsidR="007E42DA" w:rsidRDefault="007E42DA" w:rsidP="001F4754">
            <w:pPr>
              <w:pStyle w:val="a5"/>
              <w:spacing w:line="0" w:lineRule="atLeast"/>
              <w:jc w:val="both"/>
              <w:rPr>
                <w:rFonts w:ascii="標楷體" w:eastAsia="標楷體" w:hAnsi="標楷體"/>
                <w:color w:val="000000"/>
              </w:rPr>
            </w:pPr>
          </w:p>
          <w:p w:rsidR="007E42DA" w:rsidRPr="0004500B" w:rsidRDefault="007E42DA" w:rsidP="001F4754">
            <w:pPr>
              <w:pStyle w:val="a5"/>
              <w:spacing w:line="0" w:lineRule="atLeast"/>
              <w:jc w:val="both"/>
              <w:rPr>
                <w:rFonts w:ascii="標楷體" w:eastAsia="標楷體" w:hAnsi="標楷體"/>
                <w:b/>
                <w:color w:val="000000"/>
              </w:rPr>
            </w:pPr>
            <w:r w:rsidRPr="0004500B">
              <w:rPr>
                <w:rFonts w:ascii="標楷體" w:eastAsia="標楷體" w:hAnsi="標楷體" w:hint="eastAsia"/>
                <w:b/>
              </w:rPr>
              <w:t>(經建會)</w:t>
            </w:r>
          </w:p>
          <w:p w:rsidR="007E42DA" w:rsidRDefault="007E42DA" w:rsidP="001F4754">
            <w:pPr>
              <w:pStyle w:val="a5"/>
              <w:spacing w:line="0" w:lineRule="atLeast"/>
              <w:jc w:val="both"/>
              <w:rPr>
                <w:rFonts w:ascii="標楷體" w:eastAsia="標楷體" w:hAnsi="標楷體"/>
                <w:color w:val="000000"/>
              </w:rPr>
            </w:pPr>
            <w:r w:rsidRPr="001F4754">
              <w:rPr>
                <w:rFonts w:ascii="標楷體" w:eastAsia="標楷體" w:hAnsi="標楷體" w:hint="eastAsia"/>
                <w:color w:val="000000"/>
              </w:rPr>
              <w:t>有關各項開發計畫之監督，係屬主管機關權責；未來本會審議相關計畫，若涉及本議題將配合辦理。</w:t>
            </w:r>
          </w:p>
          <w:p w:rsidR="007E42DA" w:rsidRDefault="007E42DA" w:rsidP="001F4754">
            <w:pPr>
              <w:pStyle w:val="a5"/>
              <w:spacing w:line="0" w:lineRule="atLeast"/>
              <w:jc w:val="both"/>
              <w:rPr>
                <w:rFonts w:ascii="標楷體" w:eastAsia="標楷體" w:hAnsi="標楷體"/>
                <w:color w:val="000000"/>
              </w:rPr>
            </w:pPr>
          </w:p>
          <w:p w:rsidR="007E42DA" w:rsidRDefault="007E42DA" w:rsidP="001F4754">
            <w:pPr>
              <w:pStyle w:val="a5"/>
              <w:spacing w:line="0" w:lineRule="atLeast"/>
              <w:jc w:val="both"/>
              <w:rPr>
                <w:rFonts w:ascii="標楷體" w:eastAsia="標楷體" w:hAnsi="標楷體"/>
                <w:color w:val="000000"/>
              </w:rPr>
            </w:pPr>
          </w:p>
          <w:p w:rsidR="007E42DA" w:rsidRDefault="007E42DA" w:rsidP="001F4754">
            <w:pPr>
              <w:pStyle w:val="a5"/>
              <w:spacing w:line="0" w:lineRule="atLeast"/>
              <w:jc w:val="both"/>
              <w:rPr>
                <w:rFonts w:ascii="標楷體" w:eastAsia="標楷體" w:hAnsi="標楷體"/>
                <w:color w:val="000000"/>
              </w:rPr>
            </w:pPr>
          </w:p>
          <w:p w:rsidR="007E42DA" w:rsidRDefault="007E42DA" w:rsidP="001F4754">
            <w:pPr>
              <w:pStyle w:val="a5"/>
              <w:spacing w:line="0" w:lineRule="atLeast"/>
              <w:jc w:val="both"/>
              <w:rPr>
                <w:rFonts w:ascii="標楷體" w:eastAsia="標楷體" w:hAnsi="標楷體"/>
                <w:color w:val="000000"/>
              </w:rPr>
            </w:pPr>
          </w:p>
          <w:p w:rsidR="007E42DA" w:rsidRDefault="007E42DA" w:rsidP="001F4754">
            <w:pPr>
              <w:pStyle w:val="a5"/>
              <w:spacing w:line="0" w:lineRule="atLeast"/>
              <w:jc w:val="both"/>
              <w:rPr>
                <w:rFonts w:ascii="標楷體" w:eastAsia="標楷體" w:hAnsi="標楷體"/>
                <w:color w:val="000000"/>
              </w:rPr>
            </w:pPr>
          </w:p>
          <w:p w:rsidR="007E42DA" w:rsidRPr="0004500B" w:rsidRDefault="007E42DA" w:rsidP="003D7D56">
            <w:pPr>
              <w:rPr>
                <w:rFonts w:ascii="標楷體" w:eastAsia="標楷體" w:hAnsi="標楷體"/>
                <w:b/>
                <w:color w:val="000000" w:themeColor="text1"/>
                <w:lang w:val="en-PH"/>
              </w:rPr>
            </w:pPr>
            <w:r w:rsidRPr="0004500B">
              <w:rPr>
                <w:rFonts w:ascii="標楷體" w:eastAsia="標楷體" w:hAnsi="標楷體" w:hint="eastAsia"/>
                <w:b/>
                <w:color w:val="000000" w:themeColor="text1"/>
                <w:lang w:val="en-PH"/>
              </w:rPr>
              <w:t>(經濟部)</w:t>
            </w:r>
          </w:p>
          <w:p w:rsidR="007E42DA" w:rsidRPr="005052A1" w:rsidRDefault="007E42DA" w:rsidP="007E42DA">
            <w:pPr>
              <w:pStyle w:val="ab"/>
              <w:numPr>
                <w:ilvl w:val="0"/>
                <w:numId w:val="47"/>
              </w:numPr>
              <w:ind w:leftChars="0"/>
              <w:jc w:val="both"/>
              <w:rPr>
                <w:rFonts w:ascii="Times New Roman" w:eastAsia="標楷體" w:hAnsi="Times New Roman" w:cs="Courier New"/>
                <w:color w:val="000000"/>
                <w:szCs w:val="24"/>
              </w:rPr>
            </w:pPr>
            <w:r w:rsidRPr="005052A1">
              <w:rPr>
                <w:rFonts w:ascii="Times New Roman" w:eastAsia="標楷體" w:hAnsi="Times New Roman" w:cs="Courier New" w:hint="eastAsia"/>
                <w:color w:val="000000"/>
                <w:szCs w:val="24"/>
              </w:rPr>
              <w:t>業開發案實際使用土地時，依法取得原住民族同意後方得開採。</w:t>
            </w:r>
          </w:p>
          <w:p w:rsidR="007E42DA" w:rsidRPr="005052A1" w:rsidRDefault="007E42DA" w:rsidP="007E42DA">
            <w:pPr>
              <w:pStyle w:val="ab"/>
              <w:numPr>
                <w:ilvl w:val="0"/>
                <w:numId w:val="47"/>
              </w:numPr>
              <w:ind w:leftChars="0"/>
              <w:jc w:val="both"/>
              <w:rPr>
                <w:rFonts w:ascii="Times New Roman" w:eastAsia="標楷體" w:hAnsi="Times New Roman" w:cs="Courier New"/>
                <w:color w:val="000000"/>
                <w:szCs w:val="24"/>
              </w:rPr>
            </w:pPr>
            <w:r w:rsidRPr="005052A1">
              <w:rPr>
                <w:rFonts w:ascii="Times New Roman" w:eastAsia="標楷體" w:hAnsi="Times New Roman" w:hint="eastAsia"/>
                <w:color w:val="000000"/>
              </w:rPr>
              <w:t>對於興建水資源開發</w:t>
            </w:r>
            <w:r w:rsidRPr="005052A1">
              <w:rPr>
                <w:rFonts w:ascii="標楷體" w:eastAsia="標楷體" w:hAnsi="標楷體" w:hint="eastAsia"/>
                <w:color w:val="000000"/>
              </w:rPr>
              <w:t>，</w:t>
            </w:r>
            <w:r w:rsidRPr="005052A1">
              <w:rPr>
                <w:rFonts w:ascii="Times New Roman" w:eastAsia="標楷體" w:hAnsi="Times New Roman" w:hint="eastAsia"/>
              </w:rPr>
              <w:t>若水資源開發選址影響原住民領土權部分，造成原住民生活環境影響，經濟部水利署除依法辦理土地徵收外，地上物部分亦採合理查估補償，制度上亦設計有施工中協助原住民地區建設，與營運中保育回饋費，希能對其影響減至最低。</w:t>
            </w: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Pr="0004500B" w:rsidRDefault="007E42DA" w:rsidP="003D7D56">
            <w:pPr>
              <w:pStyle w:val="a5"/>
              <w:spacing w:line="0" w:lineRule="atLeast"/>
              <w:jc w:val="both"/>
              <w:rPr>
                <w:rFonts w:ascii="標楷體" w:eastAsia="標楷體" w:hAnsi="標楷體"/>
                <w:b/>
                <w:color w:val="000000"/>
              </w:rPr>
            </w:pPr>
            <w:r w:rsidRPr="0004500B">
              <w:rPr>
                <w:rFonts w:ascii="標楷體" w:eastAsia="標楷體" w:hAnsi="標楷體" w:hint="eastAsia"/>
                <w:b/>
                <w:color w:val="000000"/>
              </w:rPr>
              <w:t>(交通部)</w:t>
            </w:r>
          </w:p>
          <w:p w:rsidR="007E42DA" w:rsidRDefault="007E42DA" w:rsidP="007E42DA">
            <w:pPr>
              <w:pStyle w:val="a5"/>
              <w:numPr>
                <w:ilvl w:val="0"/>
                <w:numId w:val="49"/>
              </w:numPr>
              <w:spacing w:line="0" w:lineRule="atLeast"/>
              <w:jc w:val="both"/>
              <w:rPr>
                <w:rFonts w:ascii="標楷體" w:eastAsia="標楷體" w:hAnsi="標楷體"/>
                <w:color w:val="000000"/>
              </w:rPr>
            </w:pPr>
            <w:r w:rsidRPr="003D7D56">
              <w:rPr>
                <w:rFonts w:ascii="標楷體" w:eastAsia="標楷體" w:hAnsi="標楷體" w:hint="eastAsia"/>
                <w:color w:val="000000"/>
              </w:rPr>
              <w:t>本部觀光局於101年11月2日召開原住民觀光推動會第１次會議，102年5月16日召開第2次會議，決議對原住民族委員會提供之25條部落旅遊網址，由該局網站連結並授權使用，向觀光旅客行銷推廣。</w:t>
            </w:r>
          </w:p>
          <w:p w:rsidR="007E42DA" w:rsidRPr="005052A1" w:rsidRDefault="007E42DA" w:rsidP="007E42DA">
            <w:pPr>
              <w:pStyle w:val="a5"/>
              <w:numPr>
                <w:ilvl w:val="0"/>
                <w:numId w:val="49"/>
              </w:numPr>
              <w:spacing w:line="0" w:lineRule="atLeast"/>
              <w:jc w:val="both"/>
              <w:rPr>
                <w:rFonts w:ascii="標楷體" w:eastAsia="標楷體" w:hAnsi="標楷體"/>
                <w:color w:val="000000"/>
              </w:rPr>
            </w:pPr>
            <w:r w:rsidRPr="005052A1">
              <w:rPr>
                <w:rFonts w:ascii="標楷體" w:eastAsia="標楷體" w:hAnsi="標楷體" w:hint="eastAsia"/>
                <w:color w:val="000000"/>
              </w:rPr>
              <w:t>公路建設於原住民族地區之開發。</w:t>
            </w:r>
          </w:p>
          <w:p w:rsidR="007E42DA" w:rsidRDefault="007E42DA" w:rsidP="003D7D56">
            <w:pPr>
              <w:pStyle w:val="a5"/>
              <w:spacing w:line="0" w:lineRule="atLeast"/>
              <w:jc w:val="both"/>
              <w:rPr>
                <w:rFonts w:ascii="標楷體" w:eastAsia="標楷體" w:hAnsi="標楷體"/>
                <w:color w:val="000000"/>
              </w:rPr>
            </w:pPr>
          </w:p>
          <w:p w:rsidR="007E42DA" w:rsidRDefault="007E42DA" w:rsidP="003D7D56">
            <w:pPr>
              <w:pStyle w:val="a5"/>
              <w:spacing w:line="0" w:lineRule="atLeast"/>
              <w:jc w:val="both"/>
              <w:rPr>
                <w:rFonts w:ascii="標楷體" w:eastAsia="標楷體" w:hAnsi="標楷體"/>
                <w:color w:val="000000"/>
              </w:rPr>
            </w:pPr>
          </w:p>
          <w:p w:rsidR="007E42DA" w:rsidRDefault="007E42DA" w:rsidP="003D7D56">
            <w:pPr>
              <w:pStyle w:val="a5"/>
              <w:spacing w:line="0" w:lineRule="atLeast"/>
              <w:jc w:val="both"/>
              <w:rPr>
                <w:rFonts w:ascii="標楷體" w:eastAsia="標楷體" w:hAnsi="標楷體"/>
                <w:color w:val="000000"/>
              </w:rPr>
            </w:pPr>
          </w:p>
          <w:p w:rsidR="007E42DA" w:rsidRDefault="007E42DA" w:rsidP="003D7D56">
            <w:pPr>
              <w:pStyle w:val="a5"/>
              <w:spacing w:line="0" w:lineRule="atLeast"/>
              <w:jc w:val="both"/>
              <w:rPr>
                <w:rFonts w:ascii="標楷體" w:eastAsia="標楷體" w:hAnsi="標楷體"/>
                <w:color w:val="000000"/>
              </w:rPr>
            </w:pPr>
          </w:p>
          <w:p w:rsidR="007E42DA" w:rsidRDefault="007E42DA" w:rsidP="003D7D56">
            <w:pPr>
              <w:pStyle w:val="a5"/>
              <w:spacing w:line="0" w:lineRule="atLeast"/>
              <w:jc w:val="both"/>
              <w:rPr>
                <w:rFonts w:ascii="標楷體" w:eastAsia="標楷體" w:hAnsi="標楷體"/>
                <w:color w:val="000000"/>
              </w:rPr>
            </w:pPr>
          </w:p>
          <w:p w:rsidR="007E42DA" w:rsidRDefault="007E42DA" w:rsidP="003D7D56">
            <w:pPr>
              <w:pStyle w:val="a5"/>
              <w:spacing w:line="0" w:lineRule="atLeast"/>
              <w:jc w:val="both"/>
              <w:rPr>
                <w:rFonts w:ascii="標楷體" w:eastAsia="標楷體" w:hAnsi="標楷體"/>
                <w:color w:val="000000"/>
              </w:rPr>
            </w:pPr>
          </w:p>
          <w:p w:rsidR="007E42DA" w:rsidRDefault="007E42DA" w:rsidP="003D7D56">
            <w:pPr>
              <w:pStyle w:val="a5"/>
              <w:spacing w:line="0" w:lineRule="atLeast"/>
              <w:jc w:val="both"/>
              <w:rPr>
                <w:rFonts w:ascii="標楷體" w:eastAsia="標楷體" w:hAnsi="標楷體"/>
                <w:color w:val="000000"/>
              </w:rPr>
            </w:pPr>
          </w:p>
          <w:p w:rsidR="007E42DA" w:rsidRDefault="007E42DA" w:rsidP="003D7D56">
            <w:pPr>
              <w:pStyle w:val="a5"/>
              <w:spacing w:line="0" w:lineRule="atLeast"/>
              <w:jc w:val="both"/>
              <w:rPr>
                <w:rFonts w:ascii="標楷體" w:eastAsia="標楷體" w:hAnsi="標楷體"/>
                <w:color w:val="000000"/>
              </w:rPr>
            </w:pPr>
          </w:p>
          <w:p w:rsidR="007E42DA" w:rsidRDefault="007E42DA" w:rsidP="003D7D56">
            <w:pPr>
              <w:pStyle w:val="a5"/>
              <w:spacing w:line="0" w:lineRule="atLeast"/>
              <w:jc w:val="both"/>
              <w:rPr>
                <w:rFonts w:ascii="標楷體" w:eastAsia="標楷體" w:hAnsi="標楷體"/>
                <w:color w:val="000000"/>
              </w:rPr>
            </w:pPr>
          </w:p>
          <w:p w:rsidR="007E42DA" w:rsidRDefault="007E42DA" w:rsidP="003D7D56">
            <w:pPr>
              <w:pStyle w:val="a5"/>
              <w:spacing w:line="0" w:lineRule="atLeast"/>
              <w:jc w:val="both"/>
              <w:rPr>
                <w:rFonts w:ascii="標楷體" w:eastAsia="標楷體" w:hAnsi="標楷體"/>
                <w:color w:val="000000"/>
              </w:rPr>
            </w:pPr>
          </w:p>
          <w:p w:rsidR="007E42DA" w:rsidRDefault="007E42DA" w:rsidP="003D7D56">
            <w:pPr>
              <w:pStyle w:val="a5"/>
              <w:spacing w:line="0" w:lineRule="atLeast"/>
              <w:jc w:val="both"/>
              <w:rPr>
                <w:rFonts w:ascii="標楷體" w:eastAsia="標楷體" w:hAnsi="標楷體"/>
                <w:color w:val="000000"/>
              </w:rPr>
            </w:pPr>
          </w:p>
          <w:p w:rsidR="007E42DA" w:rsidRPr="0004500B" w:rsidRDefault="007E42DA" w:rsidP="003D7D56">
            <w:pPr>
              <w:pStyle w:val="a5"/>
              <w:spacing w:line="0" w:lineRule="atLeast"/>
              <w:jc w:val="both"/>
              <w:rPr>
                <w:rFonts w:ascii="標楷體" w:eastAsia="標楷體" w:hAnsi="標楷體"/>
                <w:b/>
                <w:color w:val="000000"/>
              </w:rPr>
            </w:pPr>
            <w:r w:rsidRPr="0004500B">
              <w:rPr>
                <w:rFonts w:ascii="標楷體" w:eastAsia="標楷體" w:hAnsi="標楷體" w:hint="eastAsia"/>
                <w:b/>
                <w:color w:val="000000"/>
              </w:rPr>
              <w:t>(內政部)</w:t>
            </w:r>
          </w:p>
          <w:p w:rsidR="007E42DA" w:rsidRDefault="007E42DA" w:rsidP="003D7D56">
            <w:pPr>
              <w:pStyle w:val="a5"/>
              <w:spacing w:line="0" w:lineRule="atLeast"/>
              <w:jc w:val="both"/>
              <w:rPr>
                <w:rFonts w:ascii="標楷體" w:eastAsia="標楷體" w:hAnsi="標楷體"/>
                <w:color w:val="000000"/>
              </w:rPr>
            </w:pPr>
            <w:r w:rsidRPr="003D7D56">
              <w:rPr>
                <w:rFonts w:ascii="標楷體" w:eastAsia="標楷體" w:hAnsi="標楷體" w:hint="eastAsia"/>
                <w:color w:val="000000"/>
              </w:rPr>
              <w:t>非都市土地開發審議作業規範。</w:t>
            </w:r>
          </w:p>
          <w:p w:rsidR="007E42DA" w:rsidRDefault="007E42DA" w:rsidP="003D7D56">
            <w:pPr>
              <w:pStyle w:val="a5"/>
              <w:spacing w:line="0" w:lineRule="atLeast"/>
              <w:jc w:val="both"/>
              <w:rPr>
                <w:rFonts w:ascii="標楷體" w:eastAsia="標楷體" w:hAnsi="標楷體"/>
                <w:color w:val="000000"/>
              </w:rPr>
            </w:pPr>
          </w:p>
          <w:p w:rsidR="007E42DA" w:rsidRDefault="007E42DA" w:rsidP="003D7D56">
            <w:pPr>
              <w:pStyle w:val="a5"/>
              <w:spacing w:line="0" w:lineRule="atLeast"/>
              <w:jc w:val="both"/>
              <w:rPr>
                <w:rFonts w:ascii="標楷體" w:eastAsia="標楷體" w:hAnsi="標楷體"/>
                <w:color w:val="000000"/>
              </w:rPr>
            </w:pPr>
          </w:p>
          <w:p w:rsidR="007E42DA" w:rsidRDefault="007E42DA" w:rsidP="003D7D56">
            <w:pPr>
              <w:pStyle w:val="a5"/>
              <w:spacing w:line="0" w:lineRule="atLeast"/>
              <w:jc w:val="both"/>
              <w:rPr>
                <w:rFonts w:ascii="標楷體" w:eastAsia="標楷體" w:hAnsi="標楷體"/>
                <w:color w:val="000000"/>
              </w:rPr>
            </w:pPr>
          </w:p>
          <w:p w:rsidR="007E42DA" w:rsidRDefault="007E42DA" w:rsidP="003D7D56">
            <w:pPr>
              <w:pStyle w:val="a5"/>
              <w:spacing w:line="0" w:lineRule="atLeast"/>
              <w:jc w:val="both"/>
              <w:rPr>
                <w:rFonts w:ascii="標楷體" w:eastAsia="標楷體" w:hAnsi="標楷體"/>
                <w:color w:val="000000"/>
              </w:rPr>
            </w:pPr>
          </w:p>
          <w:p w:rsidR="007E42DA" w:rsidRDefault="007E42DA" w:rsidP="003D7D56">
            <w:pPr>
              <w:pStyle w:val="a5"/>
              <w:spacing w:line="0" w:lineRule="atLeast"/>
              <w:jc w:val="both"/>
              <w:rPr>
                <w:rFonts w:ascii="標楷體" w:eastAsia="標楷體" w:hAnsi="標楷體"/>
                <w:color w:val="000000"/>
              </w:rPr>
            </w:pPr>
          </w:p>
          <w:p w:rsidR="007E42DA" w:rsidRDefault="007E42DA" w:rsidP="003D7D56">
            <w:pPr>
              <w:pStyle w:val="a5"/>
              <w:spacing w:line="0" w:lineRule="atLeast"/>
              <w:jc w:val="both"/>
              <w:rPr>
                <w:rFonts w:ascii="標楷體" w:eastAsia="標楷體" w:hAnsi="標楷體"/>
                <w:color w:val="000000"/>
              </w:rPr>
            </w:pPr>
          </w:p>
          <w:p w:rsidR="007E42DA" w:rsidRDefault="007E42DA" w:rsidP="003D7D56">
            <w:pPr>
              <w:pStyle w:val="a5"/>
              <w:spacing w:line="0" w:lineRule="atLeast"/>
              <w:jc w:val="both"/>
              <w:rPr>
                <w:rFonts w:ascii="標楷體" w:eastAsia="標楷體" w:hAnsi="標楷體"/>
                <w:color w:val="000000"/>
              </w:rPr>
            </w:pPr>
          </w:p>
          <w:p w:rsidR="007E42DA" w:rsidRDefault="007E42DA" w:rsidP="003D7D56">
            <w:pPr>
              <w:pStyle w:val="a5"/>
              <w:spacing w:line="0" w:lineRule="atLeast"/>
              <w:jc w:val="both"/>
              <w:rPr>
                <w:rFonts w:ascii="標楷體" w:eastAsia="標楷體" w:hAnsi="標楷體"/>
                <w:color w:val="000000"/>
              </w:rPr>
            </w:pPr>
          </w:p>
          <w:p w:rsidR="007E42DA" w:rsidRDefault="007E42DA" w:rsidP="003D7D56">
            <w:pPr>
              <w:pStyle w:val="a5"/>
              <w:spacing w:line="0" w:lineRule="atLeast"/>
              <w:jc w:val="both"/>
              <w:rPr>
                <w:rFonts w:ascii="標楷體" w:eastAsia="標楷體" w:hAnsi="標楷體"/>
                <w:color w:val="000000"/>
              </w:rPr>
            </w:pPr>
          </w:p>
          <w:p w:rsidR="007E42DA" w:rsidRDefault="007E42DA" w:rsidP="003D7D56">
            <w:pPr>
              <w:pStyle w:val="a5"/>
              <w:spacing w:line="0" w:lineRule="atLeast"/>
              <w:jc w:val="both"/>
              <w:rPr>
                <w:rFonts w:ascii="標楷體" w:eastAsia="標楷體" w:hAnsi="標楷體"/>
                <w:color w:val="000000"/>
              </w:rPr>
            </w:pPr>
          </w:p>
          <w:p w:rsidR="007E42DA" w:rsidRPr="0004500B" w:rsidRDefault="007E42DA" w:rsidP="003D7D56">
            <w:pPr>
              <w:pStyle w:val="a5"/>
              <w:spacing w:line="0" w:lineRule="atLeast"/>
              <w:jc w:val="both"/>
              <w:rPr>
                <w:rFonts w:ascii="標楷體" w:eastAsia="標楷體" w:hAnsi="標楷體"/>
                <w:b/>
                <w:color w:val="000000"/>
              </w:rPr>
            </w:pPr>
            <w:r w:rsidRPr="0004500B">
              <w:rPr>
                <w:rFonts w:ascii="標楷體" w:eastAsia="標楷體" w:hAnsi="標楷體" w:hint="eastAsia"/>
                <w:b/>
                <w:color w:val="000000"/>
              </w:rPr>
              <w:t>(環保署)</w:t>
            </w:r>
          </w:p>
          <w:p w:rsidR="007E42DA" w:rsidRPr="00576014" w:rsidRDefault="007E42DA" w:rsidP="003D7D56">
            <w:pPr>
              <w:pStyle w:val="a5"/>
              <w:spacing w:line="0" w:lineRule="atLeast"/>
              <w:jc w:val="both"/>
              <w:rPr>
                <w:rFonts w:ascii="標楷體" w:eastAsia="標楷體" w:hAnsi="標楷體"/>
                <w:color w:val="000000"/>
              </w:rPr>
            </w:pPr>
            <w:r w:rsidRPr="00576014">
              <w:rPr>
                <w:rFonts w:ascii="標楷體" w:eastAsia="標楷體" w:hAnsi="標楷體" w:hint="eastAsia"/>
                <w:color w:val="000000"/>
              </w:rPr>
              <w:t>環境影響評估邀集行政院原住民族委員會及當地居民共同參與審查會表示意見已持續辦理，其餘並配合原民會各項因應措施之時程辦理。</w:t>
            </w:r>
          </w:p>
        </w:tc>
        <w:tc>
          <w:tcPr>
            <w:tcW w:w="4678" w:type="dxa"/>
          </w:tcPr>
          <w:p w:rsidR="007E42DA" w:rsidRPr="0004500B" w:rsidRDefault="007E42DA" w:rsidP="001F4754">
            <w:pPr>
              <w:pStyle w:val="a5"/>
              <w:spacing w:line="0" w:lineRule="atLeast"/>
              <w:jc w:val="both"/>
              <w:rPr>
                <w:rFonts w:ascii="標楷體" w:eastAsia="標楷體" w:hAnsi="標楷體" w:cs="Times New Roman"/>
                <w:b/>
                <w:kern w:val="0"/>
              </w:rPr>
            </w:pPr>
            <w:r w:rsidRPr="0004500B">
              <w:rPr>
                <w:rFonts w:ascii="標楷體" w:eastAsia="標楷體" w:hAnsi="標楷體" w:cs="Times New Roman" w:hint="eastAsia"/>
                <w:b/>
                <w:kern w:val="0"/>
              </w:rPr>
              <w:t>(原民會)</w:t>
            </w:r>
          </w:p>
          <w:p w:rsidR="007E42DA" w:rsidRDefault="007E42DA" w:rsidP="007E42DA">
            <w:pPr>
              <w:pStyle w:val="a5"/>
              <w:numPr>
                <w:ilvl w:val="0"/>
                <w:numId w:val="44"/>
              </w:numPr>
              <w:spacing w:line="0" w:lineRule="atLeast"/>
              <w:jc w:val="both"/>
              <w:rPr>
                <w:rFonts w:ascii="標楷體" w:eastAsia="標楷體" w:hAnsi="標楷體" w:cs="Times New Roman"/>
                <w:kern w:val="0"/>
              </w:rPr>
            </w:pPr>
            <w:r w:rsidRPr="001F4754">
              <w:rPr>
                <w:rFonts w:ascii="標楷體" w:eastAsia="標楷體" w:hAnsi="標楷體" w:cs="Times New Roman" w:hint="eastAsia"/>
                <w:kern w:val="0"/>
              </w:rPr>
              <w:t>相關開發案涉及原住民族土地者(包含原住民保留地及原住民族傳統領域土地)，本會均密切注意該開發計畫，並要求開發單位依照原住民族基本法之精神，與當地原住民族進行諮詢並取得其同意，以為族群和諧及地方發展的雙贏局面。</w:t>
            </w:r>
          </w:p>
          <w:p w:rsidR="007E42DA" w:rsidRPr="005052A1" w:rsidRDefault="007E42DA" w:rsidP="007E42DA">
            <w:pPr>
              <w:pStyle w:val="a5"/>
              <w:numPr>
                <w:ilvl w:val="0"/>
                <w:numId w:val="44"/>
              </w:numPr>
              <w:spacing w:line="0" w:lineRule="atLeast"/>
              <w:jc w:val="both"/>
              <w:rPr>
                <w:rFonts w:ascii="標楷體" w:eastAsia="標楷體" w:hAnsi="標楷體" w:cs="Times New Roman"/>
                <w:kern w:val="0"/>
              </w:rPr>
            </w:pPr>
            <w:r w:rsidRPr="005052A1">
              <w:rPr>
                <w:rFonts w:ascii="標楷體" w:eastAsia="標楷體" w:hAnsi="標楷體" w:cs="Times New Roman" w:hint="eastAsia"/>
                <w:kern w:val="0"/>
              </w:rPr>
              <w:t>本會業於102年8月28日（原訂8月21日後因颱風延期）辦理「確認我國初次國家人權報告國際審查會議結論性意見」涉及原住民族土地事務公聽會完竣，相關結論亦於前次會議呈現，相關結論亦於前次會議呈現，公聽會中針對本議題建議如下：</w:t>
            </w:r>
          </w:p>
          <w:p w:rsidR="007E42DA" w:rsidRDefault="007E42DA" w:rsidP="007E42DA">
            <w:pPr>
              <w:pStyle w:val="a5"/>
              <w:numPr>
                <w:ilvl w:val="0"/>
                <w:numId w:val="45"/>
              </w:numPr>
              <w:tabs>
                <w:tab w:val="left" w:pos="743"/>
              </w:tabs>
              <w:spacing w:line="0" w:lineRule="atLeast"/>
              <w:jc w:val="both"/>
              <w:rPr>
                <w:rFonts w:ascii="標楷體" w:eastAsia="標楷體" w:hAnsi="標楷體" w:cs="Times New Roman"/>
                <w:kern w:val="0"/>
              </w:rPr>
            </w:pPr>
            <w:r w:rsidRPr="001F4754">
              <w:rPr>
                <w:rFonts w:ascii="標楷體" w:eastAsia="標楷體" w:hAnsi="標楷體" w:cs="Times New Roman" w:hint="eastAsia"/>
                <w:kern w:val="0"/>
              </w:rPr>
              <w:t>傳統領域範圍應先公布。</w:t>
            </w:r>
          </w:p>
          <w:p w:rsidR="007E42DA" w:rsidRDefault="007E42DA" w:rsidP="007E42DA">
            <w:pPr>
              <w:pStyle w:val="a5"/>
              <w:numPr>
                <w:ilvl w:val="0"/>
                <w:numId w:val="45"/>
              </w:numPr>
              <w:tabs>
                <w:tab w:val="left" w:pos="743"/>
              </w:tabs>
              <w:spacing w:line="0" w:lineRule="atLeast"/>
              <w:jc w:val="both"/>
              <w:rPr>
                <w:rFonts w:ascii="標楷體" w:eastAsia="標楷體" w:hAnsi="標楷體" w:cs="Times New Roman"/>
                <w:kern w:val="0"/>
              </w:rPr>
            </w:pPr>
            <w:r w:rsidRPr="005052A1">
              <w:rPr>
                <w:rFonts w:ascii="標楷體" w:eastAsia="標楷體" w:hAnsi="標楷體" w:cs="Times New Roman" w:hint="eastAsia"/>
                <w:kern w:val="0"/>
              </w:rPr>
              <w:t>傳統領域應積極進行法制作業。</w:t>
            </w:r>
          </w:p>
          <w:p w:rsidR="007E42DA" w:rsidRDefault="007E42DA" w:rsidP="007E42DA">
            <w:pPr>
              <w:pStyle w:val="a5"/>
              <w:numPr>
                <w:ilvl w:val="0"/>
                <w:numId w:val="45"/>
              </w:numPr>
              <w:spacing w:line="0" w:lineRule="atLeast"/>
              <w:ind w:left="743" w:hanging="743"/>
              <w:jc w:val="both"/>
              <w:rPr>
                <w:rFonts w:ascii="標楷體" w:eastAsia="標楷體" w:hAnsi="標楷體" w:cs="Times New Roman"/>
                <w:kern w:val="0"/>
              </w:rPr>
            </w:pPr>
            <w:r w:rsidRPr="005052A1">
              <w:rPr>
                <w:rFonts w:ascii="標楷體" w:eastAsia="標楷體" w:hAnsi="標楷體" w:cs="Times New Roman" w:hint="eastAsia"/>
                <w:kern w:val="0"/>
              </w:rPr>
              <w:t>各機關應依兩公約施行法第8條及原住民族基本法第34條，對於主管法規進行檢討修正。</w:t>
            </w:r>
          </w:p>
          <w:p w:rsidR="007E42DA" w:rsidRDefault="007E42DA" w:rsidP="007E42DA">
            <w:pPr>
              <w:pStyle w:val="a5"/>
              <w:numPr>
                <w:ilvl w:val="0"/>
                <w:numId w:val="45"/>
              </w:numPr>
              <w:spacing w:line="0" w:lineRule="atLeast"/>
              <w:ind w:left="743" w:hanging="743"/>
              <w:jc w:val="both"/>
              <w:rPr>
                <w:rFonts w:ascii="標楷體" w:eastAsia="標楷體" w:hAnsi="標楷體" w:cs="Times New Roman"/>
                <w:kern w:val="0"/>
              </w:rPr>
            </w:pPr>
            <w:r w:rsidRPr="005052A1">
              <w:rPr>
                <w:rFonts w:ascii="標楷體" w:eastAsia="標楷體" w:hAnsi="標楷體" w:cs="Times New Roman" w:hint="eastAsia"/>
                <w:kern w:val="0"/>
              </w:rPr>
              <w:t>訂定由下而上之同意權行使機制。</w:t>
            </w:r>
          </w:p>
          <w:p w:rsidR="007E42DA" w:rsidRDefault="007E42DA" w:rsidP="007E42DA">
            <w:pPr>
              <w:pStyle w:val="a5"/>
              <w:numPr>
                <w:ilvl w:val="0"/>
                <w:numId w:val="45"/>
              </w:numPr>
              <w:spacing w:line="0" w:lineRule="atLeast"/>
              <w:ind w:left="743" w:hanging="743"/>
              <w:jc w:val="both"/>
              <w:rPr>
                <w:rFonts w:ascii="標楷體" w:eastAsia="標楷體" w:hAnsi="標楷體" w:cs="Times New Roman"/>
                <w:kern w:val="0"/>
              </w:rPr>
            </w:pPr>
            <w:r w:rsidRPr="005052A1">
              <w:rPr>
                <w:rFonts w:ascii="標楷體" w:eastAsia="標楷體" w:hAnsi="標楷體" w:cs="Times New Roman" w:hint="eastAsia"/>
                <w:kern w:val="0"/>
              </w:rPr>
              <w:t>原民會需主動積極地介入各開發案，提供族人在討論當中所需資源與協助。</w:t>
            </w:r>
          </w:p>
          <w:p w:rsidR="007E42DA" w:rsidRPr="005052A1" w:rsidRDefault="007E42DA" w:rsidP="007E42DA">
            <w:pPr>
              <w:pStyle w:val="a5"/>
              <w:numPr>
                <w:ilvl w:val="0"/>
                <w:numId w:val="45"/>
              </w:numPr>
              <w:spacing w:line="0" w:lineRule="atLeast"/>
              <w:ind w:left="743" w:hanging="743"/>
              <w:jc w:val="both"/>
              <w:rPr>
                <w:rFonts w:ascii="標楷體" w:eastAsia="標楷體" w:hAnsi="標楷體" w:cs="Times New Roman"/>
                <w:kern w:val="0"/>
              </w:rPr>
            </w:pPr>
            <w:r w:rsidRPr="005052A1">
              <w:rPr>
                <w:rFonts w:ascii="標楷體" w:eastAsia="標楷體" w:hAnsi="標楷體" w:cs="Times New Roman" w:hint="eastAsia"/>
                <w:kern w:val="0"/>
              </w:rPr>
              <w:t>請原民會將密切注意開發計畫等資料彙整並公布於網站上。</w:t>
            </w:r>
          </w:p>
          <w:p w:rsidR="007E42DA" w:rsidRDefault="007E42DA" w:rsidP="007E42DA">
            <w:pPr>
              <w:pStyle w:val="a5"/>
              <w:numPr>
                <w:ilvl w:val="0"/>
                <w:numId w:val="44"/>
              </w:numPr>
              <w:spacing w:line="0" w:lineRule="atLeast"/>
              <w:jc w:val="both"/>
              <w:rPr>
                <w:rFonts w:ascii="標楷體" w:eastAsia="標楷體" w:hAnsi="標楷體" w:cs="Times New Roman"/>
                <w:kern w:val="0"/>
              </w:rPr>
            </w:pPr>
            <w:r w:rsidRPr="001F4754">
              <w:rPr>
                <w:rFonts w:ascii="標楷體" w:eastAsia="標楷體" w:hAnsi="標楷體" w:cs="Times New Roman" w:hint="eastAsia"/>
                <w:kern w:val="0"/>
              </w:rPr>
              <w:t>上述公聽會相關建議現正積極辦理中，並請相關部會持續研議形成未來政策方向。</w:t>
            </w:r>
          </w:p>
          <w:p w:rsidR="007E42DA" w:rsidRDefault="007E42DA" w:rsidP="007E42DA">
            <w:pPr>
              <w:pStyle w:val="a5"/>
              <w:numPr>
                <w:ilvl w:val="0"/>
                <w:numId w:val="44"/>
              </w:numPr>
              <w:spacing w:line="0" w:lineRule="atLeast"/>
              <w:jc w:val="both"/>
              <w:rPr>
                <w:rFonts w:ascii="標楷體" w:eastAsia="標楷體" w:hAnsi="標楷體" w:cs="Times New Roman"/>
                <w:kern w:val="0"/>
              </w:rPr>
            </w:pPr>
            <w:r w:rsidRPr="005052A1">
              <w:rPr>
                <w:rFonts w:ascii="標楷體" w:eastAsia="標楷體" w:hAnsi="標楷體" w:cs="Times New Roman" w:hint="eastAsia"/>
                <w:kern w:val="0"/>
              </w:rPr>
              <w:t>有關相關公聽會等資訊，本會均會於全球資訊網頁上公布，相關會議通知均提早一個星期以上寄發，相關行政作為期能顧及原住民族民意之充分表達。</w:t>
            </w:r>
          </w:p>
          <w:p w:rsidR="007E42DA" w:rsidRPr="005052A1" w:rsidRDefault="007E42DA" w:rsidP="007E42DA">
            <w:pPr>
              <w:pStyle w:val="a5"/>
              <w:numPr>
                <w:ilvl w:val="0"/>
                <w:numId w:val="44"/>
              </w:numPr>
              <w:spacing w:line="0" w:lineRule="atLeast"/>
              <w:jc w:val="both"/>
              <w:rPr>
                <w:rFonts w:ascii="標楷體" w:eastAsia="標楷體" w:hAnsi="標楷體" w:cs="Times New Roman"/>
                <w:kern w:val="0"/>
              </w:rPr>
            </w:pPr>
            <w:r w:rsidRPr="005052A1">
              <w:rPr>
                <w:rFonts w:ascii="標楷體" w:eastAsia="標楷體" w:hAnsi="標楷體" w:cs="Times New Roman" w:hint="eastAsia"/>
                <w:kern w:val="0"/>
              </w:rPr>
              <w:t>原住民族土地及海域並無與同意權行使規定相互掛勾，惟傳統領域土地若無依法劃定，在執行面上仍會遭遇諸多爭議及阻礙。爰此本會在土海法法制作業的推動上，業於102年7月及8月召開跨部會協商工作，後續並針對癥點召開焦點座談會等，期能解決爭議，加速立法作業。</w:t>
            </w:r>
          </w:p>
          <w:p w:rsidR="007E42DA" w:rsidRDefault="007E42DA" w:rsidP="001F4754">
            <w:pPr>
              <w:pStyle w:val="a5"/>
              <w:spacing w:line="0" w:lineRule="atLeast"/>
              <w:jc w:val="both"/>
              <w:rPr>
                <w:rFonts w:ascii="標楷體" w:eastAsia="標楷體" w:hAnsi="標楷體" w:cs="Times New Roman"/>
                <w:kern w:val="0"/>
              </w:rPr>
            </w:pPr>
          </w:p>
          <w:p w:rsidR="007E42DA" w:rsidRDefault="007E42DA" w:rsidP="001F4754">
            <w:pPr>
              <w:pStyle w:val="a5"/>
              <w:spacing w:line="0" w:lineRule="atLeast"/>
              <w:jc w:val="both"/>
              <w:rPr>
                <w:rFonts w:ascii="標楷體" w:eastAsia="標楷體" w:hAnsi="標楷體"/>
                <w:b/>
              </w:rPr>
            </w:pPr>
            <w:r w:rsidRPr="0004500B">
              <w:rPr>
                <w:rFonts w:ascii="標楷體" w:eastAsia="標楷體" w:hAnsi="標楷體" w:hint="eastAsia"/>
                <w:b/>
              </w:rPr>
              <w:t>(農委會林務局)</w:t>
            </w:r>
          </w:p>
          <w:p w:rsidR="007E42DA" w:rsidRDefault="007E42DA" w:rsidP="001F4754">
            <w:pPr>
              <w:pStyle w:val="a5"/>
              <w:spacing w:line="0" w:lineRule="atLeast"/>
              <w:jc w:val="both"/>
              <w:rPr>
                <w:rFonts w:ascii="標楷體" w:eastAsia="標楷體" w:hAnsi="標楷體" w:cs="Times New Roman"/>
                <w:kern w:val="0"/>
              </w:rPr>
            </w:pPr>
            <w:r w:rsidRPr="001F4754">
              <w:rPr>
                <w:rFonts w:ascii="標楷體" w:eastAsia="標楷體" w:hAnsi="標楷體" w:cs="Times New Roman" w:hint="eastAsia"/>
                <w:kern w:val="0"/>
              </w:rPr>
              <w:t>目前原民會正研議有關徵詢及同意機制之實施要點、解釋性行政規則及部落會議實施要點等，在相關機制尚未建立前，農委會仍將遵循原基法精神，在訂定涉及原住民族權益之法規、政策及開發計畫前，先行取得原住民族同意，並持續建立諮詢管道。</w:t>
            </w:r>
          </w:p>
          <w:p w:rsidR="007E42DA" w:rsidRDefault="007E42DA" w:rsidP="001F4754">
            <w:pPr>
              <w:pStyle w:val="a5"/>
              <w:spacing w:line="0" w:lineRule="atLeast"/>
              <w:jc w:val="both"/>
              <w:rPr>
                <w:rFonts w:ascii="標楷體" w:eastAsia="標楷體" w:hAnsi="標楷體" w:cs="Times New Roman"/>
                <w:kern w:val="0"/>
              </w:rPr>
            </w:pPr>
          </w:p>
          <w:p w:rsidR="007E42DA" w:rsidRDefault="007E42DA" w:rsidP="001F4754">
            <w:pPr>
              <w:pStyle w:val="a5"/>
              <w:spacing w:line="0" w:lineRule="atLeast"/>
              <w:jc w:val="both"/>
              <w:rPr>
                <w:rFonts w:ascii="標楷體" w:eastAsia="標楷體" w:hAnsi="標楷體" w:cs="Times New Roman"/>
                <w:kern w:val="0"/>
              </w:rPr>
            </w:pPr>
          </w:p>
          <w:p w:rsidR="007E42DA" w:rsidRDefault="007E42DA" w:rsidP="001F4754">
            <w:pPr>
              <w:pStyle w:val="a5"/>
              <w:spacing w:line="0" w:lineRule="atLeast"/>
              <w:jc w:val="both"/>
              <w:rPr>
                <w:rFonts w:ascii="標楷體" w:eastAsia="標楷體" w:hAnsi="標楷體" w:cs="Times New Roman"/>
                <w:kern w:val="0"/>
              </w:rPr>
            </w:pPr>
          </w:p>
          <w:p w:rsidR="007E42DA" w:rsidRDefault="007E42DA" w:rsidP="001F4754">
            <w:pPr>
              <w:pStyle w:val="a5"/>
              <w:spacing w:line="0" w:lineRule="atLeast"/>
              <w:jc w:val="both"/>
              <w:rPr>
                <w:rFonts w:ascii="標楷體" w:eastAsia="標楷體" w:hAnsi="標楷體" w:cs="Times New Roman"/>
                <w:kern w:val="0"/>
              </w:rPr>
            </w:pPr>
          </w:p>
          <w:p w:rsidR="007E42DA" w:rsidRDefault="007E42DA" w:rsidP="001F4754">
            <w:pPr>
              <w:pStyle w:val="a5"/>
              <w:spacing w:line="0" w:lineRule="atLeast"/>
              <w:jc w:val="both"/>
              <w:rPr>
                <w:rFonts w:ascii="標楷體" w:eastAsia="標楷體" w:hAnsi="標楷體" w:cs="Times New Roman"/>
                <w:kern w:val="0"/>
              </w:rPr>
            </w:pPr>
          </w:p>
          <w:p w:rsidR="007E42DA" w:rsidRDefault="007E42DA" w:rsidP="001F4754">
            <w:pPr>
              <w:pStyle w:val="a5"/>
              <w:spacing w:line="0" w:lineRule="atLeast"/>
              <w:jc w:val="both"/>
              <w:rPr>
                <w:rFonts w:ascii="標楷體" w:eastAsia="標楷體" w:hAnsi="標楷體" w:cs="Times New Roman"/>
                <w:kern w:val="0"/>
              </w:rPr>
            </w:pPr>
          </w:p>
          <w:p w:rsidR="007E42DA" w:rsidRDefault="007E42DA" w:rsidP="001F4754">
            <w:pPr>
              <w:pStyle w:val="a5"/>
              <w:spacing w:line="0" w:lineRule="atLeast"/>
              <w:jc w:val="both"/>
              <w:rPr>
                <w:rFonts w:ascii="標楷體" w:eastAsia="標楷體" w:hAnsi="標楷體" w:cs="Times New Roman"/>
                <w:kern w:val="0"/>
              </w:rPr>
            </w:pPr>
          </w:p>
          <w:p w:rsidR="007E42DA" w:rsidRDefault="007E42DA" w:rsidP="001F4754">
            <w:pPr>
              <w:pStyle w:val="a5"/>
              <w:spacing w:line="0" w:lineRule="atLeast"/>
              <w:jc w:val="both"/>
              <w:rPr>
                <w:rFonts w:ascii="標楷體" w:eastAsia="標楷體" w:hAnsi="標楷體" w:cs="Times New Roman"/>
                <w:kern w:val="0"/>
              </w:rPr>
            </w:pPr>
          </w:p>
          <w:p w:rsidR="007E42DA" w:rsidRPr="0004500B" w:rsidRDefault="007E42DA" w:rsidP="001F4754">
            <w:pPr>
              <w:pStyle w:val="a5"/>
              <w:spacing w:line="0" w:lineRule="atLeast"/>
              <w:jc w:val="both"/>
              <w:rPr>
                <w:rFonts w:ascii="標楷體" w:eastAsia="標楷體" w:hAnsi="標楷體" w:cs="Times New Roman"/>
                <w:b/>
                <w:kern w:val="0"/>
              </w:rPr>
            </w:pPr>
            <w:r w:rsidRPr="0004500B">
              <w:rPr>
                <w:rFonts w:ascii="標楷體" w:eastAsia="標楷體" w:hAnsi="標楷體" w:cs="Times New Roman" w:hint="eastAsia"/>
                <w:b/>
                <w:kern w:val="0"/>
              </w:rPr>
              <w:t xml:space="preserve"> (經建會)</w:t>
            </w:r>
          </w:p>
          <w:p w:rsidR="007E42DA" w:rsidRDefault="007E42DA" w:rsidP="007E42DA">
            <w:pPr>
              <w:pStyle w:val="a5"/>
              <w:numPr>
                <w:ilvl w:val="0"/>
                <w:numId w:val="46"/>
              </w:numPr>
              <w:spacing w:line="0" w:lineRule="atLeast"/>
              <w:jc w:val="both"/>
              <w:rPr>
                <w:rFonts w:ascii="標楷體" w:eastAsia="標楷體" w:hAnsi="標楷體" w:cs="Times New Roman"/>
                <w:kern w:val="0"/>
              </w:rPr>
            </w:pPr>
            <w:r w:rsidRPr="001F4754">
              <w:rPr>
                <w:rFonts w:ascii="標楷體" w:eastAsia="標楷體" w:hAnsi="標楷體" w:cs="Times New Roman" w:hint="eastAsia"/>
                <w:kern w:val="0"/>
              </w:rPr>
              <w:t>配合行政院交議案件之性質隨案辦理。</w:t>
            </w:r>
          </w:p>
          <w:p w:rsidR="007E42DA" w:rsidRPr="005052A1" w:rsidRDefault="007E42DA" w:rsidP="007E42DA">
            <w:pPr>
              <w:pStyle w:val="a5"/>
              <w:numPr>
                <w:ilvl w:val="0"/>
                <w:numId w:val="46"/>
              </w:numPr>
              <w:spacing w:line="0" w:lineRule="atLeast"/>
              <w:jc w:val="both"/>
              <w:rPr>
                <w:rFonts w:ascii="標楷體" w:eastAsia="標楷體" w:hAnsi="標楷體" w:cs="Times New Roman"/>
                <w:kern w:val="0"/>
              </w:rPr>
            </w:pPr>
            <w:r w:rsidRPr="005052A1">
              <w:rPr>
                <w:rFonts w:ascii="標楷體" w:eastAsia="標楷體" w:hAnsi="標楷體" w:cs="Times New Roman" w:hint="eastAsia"/>
                <w:kern w:val="0"/>
              </w:rPr>
              <w:t>本會102年10月審議原民會「原住民部落特色道路改善計畫」，由於該案係原民會研擬，並依業務職掌就原住民族相關權益會商後提出，本會會商相關部會認為尚需就計畫年期、經費、工作項目、優先性等進行修正。本計畫辦理地點，本會原則尊重原民會意見。</w:t>
            </w:r>
          </w:p>
          <w:p w:rsidR="007E42DA" w:rsidRDefault="007E42DA" w:rsidP="001F4754">
            <w:pPr>
              <w:pStyle w:val="a5"/>
              <w:spacing w:line="0" w:lineRule="atLeast"/>
              <w:jc w:val="both"/>
              <w:rPr>
                <w:rFonts w:ascii="標楷體" w:eastAsia="標楷體" w:hAnsi="標楷體" w:cs="Times New Roman"/>
                <w:kern w:val="0"/>
              </w:rPr>
            </w:pPr>
          </w:p>
          <w:p w:rsidR="007E42DA" w:rsidRPr="0004500B" w:rsidRDefault="007E42DA" w:rsidP="003D7D56">
            <w:pPr>
              <w:pStyle w:val="a5"/>
              <w:spacing w:line="0" w:lineRule="atLeast"/>
              <w:jc w:val="both"/>
              <w:rPr>
                <w:rFonts w:ascii="標楷體" w:eastAsia="標楷體" w:hAnsi="標楷體" w:cs="Times New Roman"/>
                <w:b/>
                <w:kern w:val="0"/>
              </w:rPr>
            </w:pPr>
            <w:r w:rsidRPr="0004500B">
              <w:rPr>
                <w:rFonts w:ascii="標楷體" w:eastAsia="標楷體" w:hAnsi="標楷體" w:cs="Times New Roman" w:hint="eastAsia"/>
                <w:b/>
                <w:kern w:val="0"/>
              </w:rPr>
              <w:t>(經濟部)</w:t>
            </w:r>
          </w:p>
          <w:p w:rsidR="007E42DA" w:rsidRDefault="007E42DA" w:rsidP="007E42DA">
            <w:pPr>
              <w:pStyle w:val="a5"/>
              <w:numPr>
                <w:ilvl w:val="0"/>
                <w:numId w:val="48"/>
              </w:numPr>
              <w:spacing w:line="0" w:lineRule="atLeast"/>
              <w:ind w:left="743" w:hanging="743"/>
              <w:jc w:val="both"/>
              <w:rPr>
                <w:rFonts w:ascii="標楷體" w:eastAsia="標楷體" w:hAnsi="標楷體" w:cs="Times New Roman"/>
                <w:kern w:val="0"/>
              </w:rPr>
            </w:pPr>
            <w:r w:rsidRPr="003D7D56">
              <w:rPr>
                <w:rFonts w:ascii="標楷體" w:eastAsia="標楷體" w:hAnsi="標楷體" w:cs="Times New Roman" w:hint="eastAsia"/>
                <w:kern w:val="0"/>
              </w:rPr>
              <w:t>礦業開發申請案於實際使用土地時，需辦理核定礦業用地，申請核定礦業用地位於原住民族土地時，應徵得原住民族主管機關同意，始得開發，確保開發行為不會產生侵害原住民族領土權情形。</w:t>
            </w:r>
          </w:p>
          <w:p w:rsidR="007E42DA" w:rsidRDefault="007E42DA" w:rsidP="007E42DA">
            <w:pPr>
              <w:pStyle w:val="a5"/>
              <w:numPr>
                <w:ilvl w:val="0"/>
                <w:numId w:val="48"/>
              </w:numPr>
              <w:spacing w:line="0" w:lineRule="atLeast"/>
              <w:ind w:left="743" w:hanging="743"/>
              <w:jc w:val="both"/>
              <w:rPr>
                <w:rFonts w:ascii="標楷體" w:eastAsia="標楷體" w:hAnsi="標楷體" w:cs="Times New Roman"/>
                <w:kern w:val="0"/>
              </w:rPr>
            </w:pPr>
            <w:r w:rsidRPr="005052A1">
              <w:rPr>
                <w:rFonts w:ascii="標楷體" w:eastAsia="標楷體" w:hAnsi="標楷體" w:cs="Times New Roman" w:hint="eastAsia"/>
                <w:kern w:val="0"/>
              </w:rPr>
              <w:t>「土地徵收條例」及「原住民保留地開發管理辦法」已公布施行，於原住民族土地內之水資源開發計畫除應諮詢並取得原住民族同意或參與外，興辦所需用地係均依該相關規定取得中央原住民族主管機關同意原住民土地之徵收，並辦理土地徵收及地上物查估補償。</w:t>
            </w:r>
          </w:p>
          <w:p w:rsidR="007E42DA" w:rsidRPr="005052A1" w:rsidRDefault="007E42DA" w:rsidP="007E42DA">
            <w:pPr>
              <w:pStyle w:val="a5"/>
              <w:numPr>
                <w:ilvl w:val="0"/>
                <w:numId w:val="48"/>
              </w:numPr>
              <w:spacing w:line="0" w:lineRule="atLeast"/>
              <w:ind w:left="743" w:hanging="743"/>
              <w:jc w:val="both"/>
              <w:rPr>
                <w:rFonts w:ascii="標楷體" w:eastAsia="標楷體" w:hAnsi="標楷體" w:cs="Times New Roman"/>
                <w:kern w:val="0"/>
              </w:rPr>
            </w:pPr>
            <w:r w:rsidRPr="005052A1">
              <w:rPr>
                <w:rFonts w:ascii="標楷體" w:eastAsia="標楷體" w:hAnsi="標楷體" w:cs="Times New Roman" w:hint="eastAsia"/>
                <w:kern w:val="0"/>
              </w:rPr>
              <w:t>自來水法針對劃為水質水量保護區者，訂有「受益付費，受限得償」機制，因自來水法所受限制，可依該法第12條及第12-2條規定辦理補償回饋。</w:t>
            </w: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Pr="0004500B" w:rsidRDefault="007E42DA" w:rsidP="003D7D56">
            <w:pPr>
              <w:pStyle w:val="a5"/>
              <w:spacing w:line="0" w:lineRule="atLeast"/>
              <w:jc w:val="both"/>
              <w:rPr>
                <w:rFonts w:ascii="標楷體" w:eastAsia="標楷體" w:hAnsi="標楷體" w:cs="Times New Roman"/>
                <w:b/>
                <w:kern w:val="0"/>
              </w:rPr>
            </w:pPr>
            <w:r w:rsidRPr="0004500B">
              <w:rPr>
                <w:rFonts w:ascii="標楷體" w:eastAsia="標楷體" w:hAnsi="標楷體" w:cs="Times New Roman" w:hint="eastAsia"/>
                <w:b/>
                <w:kern w:val="0"/>
              </w:rPr>
              <w:t>(交通部)</w:t>
            </w:r>
          </w:p>
          <w:p w:rsidR="007E42DA" w:rsidRDefault="007E42DA" w:rsidP="007E42DA">
            <w:pPr>
              <w:pStyle w:val="a5"/>
              <w:numPr>
                <w:ilvl w:val="0"/>
                <w:numId w:val="50"/>
              </w:numPr>
              <w:spacing w:line="0" w:lineRule="atLeast"/>
              <w:ind w:left="601" w:hanging="601"/>
              <w:jc w:val="both"/>
              <w:rPr>
                <w:rFonts w:ascii="標楷體" w:eastAsia="標楷體" w:hAnsi="標楷體" w:cs="Times New Roman"/>
                <w:kern w:val="0"/>
              </w:rPr>
            </w:pPr>
            <w:r w:rsidRPr="003D7D56">
              <w:rPr>
                <w:rFonts w:ascii="標楷體" w:eastAsia="標楷體" w:hAnsi="標楷體" w:cs="Times New Roman" w:hint="eastAsia"/>
                <w:kern w:val="0"/>
              </w:rPr>
              <w:t>本部觀光局於劃設國家風景特定區時，依據風景特定區管理規則第4條第2項辦理：原住民族基本法施行後，於原住民族地區依前項規定劃設國家級風景特定區，應依該法規定徵得當地原住民族同意，並與原住民族建立共同管理機制。該機制業經行政院原住民族委員會、內政部、交通部、行政院國軍退除役官兵輔導委員會、行政院農業委員會於96年12月18日共同會銜發布「原住民族地區資源共同管理辦法」在案。觀光局另已成立「交通部觀光局原住民區觀光推動會」，定期每6個月召開會議就原住民地區之觀光建設、活動推廣、行銷等軟硬體設施全力推動，積極配合原民會提昇原住民族部落觀光。</w:t>
            </w:r>
          </w:p>
          <w:p w:rsidR="007E42DA" w:rsidRPr="005052A1" w:rsidRDefault="007E42DA" w:rsidP="007E42DA">
            <w:pPr>
              <w:pStyle w:val="a5"/>
              <w:numPr>
                <w:ilvl w:val="0"/>
                <w:numId w:val="50"/>
              </w:numPr>
              <w:spacing w:line="0" w:lineRule="atLeast"/>
              <w:ind w:left="601" w:hanging="601"/>
              <w:jc w:val="both"/>
              <w:rPr>
                <w:rFonts w:ascii="標楷體" w:eastAsia="標楷體" w:hAnsi="標楷體" w:cs="Times New Roman"/>
                <w:kern w:val="0"/>
              </w:rPr>
            </w:pPr>
            <w:r w:rsidRPr="005052A1">
              <w:rPr>
                <w:rFonts w:ascii="標楷體" w:eastAsia="標楷體" w:hAnsi="標楷體" w:cs="Times New Roman" w:hint="eastAsia"/>
                <w:kern w:val="0"/>
              </w:rPr>
              <w:t>有關公路建設部分，目前各機關開發過程涉及原住民族地區土地時，皆依原住民族基本法等相關規定辦理。</w:t>
            </w:r>
          </w:p>
          <w:p w:rsidR="007E42DA" w:rsidRDefault="007E42DA" w:rsidP="003D7D56">
            <w:pPr>
              <w:pStyle w:val="a5"/>
              <w:spacing w:line="0" w:lineRule="atLeast"/>
              <w:jc w:val="both"/>
              <w:rPr>
                <w:rFonts w:ascii="標楷體" w:eastAsia="標楷體" w:hAnsi="標楷體" w:cs="Times New Roman"/>
                <w:kern w:val="0"/>
              </w:rPr>
            </w:pPr>
          </w:p>
          <w:p w:rsidR="007E42DA" w:rsidRPr="0004500B" w:rsidRDefault="007E42DA" w:rsidP="003D7D56">
            <w:pPr>
              <w:pStyle w:val="a5"/>
              <w:spacing w:line="0" w:lineRule="atLeast"/>
              <w:jc w:val="both"/>
              <w:rPr>
                <w:rFonts w:ascii="標楷體" w:eastAsia="標楷體" w:hAnsi="標楷體" w:cs="Times New Roman"/>
                <w:b/>
                <w:kern w:val="0"/>
              </w:rPr>
            </w:pPr>
            <w:r w:rsidRPr="0004500B">
              <w:rPr>
                <w:rFonts w:ascii="標楷體" w:eastAsia="標楷體" w:hAnsi="標楷體" w:cs="Times New Roman" w:hint="eastAsia"/>
                <w:b/>
                <w:kern w:val="0"/>
              </w:rPr>
              <w:t>(內政部)</w:t>
            </w:r>
          </w:p>
          <w:p w:rsidR="007E42DA" w:rsidRDefault="007E42DA" w:rsidP="003D7D56">
            <w:pPr>
              <w:pStyle w:val="a5"/>
              <w:spacing w:line="0" w:lineRule="atLeast"/>
              <w:jc w:val="both"/>
              <w:rPr>
                <w:rFonts w:ascii="標楷體" w:eastAsia="標楷體" w:hAnsi="標楷體" w:cs="Times New Roman"/>
                <w:kern w:val="0"/>
              </w:rPr>
            </w:pPr>
            <w:r w:rsidRPr="003D7D56">
              <w:rPr>
                <w:rFonts w:ascii="標楷體" w:eastAsia="標楷體" w:hAnsi="標楷體" w:cs="Times New Roman" w:hint="eastAsia"/>
                <w:kern w:val="0"/>
              </w:rPr>
              <w:t>本部營建署已於「非都市土地開發審議作業規範」中，明定申請開發基地如位於原住民保留地，其申請開發之計畫須先經原住民保留地中央主管機關核准。依102年10月17日公告實施之全國區域計畫規定，有關原住民族土地之土地使用管制，仍應優先依原住民基本法等有關原住民專責法令規定辦理，爰後續將配合檢討修正非都市土地開發審議作業規範，以更落實原住民族基本法精神。</w:t>
            </w:r>
          </w:p>
          <w:p w:rsidR="007E42DA" w:rsidRDefault="007E42DA" w:rsidP="003D7D56">
            <w:pPr>
              <w:pStyle w:val="a5"/>
              <w:spacing w:line="0" w:lineRule="atLeast"/>
              <w:jc w:val="both"/>
              <w:rPr>
                <w:rFonts w:ascii="標楷體" w:eastAsia="標楷體" w:hAnsi="標楷體" w:cs="Times New Roman"/>
                <w:kern w:val="0"/>
              </w:rPr>
            </w:pPr>
          </w:p>
          <w:p w:rsidR="007E42DA" w:rsidRPr="00576014" w:rsidRDefault="007E42DA" w:rsidP="00576014">
            <w:pPr>
              <w:pStyle w:val="a5"/>
              <w:spacing w:line="0" w:lineRule="atLeast"/>
              <w:jc w:val="both"/>
              <w:rPr>
                <w:rFonts w:ascii="標楷體" w:eastAsia="標楷體" w:hAnsi="標楷體" w:cs="Times New Roman"/>
                <w:kern w:val="0"/>
              </w:rPr>
            </w:pPr>
            <w:r w:rsidRPr="0004500B">
              <w:rPr>
                <w:rFonts w:ascii="標楷體" w:eastAsia="標楷體" w:hAnsi="標楷體" w:hint="eastAsia"/>
                <w:b/>
                <w:color w:val="000000"/>
              </w:rPr>
              <w:t>(環保署)</w:t>
            </w:r>
          </w:p>
          <w:p w:rsidR="007E42DA" w:rsidRDefault="007E42DA" w:rsidP="007E42DA">
            <w:pPr>
              <w:pStyle w:val="a5"/>
              <w:numPr>
                <w:ilvl w:val="0"/>
                <w:numId w:val="54"/>
              </w:numPr>
              <w:spacing w:line="0" w:lineRule="atLeast"/>
              <w:jc w:val="both"/>
              <w:rPr>
                <w:rFonts w:ascii="標楷體" w:eastAsia="標楷體" w:hAnsi="標楷體" w:cs="Times New Roman"/>
                <w:kern w:val="0"/>
              </w:rPr>
            </w:pPr>
            <w:r w:rsidRPr="00576014">
              <w:rPr>
                <w:rFonts w:ascii="標楷體" w:eastAsia="標楷體" w:hAnsi="標楷體" w:cs="Times New Roman" w:hint="eastAsia"/>
                <w:kern w:val="0"/>
              </w:rPr>
              <w:t>本署辦理環境影響評估時，如開發計畫範圍涉及原住民保留地區域，均會邀集行政院原住民族委員會（下稱原民會）及當地居民共同參與審查會表示意見。</w:t>
            </w:r>
          </w:p>
          <w:p w:rsidR="007E42DA" w:rsidRPr="00EF55E5" w:rsidRDefault="007E42DA" w:rsidP="007E42DA">
            <w:pPr>
              <w:pStyle w:val="a5"/>
              <w:numPr>
                <w:ilvl w:val="0"/>
                <w:numId w:val="54"/>
              </w:numPr>
              <w:spacing w:line="0" w:lineRule="atLeast"/>
              <w:jc w:val="both"/>
              <w:rPr>
                <w:rFonts w:ascii="標楷體" w:eastAsia="標楷體" w:hAnsi="標楷體" w:cs="Times New Roman"/>
                <w:kern w:val="0"/>
              </w:rPr>
            </w:pPr>
            <w:r w:rsidRPr="00EF55E5">
              <w:rPr>
                <w:rFonts w:ascii="標楷體" w:eastAsia="標楷體" w:hAnsi="標楷體" w:cs="Times New Roman" w:hint="eastAsia"/>
                <w:kern w:val="0"/>
              </w:rPr>
              <w:t>本署將視後續主辦機關原民會所提因應措施，再協助辦理。</w:t>
            </w:r>
          </w:p>
        </w:tc>
        <w:tc>
          <w:tcPr>
            <w:tcW w:w="1134" w:type="dxa"/>
          </w:tcPr>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Pr="001F4754" w:rsidRDefault="007E42DA" w:rsidP="001F4754">
            <w:pPr>
              <w:pStyle w:val="a5"/>
              <w:spacing w:line="0" w:lineRule="atLeast"/>
              <w:jc w:val="both"/>
              <w:rPr>
                <w:rFonts w:ascii="標楷體" w:eastAsia="標楷體" w:hAnsi="標楷體" w:cs="Times New Roman"/>
                <w:kern w:val="0"/>
              </w:rPr>
            </w:pPr>
            <w:r w:rsidRPr="0004500B">
              <w:rPr>
                <w:rFonts w:ascii="標楷體" w:eastAsia="標楷體" w:hAnsi="標楷體" w:hint="eastAsia"/>
                <w:b/>
              </w:rPr>
              <w:t>(農委會林務局)</w:t>
            </w:r>
          </w:p>
          <w:p w:rsidR="007E42DA" w:rsidRDefault="007E42DA" w:rsidP="001F4754">
            <w:pPr>
              <w:pStyle w:val="a5"/>
              <w:spacing w:line="0" w:lineRule="atLeast"/>
              <w:jc w:val="both"/>
              <w:rPr>
                <w:rFonts w:ascii="標楷體" w:eastAsia="標楷體" w:hAnsi="標楷體" w:cs="Times New Roman"/>
                <w:kern w:val="0"/>
              </w:rPr>
            </w:pPr>
            <w:r w:rsidRPr="001F4754">
              <w:rPr>
                <w:rFonts w:ascii="標楷體" w:eastAsia="標楷體" w:hAnsi="標楷體" w:cs="Times New Roman" w:hint="eastAsia"/>
                <w:kern w:val="0"/>
              </w:rPr>
              <w:t>持續配合原民會研訂之機制辦理</w:t>
            </w: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Pr="0004500B" w:rsidRDefault="007E42DA" w:rsidP="001F4754">
            <w:pPr>
              <w:pStyle w:val="a5"/>
              <w:spacing w:line="0" w:lineRule="atLeast"/>
              <w:jc w:val="both"/>
              <w:rPr>
                <w:rFonts w:ascii="標楷體" w:eastAsia="標楷體" w:hAnsi="標楷體" w:cs="Times New Roman"/>
                <w:b/>
                <w:kern w:val="0"/>
              </w:rPr>
            </w:pPr>
            <w:r w:rsidRPr="0004500B">
              <w:rPr>
                <w:rFonts w:ascii="標楷體" w:eastAsia="標楷體" w:hAnsi="標楷體" w:cs="Times New Roman" w:hint="eastAsia"/>
                <w:b/>
                <w:kern w:val="0"/>
              </w:rPr>
              <w:t>(經建會)</w:t>
            </w:r>
          </w:p>
          <w:p w:rsidR="007E42DA" w:rsidRDefault="007E42DA" w:rsidP="001F4754">
            <w:pPr>
              <w:pStyle w:val="a5"/>
              <w:spacing w:line="0" w:lineRule="atLeast"/>
              <w:jc w:val="both"/>
              <w:rPr>
                <w:rFonts w:ascii="標楷體" w:eastAsia="標楷體" w:hAnsi="標楷體" w:cs="Times New Roman"/>
                <w:kern w:val="0"/>
              </w:rPr>
            </w:pPr>
            <w:r w:rsidRPr="001F4754">
              <w:rPr>
                <w:rFonts w:ascii="標楷體" w:eastAsia="標楷體" w:hAnsi="標楷體" w:cs="Times New Roman" w:hint="eastAsia"/>
                <w:kern w:val="0"/>
              </w:rPr>
              <w:t>隨案辦理。</w:t>
            </w: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Pr="0004500B" w:rsidRDefault="007E42DA" w:rsidP="003D7D56">
            <w:pPr>
              <w:jc w:val="both"/>
              <w:rPr>
                <w:rFonts w:ascii="Times New Roman" w:eastAsia="標楷體" w:hAnsi="Times New Roman" w:cs="Courier New"/>
                <w:b/>
              </w:rPr>
            </w:pPr>
            <w:r w:rsidRPr="0004500B">
              <w:rPr>
                <w:rFonts w:ascii="Times New Roman" w:eastAsia="標楷體" w:hAnsi="Times New Roman" w:cs="Courier New"/>
                <w:b/>
              </w:rPr>
              <w:t>(</w:t>
            </w:r>
            <w:r w:rsidRPr="0004500B">
              <w:rPr>
                <w:rFonts w:ascii="Times New Roman" w:eastAsia="標楷體" w:hAnsi="Times New Roman" w:cs="Courier New" w:hint="eastAsia"/>
                <w:b/>
              </w:rPr>
              <w:t>經濟部</w:t>
            </w:r>
            <w:r w:rsidRPr="0004500B">
              <w:rPr>
                <w:rFonts w:ascii="Times New Roman" w:eastAsia="標楷體" w:hAnsi="Times New Roman" w:cs="Courier New"/>
                <w:b/>
              </w:rPr>
              <w:t>)</w:t>
            </w:r>
          </w:p>
          <w:p w:rsidR="007E42DA" w:rsidRPr="003D7D56" w:rsidRDefault="007E42DA" w:rsidP="003D7D56">
            <w:pPr>
              <w:jc w:val="both"/>
              <w:rPr>
                <w:rFonts w:ascii="Times New Roman" w:eastAsia="標楷體" w:hAnsi="Times New Roman" w:cs="Courier New"/>
              </w:rPr>
            </w:pPr>
            <w:r>
              <w:rPr>
                <w:rFonts w:ascii="Times New Roman" w:eastAsia="標楷體" w:hAnsi="Times New Roman" w:cs="Courier New" w:hint="eastAsia"/>
              </w:rPr>
              <w:t>一、</w:t>
            </w:r>
            <w:r w:rsidRPr="003D7D56">
              <w:rPr>
                <w:rFonts w:ascii="Times New Roman" w:eastAsia="標楷體" w:hAnsi="Times New Roman" w:cs="Courier New" w:hint="eastAsia"/>
              </w:rPr>
              <w:t>持續辦理。</w:t>
            </w:r>
          </w:p>
          <w:p w:rsidR="007E42DA" w:rsidRDefault="007E42DA" w:rsidP="003D7D56">
            <w:pPr>
              <w:pStyle w:val="a5"/>
              <w:spacing w:line="0" w:lineRule="atLeast"/>
              <w:jc w:val="both"/>
              <w:rPr>
                <w:rFonts w:ascii="Times New Roman" w:eastAsia="標楷體" w:hAnsi="Times New Roman" w:cs="Times New Roman"/>
                <w:szCs w:val="22"/>
              </w:rPr>
            </w:pPr>
            <w:r>
              <w:rPr>
                <w:rFonts w:ascii="Times New Roman" w:eastAsia="標楷體" w:hAnsi="Times New Roman" w:cs="Times New Roman" w:hint="eastAsia"/>
                <w:szCs w:val="22"/>
              </w:rPr>
              <w:t>二、</w:t>
            </w:r>
            <w:r w:rsidRPr="003D7D56">
              <w:rPr>
                <w:rFonts w:ascii="Times New Roman" w:eastAsia="標楷體" w:hAnsi="Times New Roman" w:cs="Times New Roman" w:hint="eastAsia"/>
                <w:szCs w:val="22"/>
              </w:rPr>
              <w:t>已完成</w:t>
            </w:r>
            <w:r w:rsidRPr="003D7D56">
              <w:rPr>
                <w:rFonts w:ascii="Times New Roman" w:eastAsia="標楷體" w:hAnsi="Times New Roman" w:cs="Times New Roman" w:hint="eastAsia"/>
                <w:szCs w:val="22"/>
              </w:rPr>
              <w:t>(</w:t>
            </w:r>
            <w:r w:rsidRPr="003D7D56">
              <w:rPr>
                <w:rFonts w:ascii="Times New Roman" w:eastAsia="標楷體" w:hAnsi="Times New Roman" w:cs="Times New Roman" w:hint="eastAsia"/>
                <w:szCs w:val="22"/>
              </w:rPr>
              <w:t>相關規定已由相關主管部會訂定施行</w:t>
            </w:r>
            <w:r w:rsidRPr="003D7D56">
              <w:rPr>
                <w:rFonts w:ascii="Times New Roman" w:eastAsia="標楷體" w:hAnsi="Times New Roman" w:cs="Times New Roman" w:hint="eastAsia"/>
                <w:szCs w:val="22"/>
              </w:rPr>
              <w:t>)</w:t>
            </w:r>
            <w:r w:rsidRPr="003D7D56">
              <w:rPr>
                <w:rFonts w:ascii="Times New Roman" w:eastAsia="標楷體" w:hAnsi="Times New Roman" w:cs="Times New Roman" w:hint="eastAsia"/>
                <w:szCs w:val="22"/>
              </w:rPr>
              <w:t>。</w:t>
            </w: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Default="007E42DA" w:rsidP="003D7D56">
            <w:pPr>
              <w:pStyle w:val="a5"/>
              <w:spacing w:line="0" w:lineRule="atLeast"/>
              <w:jc w:val="both"/>
              <w:rPr>
                <w:rFonts w:ascii="Times New Roman" w:eastAsia="標楷體" w:hAnsi="Times New Roman" w:cs="Times New Roman"/>
                <w:szCs w:val="22"/>
              </w:rPr>
            </w:pPr>
          </w:p>
          <w:p w:rsidR="007E42DA" w:rsidRPr="0004500B" w:rsidRDefault="007E42DA" w:rsidP="003D7D56">
            <w:pPr>
              <w:pStyle w:val="a5"/>
              <w:spacing w:line="0" w:lineRule="atLeast"/>
              <w:jc w:val="both"/>
              <w:rPr>
                <w:rFonts w:ascii="標楷體" w:eastAsia="標楷體" w:hAnsi="標楷體" w:cs="Times New Roman"/>
                <w:b/>
                <w:kern w:val="0"/>
              </w:rPr>
            </w:pPr>
            <w:r w:rsidRPr="0004500B">
              <w:rPr>
                <w:rFonts w:ascii="標楷體" w:eastAsia="標楷體" w:hAnsi="標楷體" w:cs="Times New Roman" w:hint="eastAsia"/>
                <w:b/>
                <w:kern w:val="0"/>
              </w:rPr>
              <w:t>(交通部)</w:t>
            </w:r>
          </w:p>
          <w:p w:rsidR="007E42DA" w:rsidRDefault="007E42DA" w:rsidP="003D7D56">
            <w:pPr>
              <w:pStyle w:val="a5"/>
              <w:spacing w:line="0" w:lineRule="atLeast"/>
              <w:jc w:val="both"/>
              <w:rPr>
                <w:rFonts w:ascii="標楷體" w:eastAsia="標楷體" w:hAnsi="標楷體" w:cs="Times New Roman"/>
                <w:kern w:val="0"/>
              </w:rPr>
            </w:pPr>
            <w:r w:rsidRPr="003D7D56">
              <w:rPr>
                <w:rFonts w:ascii="標楷體" w:eastAsia="標楷體" w:hAnsi="標楷體" w:cs="Times New Roman" w:hint="eastAsia"/>
                <w:kern w:val="0"/>
              </w:rPr>
              <w:t>已完成。</w:t>
            </w: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Pr="0004500B" w:rsidRDefault="007E42DA" w:rsidP="003D7D56">
            <w:pPr>
              <w:pStyle w:val="a5"/>
              <w:spacing w:line="0" w:lineRule="atLeast"/>
              <w:jc w:val="both"/>
              <w:rPr>
                <w:rFonts w:ascii="標楷體" w:eastAsia="標楷體" w:hAnsi="標楷體" w:cs="Times New Roman"/>
                <w:b/>
                <w:kern w:val="0"/>
              </w:rPr>
            </w:pPr>
            <w:r w:rsidRPr="0004500B">
              <w:rPr>
                <w:rFonts w:ascii="標楷體" w:eastAsia="標楷體" w:hAnsi="標楷體" w:cs="Times New Roman" w:hint="eastAsia"/>
                <w:b/>
                <w:kern w:val="0"/>
              </w:rPr>
              <w:t>(內政部)</w:t>
            </w:r>
          </w:p>
          <w:p w:rsidR="007E42DA" w:rsidRDefault="007E42DA" w:rsidP="003D7D56">
            <w:pPr>
              <w:pStyle w:val="a5"/>
              <w:spacing w:line="0" w:lineRule="atLeast"/>
              <w:jc w:val="both"/>
              <w:rPr>
                <w:rFonts w:ascii="標楷體" w:eastAsia="標楷體" w:hAnsi="標楷體" w:cs="Times New Roman"/>
                <w:kern w:val="0"/>
              </w:rPr>
            </w:pPr>
            <w:r w:rsidRPr="003D7D56">
              <w:rPr>
                <w:rFonts w:ascii="標楷體" w:eastAsia="標楷體" w:hAnsi="標楷體" w:cs="Times New Roman" w:hint="eastAsia"/>
                <w:kern w:val="0"/>
              </w:rPr>
              <w:t>持續辦理。</w:t>
            </w: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olor w:val="000000"/>
              </w:rPr>
            </w:pPr>
            <w:r w:rsidRPr="0004500B">
              <w:rPr>
                <w:rFonts w:ascii="標楷體" w:eastAsia="標楷體" w:hAnsi="標楷體" w:hint="eastAsia"/>
                <w:b/>
                <w:color w:val="000000"/>
              </w:rPr>
              <w:t>(環保署)</w:t>
            </w:r>
          </w:p>
          <w:p w:rsidR="007E42DA" w:rsidRPr="00E17A35" w:rsidRDefault="007E42DA" w:rsidP="003D7D56">
            <w:pPr>
              <w:pStyle w:val="a5"/>
              <w:spacing w:line="0" w:lineRule="atLeast"/>
              <w:jc w:val="both"/>
              <w:rPr>
                <w:rFonts w:ascii="標楷體" w:eastAsia="標楷體" w:hAnsi="標楷體" w:cs="Times New Roman"/>
                <w:kern w:val="0"/>
              </w:rPr>
            </w:pPr>
            <w:r w:rsidRPr="00576014">
              <w:rPr>
                <w:rFonts w:ascii="標楷體" w:eastAsia="標楷體" w:hAnsi="標楷體" w:cs="Times New Roman" w:hint="eastAsia"/>
                <w:kern w:val="0"/>
              </w:rPr>
              <w:t>持續辦理中，並配合行政院原住民族委員會因應措施辦理。</w:t>
            </w:r>
          </w:p>
        </w:tc>
        <w:tc>
          <w:tcPr>
            <w:tcW w:w="992" w:type="dxa"/>
          </w:tcPr>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Pr="001F4754" w:rsidRDefault="007E42DA" w:rsidP="001F4754">
            <w:pPr>
              <w:pStyle w:val="a5"/>
              <w:spacing w:line="0" w:lineRule="atLeast"/>
              <w:jc w:val="both"/>
              <w:rPr>
                <w:rFonts w:ascii="標楷體" w:eastAsia="標楷體" w:hAnsi="標楷體" w:cs="Times New Roman"/>
                <w:kern w:val="0"/>
              </w:rPr>
            </w:pPr>
            <w:r w:rsidRPr="0004500B">
              <w:rPr>
                <w:rFonts w:ascii="標楷體" w:eastAsia="標楷體" w:hAnsi="標楷體" w:hint="eastAsia"/>
                <w:b/>
              </w:rPr>
              <w:t>(農委會林務局)</w:t>
            </w:r>
          </w:p>
          <w:p w:rsidR="007E42DA" w:rsidRDefault="007E42DA" w:rsidP="001F4754">
            <w:pPr>
              <w:pStyle w:val="a5"/>
              <w:spacing w:line="0" w:lineRule="atLeast"/>
              <w:jc w:val="both"/>
              <w:rPr>
                <w:rFonts w:ascii="標楷體" w:eastAsia="標楷體" w:hAnsi="標楷體" w:cs="Times New Roman"/>
                <w:kern w:val="0"/>
              </w:rPr>
            </w:pPr>
            <w:r w:rsidRPr="001F4754">
              <w:rPr>
                <w:rFonts w:ascii="標楷體" w:eastAsia="標楷體" w:hAnsi="標楷體" w:cs="Times New Roman" w:hint="eastAsia"/>
                <w:kern w:val="0"/>
              </w:rPr>
              <w:t>持續配合原民會研訂之機制辦理</w:t>
            </w:r>
          </w:p>
          <w:p w:rsidR="007E42DA" w:rsidRDefault="007E42DA" w:rsidP="001F4754">
            <w:pPr>
              <w:pStyle w:val="a5"/>
              <w:spacing w:line="0" w:lineRule="atLeast"/>
              <w:jc w:val="both"/>
              <w:rPr>
                <w:rFonts w:ascii="標楷體" w:eastAsia="標楷體" w:hAnsi="標楷體" w:cs="Times New Roman"/>
                <w:kern w:val="0"/>
              </w:rPr>
            </w:pPr>
          </w:p>
          <w:p w:rsidR="007E42DA" w:rsidRDefault="007E42DA" w:rsidP="001F4754">
            <w:pPr>
              <w:pStyle w:val="a5"/>
              <w:spacing w:line="0" w:lineRule="atLeast"/>
              <w:jc w:val="both"/>
              <w:rPr>
                <w:rFonts w:ascii="標楷體" w:eastAsia="標楷體" w:hAnsi="標楷體" w:cs="Times New Roman"/>
                <w:kern w:val="0"/>
              </w:rPr>
            </w:pPr>
          </w:p>
          <w:p w:rsidR="007E42DA" w:rsidRDefault="007E42DA" w:rsidP="001F4754">
            <w:pPr>
              <w:pStyle w:val="a5"/>
              <w:spacing w:line="0" w:lineRule="atLeast"/>
              <w:jc w:val="both"/>
              <w:rPr>
                <w:rFonts w:ascii="標楷體" w:eastAsia="標楷體" w:hAnsi="標楷體" w:cs="Times New Roman"/>
                <w:kern w:val="0"/>
              </w:rPr>
            </w:pPr>
          </w:p>
          <w:p w:rsidR="007E42DA" w:rsidRDefault="007E42DA" w:rsidP="001F4754">
            <w:pPr>
              <w:pStyle w:val="a5"/>
              <w:spacing w:line="0" w:lineRule="atLeast"/>
              <w:jc w:val="both"/>
              <w:rPr>
                <w:rFonts w:ascii="標楷體" w:eastAsia="標楷體" w:hAnsi="標楷體" w:cs="Times New Roman"/>
                <w:kern w:val="0"/>
              </w:rPr>
            </w:pPr>
          </w:p>
          <w:p w:rsidR="007E42DA" w:rsidRDefault="007E42DA" w:rsidP="001F4754">
            <w:pPr>
              <w:pStyle w:val="a5"/>
              <w:spacing w:line="0" w:lineRule="atLeast"/>
              <w:jc w:val="both"/>
              <w:rPr>
                <w:rFonts w:ascii="標楷體" w:eastAsia="標楷體" w:hAnsi="標楷體" w:cs="Times New Roman"/>
                <w:kern w:val="0"/>
              </w:rPr>
            </w:pPr>
          </w:p>
          <w:p w:rsidR="007E42DA" w:rsidRDefault="007E42DA" w:rsidP="001F4754">
            <w:pPr>
              <w:pStyle w:val="a5"/>
              <w:spacing w:line="0" w:lineRule="atLeast"/>
              <w:jc w:val="both"/>
              <w:rPr>
                <w:rFonts w:ascii="標楷體" w:eastAsia="標楷體" w:hAnsi="標楷體" w:cs="Times New Roman"/>
                <w:kern w:val="0"/>
              </w:rPr>
            </w:pPr>
          </w:p>
          <w:p w:rsidR="007E42DA" w:rsidRDefault="007E42DA" w:rsidP="001F4754">
            <w:pPr>
              <w:pStyle w:val="a5"/>
              <w:spacing w:line="0" w:lineRule="atLeast"/>
              <w:jc w:val="both"/>
              <w:rPr>
                <w:rFonts w:ascii="標楷體" w:eastAsia="標楷體" w:hAnsi="標楷體" w:cs="Times New Roman"/>
                <w:kern w:val="0"/>
              </w:rPr>
            </w:pPr>
          </w:p>
          <w:p w:rsidR="007E42DA" w:rsidRPr="0004500B" w:rsidRDefault="007E42DA" w:rsidP="001F4754">
            <w:pPr>
              <w:pStyle w:val="a5"/>
              <w:spacing w:line="0" w:lineRule="atLeast"/>
              <w:jc w:val="both"/>
              <w:rPr>
                <w:rFonts w:ascii="標楷體" w:eastAsia="標楷體" w:hAnsi="標楷體" w:cs="Times New Roman"/>
                <w:b/>
                <w:kern w:val="0"/>
              </w:rPr>
            </w:pPr>
            <w:r w:rsidRPr="0004500B">
              <w:rPr>
                <w:rFonts w:ascii="標楷體" w:eastAsia="標楷體" w:hAnsi="標楷體" w:cs="Times New Roman" w:hint="eastAsia"/>
                <w:b/>
                <w:kern w:val="0"/>
              </w:rPr>
              <w:t>(經建會)</w:t>
            </w:r>
          </w:p>
          <w:p w:rsidR="007E42DA" w:rsidRDefault="007E42DA" w:rsidP="001F4754">
            <w:pPr>
              <w:pStyle w:val="a5"/>
              <w:spacing w:line="0" w:lineRule="atLeast"/>
              <w:jc w:val="both"/>
              <w:rPr>
                <w:rFonts w:ascii="標楷體" w:eastAsia="標楷體" w:hAnsi="標楷體" w:cs="Times New Roman"/>
                <w:kern w:val="0"/>
              </w:rPr>
            </w:pPr>
            <w:r w:rsidRPr="001F4754">
              <w:rPr>
                <w:rFonts w:ascii="標楷體" w:eastAsia="標楷體" w:hAnsi="標楷體" w:cs="Times New Roman" w:hint="eastAsia"/>
                <w:kern w:val="0"/>
              </w:rPr>
              <w:t>視行政院交議案件需要，邀請原民會表示意見。</w:t>
            </w:r>
          </w:p>
          <w:p w:rsidR="007E42DA" w:rsidRDefault="007E42DA" w:rsidP="001F4754">
            <w:pPr>
              <w:pStyle w:val="a5"/>
              <w:spacing w:line="0" w:lineRule="atLeast"/>
              <w:jc w:val="both"/>
              <w:rPr>
                <w:rFonts w:ascii="標楷體" w:eastAsia="標楷體" w:hAnsi="標楷體" w:cs="Times New Roman"/>
                <w:kern w:val="0"/>
              </w:rPr>
            </w:pPr>
          </w:p>
          <w:p w:rsidR="007E42DA" w:rsidRPr="0004500B" w:rsidRDefault="007E42DA" w:rsidP="003D7D56">
            <w:pPr>
              <w:pStyle w:val="a5"/>
              <w:spacing w:line="0" w:lineRule="atLeast"/>
              <w:jc w:val="both"/>
              <w:rPr>
                <w:rFonts w:ascii="標楷體" w:eastAsia="標楷體" w:hAnsi="標楷體" w:cs="Times New Roman"/>
                <w:b/>
                <w:kern w:val="0"/>
              </w:rPr>
            </w:pPr>
            <w:r w:rsidRPr="0004500B">
              <w:rPr>
                <w:rFonts w:ascii="標楷體" w:eastAsia="標楷體" w:hAnsi="標楷體" w:cs="Times New Roman" w:hint="eastAsia"/>
                <w:b/>
                <w:kern w:val="0"/>
              </w:rPr>
              <w:t>(經濟部)</w:t>
            </w:r>
          </w:p>
          <w:p w:rsidR="007E42DA" w:rsidRPr="003D7D56" w:rsidRDefault="007E42DA" w:rsidP="003D7D56">
            <w:pPr>
              <w:pStyle w:val="a5"/>
              <w:spacing w:line="0" w:lineRule="atLeast"/>
              <w:jc w:val="both"/>
              <w:rPr>
                <w:rFonts w:ascii="標楷體" w:eastAsia="標楷體" w:hAnsi="標楷體" w:cs="Times New Roman"/>
                <w:kern w:val="0"/>
              </w:rPr>
            </w:pPr>
            <w:r w:rsidRPr="003D7D56">
              <w:rPr>
                <w:rFonts w:ascii="標楷體" w:eastAsia="標楷體" w:hAnsi="標楷體" w:cs="Times New Roman" w:hint="eastAsia"/>
                <w:kern w:val="0"/>
              </w:rPr>
              <w:t>一、以法令及行政措施是否與國際人權公約及結論性意見相符為準。</w:t>
            </w:r>
          </w:p>
          <w:p w:rsidR="007E42DA" w:rsidRPr="003D7D56" w:rsidRDefault="007E42DA" w:rsidP="003D7D56">
            <w:pPr>
              <w:pStyle w:val="a5"/>
              <w:spacing w:line="0" w:lineRule="atLeast"/>
              <w:jc w:val="both"/>
              <w:rPr>
                <w:rFonts w:ascii="標楷體" w:eastAsia="標楷體" w:hAnsi="標楷體" w:cs="Times New Roman"/>
                <w:kern w:val="0"/>
              </w:rPr>
            </w:pPr>
            <w:r w:rsidRPr="003D7D56">
              <w:rPr>
                <w:rFonts w:ascii="標楷體" w:eastAsia="標楷體" w:hAnsi="標楷體" w:cs="Times New Roman" w:hint="eastAsia"/>
                <w:kern w:val="0"/>
              </w:rPr>
              <w:t>二、於原住民族土地內之水資源開發計畫依「原住民族基本法」應諮詢並取得原住民族同意或參與，興辦所需用地依「土地徵收條例」及「原住民保留地開發管理辦法」相關規定取得中央原住民族主管機關同意原住民土地之徵收，並辦理土地徵收及地上物查估補償。</w:t>
            </w:r>
          </w:p>
          <w:p w:rsidR="007E42DA" w:rsidRDefault="007E42DA" w:rsidP="003D7D56">
            <w:pPr>
              <w:pStyle w:val="a5"/>
              <w:spacing w:line="0" w:lineRule="atLeast"/>
              <w:jc w:val="both"/>
              <w:rPr>
                <w:rFonts w:ascii="標楷體" w:eastAsia="標楷體" w:hAnsi="標楷體" w:cs="Times New Roman"/>
                <w:kern w:val="0"/>
              </w:rPr>
            </w:pPr>
            <w:r w:rsidRPr="003D7D56">
              <w:rPr>
                <w:rFonts w:ascii="標楷體" w:eastAsia="標楷體" w:hAnsi="標楷體" w:cs="Times New Roman" w:hint="eastAsia"/>
                <w:kern w:val="0"/>
              </w:rPr>
              <w:t>三、全國113處自來水水質水量保護區自95年以來已全面依自來水法規定辦理回饋補償。</w:t>
            </w:r>
          </w:p>
          <w:p w:rsidR="007E42DA" w:rsidRDefault="007E42DA" w:rsidP="003D7D56">
            <w:pPr>
              <w:pStyle w:val="a5"/>
              <w:spacing w:line="0" w:lineRule="atLeast"/>
              <w:jc w:val="both"/>
              <w:rPr>
                <w:rFonts w:ascii="標楷體" w:eastAsia="標楷體" w:hAnsi="標楷體" w:cs="Times New Roman"/>
                <w:b/>
                <w:kern w:val="0"/>
              </w:rPr>
            </w:pPr>
          </w:p>
          <w:p w:rsidR="007E42DA" w:rsidRPr="0004500B" w:rsidRDefault="007E42DA" w:rsidP="003D7D56">
            <w:pPr>
              <w:pStyle w:val="a5"/>
              <w:spacing w:line="0" w:lineRule="atLeast"/>
              <w:jc w:val="both"/>
              <w:rPr>
                <w:rFonts w:ascii="標楷體" w:eastAsia="標楷體" w:hAnsi="標楷體" w:cs="Times New Roman"/>
                <w:b/>
                <w:kern w:val="0"/>
              </w:rPr>
            </w:pPr>
            <w:r w:rsidRPr="0004500B">
              <w:rPr>
                <w:rFonts w:ascii="標楷體" w:eastAsia="標楷體" w:hAnsi="標楷體" w:cs="Times New Roman" w:hint="eastAsia"/>
                <w:b/>
                <w:kern w:val="0"/>
              </w:rPr>
              <w:t>(交通部)</w:t>
            </w:r>
          </w:p>
          <w:p w:rsidR="007E42DA" w:rsidRDefault="007E42DA" w:rsidP="003D7D56">
            <w:pPr>
              <w:pStyle w:val="a5"/>
              <w:spacing w:line="0" w:lineRule="atLeast"/>
              <w:jc w:val="both"/>
              <w:rPr>
                <w:rFonts w:ascii="標楷體" w:eastAsia="標楷體" w:hAnsi="標楷體" w:cs="Times New Roman"/>
                <w:kern w:val="0"/>
              </w:rPr>
            </w:pPr>
            <w:r w:rsidRPr="003D7D56">
              <w:rPr>
                <w:rFonts w:ascii="標楷體" w:eastAsia="標楷體" w:hAnsi="標楷體" w:cs="Times New Roman" w:hint="eastAsia"/>
                <w:kern w:val="0"/>
              </w:rPr>
              <w:t>25條部落旅遊路線。</w:t>
            </w: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Pr="0004500B" w:rsidRDefault="007E42DA" w:rsidP="003D7D56">
            <w:pPr>
              <w:pStyle w:val="a5"/>
              <w:spacing w:line="0" w:lineRule="atLeast"/>
              <w:jc w:val="both"/>
              <w:rPr>
                <w:rFonts w:ascii="標楷體" w:eastAsia="標楷體" w:hAnsi="標楷體" w:cs="Times New Roman"/>
                <w:b/>
                <w:kern w:val="0"/>
              </w:rPr>
            </w:pPr>
            <w:r w:rsidRPr="0004500B">
              <w:rPr>
                <w:rFonts w:ascii="標楷體" w:eastAsia="標楷體" w:hAnsi="標楷體" w:cs="Times New Roman" w:hint="eastAsia"/>
                <w:b/>
                <w:kern w:val="0"/>
              </w:rPr>
              <w:t>(內政部)</w:t>
            </w:r>
          </w:p>
          <w:p w:rsidR="007E42DA" w:rsidRDefault="007E42DA" w:rsidP="003D7D56">
            <w:pPr>
              <w:pStyle w:val="a5"/>
              <w:spacing w:line="0" w:lineRule="atLeast"/>
              <w:jc w:val="both"/>
              <w:rPr>
                <w:rFonts w:ascii="標楷體" w:eastAsia="標楷體" w:hAnsi="標楷體" w:cs="Times New Roman"/>
                <w:kern w:val="0"/>
              </w:rPr>
            </w:pPr>
            <w:r w:rsidRPr="003D7D56">
              <w:rPr>
                <w:rFonts w:ascii="標楷體" w:eastAsia="標楷體" w:hAnsi="標楷體" w:cs="Times New Roman" w:hint="eastAsia"/>
                <w:kern w:val="0"/>
              </w:rPr>
              <w:t>有效踐行「原住民族基本法」規定。</w:t>
            </w: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3D7D56">
            <w:pPr>
              <w:pStyle w:val="a5"/>
              <w:spacing w:line="0" w:lineRule="atLeast"/>
              <w:jc w:val="both"/>
              <w:rPr>
                <w:rFonts w:ascii="標楷體" w:eastAsia="標楷體" w:hAnsi="標楷體" w:cs="Times New Roman"/>
                <w:kern w:val="0"/>
              </w:rPr>
            </w:pPr>
          </w:p>
          <w:p w:rsidR="007E42DA" w:rsidRDefault="007E42DA" w:rsidP="00576014">
            <w:pPr>
              <w:pStyle w:val="a5"/>
              <w:spacing w:line="0" w:lineRule="atLeast"/>
              <w:jc w:val="both"/>
              <w:rPr>
                <w:rFonts w:ascii="標楷體" w:eastAsia="標楷體" w:hAnsi="標楷體"/>
                <w:color w:val="000000"/>
              </w:rPr>
            </w:pPr>
            <w:r w:rsidRPr="0004500B">
              <w:rPr>
                <w:rFonts w:ascii="標楷體" w:eastAsia="標楷體" w:hAnsi="標楷體" w:hint="eastAsia"/>
                <w:b/>
                <w:color w:val="000000"/>
              </w:rPr>
              <w:t>(環保署)</w:t>
            </w:r>
          </w:p>
          <w:p w:rsidR="007E42DA" w:rsidRPr="00576014" w:rsidRDefault="007E42DA" w:rsidP="00576014">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一、</w:t>
            </w:r>
            <w:r w:rsidRPr="00576014">
              <w:rPr>
                <w:rFonts w:ascii="標楷體" w:eastAsia="標楷體" w:hAnsi="標楷體" w:cs="Times New Roman" w:hint="eastAsia"/>
                <w:kern w:val="0"/>
              </w:rPr>
              <w:t>為落實資訊公開，擴大民眾參與，本署建置「環境影響評估書件查詢系統」，提供關心開發計畫環境影響評估之民眾及相關團體查閱資料。</w:t>
            </w:r>
          </w:p>
          <w:p w:rsidR="007E42DA" w:rsidRPr="00576014" w:rsidRDefault="007E42DA" w:rsidP="00576014">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二、</w:t>
            </w:r>
            <w:r w:rsidRPr="00576014">
              <w:rPr>
                <w:rFonts w:ascii="標楷體" w:eastAsia="標楷體" w:hAnsi="標楷體" w:cs="Times New Roman" w:hint="eastAsia"/>
                <w:kern w:val="0"/>
              </w:rPr>
              <w:t>依法公開環境影響評估相關資訊，於審查或監督過程中，設計公眾參與機制，並依法要求開發單位於環境影響評估說明書前，應先與當地溝通並舉行說明會，將居民意見處理回應，以達成環境資訊公開及民眾知的權利。</w:t>
            </w:r>
          </w:p>
          <w:p w:rsidR="007E42DA" w:rsidRPr="00E17A35" w:rsidRDefault="007E42DA" w:rsidP="00576014">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三、</w:t>
            </w:r>
            <w:r w:rsidRPr="00576014">
              <w:rPr>
                <w:rFonts w:ascii="標楷體" w:eastAsia="標楷體" w:hAnsi="標楷體" w:cs="Times New Roman" w:hint="eastAsia"/>
                <w:kern w:val="0"/>
              </w:rPr>
              <w:t>定期統計分析本署受理訴願案件辦理情形。</w:t>
            </w:r>
          </w:p>
        </w:tc>
        <w:tc>
          <w:tcPr>
            <w:tcW w:w="851" w:type="dxa"/>
          </w:tcPr>
          <w:p w:rsidR="007E42DA" w:rsidRPr="00E17A35" w:rsidRDefault="007E42DA" w:rsidP="00A46498">
            <w:pPr>
              <w:pStyle w:val="a5"/>
              <w:spacing w:line="0" w:lineRule="atLeast"/>
              <w:jc w:val="both"/>
              <w:rPr>
                <w:rFonts w:ascii="標楷體" w:eastAsia="標楷體" w:hAnsi="標楷體"/>
                <w:kern w:val="0"/>
              </w:rPr>
            </w:pPr>
          </w:p>
        </w:tc>
      </w:tr>
      <w:tr w:rsidR="007E42DA" w:rsidRPr="00CC4512" w:rsidTr="00E61D6B">
        <w:tc>
          <w:tcPr>
            <w:tcW w:w="568" w:type="dxa"/>
          </w:tcPr>
          <w:p w:rsidR="007E42DA" w:rsidRPr="00A46498" w:rsidRDefault="007E42DA" w:rsidP="00A46498">
            <w:pPr>
              <w:pStyle w:val="a5"/>
              <w:numPr>
                <w:ilvl w:val="0"/>
                <w:numId w:val="1"/>
              </w:numPr>
              <w:spacing w:line="0" w:lineRule="atLeast"/>
              <w:jc w:val="both"/>
              <w:rPr>
                <w:rFonts w:ascii="標楷體" w:eastAsia="標楷體" w:hAnsi="標楷體"/>
                <w:kern w:val="0"/>
              </w:rPr>
            </w:pPr>
          </w:p>
        </w:tc>
        <w:tc>
          <w:tcPr>
            <w:tcW w:w="1985" w:type="dxa"/>
          </w:tcPr>
          <w:p w:rsidR="007E42DA" w:rsidRPr="00A46498" w:rsidRDefault="007E42DA" w:rsidP="00A46498">
            <w:pPr>
              <w:pStyle w:val="10"/>
              <w:spacing w:line="0" w:lineRule="atLeast"/>
              <w:ind w:left="0"/>
              <w:jc w:val="both"/>
              <w:rPr>
                <w:rFonts w:ascii="標楷體" w:eastAsia="標楷體" w:hAnsi="標楷體"/>
                <w:szCs w:val="24"/>
                <w:lang w:val="en-PH" w:eastAsia="zh-TW"/>
              </w:rPr>
            </w:pPr>
            <w:r w:rsidRPr="002535C6">
              <w:rPr>
                <w:rFonts w:ascii="標楷體" w:eastAsia="標楷體" w:hAnsi="標楷體" w:hint="eastAsia"/>
                <w:szCs w:val="24"/>
                <w:lang w:val="en-PH" w:eastAsia="zh-TW"/>
              </w:rPr>
              <w:t>專家們注意到，九個平埔低地原住民部落並未被中華民國(臺灣)政府承認為原住民族，儘管有證據顯示他/她們有著具區別性的歷史、文化、語言、風俗和傳統。</w:t>
            </w:r>
          </w:p>
        </w:tc>
        <w:tc>
          <w:tcPr>
            <w:tcW w:w="1559" w:type="dxa"/>
          </w:tcPr>
          <w:p w:rsidR="007E42DA" w:rsidRPr="0004500B" w:rsidRDefault="007E42DA" w:rsidP="00A46498">
            <w:pPr>
              <w:pStyle w:val="a5"/>
              <w:spacing w:line="0" w:lineRule="atLeast"/>
              <w:jc w:val="both"/>
              <w:rPr>
                <w:rFonts w:ascii="標楷體" w:eastAsia="標楷體" w:hAnsi="標楷體" w:cs="Times New Roman"/>
                <w:kern w:val="0"/>
                <w:shd w:val="pct15" w:color="auto" w:fill="FFFFFF"/>
              </w:rPr>
            </w:pPr>
            <w:r w:rsidRPr="0004500B">
              <w:rPr>
                <w:rFonts w:ascii="Times New Roman" w:eastAsia="標楷體" w:hAnsi="Times New Roman" w:cs="Times New Roman" w:hint="eastAsia"/>
                <w:kern w:val="0"/>
                <w:szCs w:val="22"/>
              </w:rPr>
              <w:t>原民會</w:t>
            </w:r>
          </w:p>
        </w:tc>
        <w:tc>
          <w:tcPr>
            <w:tcW w:w="3685" w:type="dxa"/>
          </w:tcPr>
          <w:p w:rsidR="007E42DA" w:rsidRPr="0004500B" w:rsidRDefault="007E42DA" w:rsidP="003D7D56">
            <w:pPr>
              <w:pStyle w:val="a5"/>
              <w:spacing w:line="0" w:lineRule="atLeast"/>
              <w:jc w:val="both"/>
              <w:rPr>
                <w:rFonts w:ascii="標楷體" w:eastAsia="標楷體" w:hAnsi="標楷體"/>
                <w:b/>
              </w:rPr>
            </w:pPr>
            <w:r w:rsidRPr="0004500B">
              <w:rPr>
                <w:rFonts w:ascii="標楷體" w:eastAsia="標楷體" w:hAnsi="標楷體" w:hint="eastAsia"/>
                <w:b/>
              </w:rPr>
              <w:t>(原民會)</w:t>
            </w:r>
          </w:p>
          <w:p w:rsidR="007E42DA" w:rsidRDefault="007E42DA" w:rsidP="007E42DA">
            <w:pPr>
              <w:pStyle w:val="a5"/>
              <w:numPr>
                <w:ilvl w:val="0"/>
                <w:numId w:val="51"/>
              </w:numPr>
              <w:spacing w:line="0" w:lineRule="atLeast"/>
              <w:jc w:val="both"/>
              <w:rPr>
                <w:rFonts w:ascii="標楷體" w:eastAsia="標楷體" w:hAnsi="標楷體"/>
              </w:rPr>
            </w:pPr>
            <w:r w:rsidRPr="003D7D56">
              <w:rPr>
                <w:rFonts w:ascii="標楷體" w:eastAsia="標楷體" w:hAnsi="標楷體" w:hint="eastAsia"/>
              </w:rPr>
              <w:t>研擬平埔族群身分認定政策送行政院核定。</w:t>
            </w:r>
          </w:p>
          <w:p w:rsidR="007E42DA" w:rsidRPr="005052A1" w:rsidRDefault="007E42DA" w:rsidP="007E42DA">
            <w:pPr>
              <w:pStyle w:val="a5"/>
              <w:numPr>
                <w:ilvl w:val="0"/>
                <w:numId w:val="51"/>
              </w:numPr>
              <w:spacing w:line="0" w:lineRule="atLeast"/>
              <w:jc w:val="both"/>
              <w:rPr>
                <w:rFonts w:ascii="標楷體" w:eastAsia="標楷體" w:hAnsi="標楷體"/>
              </w:rPr>
            </w:pPr>
            <w:r w:rsidRPr="005052A1">
              <w:rPr>
                <w:rFonts w:ascii="標楷體" w:eastAsia="標楷體" w:hAnsi="標楷體" w:hint="eastAsia"/>
              </w:rPr>
              <w:t>編列預算補助平埔族群推動其語言與文化。</w:t>
            </w:r>
          </w:p>
        </w:tc>
        <w:tc>
          <w:tcPr>
            <w:tcW w:w="4678" w:type="dxa"/>
          </w:tcPr>
          <w:p w:rsidR="007E42DA" w:rsidRPr="0004500B" w:rsidRDefault="007E42DA" w:rsidP="003D7D56">
            <w:pPr>
              <w:pStyle w:val="a5"/>
              <w:spacing w:line="0" w:lineRule="atLeast"/>
              <w:jc w:val="both"/>
              <w:rPr>
                <w:rFonts w:ascii="標楷體" w:eastAsia="標楷體" w:hAnsi="標楷體"/>
                <w:b/>
              </w:rPr>
            </w:pPr>
            <w:r w:rsidRPr="0004500B">
              <w:rPr>
                <w:rFonts w:ascii="標楷體" w:eastAsia="標楷體" w:hAnsi="標楷體" w:hint="eastAsia"/>
                <w:b/>
              </w:rPr>
              <w:t>(原民會)</w:t>
            </w:r>
          </w:p>
          <w:p w:rsidR="007E42DA" w:rsidRPr="00E17A35" w:rsidRDefault="007E42DA" w:rsidP="003D7D56">
            <w:pPr>
              <w:pStyle w:val="a5"/>
              <w:spacing w:line="0" w:lineRule="atLeast"/>
              <w:jc w:val="both"/>
              <w:rPr>
                <w:rFonts w:ascii="標楷體" w:eastAsia="標楷體" w:hAnsi="標楷體"/>
              </w:rPr>
            </w:pPr>
            <w:r w:rsidRPr="003D7D56">
              <w:rPr>
                <w:rFonts w:ascii="標楷體" w:eastAsia="標楷體" w:hAnsi="標楷體" w:hint="eastAsia"/>
              </w:rPr>
              <w:t>本會業已完成平埔族群取得原住民身分法治策略與影響評估委託研究案，有關平埔族群身分認定相關問題，刻正研擬相關政策中。至於平埔族群的語言及文化，本會亦訂有補助要點及編列相關預算，每年均進行有相關補助。</w:t>
            </w:r>
          </w:p>
        </w:tc>
        <w:tc>
          <w:tcPr>
            <w:tcW w:w="1134" w:type="dxa"/>
          </w:tcPr>
          <w:p w:rsidR="007E42DA" w:rsidRPr="0004500B" w:rsidRDefault="007E42DA" w:rsidP="003D7D56">
            <w:pPr>
              <w:pStyle w:val="a5"/>
              <w:spacing w:line="0" w:lineRule="atLeast"/>
              <w:jc w:val="both"/>
              <w:rPr>
                <w:rFonts w:ascii="標楷體" w:eastAsia="標楷體" w:hAnsi="標楷體" w:cs="Times New Roman"/>
                <w:b/>
                <w:kern w:val="0"/>
              </w:rPr>
            </w:pPr>
            <w:r w:rsidRPr="0004500B">
              <w:rPr>
                <w:rFonts w:ascii="標楷體" w:eastAsia="標楷體" w:hAnsi="標楷體" w:cs="Times New Roman" w:hint="eastAsia"/>
                <w:b/>
                <w:kern w:val="0"/>
              </w:rPr>
              <w:t>(原民會)</w:t>
            </w:r>
          </w:p>
          <w:p w:rsidR="007E42DA" w:rsidRPr="00E17A35" w:rsidRDefault="007E42DA" w:rsidP="003D7D56">
            <w:pPr>
              <w:pStyle w:val="a5"/>
              <w:spacing w:line="0" w:lineRule="atLeast"/>
              <w:jc w:val="both"/>
              <w:rPr>
                <w:rFonts w:ascii="標楷體" w:eastAsia="標楷體" w:hAnsi="標楷體" w:cs="Times New Roman"/>
                <w:kern w:val="0"/>
              </w:rPr>
            </w:pPr>
            <w:r w:rsidRPr="003D7D56">
              <w:rPr>
                <w:rFonts w:ascii="標楷體" w:eastAsia="標楷體" w:hAnsi="標楷體" w:cs="Times New Roman" w:hint="eastAsia"/>
                <w:kern w:val="0"/>
              </w:rPr>
              <w:t>上半年度</w:t>
            </w:r>
          </w:p>
        </w:tc>
        <w:tc>
          <w:tcPr>
            <w:tcW w:w="992" w:type="dxa"/>
          </w:tcPr>
          <w:p w:rsidR="007E42DA" w:rsidRPr="00E17A35" w:rsidRDefault="007E42DA" w:rsidP="00A46498">
            <w:pPr>
              <w:pStyle w:val="a5"/>
              <w:spacing w:line="0" w:lineRule="atLeast"/>
              <w:jc w:val="both"/>
              <w:rPr>
                <w:rFonts w:ascii="標楷體" w:eastAsia="標楷體" w:hAnsi="標楷體"/>
                <w:kern w:val="0"/>
              </w:rPr>
            </w:pPr>
          </w:p>
        </w:tc>
        <w:tc>
          <w:tcPr>
            <w:tcW w:w="851" w:type="dxa"/>
          </w:tcPr>
          <w:p w:rsidR="007E42DA" w:rsidRPr="00E17A35" w:rsidRDefault="007E42DA" w:rsidP="00A46498">
            <w:pPr>
              <w:pStyle w:val="a5"/>
              <w:spacing w:line="0" w:lineRule="atLeast"/>
              <w:jc w:val="both"/>
              <w:rPr>
                <w:rFonts w:ascii="標楷體" w:eastAsia="標楷體" w:hAnsi="標楷體"/>
                <w:kern w:val="0"/>
              </w:rPr>
            </w:pPr>
          </w:p>
        </w:tc>
      </w:tr>
      <w:tr w:rsidR="007E42DA" w:rsidRPr="00CC4512" w:rsidTr="00E61D6B">
        <w:tc>
          <w:tcPr>
            <w:tcW w:w="568" w:type="dxa"/>
          </w:tcPr>
          <w:p w:rsidR="007E42DA" w:rsidRPr="00A46498" w:rsidRDefault="007E42DA" w:rsidP="00A46498">
            <w:pPr>
              <w:pStyle w:val="a5"/>
              <w:numPr>
                <w:ilvl w:val="0"/>
                <w:numId w:val="1"/>
              </w:numPr>
              <w:spacing w:line="0" w:lineRule="atLeast"/>
              <w:jc w:val="both"/>
              <w:rPr>
                <w:rFonts w:ascii="標楷體" w:eastAsia="標楷體" w:hAnsi="標楷體"/>
                <w:kern w:val="0"/>
              </w:rPr>
            </w:pPr>
          </w:p>
        </w:tc>
        <w:tc>
          <w:tcPr>
            <w:tcW w:w="1985" w:type="dxa"/>
          </w:tcPr>
          <w:p w:rsidR="007E42DA" w:rsidRPr="00A46498" w:rsidRDefault="007E42DA" w:rsidP="00A46498">
            <w:pPr>
              <w:pStyle w:val="10"/>
              <w:spacing w:line="0" w:lineRule="atLeast"/>
              <w:ind w:left="0"/>
              <w:jc w:val="both"/>
              <w:rPr>
                <w:rFonts w:ascii="標楷體" w:eastAsia="標楷體" w:hAnsi="標楷體"/>
                <w:szCs w:val="24"/>
                <w:lang w:eastAsia="zh-TW"/>
              </w:rPr>
            </w:pPr>
            <w:r w:rsidRPr="002535C6">
              <w:rPr>
                <w:rFonts w:ascii="標楷體" w:eastAsia="標楷體" w:hAnsi="標楷體" w:hint="eastAsia"/>
                <w:szCs w:val="24"/>
                <w:lang w:eastAsia="zh-TW"/>
              </w:rPr>
              <w:t>專家們建議政府應澄清其對於原住民族身分認同的政策，應以兩人權公約、聯合國原住民族權利宣言以及國際勞工組織關於原住民族及部落居民的第169號公約所列明的國際人權標準做為基礎，採取一種以人權為本的方法來與國內各原住民群體進行互動。</w:t>
            </w:r>
          </w:p>
        </w:tc>
        <w:tc>
          <w:tcPr>
            <w:tcW w:w="1559" w:type="dxa"/>
          </w:tcPr>
          <w:p w:rsidR="007E42DA" w:rsidRPr="00A46498" w:rsidRDefault="007E42DA" w:rsidP="00A46498">
            <w:pPr>
              <w:pStyle w:val="a5"/>
              <w:spacing w:line="0" w:lineRule="atLeast"/>
              <w:jc w:val="both"/>
              <w:rPr>
                <w:rFonts w:ascii="標楷體" w:eastAsia="標楷體" w:hAnsi="標楷體" w:cs="Times New Roman"/>
                <w:kern w:val="0"/>
                <w:shd w:val="pct15" w:color="auto" w:fill="FFFFFF"/>
              </w:rPr>
            </w:pPr>
            <w:r w:rsidRPr="0004500B">
              <w:rPr>
                <w:rFonts w:ascii="Times New Roman" w:eastAsia="標楷體" w:hAnsi="Times New Roman" w:cs="Times New Roman" w:hint="eastAsia"/>
                <w:kern w:val="0"/>
                <w:szCs w:val="22"/>
              </w:rPr>
              <w:t>原民會</w:t>
            </w:r>
          </w:p>
        </w:tc>
        <w:tc>
          <w:tcPr>
            <w:tcW w:w="3685" w:type="dxa"/>
          </w:tcPr>
          <w:p w:rsidR="007E42DA" w:rsidRPr="0004500B" w:rsidRDefault="007E42DA" w:rsidP="00A46498">
            <w:pPr>
              <w:pStyle w:val="a5"/>
              <w:spacing w:line="0" w:lineRule="atLeast"/>
              <w:jc w:val="both"/>
              <w:rPr>
                <w:rFonts w:ascii="標楷體" w:eastAsia="標楷體" w:hAnsi="標楷體"/>
                <w:b/>
              </w:rPr>
            </w:pPr>
            <w:r w:rsidRPr="0004500B">
              <w:rPr>
                <w:rFonts w:ascii="標楷體" w:eastAsia="標楷體" w:hAnsi="標楷體" w:hint="eastAsia"/>
                <w:b/>
              </w:rPr>
              <w:t>(原民會)</w:t>
            </w:r>
          </w:p>
          <w:p w:rsidR="007E42DA" w:rsidRPr="00E17A35" w:rsidRDefault="007E42DA" w:rsidP="00A46498">
            <w:pPr>
              <w:pStyle w:val="a5"/>
              <w:spacing w:line="0" w:lineRule="atLeast"/>
              <w:jc w:val="both"/>
              <w:rPr>
                <w:rFonts w:ascii="標楷體" w:eastAsia="標楷體" w:hAnsi="標楷體"/>
              </w:rPr>
            </w:pPr>
            <w:r w:rsidRPr="003D7D56">
              <w:rPr>
                <w:rFonts w:ascii="標楷體" w:eastAsia="標楷體" w:hAnsi="標楷體" w:hint="eastAsia"/>
              </w:rPr>
              <w:t>研議相關原住民族身分認定問題，逐步修正原住民身分法</w:t>
            </w:r>
            <w:r>
              <w:rPr>
                <w:rFonts w:ascii="標楷體" w:eastAsia="標楷體" w:hAnsi="標楷體" w:hint="eastAsia"/>
              </w:rPr>
              <w:t>。</w:t>
            </w:r>
          </w:p>
        </w:tc>
        <w:tc>
          <w:tcPr>
            <w:tcW w:w="4678" w:type="dxa"/>
          </w:tcPr>
          <w:p w:rsidR="007E42DA" w:rsidRPr="0004500B" w:rsidRDefault="007E42DA" w:rsidP="00745D87">
            <w:pPr>
              <w:pStyle w:val="a5"/>
              <w:spacing w:line="0" w:lineRule="atLeast"/>
              <w:jc w:val="both"/>
              <w:rPr>
                <w:rFonts w:ascii="標楷體" w:eastAsia="標楷體" w:hAnsi="標楷體" w:cs="Times New Roman"/>
                <w:b/>
                <w:kern w:val="0"/>
              </w:rPr>
            </w:pPr>
            <w:r w:rsidRPr="0004500B">
              <w:rPr>
                <w:rFonts w:ascii="標楷體" w:eastAsia="標楷體" w:hAnsi="標楷體" w:cs="Times New Roman" w:hint="eastAsia"/>
                <w:b/>
                <w:kern w:val="0"/>
              </w:rPr>
              <w:t>(原民會)</w:t>
            </w:r>
          </w:p>
          <w:p w:rsidR="007E42DA" w:rsidRPr="00E17A35" w:rsidRDefault="007E42DA" w:rsidP="00745D87">
            <w:pPr>
              <w:pStyle w:val="a5"/>
              <w:spacing w:line="0" w:lineRule="atLeast"/>
              <w:jc w:val="both"/>
              <w:rPr>
                <w:rFonts w:ascii="標楷體" w:eastAsia="標楷體" w:hAnsi="標楷體" w:cs="Times New Roman"/>
                <w:kern w:val="0"/>
              </w:rPr>
            </w:pPr>
            <w:r w:rsidRPr="00745D87">
              <w:rPr>
                <w:rFonts w:ascii="標楷體" w:eastAsia="標楷體" w:hAnsi="標楷體" w:cs="Times New Roman" w:hint="eastAsia"/>
                <w:kern w:val="0"/>
              </w:rPr>
              <w:t>為確認原住民族政策是植基於兩公約所確立之國際人權標準，及聯合國原住民族權利宣言所稱的自我身分認定原則，本會刻正研究原住民族身分認定機制與原住民族自治制度兩者間之關係，並研議檢討自原住民族身分法立法以來，10年內原住民身分得、喪、變更之情形，預計在平埔族群身分認定相關問題獲得解決後，逐步修正原住民身分法。</w:t>
            </w:r>
          </w:p>
        </w:tc>
        <w:tc>
          <w:tcPr>
            <w:tcW w:w="1134" w:type="dxa"/>
          </w:tcPr>
          <w:p w:rsidR="007E42DA" w:rsidRPr="0004500B" w:rsidRDefault="007E42DA" w:rsidP="00745D87">
            <w:pPr>
              <w:pStyle w:val="a5"/>
              <w:spacing w:line="0" w:lineRule="atLeast"/>
              <w:jc w:val="both"/>
              <w:rPr>
                <w:rFonts w:ascii="標楷體" w:eastAsia="標楷體" w:hAnsi="標楷體" w:cs="Times New Roman"/>
                <w:b/>
                <w:kern w:val="0"/>
              </w:rPr>
            </w:pPr>
            <w:r w:rsidRPr="0004500B">
              <w:rPr>
                <w:rFonts w:ascii="標楷體" w:eastAsia="標楷體" w:hAnsi="標楷體" w:cs="Times New Roman" w:hint="eastAsia"/>
                <w:b/>
                <w:kern w:val="0"/>
              </w:rPr>
              <w:t>(原民會)</w:t>
            </w:r>
          </w:p>
          <w:p w:rsidR="007E42DA" w:rsidRPr="00E17A35" w:rsidRDefault="007E42DA" w:rsidP="00745D87">
            <w:pPr>
              <w:pStyle w:val="a5"/>
              <w:spacing w:line="0" w:lineRule="atLeast"/>
              <w:jc w:val="both"/>
              <w:rPr>
                <w:rFonts w:ascii="標楷體" w:eastAsia="標楷體" w:hAnsi="標楷體" w:cs="Times New Roman"/>
                <w:kern w:val="0"/>
              </w:rPr>
            </w:pPr>
            <w:r w:rsidRPr="00745D87">
              <w:rPr>
                <w:rFonts w:ascii="標楷體" w:eastAsia="標楷體" w:hAnsi="標楷體" w:cs="Times New Roman" w:hint="eastAsia"/>
                <w:kern w:val="0"/>
              </w:rPr>
              <w:t>五年內。</w:t>
            </w:r>
          </w:p>
        </w:tc>
        <w:tc>
          <w:tcPr>
            <w:tcW w:w="992" w:type="dxa"/>
          </w:tcPr>
          <w:p w:rsidR="007E42DA" w:rsidRPr="00E17A35" w:rsidRDefault="007E42DA" w:rsidP="00A46498">
            <w:pPr>
              <w:pStyle w:val="a5"/>
              <w:spacing w:line="0" w:lineRule="atLeast"/>
              <w:jc w:val="both"/>
              <w:rPr>
                <w:rFonts w:ascii="標楷體" w:eastAsia="標楷體" w:hAnsi="標楷體"/>
                <w:kern w:val="0"/>
              </w:rPr>
            </w:pPr>
          </w:p>
        </w:tc>
        <w:tc>
          <w:tcPr>
            <w:tcW w:w="851" w:type="dxa"/>
          </w:tcPr>
          <w:p w:rsidR="007E42DA" w:rsidRPr="00E17A35" w:rsidRDefault="007E42DA" w:rsidP="00A46498">
            <w:pPr>
              <w:pStyle w:val="a5"/>
              <w:spacing w:line="0" w:lineRule="atLeast"/>
              <w:jc w:val="both"/>
              <w:rPr>
                <w:rFonts w:ascii="標楷體" w:eastAsia="標楷體" w:hAnsi="標楷體"/>
                <w:kern w:val="0"/>
              </w:rPr>
            </w:pPr>
          </w:p>
        </w:tc>
      </w:tr>
      <w:tr w:rsidR="007E42DA" w:rsidRPr="00CC4512" w:rsidTr="00E61D6B">
        <w:tc>
          <w:tcPr>
            <w:tcW w:w="568" w:type="dxa"/>
          </w:tcPr>
          <w:p w:rsidR="007E42DA" w:rsidRPr="00A46498" w:rsidRDefault="007E42DA" w:rsidP="00A46498">
            <w:pPr>
              <w:pStyle w:val="a5"/>
              <w:numPr>
                <w:ilvl w:val="0"/>
                <w:numId w:val="1"/>
              </w:numPr>
              <w:spacing w:line="0" w:lineRule="atLeast"/>
              <w:jc w:val="both"/>
              <w:rPr>
                <w:rFonts w:ascii="標楷體" w:eastAsia="標楷體" w:hAnsi="標楷體"/>
                <w:kern w:val="0"/>
              </w:rPr>
            </w:pPr>
          </w:p>
        </w:tc>
        <w:tc>
          <w:tcPr>
            <w:tcW w:w="1985" w:type="dxa"/>
          </w:tcPr>
          <w:p w:rsidR="007E42DA" w:rsidRPr="00A46498" w:rsidRDefault="007E42DA" w:rsidP="00A46498">
            <w:pPr>
              <w:pStyle w:val="10"/>
              <w:spacing w:line="0" w:lineRule="atLeast"/>
              <w:ind w:left="0"/>
              <w:jc w:val="both"/>
              <w:rPr>
                <w:rFonts w:ascii="標楷體" w:eastAsia="標楷體" w:hAnsi="標楷體"/>
                <w:szCs w:val="24"/>
                <w:lang w:val="en-PH" w:eastAsia="zh-TW"/>
              </w:rPr>
            </w:pPr>
            <w:r w:rsidRPr="002535C6">
              <w:rPr>
                <w:rFonts w:ascii="標楷體" w:eastAsia="標楷體" w:hAnsi="標楷體" w:hint="eastAsia"/>
                <w:szCs w:val="24"/>
                <w:lang w:val="en-PH" w:eastAsia="zh-TW"/>
              </w:rPr>
              <w:t>專家強烈建議中華民國(臺灣)的原住民族基本法應予以有效執行，並且修改與原住民族基本法有所牴觸的政策和行政措施。專家進一步建議必須釐清「原住民土地（領域）」的定義，這需要向原住民族諮商且須要原住民族的直接參與。專家們也歡迎政府對於聯合國原住民族權利宣言的官方認可。</w:t>
            </w:r>
          </w:p>
        </w:tc>
        <w:tc>
          <w:tcPr>
            <w:tcW w:w="1559" w:type="dxa"/>
          </w:tcPr>
          <w:p w:rsidR="007E42DA" w:rsidRPr="00A46498" w:rsidRDefault="007E42DA" w:rsidP="00A46498">
            <w:pPr>
              <w:pStyle w:val="a5"/>
              <w:spacing w:line="0" w:lineRule="atLeast"/>
              <w:jc w:val="both"/>
              <w:rPr>
                <w:rFonts w:ascii="標楷體" w:eastAsia="標楷體" w:hAnsi="標楷體" w:cs="Times New Roman"/>
                <w:kern w:val="0"/>
                <w:shd w:val="pct15" w:color="auto" w:fill="FFFFFF"/>
              </w:rPr>
            </w:pPr>
            <w:r w:rsidRPr="0004500B">
              <w:rPr>
                <w:rFonts w:ascii="Times New Roman" w:eastAsia="標楷體" w:hAnsi="Times New Roman" w:cs="Times New Roman" w:hint="eastAsia"/>
                <w:kern w:val="0"/>
                <w:szCs w:val="22"/>
              </w:rPr>
              <w:t>原民會</w:t>
            </w:r>
            <w:r w:rsidRPr="002535C6">
              <w:rPr>
                <w:rFonts w:ascii="Times New Roman" w:eastAsia="標楷體" w:hAnsi="Times New Roman" w:cs="Times New Roman"/>
                <w:kern w:val="0"/>
                <w:szCs w:val="22"/>
              </w:rPr>
              <w:t>/</w:t>
            </w:r>
            <w:r w:rsidRPr="002535C6">
              <w:rPr>
                <w:rFonts w:ascii="Times New Roman" w:eastAsia="標楷體" w:hAnsi="Times New Roman" w:cs="Times New Roman" w:hint="eastAsia"/>
                <w:kern w:val="0"/>
                <w:szCs w:val="22"/>
              </w:rPr>
              <w:t>內政部、財政部（國有土地部分）</w:t>
            </w:r>
          </w:p>
        </w:tc>
        <w:tc>
          <w:tcPr>
            <w:tcW w:w="3685" w:type="dxa"/>
          </w:tcPr>
          <w:p w:rsidR="007E42DA" w:rsidRPr="0004500B" w:rsidRDefault="007E42DA" w:rsidP="00745D87">
            <w:pPr>
              <w:pStyle w:val="ad"/>
              <w:spacing w:line="0" w:lineRule="atLeast"/>
              <w:rPr>
                <w:rFonts w:ascii="標楷體" w:eastAsia="標楷體" w:hAnsi="標楷體"/>
                <w:b/>
                <w:sz w:val="24"/>
                <w:szCs w:val="24"/>
              </w:rPr>
            </w:pPr>
            <w:r w:rsidRPr="0004500B">
              <w:rPr>
                <w:rFonts w:ascii="標楷體" w:eastAsia="標楷體" w:hAnsi="標楷體" w:hint="eastAsia"/>
                <w:b/>
                <w:sz w:val="24"/>
                <w:szCs w:val="24"/>
              </w:rPr>
              <w:t>(原民會)</w:t>
            </w:r>
          </w:p>
          <w:p w:rsidR="007E42DA" w:rsidRDefault="007E42DA" w:rsidP="007E42DA">
            <w:pPr>
              <w:pStyle w:val="ad"/>
              <w:numPr>
                <w:ilvl w:val="0"/>
                <w:numId w:val="52"/>
              </w:numPr>
              <w:spacing w:line="0" w:lineRule="atLeast"/>
              <w:rPr>
                <w:rFonts w:ascii="標楷體" w:eastAsia="標楷體" w:hAnsi="標楷體"/>
                <w:sz w:val="24"/>
                <w:szCs w:val="24"/>
              </w:rPr>
            </w:pPr>
            <w:r w:rsidRPr="00745D87">
              <w:rPr>
                <w:rFonts w:ascii="標楷體" w:eastAsia="標楷體" w:hAnsi="標楷體" w:hint="eastAsia"/>
                <w:sz w:val="24"/>
                <w:szCs w:val="24"/>
              </w:rPr>
              <w:t>將本會原住民族傳統領域土地調查成果公開於本會全球資訊網站並行文各機關及各級地方政府週知。</w:t>
            </w:r>
          </w:p>
          <w:p w:rsidR="007E42DA" w:rsidRPr="005052A1" w:rsidRDefault="007E42DA" w:rsidP="007E42DA">
            <w:pPr>
              <w:pStyle w:val="ad"/>
              <w:numPr>
                <w:ilvl w:val="0"/>
                <w:numId w:val="52"/>
              </w:numPr>
              <w:spacing w:line="0" w:lineRule="atLeast"/>
              <w:rPr>
                <w:rFonts w:ascii="標楷體" w:eastAsia="標楷體" w:hAnsi="標楷體"/>
                <w:sz w:val="24"/>
                <w:szCs w:val="24"/>
              </w:rPr>
            </w:pPr>
            <w:r w:rsidRPr="005052A1">
              <w:rPr>
                <w:rFonts w:ascii="標楷體" w:eastAsia="標楷體" w:hAnsi="標楷體" w:hint="eastAsia"/>
                <w:sz w:val="24"/>
                <w:szCs w:val="24"/>
              </w:rPr>
              <w:t>辦理「確認我國初次國家人權報告國際審查會議結論性意見」涉及原住民族土地事務公聽會。</w:t>
            </w:r>
          </w:p>
          <w:p w:rsidR="007E42DA" w:rsidRDefault="007E42DA" w:rsidP="00745D87">
            <w:pPr>
              <w:pStyle w:val="ad"/>
              <w:spacing w:line="0" w:lineRule="atLeast"/>
              <w:rPr>
                <w:rFonts w:ascii="標楷體" w:eastAsia="標楷體" w:hAnsi="標楷體"/>
                <w:sz w:val="24"/>
                <w:szCs w:val="24"/>
              </w:rPr>
            </w:pPr>
          </w:p>
          <w:p w:rsidR="007E42DA" w:rsidRDefault="007E42DA" w:rsidP="00745D87">
            <w:pPr>
              <w:pStyle w:val="ad"/>
              <w:spacing w:line="0" w:lineRule="atLeast"/>
              <w:rPr>
                <w:rFonts w:ascii="標楷體" w:eastAsia="標楷體" w:hAnsi="標楷體"/>
                <w:sz w:val="24"/>
                <w:szCs w:val="24"/>
              </w:rPr>
            </w:pPr>
          </w:p>
          <w:p w:rsidR="007E42DA" w:rsidRDefault="007E42DA" w:rsidP="00745D87">
            <w:pPr>
              <w:pStyle w:val="ad"/>
              <w:spacing w:line="0" w:lineRule="atLeast"/>
              <w:rPr>
                <w:rFonts w:ascii="標楷體" w:eastAsia="標楷體" w:hAnsi="標楷體"/>
                <w:sz w:val="24"/>
                <w:szCs w:val="24"/>
              </w:rPr>
            </w:pPr>
          </w:p>
          <w:p w:rsidR="007E42DA" w:rsidRDefault="007E42DA" w:rsidP="00745D87">
            <w:pPr>
              <w:pStyle w:val="ad"/>
              <w:spacing w:line="0" w:lineRule="atLeast"/>
              <w:rPr>
                <w:rFonts w:ascii="標楷體" w:eastAsia="標楷體" w:hAnsi="標楷體"/>
                <w:sz w:val="24"/>
                <w:szCs w:val="24"/>
              </w:rPr>
            </w:pPr>
          </w:p>
          <w:p w:rsidR="007E42DA" w:rsidRDefault="007E42DA" w:rsidP="00745D87">
            <w:pPr>
              <w:pStyle w:val="ad"/>
              <w:spacing w:line="0" w:lineRule="atLeast"/>
              <w:rPr>
                <w:rFonts w:ascii="標楷體" w:eastAsia="標楷體" w:hAnsi="標楷體"/>
                <w:sz w:val="24"/>
                <w:szCs w:val="24"/>
              </w:rPr>
            </w:pPr>
          </w:p>
          <w:p w:rsidR="007E42DA" w:rsidRDefault="007E42DA" w:rsidP="00745D87">
            <w:pPr>
              <w:pStyle w:val="ad"/>
              <w:spacing w:line="0" w:lineRule="atLeast"/>
              <w:rPr>
                <w:rFonts w:ascii="標楷體" w:eastAsia="標楷體" w:hAnsi="標楷體"/>
                <w:sz w:val="24"/>
                <w:szCs w:val="24"/>
              </w:rPr>
            </w:pPr>
          </w:p>
          <w:p w:rsidR="007E42DA" w:rsidRDefault="007E42DA" w:rsidP="00745D87">
            <w:pPr>
              <w:pStyle w:val="ad"/>
              <w:spacing w:line="0" w:lineRule="atLeast"/>
              <w:rPr>
                <w:rFonts w:ascii="標楷體" w:eastAsia="標楷體" w:hAnsi="標楷體"/>
                <w:sz w:val="24"/>
                <w:szCs w:val="24"/>
              </w:rPr>
            </w:pPr>
          </w:p>
          <w:p w:rsidR="007E42DA" w:rsidRDefault="007E42DA" w:rsidP="00745D87">
            <w:pPr>
              <w:pStyle w:val="ad"/>
              <w:spacing w:line="0" w:lineRule="atLeast"/>
              <w:rPr>
                <w:rFonts w:ascii="標楷體" w:eastAsia="標楷體" w:hAnsi="標楷體"/>
                <w:sz w:val="24"/>
                <w:szCs w:val="24"/>
              </w:rPr>
            </w:pPr>
          </w:p>
          <w:p w:rsidR="007E42DA" w:rsidRDefault="007E42DA" w:rsidP="00745D87">
            <w:pPr>
              <w:pStyle w:val="ad"/>
              <w:spacing w:line="0" w:lineRule="atLeast"/>
              <w:rPr>
                <w:rFonts w:ascii="標楷體" w:eastAsia="標楷體" w:hAnsi="標楷體"/>
                <w:sz w:val="24"/>
                <w:szCs w:val="24"/>
              </w:rPr>
            </w:pPr>
          </w:p>
          <w:p w:rsidR="007E42DA" w:rsidRDefault="007E42DA" w:rsidP="00745D87">
            <w:pPr>
              <w:pStyle w:val="ad"/>
              <w:spacing w:line="0" w:lineRule="atLeast"/>
              <w:rPr>
                <w:rFonts w:ascii="標楷體" w:eastAsia="標楷體" w:hAnsi="標楷體"/>
                <w:sz w:val="24"/>
                <w:szCs w:val="24"/>
              </w:rPr>
            </w:pPr>
          </w:p>
          <w:p w:rsidR="007E42DA" w:rsidRDefault="007E42DA" w:rsidP="00745D87">
            <w:pPr>
              <w:pStyle w:val="ad"/>
              <w:spacing w:line="0" w:lineRule="atLeast"/>
              <w:rPr>
                <w:rFonts w:ascii="標楷體" w:eastAsia="標楷體" w:hAnsi="標楷體"/>
                <w:sz w:val="24"/>
                <w:szCs w:val="24"/>
              </w:rPr>
            </w:pPr>
          </w:p>
          <w:p w:rsidR="007E42DA" w:rsidRDefault="007E42DA" w:rsidP="00745D87">
            <w:pPr>
              <w:pStyle w:val="ad"/>
              <w:spacing w:line="0" w:lineRule="atLeast"/>
              <w:rPr>
                <w:rFonts w:ascii="標楷體" w:eastAsia="標楷體" w:hAnsi="標楷體"/>
                <w:sz w:val="24"/>
                <w:szCs w:val="24"/>
              </w:rPr>
            </w:pPr>
          </w:p>
          <w:p w:rsidR="007E42DA" w:rsidRDefault="007E42DA" w:rsidP="00745D87">
            <w:pPr>
              <w:pStyle w:val="ad"/>
              <w:spacing w:line="0" w:lineRule="atLeast"/>
              <w:rPr>
                <w:rFonts w:ascii="標楷體" w:eastAsia="標楷體" w:hAnsi="標楷體"/>
                <w:sz w:val="24"/>
                <w:szCs w:val="24"/>
              </w:rPr>
            </w:pPr>
          </w:p>
          <w:p w:rsidR="007E42DA" w:rsidRDefault="007E42DA" w:rsidP="00745D87">
            <w:pPr>
              <w:pStyle w:val="ad"/>
              <w:spacing w:line="0" w:lineRule="atLeast"/>
              <w:rPr>
                <w:rFonts w:ascii="標楷體" w:eastAsia="標楷體" w:hAnsi="標楷體"/>
                <w:sz w:val="24"/>
                <w:szCs w:val="24"/>
              </w:rPr>
            </w:pPr>
          </w:p>
          <w:p w:rsidR="007E42DA" w:rsidRDefault="007E42DA" w:rsidP="00745D87">
            <w:pPr>
              <w:pStyle w:val="ad"/>
              <w:spacing w:line="0" w:lineRule="atLeast"/>
              <w:rPr>
                <w:rFonts w:ascii="標楷體" w:eastAsia="標楷體" w:hAnsi="標楷體"/>
                <w:sz w:val="24"/>
                <w:szCs w:val="24"/>
              </w:rPr>
            </w:pPr>
          </w:p>
          <w:p w:rsidR="007E42DA" w:rsidRDefault="007E42DA" w:rsidP="00745D87">
            <w:pPr>
              <w:pStyle w:val="ad"/>
              <w:spacing w:line="0" w:lineRule="atLeast"/>
              <w:rPr>
                <w:rFonts w:ascii="標楷體" w:eastAsia="標楷體" w:hAnsi="標楷體"/>
                <w:sz w:val="24"/>
                <w:szCs w:val="24"/>
              </w:rPr>
            </w:pPr>
          </w:p>
          <w:p w:rsidR="007E42DA" w:rsidRDefault="007E42DA" w:rsidP="00745D87">
            <w:pPr>
              <w:pStyle w:val="ad"/>
              <w:spacing w:line="0" w:lineRule="atLeast"/>
              <w:rPr>
                <w:rFonts w:ascii="標楷體" w:eastAsia="標楷體" w:hAnsi="標楷體"/>
                <w:sz w:val="24"/>
                <w:szCs w:val="24"/>
              </w:rPr>
            </w:pPr>
          </w:p>
          <w:p w:rsidR="007E42DA" w:rsidRDefault="007E42DA" w:rsidP="00745D87">
            <w:pPr>
              <w:pStyle w:val="ad"/>
              <w:spacing w:line="0" w:lineRule="atLeast"/>
              <w:rPr>
                <w:rFonts w:ascii="標楷體" w:eastAsia="標楷體" w:hAnsi="標楷體"/>
                <w:sz w:val="24"/>
                <w:szCs w:val="24"/>
              </w:rPr>
            </w:pPr>
          </w:p>
          <w:p w:rsidR="007E42DA" w:rsidRDefault="007E42DA" w:rsidP="00745D87">
            <w:pPr>
              <w:pStyle w:val="ad"/>
              <w:spacing w:line="0" w:lineRule="atLeast"/>
              <w:rPr>
                <w:rFonts w:ascii="標楷體" w:eastAsia="標楷體" w:hAnsi="標楷體"/>
                <w:sz w:val="24"/>
                <w:szCs w:val="24"/>
              </w:rPr>
            </w:pPr>
          </w:p>
          <w:p w:rsidR="007E42DA" w:rsidRDefault="007E42DA" w:rsidP="00745D87">
            <w:pPr>
              <w:pStyle w:val="ad"/>
              <w:spacing w:line="0" w:lineRule="atLeast"/>
              <w:rPr>
                <w:rFonts w:ascii="標楷體" w:eastAsia="標楷體" w:hAnsi="標楷體"/>
                <w:sz w:val="24"/>
                <w:szCs w:val="24"/>
              </w:rPr>
            </w:pPr>
          </w:p>
          <w:p w:rsidR="007E42DA" w:rsidRDefault="007E42DA" w:rsidP="00745D87">
            <w:pPr>
              <w:pStyle w:val="ad"/>
              <w:spacing w:line="0" w:lineRule="atLeast"/>
              <w:rPr>
                <w:rFonts w:ascii="標楷體" w:eastAsia="標楷體" w:hAnsi="標楷體"/>
                <w:sz w:val="24"/>
                <w:szCs w:val="24"/>
              </w:rPr>
            </w:pPr>
          </w:p>
          <w:p w:rsidR="007E42DA" w:rsidRDefault="007E42DA" w:rsidP="00745D87">
            <w:pPr>
              <w:pStyle w:val="ad"/>
              <w:spacing w:line="0" w:lineRule="atLeast"/>
              <w:rPr>
                <w:rFonts w:ascii="標楷體" w:eastAsia="標楷體" w:hAnsi="標楷體"/>
                <w:sz w:val="24"/>
                <w:szCs w:val="24"/>
              </w:rPr>
            </w:pPr>
          </w:p>
          <w:p w:rsidR="007E42DA" w:rsidRDefault="007E42DA" w:rsidP="00745D87">
            <w:pPr>
              <w:pStyle w:val="ad"/>
              <w:spacing w:line="0" w:lineRule="atLeast"/>
              <w:rPr>
                <w:rFonts w:ascii="標楷體" w:eastAsia="標楷體" w:hAnsi="標楷體"/>
                <w:sz w:val="24"/>
                <w:szCs w:val="24"/>
              </w:rPr>
            </w:pPr>
          </w:p>
          <w:p w:rsidR="007E42DA" w:rsidRDefault="007E42DA" w:rsidP="00745D87">
            <w:pPr>
              <w:pStyle w:val="ad"/>
              <w:spacing w:line="0" w:lineRule="atLeast"/>
              <w:rPr>
                <w:rFonts w:ascii="標楷體" w:eastAsia="標楷體" w:hAnsi="標楷體"/>
                <w:sz w:val="24"/>
                <w:szCs w:val="24"/>
              </w:rPr>
            </w:pPr>
          </w:p>
          <w:p w:rsidR="007E42DA" w:rsidRDefault="007E42DA" w:rsidP="00745D87">
            <w:pPr>
              <w:pStyle w:val="ad"/>
              <w:spacing w:line="0" w:lineRule="atLeast"/>
              <w:rPr>
                <w:rFonts w:ascii="標楷體" w:eastAsia="標楷體" w:hAnsi="標楷體"/>
                <w:sz w:val="24"/>
                <w:szCs w:val="24"/>
              </w:rPr>
            </w:pPr>
          </w:p>
          <w:p w:rsidR="007E42DA" w:rsidRDefault="007E42DA" w:rsidP="00745D87">
            <w:pPr>
              <w:pStyle w:val="ad"/>
              <w:spacing w:line="0" w:lineRule="atLeast"/>
              <w:rPr>
                <w:rFonts w:ascii="標楷體" w:eastAsia="標楷體" w:hAnsi="標楷體"/>
                <w:sz w:val="24"/>
                <w:szCs w:val="24"/>
              </w:rPr>
            </w:pPr>
          </w:p>
          <w:p w:rsidR="007E42DA" w:rsidRDefault="007E42DA" w:rsidP="00745D87">
            <w:pPr>
              <w:pStyle w:val="ad"/>
              <w:spacing w:line="0" w:lineRule="atLeast"/>
              <w:rPr>
                <w:rFonts w:ascii="標楷體" w:eastAsia="標楷體" w:hAnsi="標楷體"/>
                <w:sz w:val="24"/>
                <w:szCs w:val="24"/>
              </w:rPr>
            </w:pPr>
          </w:p>
          <w:p w:rsidR="007E42DA" w:rsidRPr="0004500B" w:rsidRDefault="007E42DA" w:rsidP="00745D87">
            <w:pPr>
              <w:pStyle w:val="ad"/>
              <w:spacing w:line="0" w:lineRule="atLeast"/>
              <w:rPr>
                <w:rFonts w:ascii="標楷體" w:eastAsia="標楷體" w:hAnsi="標楷體"/>
                <w:b/>
                <w:sz w:val="24"/>
                <w:szCs w:val="24"/>
              </w:rPr>
            </w:pPr>
            <w:r w:rsidRPr="0004500B">
              <w:rPr>
                <w:rFonts w:ascii="標楷體" w:eastAsia="標楷體" w:hAnsi="標楷體" w:hint="eastAsia"/>
                <w:b/>
                <w:sz w:val="24"/>
                <w:szCs w:val="24"/>
              </w:rPr>
              <w:t>(內政部)</w:t>
            </w:r>
          </w:p>
          <w:p w:rsidR="007E42DA" w:rsidRDefault="007E42DA" w:rsidP="00745D87">
            <w:pPr>
              <w:pStyle w:val="ad"/>
              <w:spacing w:line="0" w:lineRule="atLeast"/>
              <w:rPr>
                <w:rFonts w:ascii="標楷體" w:eastAsia="標楷體" w:hAnsi="標楷體"/>
                <w:sz w:val="24"/>
                <w:szCs w:val="24"/>
              </w:rPr>
            </w:pPr>
            <w:r w:rsidRPr="00745D87">
              <w:rPr>
                <w:rFonts w:ascii="標楷體" w:eastAsia="標楷體" w:hAnsi="標楷體" w:hint="eastAsia"/>
                <w:sz w:val="24"/>
                <w:szCs w:val="24"/>
              </w:rPr>
              <w:t>變更臺灣北、中、南、東部區域計畫（第1次通盤檢討）－因應莫拉克颱風災害檢討土地使用管制、國土計畫法（草案）、全國區域計畫（草案）。</w:t>
            </w:r>
          </w:p>
          <w:p w:rsidR="007E42DA" w:rsidRDefault="007E42DA" w:rsidP="00745D87">
            <w:pPr>
              <w:pStyle w:val="ad"/>
              <w:spacing w:line="0" w:lineRule="atLeast"/>
              <w:rPr>
                <w:rFonts w:ascii="標楷體" w:eastAsia="標楷體" w:hAnsi="標楷體"/>
                <w:sz w:val="24"/>
                <w:szCs w:val="24"/>
              </w:rPr>
            </w:pPr>
          </w:p>
          <w:p w:rsidR="007E42DA" w:rsidRDefault="007E42DA" w:rsidP="00745D87">
            <w:pPr>
              <w:pStyle w:val="ad"/>
              <w:spacing w:line="0" w:lineRule="atLeast"/>
              <w:rPr>
                <w:rFonts w:ascii="標楷體" w:eastAsia="標楷體" w:hAnsi="標楷體"/>
                <w:sz w:val="24"/>
                <w:szCs w:val="24"/>
              </w:rPr>
            </w:pPr>
          </w:p>
          <w:p w:rsidR="007E42DA" w:rsidRDefault="007E42DA" w:rsidP="00745D87">
            <w:pPr>
              <w:pStyle w:val="ad"/>
              <w:spacing w:line="0" w:lineRule="atLeast"/>
              <w:rPr>
                <w:rFonts w:ascii="標楷體" w:eastAsia="標楷體" w:hAnsi="標楷體"/>
                <w:sz w:val="24"/>
                <w:szCs w:val="24"/>
              </w:rPr>
            </w:pPr>
          </w:p>
          <w:p w:rsidR="007E42DA" w:rsidRDefault="007E42DA" w:rsidP="00745D87">
            <w:pPr>
              <w:pStyle w:val="ad"/>
              <w:spacing w:line="0" w:lineRule="atLeast"/>
              <w:rPr>
                <w:rFonts w:ascii="標楷體" w:eastAsia="標楷體" w:hAnsi="標楷體"/>
                <w:sz w:val="24"/>
                <w:szCs w:val="24"/>
              </w:rPr>
            </w:pPr>
          </w:p>
          <w:p w:rsidR="007E42DA" w:rsidRDefault="007E42DA" w:rsidP="00745D87">
            <w:pPr>
              <w:pStyle w:val="ad"/>
              <w:spacing w:line="0" w:lineRule="atLeast"/>
              <w:rPr>
                <w:rFonts w:ascii="標楷體" w:eastAsia="標楷體" w:hAnsi="標楷體"/>
                <w:sz w:val="24"/>
                <w:szCs w:val="24"/>
              </w:rPr>
            </w:pPr>
          </w:p>
          <w:p w:rsidR="007E42DA" w:rsidRDefault="007E42DA" w:rsidP="00745D87">
            <w:pPr>
              <w:pStyle w:val="ad"/>
              <w:spacing w:line="0" w:lineRule="atLeast"/>
              <w:rPr>
                <w:rFonts w:ascii="標楷體" w:eastAsia="標楷體" w:hAnsi="標楷體"/>
                <w:sz w:val="24"/>
                <w:szCs w:val="24"/>
              </w:rPr>
            </w:pPr>
          </w:p>
          <w:p w:rsidR="007E42DA" w:rsidRDefault="007E42DA" w:rsidP="00745D87">
            <w:pPr>
              <w:pStyle w:val="ad"/>
              <w:spacing w:line="0" w:lineRule="atLeast"/>
              <w:rPr>
                <w:rFonts w:ascii="標楷體" w:eastAsia="標楷體" w:hAnsi="標楷體"/>
                <w:sz w:val="24"/>
                <w:szCs w:val="24"/>
              </w:rPr>
            </w:pPr>
          </w:p>
          <w:p w:rsidR="007E42DA" w:rsidRDefault="007E42DA" w:rsidP="00745D87">
            <w:pPr>
              <w:pStyle w:val="ad"/>
              <w:spacing w:line="0" w:lineRule="atLeast"/>
              <w:rPr>
                <w:rFonts w:ascii="標楷體" w:eastAsia="標楷體" w:hAnsi="標楷體"/>
                <w:sz w:val="24"/>
                <w:szCs w:val="24"/>
              </w:rPr>
            </w:pPr>
          </w:p>
          <w:p w:rsidR="007E42DA" w:rsidRDefault="007E42DA" w:rsidP="00745D87">
            <w:pPr>
              <w:pStyle w:val="ad"/>
              <w:spacing w:line="0" w:lineRule="atLeast"/>
              <w:rPr>
                <w:rFonts w:ascii="標楷體" w:eastAsia="標楷體" w:hAnsi="標楷體"/>
                <w:sz w:val="24"/>
                <w:szCs w:val="24"/>
              </w:rPr>
            </w:pPr>
          </w:p>
          <w:p w:rsidR="007E42DA" w:rsidRDefault="007E42DA" w:rsidP="00745D87">
            <w:pPr>
              <w:pStyle w:val="ad"/>
              <w:spacing w:line="0" w:lineRule="atLeast"/>
              <w:rPr>
                <w:rFonts w:ascii="標楷體" w:eastAsia="標楷體" w:hAnsi="標楷體"/>
                <w:sz w:val="24"/>
                <w:szCs w:val="24"/>
              </w:rPr>
            </w:pPr>
          </w:p>
          <w:p w:rsidR="007E42DA" w:rsidRDefault="007E42DA" w:rsidP="00745D87">
            <w:pPr>
              <w:pStyle w:val="ad"/>
              <w:spacing w:line="0" w:lineRule="atLeast"/>
              <w:rPr>
                <w:rFonts w:ascii="標楷體" w:eastAsia="標楷體" w:hAnsi="標楷體"/>
                <w:sz w:val="24"/>
                <w:szCs w:val="24"/>
              </w:rPr>
            </w:pPr>
          </w:p>
          <w:p w:rsidR="007E42DA" w:rsidRDefault="007E42DA" w:rsidP="00745D87">
            <w:pPr>
              <w:pStyle w:val="ad"/>
              <w:spacing w:line="0" w:lineRule="atLeast"/>
              <w:rPr>
                <w:rFonts w:ascii="標楷體" w:eastAsia="標楷體" w:hAnsi="標楷體"/>
                <w:sz w:val="24"/>
                <w:szCs w:val="24"/>
              </w:rPr>
            </w:pPr>
          </w:p>
          <w:p w:rsidR="007E42DA" w:rsidRDefault="007E42DA" w:rsidP="00745D87">
            <w:pPr>
              <w:pStyle w:val="ad"/>
              <w:spacing w:line="0" w:lineRule="atLeast"/>
              <w:rPr>
                <w:rFonts w:ascii="標楷體" w:eastAsia="標楷體" w:hAnsi="標楷體"/>
                <w:sz w:val="24"/>
                <w:szCs w:val="24"/>
              </w:rPr>
            </w:pPr>
          </w:p>
          <w:p w:rsidR="007E42DA" w:rsidRDefault="007E42DA" w:rsidP="00745D87">
            <w:pPr>
              <w:pStyle w:val="ad"/>
              <w:spacing w:line="0" w:lineRule="atLeast"/>
              <w:rPr>
                <w:rFonts w:ascii="標楷體" w:eastAsia="標楷體" w:hAnsi="標楷體"/>
                <w:sz w:val="24"/>
                <w:szCs w:val="24"/>
              </w:rPr>
            </w:pPr>
          </w:p>
          <w:p w:rsidR="007E42DA" w:rsidRDefault="007E42DA" w:rsidP="00745D87">
            <w:pPr>
              <w:pStyle w:val="ad"/>
              <w:spacing w:line="0" w:lineRule="atLeast"/>
              <w:rPr>
                <w:rFonts w:ascii="標楷體" w:eastAsia="標楷體" w:hAnsi="標楷體"/>
                <w:sz w:val="24"/>
                <w:szCs w:val="24"/>
              </w:rPr>
            </w:pPr>
          </w:p>
          <w:p w:rsidR="007E42DA" w:rsidRDefault="007E42DA" w:rsidP="00745D87">
            <w:pPr>
              <w:pStyle w:val="ad"/>
              <w:spacing w:line="0" w:lineRule="atLeast"/>
              <w:rPr>
                <w:rFonts w:ascii="標楷體" w:eastAsia="標楷體" w:hAnsi="標楷體"/>
                <w:sz w:val="24"/>
                <w:szCs w:val="24"/>
              </w:rPr>
            </w:pPr>
          </w:p>
          <w:p w:rsidR="007E42DA" w:rsidRDefault="007E42DA" w:rsidP="00745D87">
            <w:pPr>
              <w:pStyle w:val="ad"/>
              <w:spacing w:line="0" w:lineRule="atLeast"/>
              <w:rPr>
                <w:rFonts w:ascii="標楷體" w:eastAsia="標楷體" w:hAnsi="標楷體"/>
                <w:sz w:val="24"/>
                <w:szCs w:val="24"/>
              </w:rPr>
            </w:pPr>
          </w:p>
          <w:p w:rsidR="007E42DA" w:rsidRDefault="007E42DA" w:rsidP="00745D87">
            <w:pPr>
              <w:pStyle w:val="ad"/>
              <w:spacing w:line="0" w:lineRule="atLeast"/>
              <w:rPr>
                <w:rFonts w:ascii="標楷體" w:eastAsia="標楷體" w:hAnsi="標楷體"/>
                <w:sz w:val="24"/>
                <w:szCs w:val="24"/>
              </w:rPr>
            </w:pPr>
          </w:p>
          <w:p w:rsidR="007E42DA" w:rsidRDefault="007E42DA" w:rsidP="00745D87">
            <w:pPr>
              <w:pStyle w:val="ad"/>
              <w:spacing w:line="0" w:lineRule="atLeast"/>
              <w:rPr>
                <w:rFonts w:ascii="標楷體" w:eastAsia="標楷體" w:hAnsi="標楷體"/>
                <w:sz w:val="24"/>
                <w:szCs w:val="24"/>
              </w:rPr>
            </w:pPr>
          </w:p>
          <w:p w:rsidR="007E42DA" w:rsidRDefault="007E42DA" w:rsidP="00745D87">
            <w:pPr>
              <w:pStyle w:val="ad"/>
              <w:spacing w:line="0" w:lineRule="atLeast"/>
              <w:rPr>
                <w:rFonts w:ascii="標楷體" w:eastAsia="標楷體" w:hAnsi="標楷體"/>
                <w:sz w:val="24"/>
                <w:szCs w:val="24"/>
              </w:rPr>
            </w:pPr>
          </w:p>
          <w:p w:rsidR="007E42DA" w:rsidRDefault="007E42DA" w:rsidP="00745D87">
            <w:pPr>
              <w:pStyle w:val="ad"/>
              <w:spacing w:line="0" w:lineRule="atLeast"/>
              <w:rPr>
                <w:rFonts w:ascii="標楷體" w:eastAsia="標楷體" w:hAnsi="標楷體"/>
                <w:sz w:val="24"/>
                <w:szCs w:val="24"/>
              </w:rPr>
            </w:pPr>
          </w:p>
          <w:p w:rsidR="007E42DA" w:rsidRDefault="007E42DA" w:rsidP="00745D87">
            <w:pPr>
              <w:pStyle w:val="ad"/>
              <w:spacing w:line="0" w:lineRule="atLeast"/>
              <w:rPr>
                <w:rFonts w:ascii="標楷體" w:eastAsia="標楷體" w:hAnsi="標楷體"/>
                <w:sz w:val="24"/>
                <w:szCs w:val="24"/>
              </w:rPr>
            </w:pPr>
          </w:p>
          <w:p w:rsidR="007E42DA" w:rsidRPr="0004500B" w:rsidRDefault="007E42DA" w:rsidP="00615A45">
            <w:pPr>
              <w:pStyle w:val="ad"/>
              <w:spacing w:line="0" w:lineRule="atLeast"/>
              <w:rPr>
                <w:rFonts w:ascii="標楷體" w:eastAsia="標楷體" w:hAnsi="標楷體"/>
                <w:b/>
                <w:sz w:val="24"/>
                <w:szCs w:val="24"/>
              </w:rPr>
            </w:pPr>
            <w:r w:rsidRPr="0004500B">
              <w:rPr>
                <w:rFonts w:ascii="標楷體" w:eastAsia="標楷體" w:hAnsi="標楷體" w:hint="eastAsia"/>
                <w:b/>
                <w:sz w:val="24"/>
                <w:szCs w:val="24"/>
              </w:rPr>
              <w:t>（財政部）</w:t>
            </w:r>
          </w:p>
          <w:p w:rsidR="007E42DA" w:rsidRPr="00615A45" w:rsidRDefault="007E42DA" w:rsidP="00615A45">
            <w:pPr>
              <w:pStyle w:val="ad"/>
              <w:spacing w:line="0" w:lineRule="atLeast"/>
              <w:rPr>
                <w:rFonts w:ascii="標楷體" w:eastAsia="標楷體" w:hAnsi="標楷體"/>
                <w:sz w:val="24"/>
                <w:szCs w:val="24"/>
              </w:rPr>
            </w:pPr>
            <w:r w:rsidRPr="00615A45">
              <w:rPr>
                <w:rFonts w:ascii="標楷體" w:eastAsia="標楷體" w:hAnsi="標楷體" w:hint="eastAsia"/>
                <w:sz w:val="24"/>
                <w:szCs w:val="24"/>
              </w:rPr>
              <w:t>一、協助原民會推動原住民族基本法相關配套法案之立法程序。</w:t>
            </w:r>
          </w:p>
          <w:p w:rsidR="007E42DA" w:rsidRPr="00E17A35" w:rsidRDefault="007E42DA" w:rsidP="00745D87">
            <w:pPr>
              <w:pStyle w:val="ad"/>
              <w:spacing w:line="0" w:lineRule="atLeast"/>
              <w:rPr>
                <w:rFonts w:ascii="標楷體" w:eastAsia="標楷體" w:hAnsi="標楷體"/>
                <w:sz w:val="24"/>
                <w:szCs w:val="24"/>
              </w:rPr>
            </w:pPr>
            <w:r w:rsidRPr="00615A45">
              <w:rPr>
                <w:rFonts w:ascii="標楷體" w:eastAsia="標楷體" w:hAnsi="標楷體" w:hint="eastAsia"/>
                <w:sz w:val="24"/>
                <w:szCs w:val="24"/>
              </w:rPr>
              <w:t>二、配合原民會辦理國有土地增劃編為原住民保留地，及劃設原住民族傳統領域，以保障原住民族權益。</w:t>
            </w:r>
          </w:p>
        </w:tc>
        <w:tc>
          <w:tcPr>
            <w:tcW w:w="4678" w:type="dxa"/>
          </w:tcPr>
          <w:p w:rsidR="007E42DA" w:rsidRPr="0004500B" w:rsidRDefault="007E42DA" w:rsidP="00745D87">
            <w:pPr>
              <w:pStyle w:val="a5"/>
              <w:spacing w:line="0" w:lineRule="atLeast"/>
              <w:jc w:val="both"/>
              <w:rPr>
                <w:rFonts w:ascii="標楷體" w:eastAsia="標楷體" w:hAnsi="標楷體" w:cs="Times New Roman"/>
                <w:b/>
                <w:kern w:val="0"/>
              </w:rPr>
            </w:pPr>
            <w:r w:rsidRPr="0004500B">
              <w:rPr>
                <w:rFonts w:ascii="標楷體" w:eastAsia="標楷體" w:hAnsi="標楷體" w:cs="Times New Roman" w:hint="eastAsia"/>
                <w:b/>
                <w:kern w:val="0"/>
              </w:rPr>
              <w:t>(原民會)</w:t>
            </w:r>
          </w:p>
          <w:p w:rsidR="007E42DA" w:rsidRDefault="007E42DA" w:rsidP="007E42DA">
            <w:pPr>
              <w:pStyle w:val="a5"/>
              <w:numPr>
                <w:ilvl w:val="0"/>
                <w:numId w:val="53"/>
              </w:numPr>
              <w:spacing w:line="0" w:lineRule="atLeast"/>
              <w:jc w:val="both"/>
              <w:rPr>
                <w:rFonts w:ascii="標楷體" w:eastAsia="標楷體" w:hAnsi="標楷體" w:cs="Times New Roman"/>
                <w:kern w:val="0"/>
              </w:rPr>
            </w:pPr>
            <w:r w:rsidRPr="00745D87">
              <w:rPr>
                <w:rFonts w:ascii="標楷體" w:eastAsia="標楷體" w:hAnsi="標楷體" w:cs="Times New Roman" w:hint="eastAsia"/>
                <w:kern w:val="0"/>
              </w:rPr>
              <w:t>原住民族土地包括原住民保留地及原住民族傳統領域土地，其中原住民保留地部分已有完整增劃編及權力賦予等機制保障原住民族土地權益；另有關原住民族傳統領域土地，依據原住民族基本法第20條規定，本會業將該傳統領域土地劃設程序定於原住民族土地及海域法(草案)當中，惟該法草案條文因衝擊各部會現行法及機制，爭議性較大，需較長時間與各部會協調，立法時程非本會可掌控，本會經多次會商有關機關，重新檢討修正草案完竣，並於101年11月13日報行政院審議，行政院又於101年11月30日請本會在行協商修正後報院，現正積極辦理其後續作業。</w:t>
            </w:r>
          </w:p>
          <w:p w:rsidR="007E42DA" w:rsidRDefault="007E42DA" w:rsidP="007E42DA">
            <w:pPr>
              <w:pStyle w:val="a5"/>
              <w:numPr>
                <w:ilvl w:val="0"/>
                <w:numId w:val="53"/>
              </w:numPr>
              <w:spacing w:line="0" w:lineRule="atLeast"/>
              <w:jc w:val="both"/>
              <w:rPr>
                <w:rFonts w:ascii="標楷體" w:eastAsia="標楷體" w:hAnsi="標楷體" w:cs="Times New Roman"/>
                <w:kern w:val="0"/>
              </w:rPr>
            </w:pPr>
            <w:r w:rsidRPr="005052A1">
              <w:rPr>
                <w:rFonts w:ascii="標楷體" w:eastAsia="標楷體" w:hAnsi="標楷體" w:cs="Times New Roman" w:hint="eastAsia"/>
                <w:kern w:val="0"/>
              </w:rPr>
              <w:t>本會業於102年8月28日（原訂8月21日後因颱風延期）辦理「確認我國初次國家人權報告國際審查會議結論性意見」涉及原住民族土地事務公聽會完竣，公聽會中針對本議題亦建議各機關應依兩公約施行法第8條及原住民族基本法第34條，對於主管法規進行檢討修正。</w:t>
            </w:r>
          </w:p>
          <w:p w:rsidR="007E42DA" w:rsidRDefault="007E42DA" w:rsidP="007E42DA">
            <w:pPr>
              <w:pStyle w:val="a5"/>
              <w:numPr>
                <w:ilvl w:val="0"/>
                <w:numId w:val="53"/>
              </w:numPr>
              <w:spacing w:line="0" w:lineRule="atLeast"/>
              <w:jc w:val="both"/>
              <w:rPr>
                <w:rFonts w:ascii="標楷體" w:eastAsia="標楷體" w:hAnsi="標楷體" w:cs="Times New Roman"/>
                <w:kern w:val="0"/>
              </w:rPr>
            </w:pPr>
            <w:r w:rsidRPr="005052A1">
              <w:rPr>
                <w:rFonts w:ascii="標楷體" w:eastAsia="標楷體" w:hAnsi="標楷體" w:cs="Times New Roman" w:hint="eastAsia"/>
                <w:kern w:val="0"/>
              </w:rPr>
              <w:t>為使政府及私人單位充分瞭解傳統領域土地範圍，並理解在傳統領域土地上進行開發等行為應落實原住民族基本法之規定，本會於102年4月3日將傳統領域成果建置於本會全球資訊網，並業已行文各機關及各級地方政府週知。</w:t>
            </w:r>
          </w:p>
          <w:p w:rsidR="007E42DA" w:rsidRPr="005052A1" w:rsidRDefault="007E42DA" w:rsidP="007E42DA">
            <w:pPr>
              <w:pStyle w:val="a5"/>
              <w:numPr>
                <w:ilvl w:val="0"/>
                <w:numId w:val="53"/>
              </w:numPr>
              <w:spacing w:line="0" w:lineRule="atLeast"/>
              <w:jc w:val="both"/>
              <w:rPr>
                <w:rFonts w:ascii="標楷體" w:eastAsia="標楷體" w:hAnsi="標楷體" w:cs="Times New Roman"/>
                <w:kern w:val="0"/>
              </w:rPr>
            </w:pPr>
            <w:r w:rsidRPr="005052A1">
              <w:rPr>
                <w:rFonts w:ascii="標楷體" w:eastAsia="標楷體" w:hAnsi="標楷體" w:cs="Times New Roman" w:hint="eastAsia"/>
                <w:kern w:val="0"/>
              </w:rPr>
              <w:t>本會102年8月28日公聽會相關結論亦於前次會議呈現，公聽會相關建議將請相關部會持續研議形成未來政策方向。</w:t>
            </w:r>
          </w:p>
          <w:p w:rsidR="007E42DA" w:rsidRDefault="007E42DA" w:rsidP="00745D87">
            <w:pPr>
              <w:pStyle w:val="a5"/>
              <w:spacing w:line="0" w:lineRule="atLeast"/>
              <w:jc w:val="both"/>
              <w:rPr>
                <w:rFonts w:ascii="標楷體" w:eastAsia="標楷體" w:hAnsi="標楷體" w:cs="Times New Roman"/>
                <w:kern w:val="0"/>
              </w:rPr>
            </w:pPr>
          </w:p>
          <w:p w:rsidR="007E42DA" w:rsidRPr="0004500B" w:rsidRDefault="007E42DA" w:rsidP="00745D87">
            <w:pPr>
              <w:pStyle w:val="a5"/>
              <w:spacing w:line="0" w:lineRule="atLeast"/>
              <w:jc w:val="both"/>
              <w:rPr>
                <w:rFonts w:ascii="標楷體" w:eastAsia="標楷體" w:hAnsi="標楷體" w:cs="Times New Roman"/>
                <w:b/>
                <w:kern w:val="0"/>
              </w:rPr>
            </w:pPr>
            <w:r w:rsidRPr="0004500B">
              <w:rPr>
                <w:rFonts w:ascii="標楷體" w:eastAsia="標楷體" w:hAnsi="標楷體" w:cs="Times New Roman" w:hint="eastAsia"/>
                <w:b/>
                <w:kern w:val="0"/>
              </w:rPr>
              <w:t>(內政部)</w:t>
            </w:r>
          </w:p>
          <w:p w:rsidR="007E42DA" w:rsidRPr="00745D87" w:rsidRDefault="007E42DA" w:rsidP="00745D87">
            <w:pPr>
              <w:pStyle w:val="a5"/>
              <w:spacing w:line="0" w:lineRule="atLeast"/>
              <w:ind w:left="480" w:hangingChars="200" w:hanging="480"/>
              <w:jc w:val="both"/>
              <w:rPr>
                <w:rFonts w:ascii="標楷體" w:eastAsia="標楷體" w:hAnsi="標楷體" w:cs="Times New Roman"/>
                <w:kern w:val="0"/>
              </w:rPr>
            </w:pPr>
            <w:r w:rsidRPr="00745D87">
              <w:rPr>
                <w:rFonts w:ascii="標楷體" w:eastAsia="標楷體" w:hAnsi="標楷體" w:cs="Times New Roman" w:hint="eastAsia"/>
                <w:kern w:val="0"/>
              </w:rPr>
              <w:t>一、有關「原住民族基本法應予以有效執行」一節，本部99年6月15日台內營字第0990804311號公告實施之「變更臺灣北、中、南、東部區域計畫（第1次通盤檢討）－因應莫拉克颱風災害檢討土地使用管制」第7章已規範「為尊重原住民族之生活型態與居住需求，有關原住民保留地之經營管理仍應優先依『原住民族基本法』及『原住民保留地開發管理辦法』等有關原住民族專責法令規定辦理，其餘未規定者，其土地使用計畫與管制應符合區域計畫法及本計畫之規定」，以為後續執行之依據。</w:t>
            </w:r>
          </w:p>
          <w:p w:rsidR="007E42DA" w:rsidRPr="00745D87" w:rsidRDefault="007E42DA" w:rsidP="00745D87">
            <w:pPr>
              <w:pStyle w:val="a5"/>
              <w:spacing w:line="0" w:lineRule="atLeast"/>
              <w:ind w:left="480" w:hangingChars="200" w:hanging="480"/>
              <w:jc w:val="both"/>
              <w:rPr>
                <w:rFonts w:ascii="標楷體" w:eastAsia="標楷體" w:hAnsi="標楷體" w:cs="Times New Roman"/>
                <w:kern w:val="0"/>
              </w:rPr>
            </w:pPr>
            <w:r w:rsidRPr="00745D87">
              <w:rPr>
                <w:rFonts w:ascii="標楷體" w:eastAsia="標楷體" w:hAnsi="標楷體" w:cs="Times New Roman" w:hint="eastAsia"/>
                <w:kern w:val="0"/>
              </w:rPr>
              <w:t>二、另依「國土計畫法（草案）」以及102年10月17日公告實施「全國區域計畫」規定，對於涉及原住民族土地及海域之計畫與相關管制事項，將會同行政院原住民族委員會共同訂定，以有效踐行「原住民族基本法」規定，應與原住民族或原住民諮商並取得同意之程序。</w:t>
            </w:r>
          </w:p>
          <w:p w:rsidR="007E42DA" w:rsidRDefault="007E42DA" w:rsidP="00745D87">
            <w:pPr>
              <w:pStyle w:val="a5"/>
              <w:spacing w:line="0" w:lineRule="atLeast"/>
              <w:ind w:left="480" w:hangingChars="200" w:hanging="480"/>
              <w:jc w:val="both"/>
              <w:rPr>
                <w:rFonts w:ascii="標楷體" w:eastAsia="標楷體" w:hAnsi="標楷體" w:cs="Times New Roman"/>
                <w:kern w:val="0"/>
              </w:rPr>
            </w:pPr>
            <w:r w:rsidRPr="00745D87">
              <w:rPr>
                <w:rFonts w:ascii="標楷體" w:eastAsia="標楷體" w:hAnsi="標楷體" w:cs="Times New Roman" w:hint="eastAsia"/>
                <w:kern w:val="0"/>
              </w:rPr>
              <w:t>三、本部已於102年10月7日邀集原住民主管機關及各直轄市、縣（市）政府召開「為尊重原住民族之生活型態及居住需求修訂非都市土地使用管制規則相關事宜」會議，將於彙整資料後召儘速開第2次研商會議。</w:t>
            </w:r>
          </w:p>
          <w:p w:rsidR="007E42DA" w:rsidRDefault="007E42DA" w:rsidP="005052A1">
            <w:pPr>
              <w:pStyle w:val="a5"/>
              <w:spacing w:line="0" w:lineRule="atLeast"/>
              <w:jc w:val="both"/>
              <w:rPr>
                <w:rFonts w:ascii="標楷體" w:eastAsia="標楷體" w:hAnsi="標楷體" w:cs="Times New Roman"/>
                <w:kern w:val="0"/>
              </w:rPr>
            </w:pPr>
          </w:p>
          <w:p w:rsidR="007E42DA" w:rsidRPr="0004500B" w:rsidRDefault="007E42DA" w:rsidP="00745D87">
            <w:pPr>
              <w:pStyle w:val="a5"/>
              <w:spacing w:line="0" w:lineRule="atLeast"/>
              <w:ind w:left="480" w:hangingChars="200" w:hanging="480"/>
              <w:jc w:val="both"/>
              <w:rPr>
                <w:rFonts w:ascii="標楷體" w:eastAsia="標楷體" w:hAnsi="標楷體" w:cs="Times New Roman"/>
                <w:b/>
                <w:kern w:val="0"/>
              </w:rPr>
            </w:pPr>
            <w:r w:rsidRPr="0004500B">
              <w:rPr>
                <w:rFonts w:ascii="標楷體" w:eastAsia="標楷體" w:hAnsi="標楷體" w:hint="eastAsia"/>
                <w:b/>
              </w:rPr>
              <w:t>（財政部）</w:t>
            </w:r>
          </w:p>
          <w:p w:rsidR="007E42DA" w:rsidRPr="00E17A35" w:rsidRDefault="007E42DA" w:rsidP="00615A45">
            <w:pPr>
              <w:pStyle w:val="a5"/>
              <w:spacing w:line="0" w:lineRule="atLeast"/>
              <w:jc w:val="both"/>
              <w:rPr>
                <w:rFonts w:ascii="標楷體" w:eastAsia="標楷體" w:hAnsi="標楷體" w:cs="Times New Roman"/>
                <w:kern w:val="0"/>
              </w:rPr>
            </w:pPr>
            <w:r w:rsidRPr="00615A45">
              <w:rPr>
                <w:rFonts w:ascii="標楷體" w:eastAsia="標楷體" w:hAnsi="標楷體" w:cs="Times New Roman" w:hint="eastAsia"/>
                <w:kern w:val="0"/>
              </w:rPr>
              <w:t>原住民族基本法及相關配套法案、措施，由行政院原住民族委員會主管推動，本部當適時配合辦理。</w:t>
            </w:r>
          </w:p>
        </w:tc>
        <w:tc>
          <w:tcPr>
            <w:tcW w:w="1134" w:type="dxa"/>
          </w:tcPr>
          <w:p w:rsidR="007E42DA" w:rsidRPr="0004500B" w:rsidRDefault="007E42DA" w:rsidP="00745D87">
            <w:pPr>
              <w:pStyle w:val="a5"/>
              <w:spacing w:line="0" w:lineRule="atLeast"/>
              <w:jc w:val="both"/>
              <w:rPr>
                <w:rFonts w:ascii="標楷體" w:eastAsia="標楷體" w:hAnsi="標楷體" w:cs="Times New Roman"/>
                <w:b/>
                <w:kern w:val="0"/>
              </w:rPr>
            </w:pPr>
            <w:r w:rsidRPr="0004500B">
              <w:rPr>
                <w:rFonts w:ascii="標楷體" w:eastAsia="標楷體" w:hAnsi="標楷體" w:cs="Times New Roman" w:hint="eastAsia"/>
                <w:b/>
                <w:kern w:val="0"/>
              </w:rPr>
              <w:t>(原民會)</w:t>
            </w:r>
          </w:p>
          <w:p w:rsidR="007E42DA" w:rsidRPr="00745D87" w:rsidRDefault="007E42DA" w:rsidP="00745D87">
            <w:pPr>
              <w:pStyle w:val="a5"/>
              <w:spacing w:line="0" w:lineRule="atLeast"/>
              <w:jc w:val="both"/>
              <w:rPr>
                <w:rFonts w:ascii="標楷體" w:eastAsia="標楷體" w:hAnsi="標楷體" w:cs="Times New Roman"/>
                <w:kern w:val="0"/>
              </w:rPr>
            </w:pPr>
            <w:r w:rsidRPr="00745D87">
              <w:rPr>
                <w:rFonts w:ascii="標楷體" w:eastAsia="標楷體" w:hAnsi="標楷體" w:cs="Times New Roman" w:hint="eastAsia"/>
                <w:kern w:val="0"/>
              </w:rPr>
              <w:t>102年8月28日（公聽會）。</w:t>
            </w:r>
          </w:p>
          <w:p w:rsidR="007E42DA" w:rsidRDefault="007E42DA" w:rsidP="00745D87">
            <w:pPr>
              <w:pStyle w:val="a5"/>
              <w:spacing w:line="0" w:lineRule="atLeast"/>
              <w:jc w:val="both"/>
              <w:rPr>
                <w:rFonts w:ascii="標楷體" w:eastAsia="標楷體" w:hAnsi="標楷體" w:cs="Times New Roman"/>
                <w:kern w:val="0"/>
              </w:rPr>
            </w:pPr>
            <w:r w:rsidRPr="00745D87">
              <w:rPr>
                <w:rFonts w:ascii="標楷體" w:eastAsia="標楷體" w:hAnsi="標楷體" w:cs="Times New Roman" w:hint="eastAsia"/>
                <w:kern w:val="0"/>
              </w:rPr>
              <w:t>102年4月3日（傳領成果公開）。</w:t>
            </w:r>
          </w:p>
          <w:p w:rsidR="007E42DA" w:rsidRDefault="007E42DA" w:rsidP="00745D87">
            <w:pPr>
              <w:pStyle w:val="a5"/>
              <w:spacing w:line="0" w:lineRule="atLeast"/>
              <w:jc w:val="both"/>
              <w:rPr>
                <w:rFonts w:ascii="標楷體" w:eastAsia="標楷體" w:hAnsi="標楷體" w:cs="Times New Roman"/>
                <w:kern w:val="0"/>
              </w:rPr>
            </w:pPr>
          </w:p>
          <w:p w:rsidR="007E42DA" w:rsidRDefault="007E42DA" w:rsidP="00745D87">
            <w:pPr>
              <w:pStyle w:val="a5"/>
              <w:spacing w:line="0" w:lineRule="atLeast"/>
              <w:jc w:val="both"/>
              <w:rPr>
                <w:rFonts w:ascii="標楷體" w:eastAsia="標楷體" w:hAnsi="標楷體" w:cs="Times New Roman"/>
                <w:kern w:val="0"/>
              </w:rPr>
            </w:pPr>
          </w:p>
          <w:p w:rsidR="007E42DA" w:rsidRDefault="007E42DA" w:rsidP="00745D87">
            <w:pPr>
              <w:pStyle w:val="a5"/>
              <w:spacing w:line="0" w:lineRule="atLeast"/>
              <w:jc w:val="both"/>
              <w:rPr>
                <w:rFonts w:ascii="標楷體" w:eastAsia="標楷體" w:hAnsi="標楷體" w:cs="Times New Roman"/>
                <w:kern w:val="0"/>
              </w:rPr>
            </w:pPr>
          </w:p>
          <w:p w:rsidR="007E42DA" w:rsidRDefault="007E42DA" w:rsidP="00745D87">
            <w:pPr>
              <w:pStyle w:val="a5"/>
              <w:spacing w:line="0" w:lineRule="atLeast"/>
              <w:jc w:val="both"/>
              <w:rPr>
                <w:rFonts w:ascii="標楷體" w:eastAsia="標楷體" w:hAnsi="標楷體" w:cs="Times New Roman"/>
                <w:kern w:val="0"/>
              </w:rPr>
            </w:pPr>
          </w:p>
          <w:p w:rsidR="007E42DA" w:rsidRDefault="007E42DA" w:rsidP="00745D87">
            <w:pPr>
              <w:pStyle w:val="a5"/>
              <w:spacing w:line="0" w:lineRule="atLeast"/>
              <w:jc w:val="both"/>
              <w:rPr>
                <w:rFonts w:ascii="標楷體" w:eastAsia="標楷體" w:hAnsi="標楷體" w:cs="Times New Roman"/>
                <w:kern w:val="0"/>
              </w:rPr>
            </w:pPr>
          </w:p>
          <w:p w:rsidR="007E42DA" w:rsidRDefault="007E42DA" w:rsidP="00745D87">
            <w:pPr>
              <w:pStyle w:val="a5"/>
              <w:spacing w:line="0" w:lineRule="atLeast"/>
              <w:jc w:val="both"/>
              <w:rPr>
                <w:rFonts w:ascii="標楷體" w:eastAsia="標楷體" w:hAnsi="標楷體" w:cs="Times New Roman"/>
                <w:kern w:val="0"/>
              </w:rPr>
            </w:pPr>
          </w:p>
          <w:p w:rsidR="007E42DA" w:rsidRDefault="007E42DA" w:rsidP="00745D87">
            <w:pPr>
              <w:pStyle w:val="a5"/>
              <w:spacing w:line="0" w:lineRule="atLeast"/>
              <w:jc w:val="both"/>
              <w:rPr>
                <w:rFonts w:ascii="標楷體" w:eastAsia="標楷體" w:hAnsi="標楷體" w:cs="Times New Roman"/>
                <w:kern w:val="0"/>
              </w:rPr>
            </w:pPr>
          </w:p>
          <w:p w:rsidR="007E42DA" w:rsidRDefault="007E42DA" w:rsidP="00745D87">
            <w:pPr>
              <w:pStyle w:val="a5"/>
              <w:spacing w:line="0" w:lineRule="atLeast"/>
              <w:jc w:val="both"/>
              <w:rPr>
                <w:rFonts w:ascii="標楷體" w:eastAsia="標楷體" w:hAnsi="標楷體" w:cs="Times New Roman"/>
                <w:kern w:val="0"/>
              </w:rPr>
            </w:pPr>
          </w:p>
          <w:p w:rsidR="007E42DA" w:rsidRDefault="007E42DA" w:rsidP="00745D87">
            <w:pPr>
              <w:pStyle w:val="a5"/>
              <w:spacing w:line="0" w:lineRule="atLeast"/>
              <w:jc w:val="both"/>
              <w:rPr>
                <w:rFonts w:ascii="標楷體" w:eastAsia="標楷體" w:hAnsi="標楷體" w:cs="Times New Roman"/>
                <w:kern w:val="0"/>
              </w:rPr>
            </w:pPr>
          </w:p>
          <w:p w:rsidR="007E42DA" w:rsidRDefault="007E42DA" w:rsidP="00745D87">
            <w:pPr>
              <w:pStyle w:val="a5"/>
              <w:spacing w:line="0" w:lineRule="atLeast"/>
              <w:jc w:val="both"/>
              <w:rPr>
                <w:rFonts w:ascii="標楷體" w:eastAsia="標楷體" w:hAnsi="標楷體" w:cs="Times New Roman"/>
                <w:kern w:val="0"/>
              </w:rPr>
            </w:pPr>
          </w:p>
          <w:p w:rsidR="007E42DA" w:rsidRDefault="007E42DA" w:rsidP="00745D87">
            <w:pPr>
              <w:pStyle w:val="a5"/>
              <w:spacing w:line="0" w:lineRule="atLeast"/>
              <w:jc w:val="both"/>
              <w:rPr>
                <w:rFonts w:ascii="標楷體" w:eastAsia="標楷體" w:hAnsi="標楷體" w:cs="Times New Roman"/>
                <w:kern w:val="0"/>
              </w:rPr>
            </w:pPr>
          </w:p>
          <w:p w:rsidR="007E42DA" w:rsidRDefault="007E42DA" w:rsidP="00745D87">
            <w:pPr>
              <w:pStyle w:val="a5"/>
              <w:spacing w:line="0" w:lineRule="atLeast"/>
              <w:jc w:val="both"/>
              <w:rPr>
                <w:rFonts w:ascii="標楷體" w:eastAsia="標楷體" w:hAnsi="標楷體" w:cs="Times New Roman"/>
                <w:kern w:val="0"/>
              </w:rPr>
            </w:pPr>
          </w:p>
          <w:p w:rsidR="007E42DA" w:rsidRDefault="007E42DA" w:rsidP="00745D87">
            <w:pPr>
              <w:pStyle w:val="a5"/>
              <w:spacing w:line="0" w:lineRule="atLeast"/>
              <w:jc w:val="both"/>
              <w:rPr>
                <w:rFonts w:ascii="標楷體" w:eastAsia="標楷體" w:hAnsi="標楷體" w:cs="Times New Roman"/>
                <w:kern w:val="0"/>
              </w:rPr>
            </w:pPr>
          </w:p>
          <w:p w:rsidR="007E42DA" w:rsidRDefault="007E42DA" w:rsidP="00745D87">
            <w:pPr>
              <w:pStyle w:val="a5"/>
              <w:spacing w:line="0" w:lineRule="atLeast"/>
              <w:jc w:val="both"/>
              <w:rPr>
                <w:rFonts w:ascii="標楷體" w:eastAsia="標楷體" w:hAnsi="標楷體" w:cs="Times New Roman"/>
                <w:kern w:val="0"/>
              </w:rPr>
            </w:pPr>
          </w:p>
          <w:p w:rsidR="007E42DA" w:rsidRDefault="007E42DA" w:rsidP="00745D87">
            <w:pPr>
              <w:pStyle w:val="a5"/>
              <w:spacing w:line="0" w:lineRule="atLeast"/>
              <w:jc w:val="both"/>
              <w:rPr>
                <w:rFonts w:ascii="標楷體" w:eastAsia="標楷體" w:hAnsi="標楷體" w:cs="Times New Roman"/>
                <w:kern w:val="0"/>
              </w:rPr>
            </w:pPr>
          </w:p>
          <w:p w:rsidR="007E42DA" w:rsidRDefault="007E42DA" w:rsidP="00745D87">
            <w:pPr>
              <w:pStyle w:val="a5"/>
              <w:spacing w:line="0" w:lineRule="atLeast"/>
              <w:jc w:val="both"/>
              <w:rPr>
                <w:rFonts w:ascii="標楷體" w:eastAsia="標楷體" w:hAnsi="標楷體" w:cs="Times New Roman"/>
                <w:kern w:val="0"/>
              </w:rPr>
            </w:pPr>
          </w:p>
          <w:p w:rsidR="007E42DA" w:rsidRDefault="007E42DA" w:rsidP="00745D87">
            <w:pPr>
              <w:pStyle w:val="a5"/>
              <w:spacing w:line="0" w:lineRule="atLeast"/>
              <w:jc w:val="both"/>
              <w:rPr>
                <w:rFonts w:ascii="標楷體" w:eastAsia="標楷體" w:hAnsi="標楷體" w:cs="Times New Roman"/>
                <w:kern w:val="0"/>
              </w:rPr>
            </w:pPr>
          </w:p>
          <w:p w:rsidR="007E42DA" w:rsidRDefault="007E42DA" w:rsidP="00745D87">
            <w:pPr>
              <w:pStyle w:val="a5"/>
              <w:spacing w:line="0" w:lineRule="atLeast"/>
              <w:jc w:val="both"/>
              <w:rPr>
                <w:rFonts w:ascii="標楷體" w:eastAsia="標楷體" w:hAnsi="標楷體" w:cs="Times New Roman"/>
                <w:kern w:val="0"/>
              </w:rPr>
            </w:pPr>
          </w:p>
          <w:p w:rsidR="007E42DA" w:rsidRDefault="007E42DA" w:rsidP="00745D87">
            <w:pPr>
              <w:pStyle w:val="a5"/>
              <w:spacing w:line="0" w:lineRule="atLeast"/>
              <w:jc w:val="both"/>
              <w:rPr>
                <w:rFonts w:ascii="標楷體" w:eastAsia="標楷體" w:hAnsi="標楷體" w:cs="Times New Roman"/>
                <w:kern w:val="0"/>
              </w:rPr>
            </w:pPr>
          </w:p>
          <w:p w:rsidR="007E42DA" w:rsidRDefault="007E42DA" w:rsidP="00745D87">
            <w:pPr>
              <w:pStyle w:val="a5"/>
              <w:spacing w:line="0" w:lineRule="atLeast"/>
              <w:jc w:val="both"/>
              <w:rPr>
                <w:rFonts w:ascii="標楷體" w:eastAsia="標楷體" w:hAnsi="標楷體" w:cs="Times New Roman"/>
                <w:kern w:val="0"/>
              </w:rPr>
            </w:pPr>
          </w:p>
          <w:p w:rsidR="007E42DA" w:rsidRDefault="007E42DA" w:rsidP="00745D87">
            <w:pPr>
              <w:pStyle w:val="a5"/>
              <w:spacing w:line="0" w:lineRule="atLeast"/>
              <w:jc w:val="both"/>
              <w:rPr>
                <w:rFonts w:ascii="標楷體" w:eastAsia="標楷體" w:hAnsi="標楷體" w:cs="Times New Roman"/>
                <w:kern w:val="0"/>
              </w:rPr>
            </w:pPr>
          </w:p>
          <w:p w:rsidR="007E42DA" w:rsidRDefault="007E42DA" w:rsidP="00745D87">
            <w:pPr>
              <w:pStyle w:val="a5"/>
              <w:spacing w:line="0" w:lineRule="atLeast"/>
              <w:jc w:val="both"/>
              <w:rPr>
                <w:rFonts w:ascii="標楷體" w:eastAsia="標楷體" w:hAnsi="標楷體" w:cs="Times New Roman"/>
                <w:kern w:val="0"/>
              </w:rPr>
            </w:pPr>
          </w:p>
          <w:p w:rsidR="007E42DA" w:rsidRDefault="007E42DA" w:rsidP="00745D87">
            <w:pPr>
              <w:pStyle w:val="a5"/>
              <w:spacing w:line="0" w:lineRule="atLeast"/>
              <w:jc w:val="both"/>
              <w:rPr>
                <w:rFonts w:ascii="標楷體" w:eastAsia="標楷體" w:hAnsi="標楷體" w:cs="Times New Roman"/>
                <w:kern w:val="0"/>
              </w:rPr>
            </w:pPr>
          </w:p>
          <w:p w:rsidR="007E42DA" w:rsidRDefault="007E42DA" w:rsidP="00745D87">
            <w:pPr>
              <w:pStyle w:val="a5"/>
              <w:spacing w:line="0" w:lineRule="atLeast"/>
              <w:jc w:val="both"/>
              <w:rPr>
                <w:rFonts w:ascii="標楷體" w:eastAsia="標楷體" w:hAnsi="標楷體" w:cs="Times New Roman"/>
                <w:kern w:val="0"/>
              </w:rPr>
            </w:pPr>
          </w:p>
          <w:p w:rsidR="007E42DA" w:rsidRDefault="007E42DA" w:rsidP="00745D87">
            <w:pPr>
              <w:pStyle w:val="a5"/>
              <w:spacing w:line="0" w:lineRule="atLeast"/>
              <w:jc w:val="both"/>
              <w:rPr>
                <w:rFonts w:ascii="標楷體" w:eastAsia="標楷體" w:hAnsi="標楷體" w:cs="Times New Roman"/>
                <w:kern w:val="0"/>
              </w:rPr>
            </w:pPr>
          </w:p>
          <w:p w:rsidR="007E42DA" w:rsidRPr="0004500B" w:rsidRDefault="007E42DA" w:rsidP="00745D87">
            <w:pPr>
              <w:pStyle w:val="a5"/>
              <w:spacing w:line="0" w:lineRule="atLeast"/>
              <w:jc w:val="both"/>
              <w:rPr>
                <w:rFonts w:ascii="標楷體" w:eastAsia="標楷體" w:hAnsi="標楷體" w:cs="Times New Roman"/>
                <w:b/>
                <w:kern w:val="0"/>
              </w:rPr>
            </w:pPr>
            <w:r w:rsidRPr="0004500B">
              <w:rPr>
                <w:rFonts w:ascii="標楷體" w:eastAsia="標楷體" w:hAnsi="標楷體" w:cs="Times New Roman" w:hint="eastAsia"/>
                <w:b/>
                <w:kern w:val="0"/>
              </w:rPr>
              <w:t>(內政部)</w:t>
            </w:r>
          </w:p>
          <w:p w:rsidR="007E42DA" w:rsidRDefault="007E42DA" w:rsidP="00745D87">
            <w:pPr>
              <w:pStyle w:val="a5"/>
              <w:spacing w:line="0" w:lineRule="atLeast"/>
              <w:jc w:val="both"/>
              <w:rPr>
                <w:rFonts w:ascii="標楷體" w:eastAsia="標楷體" w:hAnsi="標楷體" w:cs="Times New Roman"/>
                <w:kern w:val="0"/>
              </w:rPr>
            </w:pPr>
            <w:r w:rsidRPr="00745D87">
              <w:rPr>
                <w:rFonts w:ascii="標楷體" w:eastAsia="標楷體" w:hAnsi="標楷體" w:cs="Times New Roman" w:hint="eastAsia"/>
                <w:kern w:val="0"/>
              </w:rPr>
              <w:t>持續辦理。</w:t>
            </w:r>
          </w:p>
          <w:p w:rsidR="007E42DA" w:rsidRDefault="007E42DA" w:rsidP="00745D87">
            <w:pPr>
              <w:pStyle w:val="a5"/>
              <w:spacing w:line="0" w:lineRule="atLeast"/>
              <w:jc w:val="both"/>
              <w:rPr>
                <w:rFonts w:ascii="標楷體" w:eastAsia="標楷體" w:hAnsi="標楷體" w:cs="Times New Roman"/>
                <w:kern w:val="0"/>
              </w:rPr>
            </w:pPr>
          </w:p>
          <w:p w:rsidR="007E42DA" w:rsidRDefault="007E42DA" w:rsidP="00745D87">
            <w:pPr>
              <w:pStyle w:val="a5"/>
              <w:spacing w:line="0" w:lineRule="atLeast"/>
              <w:jc w:val="both"/>
              <w:rPr>
                <w:rFonts w:ascii="標楷體" w:eastAsia="標楷體" w:hAnsi="標楷體" w:cs="Times New Roman"/>
                <w:kern w:val="0"/>
              </w:rPr>
            </w:pPr>
          </w:p>
          <w:p w:rsidR="007E42DA" w:rsidRDefault="007E42DA" w:rsidP="00745D87">
            <w:pPr>
              <w:pStyle w:val="a5"/>
              <w:spacing w:line="0" w:lineRule="atLeast"/>
              <w:jc w:val="both"/>
              <w:rPr>
                <w:rFonts w:ascii="標楷體" w:eastAsia="標楷體" w:hAnsi="標楷體" w:cs="Times New Roman"/>
                <w:kern w:val="0"/>
              </w:rPr>
            </w:pPr>
          </w:p>
          <w:p w:rsidR="007E42DA" w:rsidRDefault="007E42DA" w:rsidP="00745D87">
            <w:pPr>
              <w:pStyle w:val="a5"/>
              <w:spacing w:line="0" w:lineRule="atLeast"/>
              <w:jc w:val="both"/>
              <w:rPr>
                <w:rFonts w:ascii="標楷體" w:eastAsia="標楷體" w:hAnsi="標楷體" w:cs="Times New Roman"/>
                <w:kern w:val="0"/>
              </w:rPr>
            </w:pPr>
          </w:p>
          <w:p w:rsidR="007E42DA" w:rsidRDefault="007E42DA" w:rsidP="00745D87">
            <w:pPr>
              <w:pStyle w:val="a5"/>
              <w:spacing w:line="0" w:lineRule="atLeast"/>
              <w:jc w:val="both"/>
              <w:rPr>
                <w:rFonts w:ascii="標楷體" w:eastAsia="標楷體" w:hAnsi="標楷體" w:cs="Times New Roman"/>
                <w:kern w:val="0"/>
              </w:rPr>
            </w:pPr>
          </w:p>
          <w:p w:rsidR="007E42DA" w:rsidRDefault="007E42DA" w:rsidP="00745D87">
            <w:pPr>
              <w:pStyle w:val="a5"/>
              <w:spacing w:line="0" w:lineRule="atLeast"/>
              <w:jc w:val="both"/>
              <w:rPr>
                <w:rFonts w:ascii="標楷體" w:eastAsia="標楷體" w:hAnsi="標楷體" w:cs="Times New Roman"/>
                <w:kern w:val="0"/>
              </w:rPr>
            </w:pPr>
          </w:p>
          <w:p w:rsidR="007E42DA" w:rsidRDefault="007E42DA" w:rsidP="00745D87">
            <w:pPr>
              <w:pStyle w:val="a5"/>
              <w:spacing w:line="0" w:lineRule="atLeast"/>
              <w:jc w:val="both"/>
              <w:rPr>
                <w:rFonts w:ascii="標楷體" w:eastAsia="標楷體" w:hAnsi="標楷體" w:cs="Times New Roman"/>
                <w:kern w:val="0"/>
              </w:rPr>
            </w:pPr>
          </w:p>
          <w:p w:rsidR="007E42DA" w:rsidRDefault="007E42DA" w:rsidP="00745D87">
            <w:pPr>
              <w:pStyle w:val="a5"/>
              <w:spacing w:line="0" w:lineRule="atLeast"/>
              <w:jc w:val="both"/>
              <w:rPr>
                <w:rFonts w:ascii="標楷體" w:eastAsia="標楷體" w:hAnsi="標楷體" w:cs="Times New Roman"/>
                <w:kern w:val="0"/>
              </w:rPr>
            </w:pPr>
          </w:p>
          <w:p w:rsidR="007E42DA" w:rsidRDefault="007E42DA" w:rsidP="00745D87">
            <w:pPr>
              <w:pStyle w:val="a5"/>
              <w:spacing w:line="0" w:lineRule="atLeast"/>
              <w:jc w:val="both"/>
              <w:rPr>
                <w:rFonts w:ascii="標楷體" w:eastAsia="標楷體" w:hAnsi="標楷體" w:cs="Times New Roman"/>
                <w:kern w:val="0"/>
              </w:rPr>
            </w:pPr>
          </w:p>
          <w:p w:rsidR="007E42DA" w:rsidRDefault="007E42DA" w:rsidP="00745D87">
            <w:pPr>
              <w:pStyle w:val="a5"/>
              <w:spacing w:line="0" w:lineRule="atLeast"/>
              <w:jc w:val="both"/>
              <w:rPr>
                <w:rFonts w:ascii="標楷體" w:eastAsia="標楷體" w:hAnsi="標楷體" w:cs="Times New Roman"/>
                <w:kern w:val="0"/>
              </w:rPr>
            </w:pPr>
          </w:p>
          <w:p w:rsidR="007E42DA" w:rsidRDefault="007E42DA" w:rsidP="00745D87">
            <w:pPr>
              <w:pStyle w:val="a5"/>
              <w:spacing w:line="0" w:lineRule="atLeast"/>
              <w:jc w:val="both"/>
              <w:rPr>
                <w:rFonts w:ascii="標楷體" w:eastAsia="標楷體" w:hAnsi="標楷體" w:cs="Times New Roman"/>
                <w:kern w:val="0"/>
              </w:rPr>
            </w:pPr>
          </w:p>
          <w:p w:rsidR="007E42DA" w:rsidRDefault="007E42DA" w:rsidP="00745D87">
            <w:pPr>
              <w:pStyle w:val="a5"/>
              <w:spacing w:line="0" w:lineRule="atLeast"/>
              <w:jc w:val="both"/>
              <w:rPr>
                <w:rFonts w:ascii="標楷體" w:eastAsia="標楷體" w:hAnsi="標楷體" w:cs="Times New Roman"/>
                <w:kern w:val="0"/>
              </w:rPr>
            </w:pPr>
          </w:p>
          <w:p w:rsidR="007E42DA" w:rsidRDefault="007E42DA" w:rsidP="00745D87">
            <w:pPr>
              <w:pStyle w:val="a5"/>
              <w:spacing w:line="0" w:lineRule="atLeast"/>
              <w:jc w:val="both"/>
              <w:rPr>
                <w:rFonts w:ascii="標楷體" w:eastAsia="標楷體" w:hAnsi="標楷體" w:cs="Times New Roman"/>
                <w:kern w:val="0"/>
              </w:rPr>
            </w:pPr>
          </w:p>
          <w:p w:rsidR="007E42DA" w:rsidRDefault="007E42DA" w:rsidP="00745D87">
            <w:pPr>
              <w:pStyle w:val="a5"/>
              <w:spacing w:line="0" w:lineRule="atLeast"/>
              <w:jc w:val="both"/>
              <w:rPr>
                <w:rFonts w:ascii="標楷體" w:eastAsia="標楷體" w:hAnsi="標楷體" w:cs="Times New Roman"/>
                <w:kern w:val="0"/>
              </w:rPr>
            </w:pPr>
          </w:p>
          <w:p w:rsidR="007E42DA" w:rsidRDefault="007E42DA" w:rsidP="00745D87">
            <w:pPr>
              <w:pStyle w:val="a5"/>
              <w:spacing w:line="0" w:lineRule="atLeast"/>
              <w:jc w:val="both"/>
              <w:rPr>
                <w:rFonts w:ascii="標楷體" w:eastAsia="標楷體" w:hAnsi="標楷體" w:cs="Times New Roman"/>
                <w:kern w:val="0"/>
              </w:rPr>
            </w:pPr>
          </w:p>
          <w:p w:rsidR="007E42DA" w:rsidRDefault="007E42DA" w:rsidP="00745D87">
            <w:pPr>
              <w:pStyle w:val="a5"/>
              <w:spacing w:line="0" w:lineRule="atLeast"/>
              <w:jc w:val="both"/>
              <w:rPr>
                <w:rFonts w:ascii="標楷體" w:eastAsia="標楷體" w:hAnsi="標楷體" w:cs="Times New Roman"/>
                <w:kern w:val="0"/>
              </w:rPr>
            </w:pPr>
          </w:p>
          <w:p w:rsidR="007E42DA" w:rsidRDefault="007E42DA" w:rsidP="00745D87">
            <w:pPr>
              <w:pStyle w:val="a5"/>
              <w:spacing w:line="0" w:lineRule="atLeast"/>
              <w:jc w:val="both"/>
              <w:rPr>
                <w:rFonts w:ascii="標楷體" w:eastAsia="標楷體" w:hAnsi="標楷體" w:cs="Times New Roman"/>
                <w:kern w:val="0"/>
              </w:rPr>
            </w:pPr>
          </w:p>
          <w:p w:rsidR="007E42DA" w:rsidRDefault="007E42DA" w:rsidP="00745D87">
            <w:pPr>
              <w:pStyle w:val="a5"/>
              <w:spacing w:line="0" w:lineRule="atLeast"/>
              <w:jc w:val="both"/>
              <w:rPr>
                <w:rFonts w:ascii="標楷體" w:eastAsia="標楷體" w:hAnsi="標楷體" w:cs="Times New Roman"/>
                <w:kern w:val="0"/>
              </w:rPr>
            </w:pPr>
          </w:p>
          <w:p w:rsidR="007E42DA" w:rsidRDefault="007E42DA" w:rsidP="00745D87">
            <w:pPr>
              <w:pStyle w:val="a5"/>
              <w:spacing w:line="0" w:lineRule="atLeast"/>
              <w:jc w:val="both"/>
              <w:rPr>
                <w:rFonts w:ascii="標楷體" w:eastAsia="標楷體" w:hAnsi="標楷體" w:cs="Times New Roman"/>
                <w:kern w:val="0"/>
              </w:rPr>
            </w:pPr>
          </w:p>
          <w:p w:rsidR="007E42DA" w:rsidRDefault="007E42DA" w:rsidP="00745D87">
            <w:pPr>
              <w:pStyle w:val="a5"/>
              <w:spacing w:line="0" w:lineRule="atLeast"/>
              <w:jc w:val="both"/>
              <w:rPr>
                <w:rFonts w:ascii="標楷體" w:eastAsia="標楷體" w:hAnsi="標楷體" w:cs="Times New Roman"/>
                <w:kern w:val="0"/>
              </w:rPr>
            </w:pPr>
          </w:p>
          <w:p w:rsidR="007E42DA" w:rsidRDefault="007E42DA" w:rsidP="00745D87">
            <w:pPr>
              <w:pStyle w:val="a5"/>
              <w:spacing w:line="0" w:lineRule="atLeast"/>
              <w:jc w:val="both"/>
              <w:rPr>
                <w:rFonts w:ascii="標楷體" w:eastAsia="標楷體" w:hAnsi="標楷體" w:cs="Times New Roman"/>
                <w:kern w:val="0"/>
              </w:rPr>
            </w:pPr>
          </w:p>
          <w:p w:rsidR="007E42DA" w:rsidRDefault="007E42DA" w:rsidP="00745D87">
            <w:pPr>
              <w:pStyle w:val="a5"/>
              <w:spacing w:line="0" w:lineRule="atLeast"/>
              <w:jc w:val="both"/>
              <w:rPr>
                <w:rFonts w:ascii="標楷體" w:eastAsia="標楷體" w:hAnsi="標楷體" w:cs="Times New Roman"/>
                <w:kern w:val="0"/>
              </w:rPr>
            </w:pPr>
          </w:p>
          <w:p w:rsidR="007E42DA" w:rsidRDefault="007E42DA" w:rsidP="00745D87">
            <w:pPr>
              <w:pStyle w:val="a5"/>
              <w:spacing w:line="0" w:lineRule="atLeast"/>
              <w:jc w:val="both"/>
              <w:rPr>
                <w:rFonts w:ascii="標楷體" w:eastAsia="標楷體" w:hAnsi="標楷體" w:cs="Times New Roman"/>
                <w:kern w:val="0"/>
              </w:rPr>
            </w:pPr>
          </w:p>
          <w:p w:rsidR="007E42DA" w:rsidRDefault="007E42DA" w:rsidP="00745D87">
            <w:pPr>
              <w:pStyle w:val="a5"/>
              <w:spacing w:line="0" w:lineRule="atLeast"/>
              <w:jc w:val="both"/>
              <w:rPr>
                <w:rFonts w:ascii="標楷體" w:eastAsia="標楷體" w:hAnsi="標楷體" w:cs="Times New Roman"/>
                <w:kern w:val="0"/>
              </w:rPr>
            </w:pPr>
          </w:p>
          <w:p w:rsidR="007E42DA" w:rsidRPr="0004500B" w:rsidRDefault="007E42DA" w:rsidP="00615A45">
            <w:pPr>
              <w:pStyle w:val="a5"/>
              <w:spacing w:line="0" w:lineRule="atLeast"/>
              <w:jc w:val="both"/>
              <w:rPr>
                <w:rFonts w:ascii="標楷體" w:eastAsia="標楷體" w:hAnsi="標楷體" w:cs="Times New Roman"/>
                <w:b/>
                <w:kern w:val="0"/>
              </w:rPr>
            </w:pPr>
            <w:r w:rsidRPr="0004500B">
              <w:rPr>
                <w:rFonts w:ascii="標楷體" w:eastAsia="標楷體" w:hAnsi="標楷體" w:cs="Times New Roman" w:hint="eastAsia"/>
                <w:b/>
                <w:kern w:val="0"/>
              </w:rPr>
              <w:t>(財政部)</w:t>
            </w:r>
          </w:p>
          <w:p w:rsidR="007E42DA" w:rsidRPr="00E17A35" w:rsidRDefault="007E42DA" w:rsidP="00615A45">
            <w:pPr>
              <w:pStyle w:val="a5"/>
              <w:spacing w:line="0" w:lineRule="atLeast"/>
              <w:jc w:val="both"/>
              <w:rPr>
                <w:rFonts w:ascii="標楷體" w:eastAsia="標楷體" w:hAnsi="標楷體" w:cs="Times New Roman"/>
                <w:kern w:val="0"/>
              </w:rPr>
            </w:pPr>
            <w:r w:rsidRPr="00615A45">
              <w:rPr>
                <w:rFonts w:ascii="標楷體" w:eastAsia="標楷體" w:hAnsi="標楷體" w:cs="Times New Roman" w:hint="eastAsia"/>
                <w:kern w:val="0"/>
              </w:rPr>
              <w:t>配合主辦機關之時程</w:t>
            </w:r>
          </w:p>
        </w:tc>
        <w:tc>
          <w:tcPr>
            <w:tcW w:w="992" w:type="dxa"/>
          </w:tcPr>
          <w:p w:rsidR="007E42DA" w:rsidRPr="0004500B" w:rsidRDefault="007E42DA" w:rsidP="00745D87">
            <w:pPr>
              <w:pStyle w:val="a5"/>
              <w:spacing w:line="0" w:lineRule="atLeast"/>
              <w:jc w:val="both"/>
              <w:rPr>
                <w:rFonts w:ascii="標楷體" w:eastAsia="標楷體" w:hAnsi="標楷體"/>
                <w:b/>
                <w:kern w:val="0"/>
              </w:rPr>
            </w:pPr>
            <w:r w:rsidRPr="0004500B">
              <w:rPr>
                <w:rFonts w:ascii="標楷體" w:eastAsia="標楷體" w:hAnsi="標楷體" w:hint="eastAsia"/>
                <w:b/>
                <w:kern w:val="0"/>
              </w:rPr>
              <w:t>(原民會)</w:t>
            </w:r>
          </w:p>
          <w:p w:rsidR="007E42DA" w:rsidRPr="00745D87" w:rsidRDefault="007E42DA" w:rsidP="00745D87">
            <w:pPr>
              <w:pStyle w:val="a5"/>
              <w:spacing w:line="0" w:lineRule="atLeast"/>
              <w:jc w:val="both"/>
              <w:rPr>
                <w:rFonts w:ascii="標楷體" w:eastAsia="標楷體" w:hAnsi="標楷體"/>
                <w:kern w:val="0"/>
              </w:rPr>
            </w:pPr>
            <w:r w:rsidRPr="00745D87">
              <w:rPr>
                <w:rFonts w:ascii="標楷體" w:eastAsia="標楷體" w:hAnsi="標楷體" w:hint="eastAsia"/>
                <w:kern w:val="0"/>
              </w:rPr>
              <w:t>102年8月28日辦理公聽會完竣。</w:t>
            </w:r>
          </w:p>
          <w:p w:rsidR="007E42DA" w:rsidRDefault="007E42DA" w:rsidP="00745D87">
            <w:pPr>
              <w:pStyle w:val="a5"/>
              <w:spacing w:line="0" w:lineRule="atLeast"/>
              <w:jc w:val="both"/>
              <w:rPr>
                <w:rFonts w:ascii="標楷體" w:eastAsia="標楷體" w:hAnsi="標楷體"/>
                <w:kern w:val="0"/>
              </w:rPr>
            </w:pPr>
            <w:r w:rsidRPr="00745D87">
              <w:rPr>
                <w:rFonts w:ascii="標楷體" w:eastAsia="標楷體" w:hAnsi="標楷體" w:hint="eastAsia"/>
                <w:kern w:val="0"/>
              </w:rPr>
              <w:t>102年4月3日將傳統領域成果建置於本會全球資訊網，並業已行文各機關及各級地方政府週知。</w:t>
            </w:r>
          </w:p>
          <w:p w:rsidR="007E42DA" w:rsidRDefault="007E42DA" w:rsidP="00745D87">
            <w:pPr>
              <w:pStyle w:val="a5"/>
              <w:spacing w:line="0" w:lineRule="atLeast"/>
              <w:jc w:val="both"/>
              <w:rPr>
                <w:rFonts w:ascii="標楷體" w:eastAsia="標楷體" w:hAnsi="標楷體"/>
                <w:kern w:val="0"/>
              </w:rPr>
            </w:pPr>
          </w:p>
          <w:p w:rsidR="007E42DA" w:rsidRDefault="007E42DA" w:rsidP="00745D87">
            <w:pPr>
              <w:pStyle w:val="a5"/>
              <w:spacing w:line="0" w:lineRule="atLeast"/>
              <w:jc w:val="both"/>
              <w:rPr>
                <w:rFonts w:ascii="標楷體" w:eastAsia="標楷體" w:hAnsi="標楷體"/>
                <w:kern w:val="0"/>
              </w:rPr>
            </w:pPr>
          </w:p>
          <w:p w:rsidR="007E42DA" w:rsidRDefault="007E42DA" w:rsidP="00745D87">
            <w:pPr>
              <w:pStyle w:val="a5"/>
              <w:spacing w:line="0" w:lineRule="atLeast"/>
              <w:jc w:val="both"/>
              <w:rPr>
                <w:rFonts w:ascii="標楷體" w:eastAsia="標楷體" w:hAnsi="標楷體"/>
                <w:kern w:val="0"/>
              </w:rPr>
            </w:pPr>
          </w:p>
          <w:p w:rsidR="007E42DA" w:rsidRDefault="007E42DA" w:rsidP="00745D87">
            <w:pPr>
              <w:pStyle w:val="a5"/>
              <w:spacing w:line="0" w:lineRule="atLeast"/>
              <w:jc w:val="both"/>
              <w:rPr>
                <w:rFonts w:ascii="標楷體" w:eastAsia="標楷體" w:hAnsi="標楷體"/>
                <w:kern w:val="0"/>
              </w:rPr>
            </w:pPr>
          </w:p>
          <w:p w:rsidR="007E42DA" w:rsidRDefault="007E42DA" w:rsidP="00745D87">
            <w:pPr>
              <w:pStyle w:val="a5"/>
              <w:spacing w:line="0" w:lineRule="atLeast"/>
              <w:jc w:val="both"/>
              <w:rPr>
                <w:rFonts w:ascii="標楷體" w:eastAsia="標楷體" w:hAnsi="標楷體"/>
                <w:kern w:val="0"/>
              </w:rPr>
            </w:pPr>
          </w:p>
          <w:p w:rsidR="007E42DA" w:rsidRDefault="007E42DA" w:rsidP="00745D87">
            <w:pPr>
              <w:pStyle w:val="a5"/>
              <w:spacing w:line="0" w:lineRule="atLeast"/>
              <w:jc w:val="both"/>
              <w:rPr>
                <w:rFonts w:ascii="標楷體" w:eastAsia="標楷體" w:hAnsi="標楷體"/>
                <w:kern w:val="0"/>
              </w:rPr>
            </w:pPr>
          </w:p>
          <w:p w:rsidR="007E42DA" w:rsidRDefault="007E42DA" w:rsidP="00745D87">
            <w:pPr>
              <w:pStyle w:val="a5"/>
              <w:spacing w:line="0" w:lineRule="atLeast"/>
              <w:jc w:val="both"/>
              <w:rPr>
                <w:rFonts w:ascii="標楷體" w:eastAsia="標楷體" w:hAnsi="標楷體"/>
                <w:kern w:val="0"/>
              </w:rPr>
            </w:pPr>
          </w:p>
          <w:p w:rsidR="007E42DA" w:rsidRDefault="007E42DA" w:rsidP="00745D87">
            <w:pPr>
              <w:pStyle w:val="a5"/>
              <w:spacing w:line="0" w:lineRule="atLeast"/>
              <w:jc w:val="both"/>
              <w:rPr>
                <w:rFonts w:ascii="標楷體" w:eastAsia="標楷體" w:hAnsi="標楷體"/>
                <w:kern w:val="0"/>
              </w:rPr>
            </w:pPr>
          </w:p>
          <w:p w:rsidR="007E42DA" w:rsidRDefault="007E42DA" w:rsidP="00745D87">
            <w:pPr>
              <w:pStyle w:val="a5"/>
              <w:spacing w:line="0" w:lineRule="atLeast"/>
              <w:jc w:val="both"/>
              <w:rPr>
                <w:rFonts w:ascii="標楷體" w:eastAsia="標楷體" w:hAnsi="標楷體"/>
                <w:kern w:val="0"/>
              </w:rPr>
            </w:pPr>
          </w:p>
          <w:p w:rsidR="007E42DA" w:rsidRDefault="007E42DA" w:rsidP="00745D87">
            <w:pPr>
              <w:pStyle w:val="a5"/>
              <w:spacing w:line="0" w:lineRule="atLeast"/>
              <w:jc w:val="both"/>
              <w:rPr>
                <w:rFonts w:ascii="標楷體" w:eastAsia="標楷體" w:hAnsi="標楷體"/>
                <w:kern w:val="0"/>
              </w:rPr>
            </w:pPr>
          </w:p>
          <w:p w:rsidR="007E42DA" w:rsidRDefault="007E42DA" w:rsidP="00745D87">
            <w:pPr>
              <w:pStyle w:val="a5"/>
              <w:spacing w:line="0" w:lineRule="atLeast"/>
              <w:jc w:val="both"/>
              <w:rPr>
                <w:rFonts w:ascii="標楷體" w:eastAsia="標楷體" w:hAnsi="標楷體"/>
                <w:kern w:val="0"/>
              </w:rPr>
            </w:pPr>
          </w:p>
          <w:p w:rsidR="007E42DA" w:rsidRDefault="007E42DA" w:rsidP="00745D87">
            <w:pPr>
              <w:pStyle w:val="a5"/>
              <w:spacing w:line="0" w:lineRule="atLeast"/>
              <w:jc w:val="both"/>
              <w:rPr>
                <w:rFonts w:ascii="標楷體" w:eastAsia="標楷體" w:hAnsi="標楷體"/>
                <w:kern w:val="0"/>
              </w:rPr>
            </w:pPr>
          </w:p>
          <w:p w:rsidR="007E42DA" w:rsidRDefault="007E42DA" w:rsidP="00745D87">
            <w:pPr>
              <w:pStyle w:val="a5"/>
              <w:spacing w:line="0" w:lineRule="atLeast"/>
              <w:jc w:val="both"/>
              <w:rPr>
                <w:rFonts w:ascii="標楷體" w:eastAsia="標楷體" w:hAnsi="標楷體"/>
                <w:kern w:val="0"/>
              </w:rPr>
            </w:pPr>
          </w:p>
          <w:p w:rsidR="007E42DA" w:rsidRDefault="007E42DA" w:rsidP="00745D87">
            <w:pPr>
              <w:pStyle w:val="a5"/>
              <w:spacing w:line="0" w:lineRule="atLeast"/>
              <w:jc w:val="both"/>
              <w:rPr>
                <w:rFonts w:ascii="標楷體" w:eastAsia="標楷體" w:hAnsi="標楷體"/>
                <w:kern w:val="0"/>
              </w:rPr>
            </w:pPr>
          </w:p>
          <w:p w:rsidR="007E42DA" w:rsidRPr="0004500B" w:rsidRDefault="007E42DA" w:rsidP="00745D87">
            <w:pPr>
              <w:pStyle w:val="a5"/>
              <w:spacing w:line="0" w:lineRule="atLeast"/>
              <w:jc w:val="both"/>
              <w:rPr>
                <w:rFonts w:ascii="標楷體" w:eastAsia="標楷體" w:hAnsi="標楷體"/>
                <w:b/>
                <w:kern w:val="0"/>
              </w:rPr>
            </w:pPr>
            <w:r w:rsidRPr="0004500B">
              <w:rPr>
                <w:rFonts w:ascii="標楷體" w:eastAsia="標楷體" w:hAnsi="標楷體" w:hint="eastAsia"/>
                <w:b/>
                <w:kern w:val="0"/>
              </w:rPr>
              <w:t>(內政部)</w:t>
            </w:r>
          </w:p>
          <w:p w:rsidR="007E42DA" w:rsidRDefault="007E42DA" w:rsidP="00745D87">
            <w:pPr>
              <w:pStyle w:val="a5"/>
              <w:spacing w:line="0" w:lineRule="atLeast"/>
              <w:jc w:val="both"/>
              <w:rPr>
                <w:rFonts w:ascii="標楷體" w:eastAsia="標楷體" w:hAnsi="標楷體"/>
                <w:kern w:val="0"/>
              </w:rPr>
            </w:pPr>
            <w:r w:rsidRPr="00745D87">
              <w:rPr>
                <w:rFonts w:ascii="標楷體" w:eastAsia="標楷體" w:hAnsi="標楷體" w:hint="eastAsia"/>
                <w:kern w:val="0"/>
              </w:rPr>
              <w:t>有效踐行「原住民族基本法」規定。</w:t>
            </w:r>
          </w:p>
          <w:p w:rsidR="007E42DA" w:rsidRDefault="007E42DA" w:rsidP="00745D87">
            <w:pPr>
              <w:pStyle w:val="a5"/>
              <w:spacing w:line="0" w:lineRule="atLeast"/>
              <w:jc w:val="both"/>
              <w:rPr>
                <w:rFonts w:ascii="標楷體" w:eastAsia="標楷體" w:hAnsi="標楷體"/>
                <w:kern w:val="0"/>
              </w:rPr>
            </w:pPr>
          </w:p>
          <w:p w:rsidR="007E42DA" w:rsidRDefault="007E42DA" w:rsidP="00745D87">
            <w:pPr>
              <w:pStyle w:val="a5"/>
              <w:spacing w:line="0" w:lineRule="atLeast"/>
              <w:jc w:val="both"/>
              <w:rPr>
                <w:rFonts w:ascii="標楷體" w:eastAsia="標楷體" w:hAnsi="標楷體"/>
                <w:kern w:val="0"/>
              </w:rPr>
            </w:pPr>
          </w:p>
          <w:p w:rsidR="007E42DA" w:rsidRDefault="007E42DA" w:rsidP="00745D87">
            <w:pPr>
              <w:pStyle w:val="a5"/>
              <w:spacing w:line="0" w:lineRule="atLeast"/>
              <w:jc w:val="both"/>
              <w:rPr>
                <w:rFonts w:ascii="標楷體" w:eastAsia="標楷體" w:hAnsi="標楷體"/>
                <w:kern w:val="0"/>
              </w:rPr>
            </w:pPr>
          </w:p>
          <w:p w:rsidR="007E42DA" w:rsidRDefault="007E42DA" w:rsidP="00745D87">
            <w:pPr>
              <w:pStyle w:val="a5"/>
              <w:spacing w:line="0" w:lineRule="atLeast"/>
              <w:jc w:val="both"/>
              <w:rPr>
                <w:rFonts w:ascii="標楷體" w:eastAsia="標楷體" w:hAnsi="標楷體"/>
                <w:kern w:val="0"/>
              </w:rPr>
            </w:pPr>
          </w:p>
          <w:p w:rsidR="007E42DA" w:rsidRDefault="007E42DA" w:rsidP="00745D87">
            <w:pPr>
              <w:pStyle w:val="a5"/>
              <w:spacing w:line="0" w:lineRule="atLeast"/>
              <w:jc w:val="both"/>
              <w:rPr>
                <w:rFonts w:ascii="標楷體" w:eastAsia="標楷體" w:hAnsi="標楷體"/>
                <w:kern w:val="0"/>
              </w:rPr>
            </w:pPr>
          </w:p>
          <w:p w:rsidR="007E42DA" w:rsidRDefault="007E42DA" w:rsidP="00745D87">
            <w:pPr>
              <w:pStyle w:val="a5"/>
              <w:spacing w:line="0" w:lineRule="atLeast"/>
              <w:jc w:val="both"/>
              <w:rPr>
                <w:rFonts w:ascii="標楷體" w:eastAsia="標楷體" w:hAnsi="標楷體"/>
                <w:kern w:val="0"/>
              </w:rPr>
            </w:pPr>
          </w:p>
          <w:p w:rsidR="007E42DA" w:rsidRDefault="007E42DA" w:rsidP="00745D87">
            <w:pPr>
              <w:pStyle w:val="a5"/>
              <w:spacing w:line="0" w:lineRule="atLeast"/>
              <w:jc w:val="both"/>
              <w:rPr>
                <w:rFonts w:ascii="標楷體" w:eastAsia="標楷體" w:hAnsi="標楷體"/>
                <w:kern w:val="0"/>
              </w:rPr>
            </w:pPr>
          </w:p>
          <w:p w:rsidR="007E42DA" w:rsidRDefault="007E42DA" w:rsidP="00745D87">
            <w:pPr>
              <w:pStyle w:val="a5"/>
              <w:spacing w:line="0" w:lineRule="atLeast"/>
              <w:jc w:val="both"/>
              <w:rPr>
                <w:rFonts w:ascii="標楷體" w:eastAsia="標楷體" w:hAnsi="標楷體"/>
                <w:kern w:val="0"/>
              </w:rPr>
            </w:pPr>
          </w:p>
          <w:p w:rsidR="007E42DA" w:rsidRDefault="007E42DA" w:rsidP="00745D87">
            <w:pPr>
              <w:pStyle w:val="a5"/>
              <w:spacing w:line="0" w:lineRule="atLeast"/>
              <w:jc w:val="both"/>
              <w:rPr>
                <w:rFonts w:ascii="標楷體" w:eastAsia="標楷體" w:hAnsi="標楷體"/>
                <w:kern w:val="0"/>
              </w:rPr>
            </w:pPr>
          </w:p>
          <w:p w:rsidR="007E42DA" w:rsidRDefault="007E42DA" w:rsidP="00745D87">
            <w:pPr>
              <w:pStyle w:val="a5"/>
              <w:spacing w:line="0" w:lineRule="atLeast"/>
              <w:jc w:val="both"/>
              <w:rPr>
                <w:rFonts w:ascii="標楷體" w:eastAsia="標楷體" w:hAnsi="標楷體"/>
                <w:kern w:val="0"/>
              </w:rPr>
            </w:pPr>
          </w:p>
          <w:p w:rsidR="007E42DA" w:rsidRDefault="007E42DA" w:rsidP="00745D87">
            <w:pPr>
              <w:pStyle w:val="a5"/>
              <w:spacing w:line="0" w:lineRule="atLeast"/>
              <w:jc w:val="both"/>
              <w:rPr>
                <w:rFonts w:ascii="標楷體" w:eastAsia="標楷體" w:hAnsi="標楷體"/>
                <w:kern w:val="0"/>
              </w:rPr>
            </w:pPr>
          </w:p>
          <w:p w:rsidR="007E42DA" w:rsidRDefault="007E42DA" w:rsidP="00745D87">
            <w:pPr>
              <w:pStyle w:val="a5"/>
              <w:spacing w:line="0" w:lineRule="atLeast"/>
              <w:jc w:val="both"/>
              <w:rPr>
                <w:rFonts w:ascii="標楷體" w:eastAsia="標楷體" w:hAnsi="標楷體"/>
                <w:kern w:val="0"/>
              </w:rPr>
            </w:pPr>
          </w:p>
          <w:p w:rsidR="007E42DA" w:rsidRDefault="007E42DA" w:rsidP="00745D87">
            <w:pPr>
              <w:pStyle w:val="a5"/>
              <w:spacing w:line="0" w:lineRule="atLeast"/>
              <w:jc w:val="both"/>
              <w:rPr>
                <w:rFonts w:ascii="標楷體" w:eastAsia="標楷體" w:hAnsi="標楷體"/>
                <w:kern w:val="0"/>
              </w:rPr>
            </w:pPr>
          </w:p>
          <w:p w:rsidR="007E42DA" w:rsidRDefault="007E42DA" w:rsidP="00745D87">
            <w:pPr>
              <w:pStyle w:val="a5"/>
              <w:spacing w:line="0" w:lineRule="atLeast"/>
              <w:jc w:val="both"/>
              <w:rPr>
                <w:rFonts w:ascii="標楷體" w:eastAsia="標楷體" w:hAnsi="標楷體"/>
                <w:kern w:val="0"/>
              </w:rPr>
            </w:pPr>
          </w:p>
          <w:p w:rsidR="007E42DA" w:rsidRDefault="007E42DA" w:rsidP="00745D87">
            <w:pPr>
              <w:pStyle w:val="a5"/>
              <w:spacing w:line="0" w:lineRule="atLeast"/>
              <w:jc w:val="both"/>
              <w:rPr>
                <w:rFonts w:ascii="標楷體" w:eastAsia="標楷體" w:hAnsi="標楷體"/>
                <w:kern w:val="0"/>
              </w:rPr>
            </w:pPr>
          </w:p>
          <w:p w:rsidR="007E42DA" w:rsidRDefault="007E42DA" w:rsidP="00745D87">
            <w:pPr>
              <w:pStyle w:val="a5"/>
              <w:spacing w:line="0" w:lineRule="atLeast"/>
              <w:jc w:val="both"/>
              <w:rPr>
                <w:rFonts w:ascii="標楷體" w:eastAsia="標楷體" w:hAnsi="標楷體"/>
                <w:kern w:val="0"/>
              </w:rPr>
            </w:pPr>
          </w:p>
          <w:p w:rsidR="007E42DA" w:rsidRDefault="007E42DA" w:rsidP="00745D87">
            <w:pPr>
              <w:pStyle w:val="a5"/>
              <w:spacing w:line="0" w:lineRule="atLeast"/>
              <w:jc w:val="both"/>
              <w:rPr>
                <w:rFonts w:ascii="標楷體" w:eastAsia="標楷體" w:hAnsi="標楷體"/>
                <w:kern w:val="0"/>
              </w:rPr>
            </w:pPr>
          </w:p>
          <w:p w:rsidR="007E42DA" w:rsidRDefault="007E42DA" w:rsidP="00745D87">
            <w:pPr>
              <w:pStyle w:val="a5"/>
              <w:spacing w:line="0" w:lineRule="atLeast"/>
              <w:jc w:val="both"/>
              <w:rPr>
                <w:rFonts w:ascii="標楷體" w:eastAsia="標楷體" w:hAnsi="標楷體"/>
                <w:kern w:val="0"/>
              </w:rPr>
            </w:pPr>
          </w:p>
          <w:p w:rsidR="007E42DA" w:rsidRDefault="007E42DA" w:rsidP="00745D87">
            <w:pPr>
              <w:pStyle w:val="a5"/>
              <w:spacing w:line="0" w:lineRule="atLeast"/>
              <w:jc w:val="both"/>
              <w:rPr>
                <w:rFonts w:ascii="標楷體" w:eastAsia="標楷體" w:hAnsi="標楷體"/>
                <w:kern w:val="0"/>
              </w:rPr>
            </w:pPr>
          </w:p>
          <w:p w:rsidR="007E42DA" w:rsidRDefault="007E42DA" w:rsidP="00745D87">
            <w:pPr>
              <w:pStyle w:val="a5"/>
              <w:spacing w:line="0" w:lineRule="atLeast"/>
              <w:jc w:val="both"/>
              <w:rPr>
                <w:rFonts w:ascii="標楷體" w:eastAsia="標楷體" w:hAnsi="標楷體"/>
                <w:kern w:val="0"/>
              </w:rPr>
            </w:pPr>
          </w:p>
          <w:p w:rsidR="007E42DA" w:rsidRPr="0004500B" w:rsidRDefault="007E42DA" w:rsidP="00615A45">
            <w:pPr>
              <w:pStyle w:val="a5"/>
              <w:spacing w:line="0" w:lineRule="atLeast"/>
              <w:jc w:val="both"/>
              <w:rPr>
                <w:rFonts w:ascii="標楷體" w:eastAsia="標楷體" w:hAnsi="標楷體"/>
                <w:b/>
                <w:kern w:val="0"/>
              </w:rPr>
            </w:pPr>
            <w:r w:rsidRPr="0004500B">
              <w:rPr>
                <w:rFonts w:ascii="標楷體" w:eastAsia="標楷體" w:hAnsi="標楷體" w:hint="eastAsia"/>
                <w:b/>
                <w:kern w:val="0"/>
              </w:rPr>
              <w:t>(財政部)</w:t>
            </w:r>
          </w:p>
          <w:p w:rsidR="007E42DA" w:rsidRPr="00615A45" w:rsidRDefault="007E42DA" w:rsidP="00615A45">
            <w:pPr>
              <w:pStyle w:val="a5"/>
              <w:spacing w:line="0" w:lineRule="atLeast"/>
              <w:jc w:val="both"/>
              <w:rPr>
                <w:rFonts w:ascii="標楷體" w:eastAsia="標楷體" w:hAnsi="標楷體"/>
                <w:kern w:val="0"/>
              </w:rPr>
            </w:pPr>
            <w:r>
              <w:rPr>
                <w:rFonts w:ascii="標楷體" w:eastAsia="標楷體" w:hAnsi="標楷體" w:hint="eastAsia"/>
                <w:kern w:val="0"/>
              </w:rPr>
              <w:t>一、</w:t>
            </w:r>
            <w:r w:rsidRPr="00615A45">
              <w:rPr>
                <w:rFonts w:ascii="標楷體" w:eastAsia="標楷體" w:hAnsi="標楷體" w:hint="eastAsia"/>
                <w:kern w:val="0"/>
              </w:rPr>
              <w:t>法律案以是否完成立法為準。</w:t>
            </w:r>
          </w:p>
          <w:p w:rsidR="007E42DA" w:rsidRPr="00615A45" w:rsidRDefault="007E42DA" w:rsidP="00615A45">
            <w:pPr>
              <w:pStyle w:val="a5"/>
              <w:spacing w:line="0" w:lineRule="atLeast"/>
              <w:jc w:val="both"/>
              <w:rPr>
                <w:rFonts w:ascii="標楷體" w:eastAsia="標楷體" w:hAnsi="標楷體"/>
                <w:kern w:val="0"/>
              </w:rPr>
            </w:pPr>
            <w:r>
              <w:rPr>
                <w:rFonts w:ascii="標楷體" w:eastAsia="標楷體" w:hAnsi="標楷體" w:hint="eastAsia"/>
                <w:kern w:val="0"/>
              </w:rPr>
              <w:t>二、</w:t>
            </w:r>
            <w:r w:rsidRPr="00615A45">
              <w:rPr>
                <w:rFonts w:ascii="標楷體" w:eastAsia="標楷體" w:hAnsi="標楷體" w:hint="eastAsia"/>
                <w:kern w:val="0"/>
              </w:rPr>
              <w:t>法規命令及行政規則以是否發布為準。</w:t>
            </w:r>
          </w:p>
          <w:p w:rsidR="007E42DA" w:rsidRPr="00E17A35" w:rsidRDefault="007E42DA" w:rsidP="00615A45">
            <w:pPr>
              <w:pStyle w:val="a5"/>
              <w:spacing w:line="0" w:lineRule="atLeast"/>
              <w:jc w:val="both"/>
              <w:rPr>
                <w:rFonts w:ascii="標楷體" w:eastAsia="標楷體" w:hAnsi="標楷體"/>
                <w:kern w:val="0"/>
              </w:rPr>
            </w:pPr>
            <w:r>
              <w:rPr>
                <w:rFonts w:ascii="標楷體" w:eastAsia="標楷體" w:hAnsi="標楷體" w:hint="eastAsia"/>
                <w:kern w:val="0"/>
              </w:rPr>
              <w:t>三、</w:t>
            </w:r>
            <w:r w:rsidRPr="00615A45">
              <w:rPr>
                <w:rFonts w:ascii="標楷體" w:eastAsia="標楷體" w:hAnsi="標楷體" w:hint="eastAsia"/>
                <w:kern w:val="0"/>
              </w:rPr>
              <w:t>以法令及行政措施是否與國際人權公約及結論性意見相符為準。</w:t>
            </w:r>
          </w:p>
        </w:tc>
        <w:tc>
          <w:tcPr>
            <w:tcW w:w="851" w:type="dxa"/>
          </w:tcPr>
          <w:p w:rsidR="007E42DA" w:rsidRPr="00E17A35" w:rsidRDefault="007E42DA" w:rsidP="00A46498">
            <w:pPr>
              <w:pStyle w:val="a5"/>
              <w:spacing w:line="0" w:lineRule="atLeast"/>
              <w:jc w:val="both"/>
              <w:rPr>
                <w:rFonts w:ascii="標楷體" w:eastAsia="標楷體" w:hAnsi="標楷體"/>
                <w:kern w:val="0"/>
              </w:rPr>
            </w:pPr>
          </w:p>
        </w:tc>
      </w:tr>
    </w:tbl>
    <w:p w:rsidR="007E42DA" w:rsidRPr="00764802" w:rsidRDefault="007E42DA"/>
    <w:p w:rsidR="007E42DA" w:rsidRDefault="007E42DA">
      <w:pPr>
        <w:widowControl/>
      </w:pPr>
      <w:r>
        <w:br w:type="page"/>
      </w:r>
    </w:p>
    <w:tbl>
      <w:tblPr>
        <w:tblStyle w:val="a4"/>
        <w:tblW w:w="15452" w:type="dxa"/>
        <w:tblInd w:w="-318" w:type="dxa"/>
        <w:tblLayout w:type="fixed"/>
        <w:tblLook w:val="04A0" w:firstRow="1" w:lastRow="0" w:firstColumn="1" w:lastColumn="0" w:noHBand="0" w:noVBand="1"/>
      </w:tblPr>
      <w:tblGrid>
        <w:gridCol w:w="568"/>
        <w:gridCol w:w="1985"/>
        <w:gridCol w:w="1559"/>
        <w:gridCol w:w="992"/>
        <w:gridCol w:w="7371"/>
        <w:gridCol w:w="1134"/>
        <w:gridCol w:w="992"/>
        <w:gridCol w:w="851"/>
      </w:tblGrid>
      <w:tr w:rsidR="007E42DA" w:rsidTr="007475E7">
        <w:trPr>
          <w:tblHeader/>
        </w:trPr>
        <w:tc>
          <w:tcPr>
            <w:tcW w:w="568" w:type="dxa"/>
            <w:shd w:val="clear" w:color="auto" w:fill="BFBFBF" w:themeFill="background1" w:themeFillShade="BF"/>
            <w:vAlign w:val="center"/>
          </w:tcPr>
          <w:p w:rsidR="007E42DA" w:rsidRPr="004B5C7E" w:rsidRDefault="007E42DA" w:rsidP="00E47519">
            <w:pPr>
              <w:pStyle w:val="a5"/>
              <w:spacing w:line="0" w:lineRule="atLeast"/>
              <w:jc w:val="center"/>
              <w:rPr>
                <w:rFonts w:ascii="微軟正黑體" w:eastAsia="微軟正黑體" w:hAnsi="微軟正黑體"/>
                <w:b/>
                <w:kern w:val="0"/>
                <w:sz w:val="28"/>
                <w:szCs w:val="28"/>
              </w:rPr>
            </w:pPr>
            <w:proofErr w:type="gramStart"/>
            <w:r>
              <w:rPr>
                <w:rFonts w:ascii="微軟正黑體" w:eastAsia="微軟正黑體" w:hAnsi="微軟正黑體" w:hint="eastAsia"/>
                <w:b/>
                <w:kern w:val="0"/>
                <w:sz w:val="28"/>
                <w:szCs w:val="28"/>
              </w:rPr>
              <w:t>點次</w:t>
            </w:r>
            <w:proofErr w:type="gramEnd"/>
          </w:p>
        </w:tc>
        <w:tc>
          <w:tcPr>
            <w:tcW w:w="1985" w:type="dxa"/>
            <w:shd w:val="clear" w:color="auto" w:fill="BFBFBF" w:themeFill="background1" w:themeFillShade="BF"/>
            <w:vAlign w:val="center"/>
          </w:tcPr>
          <w:p w:rsidR="007E42DA" w:rsidRDefault="007E42DA" w:rsidP="00E47519">
            <w:pPr>
              <w:pStyle w:val="a5"/>
              <w:spacing w:line="0" w:lineRule="atLeas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結論性意見</w:t>
            </w:r>
          </w:p>
          <w:p w:rsidR="007E42DA" w:rsidRPr="004B5C7E" w:rsidRDefault="007E42DA" w:rsidP="00E47519">
            <w:pPr>
              <w:pStyle w:val="a5"/>
              <w:spacing w:line="0" w:lineRule="atLeas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與建議</w:t>
            </w:r>
          </w:p>
        </w:tc>
        <w:tc>
          <w:tcPr>
            <w:tcW w:w="1559" w:type="dxa"/>
            <w:shd w:val="clear" w:color="auto" w:fill="BFBFBF" w:themeFill="background1" w:themeFillShade="BF"/>
            <w:vAlign w:val="center"/>
          </w:tcPr>
          <w:p w:rsidR="007E42DA" w:rsidRPr="004B5C7E" w:rsidRDefault="007E42DA" w:rsidP="00E47519">
            <w:pPr>
              <w:pStyle w:val="a5"/>
              <w:spacing w:line="0" w:lineRule="atLeas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主辦機關</w:t>
            </w:r>
            <w:r>
              <w:rPr>
                <w:rFonts w:ascii="微軟正黑體" w:eastAsia="微軟正黑體" w:hAnsi="微軟正黑體"/>
                <w:b/>
                <w:kern w:val="0"/>
                <w:sz w:val="28"/>
                <w:szCs w:val="28"/>
              </w:rPr>
              <w:t>/</w:t>
            </w:r>
            <w:r>
              <w:rPr>
                <w:rFonts w:ascii="微軟正黑體" w:eastAsia="微軟正黑體" w:hAnsi="微軟正黑體" w:hint="eastAsia"/>
                <w:b/>
                <w:kern w:val="0"/>
                <w:sz w:val="28"/>
                <w:szCs w:val="28"/>
              </w:rPr>
              <w:t>協辦機關</w:t>
            </w:r>
          </w:p>
        </w:tc>
        <w:tc>
          <w:tcPr>
            <w:tcW w:w="992" w:type="dxa"/>
            <w:shd w:val="clear" w:color="auto" w:fill="BFBFBF" w:themeFill="background1" w:themeFillShade="BF"/>
            <w:vAlign w:val="center"/>
          </w:tcPr>
          <w:p w:rsidR="007E42DA" w:rsidRPr="004B5C7E" w:rsidRDefault="007E42DA" w:rsidP="00E47519">
            <w:pPr>
              <w:pStyle w:val="a5"/>
              <w:spacing w:line="0" w:lineRule="atLeas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措施/計畫</w:t>
            </w:r>
          </w:p>
        </w:tc>
        <w:tc>
          <w:tcPr>
            <w:tcW w:w="7371" w:type="dxa"/>
            <w:shd w:val="clear" w:color="auto" w:fill="BFBFBF" w:themeFill="background1" w:themeFillShade="BF"/>
            <w:vAlign w:val="center"/>
          </w:tcPr>
          <w:p w:rsidR="007E42DA" w:rsidRPr="004B5C7E" w:rsidRDefault="007E42DA" w:rsidP="00E47519">
            <w:pPr>
              <w:pStyle w:val="a5"/>
              <w:spacing w:line="0" w:lineRule="atLeas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辦理情形/進展</w:t>
            </w:r>
          </w:p>
        </w:tc>
        <w:tc>
          <w:tcPr>
            <w:tcW w:w="1134" w:type="dxa"/>
            <w:shd w:val="clear" w:color="auto" w:fill="BFBFBF" w:themeFill="background1" w:themeFillShade="BF"/>
            <w:vAlign w:val="center"/>
          </w:tcPr>
          <w:p w:rsidR="007E42DA" w:rsidRPr="004B5C7E" w:rsidRDefault="007E42DA" w:rsidP="00E47519">
            <w:pPr>
              <w:pStyle w:val="a5"/>
              <w:spacing w:line="0" w:lineRule="atLeas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預定完成時程</w:t>
            </w:r>
          </w:p>
        </w:tc>
        <w:tc>
          <w:tcPr>
            <w:tcW w:w="992" w:type="dxa"/>
            <w:shd w:val="clear" w:color="auto" w:fill="BFBFBF" w:themeFill="background1" w:themeFillShade="BF"/>
            <w:vAlign w:val="center"/>
          </w:tcPr>
          <w:p w:rsidR="007E42DA" w:rsidRPr="004B5C7E" w:rsidRDefault="007E42DA" w:rsidP="00E47519">
            <w:pPr>
              <w:pStyle w:val="a5"/>
              <w:spacing w:line="0" w:lineRule="atLeas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表現指標</w:t>
            </w:r>
          </w:p>
        </w:tc>
        <w:tc>
          <w:tcPr>
            <w:tcW w:w="851" w:type="dxa"/>
            <w:shd w:val="clear" w:color="auto" w:fill="BFBFBF" w:themeFill="background1" w:themeFillShade="BF"/>
            <w:vAlign w:val="center"/>
          </w:tcPr>
          <w:p w:rsidR="007E42DA" w:rsidRPr="004B5C7E" w:rsidRDefault="007E42DA" w:rsidP="00E47519">
            <w:pPr>
              <w:pStyle w:val="a5"/>
              <w:spacing w:line="0" w:lineRule="atLeas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管考情形</w:t>
            </w:r>
          </w:p>
        </w:tc>
      </w:tr>
      <w:tr w:rsidR="007E42DA" w:rsidRPr="00CC4512" w:rsidTr="00393661">
        <w:tc>
          <w:tcPr>
            <w:tcW w:w="568" w:type="dxa"/>
          </w:tcPr>
          <w:p w:rsidR="007E42DA" w:rsidRPr="00A46498" w:rsidRDefault="007E42DA" w:rsidP="00393661">
            <w:pPr>
              <w:pStyle w:val="a5"/>
              <w:numPr>
                <w:ilvl w:val="0"/>
                <w:numId w:val="1"/>
              </w:numPr>
              <w:spacing w:line="0" w:lineRule="atLeast"/>
              <w:jc w:val="both"/>
              <w:rPr>
                <w:rFonts w:ascii="標楷體" w:eastAsia="標楷體" w:hAnsi="標楷體"/>
                <w:kern w:val="0"/>
              </w:rPr>
            </w:pPr>
          </w:p>
        </w:tc>
        <w:tc>
          <w:tcPr>
            <w:tcW w:w="1985" w:type="dxa"/>
          </w:tcPr>
          <w:p w:rsidR="007E42DA" w:rsidRPr="00A46498" w:rsidRDefault="007E42DA" w:rsidP="00393661">
            <w:pPr>
              <w:pStyle w:val="a5"/>
              <w:spacing w:line="0" w:lineRule="atLeast"/>
              <w:jc w:val="both"/>
              <w:rPr>
                <w:rFonts w:ascii="標楷體" w:eastAsia="標楷體" w:hAnsi="標楷體" w:cs="Times New Roman"/>
                <w:kern w:val="0"/>
              </w:rPr>
            </w:pPr>
            <w:r w:rsidRPr="00F27189">
              <w:rPr>
                <w:rFonts w:ascii="標楷體" w:eastAsia="標楷體" w:hAnsi="標楷體" w:cs="Times New Roman" w:hint="eastAsia"/>
                <w:kern w:val="0"/>
              </w:rPr>
              <w:t>考量到中華民國(臺灣)高水準的經濟發展，以及女性高水準的教育程度，專家關切女性的就業率僅有48%之低。專家注意到女性對於孩童照護的責任是她們就業率偏低的主要原因之一。</w:t>
            </w:r>
          </w:p>
        </w:tc>
        <w:tc>
          <w:tcPr>
            <w:tcW w:w="1559" w:type="dxa"/>
          </w:tcPr>
          <w:p w:rsidR="007E42DA" w:rsidRPr="00A46498" w:rsidRDefault="007E42DA" w:rsidP="00393661">
            <w:pPr>
              <w:pStyle w:val="a5"/>
              <w:spacing w:line="0" w:lineRule="atLeast"/>
              <w:jc w:val="both"/>
              <w:rPr>
                <w:rFonts w:ascii="標楷體" w:eastAsia="標楷體" w:hAnsi="標楷體" w:cs="Times New Roman"/>
                <w:kern w:val="0"/>
                <w:shd w:val="pct15" w:color="auto" w:fill="FFFFFF"/>
              </w:rPr>
            </w:pPr>
            <w:r w:rsidRPr="00F27189">
              <w:rPr>
                <w:rFonts w:ascii="Times New Roman" w:eastAsia="標楷體" w:hAnsi="Times New Roman" w:cs="Times New Roman" w:hint="eastAsia"/>
                <w:kern w:val="0"/>
                <w:szCs w:val="22"/>
              </w:rPr>
              <w:t>勞委會</w:t>
            </w:r>
            <w:r w:rsidRPr="00F27189">
              <w:rPr>
                <w:rFonts w:ascii="Times New Roman" w:eastAsia="標楷體" w:hAnsi="Times New Roman" w:cs="Times New Roman"/>
                <w:kern w:val="0"/>
                <w:szCs w:val="22"/>
              </w:rPr>
              <w:t>/</w:t>
            </w:r>
            <w:r w:rsidRPr="00F27189">
              <w:rPr>
                <w:rFonts w:ascii="Times New Roman" w:eastAsia="標楷體" w:hAnsi="Times New Roman" w:cs="Times New Roman" w:hint="eastAsia"/>
                <w:kern w:val="0"/>
                <w:szCs w:val="22"/>
              </w:rPr>
              <w:t>衛生福利部、教育部、經濟部、經建會</w:t>
            </w:r>
          </w:p>
        </w:tc>
        <w:tc>
          <w:tcPr>
            <w:tcW w:w="992" w:type="dxa"/>
          </w:tcPr>
          <w:p w:rsidR="007E42DA" w:rsidRPr="00393661" w:rsidRDefault="007E42DA" w:rsidP="00393661">
            <w:pPr>
              <w:pStyle w:val="af"/>
              <w:spacing w:line="0" w:lineRule="atLeast"/>
              <w:jc w:val="both"/>
              <w:rPr>
                <w:rFonts w:ascii="標楷體" w:eastAsia="標楷體" w:hAnsi="標楷體"/>
                <w:b/>
                <w:sz w:val="24"/>
                <w:szCs w:val="24"/>
                <w:lang w:val="en-PH"/>
              </w:rPr>
            </w:pPr>
            <w:r w:rsidRPr="00393661">
              <w:rPr>
                <w:rFonts w:ascii="標楷體" w:eastAsia="標楷體" w:hAnsi="標楷體"/>
                <w:b/>
                <w:sz w:val="24"/>
                <w:szCs w:val="24"/>
                <w:lang w:val="en-PH"/>
              </w:rPr>
              <w:t>(</w:t>
            </w:r>
            <w:r w:rsidRPr="00393661">
              <w:rPr>
                <w:rFonts w:ascii="標楷體" w:eastAsia="標楷體" w:hAnsi="標楷體" w:hint="eastAsia"/>
                <w:b/>
                <w:sz w:val="24"/>
                <w:szCs w:val="24"/>
                <w:lang w:val="en-PH"/>
              </w:rPr>
              <w:t>勞委會</w:t>
            </w:r>
            <w:r w:rsidRPr="00393661">
              <w:rPr>
                <w:rFonts w:ascii="標楷體" w:eastAsia="標楷體" w:hAnsi="標楷體"/>
                <w:b/>
                <w:sz w:val="24"/>
                <w:szCs w:val="24"/>
                <w:lang w:val="en-PH"/>
              </w:rPr>
              <w:t>)</w:t>
            </w:r>
          </w:p>
          <w:p w:rsidR="007E42DA" w:rsidRPr="00393661" w:rsidRDefault="007E42DA" w:rsidP="00393661">
            <w:pPr>
              <w:pStyle w:val="af"/>
              <w:spacing w:line="0" w:lineRule="atLeast"/>
              <w:ind w:rightChars="-45" w:right="-108"/>
              <w:rPr>
                <w:rFonts w:ascii="標楷體" w:eastAsia="標楷體" w:hAnsi="標楷體" w:cs="Courier New"/>
                <w:sz w:val="24"/>
                <w:szCs w:val="24"/>
              </w:rPr>
            </w:pPr>
            <w:r w:rsidRPr="00393661">
              <w:rPr>
                <w:rFonts w:ascii="標楷體" w:eastAsia="標楷體" w:hAnsi="標楷體" w:cs="Courier New" w:hint="eastAsia"/>
                <w:sz w:val="24"/>
                <w:szCs w:val="24"/>
              </w:rPr>
              <w:t>一、持續檢討修正性別工作平等法並辦理宣導活動。</w:t>
            </w:r>
          </w:p>
          <w:p w:rsidR="007E42DA" w:rsidRPr="00393661" w:rsidRDefault="007E42DA" w:rsidP="00393661">
            <w:pPr>
              <w:pStyle w:val="af"/>
              <w:spacing w:line="0" w:lineRule="atLeast"/>
              <w:rPr>
                <w:rFonts w:ascii="標楷體" w:eastAsia="標楷體" w:hAnsi="標楷體" w:cs="Courier New"/>
                <w:sz w:val="24"/>
                <w:szCs w:val="24"/>
              </w:rPr>
            </w:pPr>
            <w:r w:rsidRPr="00393661">
              <w:rPr>
                <w:rFonts w:ascii="標楷體" w:eastAsia="標楷體" w:hAnsi="標楷體" w:cs="Courier New" w:hint="eastAsia"/>
                <w:sz w:val="24"/>
                <w:szCs w:val="24"/>
              </w:rPr>
              <w:t>二、辦理協助婦女就業相關措施</w:t>
            </w:r>
          </w:p>
          <w:p w:rsidR="007E42DA" w:rsidRPr="00393661" w:rsidRDefault="007E42DA" w:rsidP="00393661">
            <w:pPr>
              <w:pStyle w:val="af"/>
              <w:spacing w:line="0" w:lineRule="atLeast"/>
              <w:rPr>
                <w:rFonts w:ascii="標楷體" w:eastAsia="標楷體" w:hAnsi="標楷體" w:cs="Courier New"/>
                <w:sz w:val="24"/>
                <w:szCs w:val="24"/>
              </w:rPr>
            </w:pPr>
            <w:r w:rsidRPr="00393661">
              <w:rPr>
                <w:rFonts w:ascii="標楷體" w:eastAsia="標楷體" w:hAnsi="標楷體" w:cs="Courier New" w:hint="eastAsia"/>
                <w:sz w:val="24"/>
                <w:szCs w:val="24"/>
              </w:rPr>
              <w:t>三、促進工作與生活平衡相關措施（包括：協助企業托兒服務及推動員工協助方案）</w:t>
            </w:r>
          </w:p>
          <w:p w:rsidR="007E42DA" w:rsidRPr="00393661" w:rsidRDefault="007E42DA" w:rsidP="00393661">
            <w:pPr>
              <w:pStyle w:val="a5"/>
              <w:spacing w:line="0" w:lineRule="atLeast"/>
              <w:jc w:val="both"/>
              <w:rPr>
                <w:rFonts w:eastAsia="標楷體"/>
              </w:rPr>
            </w:pPr>
            <w:r w:rsidRPr="00393661">
              <w:rPr>
                <w:rFonts w:eastAsia="標楷體"/>
              </w:rPr>
              <w:t xml:space="preserve">    </w:t>
            </w:r>
          </w:p>
          <w:p w:rsidR="007E42DA" w:rsidRPr="00393661" w:rsidRDefault="007E42DA" w:rsidP="00393661">
            <w:pPr>
              <w:pStyle w:val="af"/>
              <w:spacing w:line="0" w:lineRule="atLeast"/>
              <w:ind w:left="-108"/>
              <w:rPr>
                <w:rFonts w:ascii="標楷體" w:eastAsia="標楷體" w:hAnsi="標楷體" w:cs="Courier New"/>
                <w:sz w:val="24"/>
                <w:szCs w:val="24"/>
              </w:rPr>
            </w:pPr>
          </w:p>
          <w:p w:rsidR="007E42DA" w:rsidRPr="00393661" w:rsidRDefault="007E42DA" w:rsidP="00393661">
            <w:pPr>
              <w:pStyle w:val="af"/>
              <w:spacing w:line="0" w:lineRule="atLeast"/>
              <w:ind w:leftChars="-45" w:left="252" w:rightChars="-45" w:right="-108" w:hangingChars="150" w:hanging="360"/>
              <w:rPr>
                <w:rFonts w:ascii="標楷體" w:eastAsia="標楷體" w:hAnsi="標楷體" w:cs="Courier New"/>
                <w:sz w:val="24"/>
                <w:szCs w:val="24"/>
              </w:rPr>
            </w:pPr>
          </w:p>
          <w:p w:rsidR="007E42DA" w:rsidRPr="00393661" w:rsidRDefault="007E42DA" w:rsidP="00393661">
            <w:pPr>
              <w:pStyle w:val="af"/>
              <w:spacing w:line="0" w:lineRule="atLeast"/>
              <w:ind w:leftChars="-45" w:left="252" w:rightChars="-45" w:right="-108" w:hangingChars="150" w:hanging="360"/>
              <w:rPr>
                <w:rFonts w:ascii="標楷體" w:eastAsia="標楷體" w:hAnsi="標楷體" w:cs="Courier New"/>
                <w:sz w:val="24"/>
                <w:szCs w:val="24"/>
              </w:rPr>
            </w:pPr>
          </w:p>
          <w:p w:rsidR="007E42DA" w:rsidRPr="00393661" w:rsidRDefault="007E42DA" w:rsidP="00393661">
            <w:pPr>
              <w:pStyle w:val="af"/>
              <w:spacing w:line="0" w:lineRule="atLeast"/>
              <w:ind w:leftChars="-45" w:left="252" w:rightChars="-45" w:right="-108" w:hangingChars="150" w:hanging="360"/>
              <w:rPr>
                <w:rFonts w:ascii="標楷體" w:eastAsia="標楷體" w:hAnsi="標楷體" w:cs="Courier New"/>
                <w:sz w:val="24"/>
                <w:szCs w:val="24"/>
              </w:rPr>
            </w:pPr>
          </w:p>
          <w:p w:rsidR="007E42DA" w:rsidRPr="00393661" w:rsidRDefault="007E42DA" w:rsidP="00393661">
            <w:pPr>
              <w:pStyle w:val="af"/>
              <w:spacing w:line="0" w:lineRule="atLeast"/>
              <w:ind w:leftChars="-45" w:left="252" w:rightChars="-45" w:right="-108" w:hangingChars="150" w:hanging="360"/>
              <w:rPr>
                <w:rFonts w:ascii="標楷體" w:eastAsia="標楷體" w:hAnsi="標楷體" w:cs="Courier New"/>
                <w:sz w:val="24"/>
                <w:szCs w:val="24"/>
              </w:rPr>
            </w:pPr>
          </w:p>
          <w:p w:rsidR="007E42DA" w:rsidRPr="00393661" w:rsidRDefault="007E42DA" w:rsidP="00393661">
            <w:pPr>
              <w:pStyle w:val="af"/>
              <w:spacing w:line="0" w:lineRule="atLeast"/>
              <w:ind w:leftChars="-45" w:left="252" w:rightChars="-45" w:right="-108" w:hangingChars="150" w:hanging="360"/>
              <w:rPr>
                <w:rFonts w:ascii="標楷體" w:eastAsia="標楷體" w:hAnsi="標楷體" w:cs="Courier New"/>
                <w:sz w:val="24"/>
                <w:szCs w:val="24"/>
              </w:rPr>
            </w:pPr>
          </w:p>
          <w:p w:rsidR="007E42DA" w:rsidRPr="00393661" w:rsidRDefault="007E42DA" w:rsidP="00393661">
            <w:pPr>
              <w:pStyle w:val="af"/>
              <w:spacing w:line="0" w:lineRule="atLeast"/>
              <w:ind w:leftChars="-45" w:left="252" w:rightChars="-45" w:right="-108" w:hangingChars="150" w:hanging="360"/>
              <w:rPr>
                <w:rFonts w:ascii="標楷體" w:eastAsia="標楷體" w:hAnsi="標楷體" w:cs="Courier New"/>
                <w:sz w:val="24"/>
                <w:szCs w:val="24"/>
              </w:rPr>
            </w:pPr>
          </w:p>
          <w:p w:rsidR="007E42DA" w:rsidRPr="00393661" w:rsidRDefault="007E42DA" w:rsidP="00393661">
            <w:pPr>
              <w:pStyle w:val="af"/>
              <w:spacing w:line="0" w:lineRule="atLeast"/>
              <w:ind w:leftChars="-45" w:left="252" w:rightChars="-45" w:right="-108" w:hangingChars="150" w:hanging="360"/>
              <w:rPr>
                <w:rFonts w:ascii="標楷體" w:eastAsia="標楷體" w:hAnsi="標楷體" w:cs="Courier New"/>
                <w:sz w:val="24"/>
                <w:szCs w:val="24"/>
              </w:rPr>
            </w:pPr>
          </w:p>
          <w:p w:rsidR="007E42DA" w:rsidRPr="00393661" w:rsidRDefault="007E42DA" w:rsidP="00393661">
            <w:pPr>
              <w:pStyle w:val="af"/>
              <w:spacing w:line="0" w:lineRule="atLeast"/>
              <w:ind w:leftChars="-45" w:left="252" w:rightChars="-45" w:right="-108" w:hangingChars="150" w:hanging="360"/>
              <w:rPr>
                <w:rFonts w:ascii="標楷體" w:eastAsia="標楷體" w:hAnsi="標楷體" w:cs="Courier New"/>
                <w:sz w:val="24"/>
                <w:szCs w:val="24"/>
              </w:rPr>
            </w:pPr>
          </w:p>
          <w:p w:rsidR="007E42DA" w:rsidRPr="00393661" w:rsidRDefault="007E42DA" w:rsidP="00393661">
            <w:pPr>
              <w:pStyle w:val="af"/>
              <w:spacing w:line="0" w:lineRule="atLeast"/>
              <w:ind w:leftChars="-45" w:left="252" w:rightChars="-45" w:right="-108" w:hangingChars="150" w:hanging="360"/>
              <w:rPr>
                <w:rFonts w:ascii="標楷體" w:eastAsia="標楷體" w:hAnsi="標楷體" w:cs="Courier New"/>
                <w:sz w:val="24"/>
                <w:szCs w:val="24"/>
              </w:rPr>
            </w:pPr>
          </w:p>
          <w:p w:rsidR="007E42DA" w:rsidRPr="00393661" w:rsidRDefault="007E42DA" w:rsidP="00393661">
            <w:pPr>
              <w:pStyle w:val="af"/>
              <w:spacing w:line="0" w:lineRule="atLeast"/>
              <w:ind w:leftChars="-45" w:left="252" w:rightChars="-45" w:right="-108" w:hangingChars="150" w:hanging="360"/>
              <w:rPr>
                <w:rFonts w:ascii="標楷體" w:eastAsia="標楷體" w:hAnsi="標楷體" w:cs="Courier New"/>
                <w:sz w:val="24"/>
                <w:szCs w:val="24"/>
              </w:rPr>
            </w:pPr>
          </w:p>
          <w:p w:rsidR="007E42DA" w:rsidRPr="00393661" w:rsidRDefault="007E42DA" w:rsidP="00393661">
            <w:pPr>
              <w:pStyle w:val="af"/>
              <w:spacing w:line="0" w:lineRule="atLeast"/>
              <w:ind w:leftChars="-45" w:left="252" w:rightChars="-45" w:right="-108" w:hangingChars="150" w:hanging="360"/>
              <w:rPr>
                <w:rFonts w:ascii="標楷體" w:eastAsia="標楷體" w:hAnsi="標楷體" w:cs="Courier New"/>
                <w:sz w:val="24"/>
                <w:szCs w:val="24"/>
              </w:rPr>
            </w:pPr>
          </w:p>
          <w:p w:rsidR="007E42DA" w:rsidRPr="00393661" w:rsidRDefault="007E42DA" w:rsidP="00393661">
            <w:pPr>
              <w:pStyle w:val="af"/>
              <w:spacing w:line="0" w:lineRule="atLeast"/>
              <w:ind w:leftChars="-45" w:left="252" w:rightChars="-45" w:right="-108" w:hangingChars="150" w:hanging="360"/>
              <w:rPr>
                <w:rFonts w:ascii="標楷體" w:eastAsia="標楷體" w:hAnsi="標楷體" w:cs="Courier New"/>
                <w:sz w:val="24"/>
                <w:szCs w:val="24"/>
              </w:rPr>
            </w:pPr>
          </w:p>
          <w:p w:rsidR="007E42DA" w:rsidRPr="00393661" w:rsidRDefault="007E42DA" w:rsidP="00393661">
            <w:pPr>
              <w:pStyle w:val="af"/>
              <w:spacing w:line="0" w:lineRule="atLeast"/>
              <w:ind w:leftChars="-45" w:left="252" w:rightChars="-45" w:right="-108" w:hangingChars="150" w:hanging="360"/>
              <w:rPr>
                <w:rFonts w:ascii="標楷體" w:eastAsia="標楷體" w:hAnsi="標楷體" w:cs="Courier New"/>
                <w:sz w:val="24"/>
                <w:szCs w:val="24"/>
              </w:rPr>
            </w:pPr>
          </w:p>
          <w:p w:rsidR="007E42DA" w:rsidRPr="00393661" w:rsidRDefault="007E42DA" w:rsidP="00393661">
            <w:pPr>
              <w:pStyle w:val="af"/>
              <w:spacing w:line="0" w:lineRule="atLeast"/>
              <w:ind w:leftChars="-45" w:left="252" w:rightChars="-45" w:right="-108" w:hangingChars="150" w:hanging="360"/>
              <w:rPr>
                <w:rFonts w:ascii="標楷體" w:eastAsia="標楷體" w:hAnsi="標楷體" w:cs="Courier New"/>
                <w:sz w:val="24"/>
                <w:szCs w:val="24"/>
              </w:rPr>
            </w:pPr>
          </w:p>
          <w:p w:rsidR="007E42DA" w:rsidRPr="00393661" w:rsidRDefault="007E42DA" w:rsidP="00393661">
            <w:pPr>
              <w:pStyle w:val="af"/>
              <w:spacing w:line="0" w:lineRule="atLeast"/>
              <w:ind w:leftChars="-45" w:left="252" w:rightChars="-45" w:right="-108" w:hangingChars="150" w:hanging="360"/>
              <w:rPr>
                <w:rFonts w:ascii="標楷體" w:eastAsia="標楷體" w:hAnsi="標楷體" w:cs="Courier New"/>
                <w:sz w:val="24"/>
                <w:szCs w:val="24"/>
              </w:rPr>
            </w:pPr>
          </w:p>
          <w:p w:rsidR="007E42DA" w:rsidRPr="00393661" w:rsidRDefault="007E42DA" w:rsidP="00393661">
            <w:pPr>
              <w:pStyle w:val="af"/>
              <w:spacing w:line="0" w:lineRule="atLeast"/>
              <w:ind w:leftChars="-45" w:left="252" w:rightChars="-45" w:right="-108" w:hangingChars="150" w:hanging="360"/>
              <w:rPr>
                <w:rFonts w:ascii="標楷體" w:eastAsia="標楷體" w:hAnsi="標楷體" w:cs="Courier New"/>
                <w:sz w:val="24"/>
                <w:szCs w:val="24"/>
              </w:rPr>
            </w:pPr>
          </w:p>
          <w:p w:rsidR="007E42DA" w:rsidRPr="00393661" w:rsidRDefault="007E42DA" w:rsidP="00393661">
            <w:pPr>
              <w:pStyle w:val="af"/>
              <w:spacing w:line="0" w:lineRule="atLeast"/>
              <w:jc w:val="both"/>
              <w:rPr>
                <w:rFonts w:ascii="標楷體" w:eastAsia="標楷體" w:hAnsi="標楷體"/>
                <w:sz w:val="24"/>
                <w:szCs w:val="24"/>
                <w:lang w:val="en-PH"/>
              </w:rPr>
            </w:pPr>
          </w:p>
          <w:p w:rsidR="007E42DA" w:rsidRPr="00393661" w:rsidRDefault="007E42DA" w:rsidP="00393661">
            <w:pPr>
              <w:pStyle w:val="af"/>
              <w:spacing w:line="0" w:lineRule="atLeast"/>
              <w:jc w:val="both"/>
              <w:rPr>
                <w:rFonts w:ascii="標楷體" w:eastAsia="標楷體" w:hAnsi="標楷體"/>
                <w:sz w:val="24"/>
                <w:szCs w:val="24"/>
                <w:lang w:val="en-PH"/>
              </w:rPr>
            </w:pPr>
          </w:p>
          <w:p w:rsidR="007E42DA" w:rsidRPr="00393661" w:rsidRDefault="007E42DA" w:rsidP="00393661">
            <w:pPr>
              <w:pStyle w:val="af"/>
              <w:spacing w:line="0" w:lineRule="atLeast"/>
              <w:jc w:val="both"/>
              <w:rPr>
                <w:rFonts w:ascii="標楷體" w:eastAsia="標楷體" w:hAnsi="標楷體"/>
                <w:sz w:val="24"/>
                <w:szCs w:val="24"/>
                <w:lang w:val="en-PH"/>
              </w:rPr>
            </w:pPr>
          </w:p>
          <w:p w:rsidR="007E42DA" w:rsidRPr="00393661" w:rsidRDefault="007E42DA" w:rsidP="00393661">
            <w:pPr>
              <w:pStyle w:val="af"/>
              <w:spacing w:line="0" w:lineRule="atLeast"/>
              <w:jc w:val="both"/>
              <w:rPr>
                <w:rFonts w:ascii="標楷體" w:eastAsia="標楷體" w:hAnsi="標楷體"/>
                <w:sz w:val="24"/>
                <w:szCs w:val="24"/>
                <w:lang w:val="en-PH"/>
              </w:rPr>
            </w:pPr>
          </w:p>
          <w:p w:rsidR="007E42DA" w:rsidRPr="00393661" w:rsidRDefault="007E42DA" w:rsidP="00393661">
            <w:pPr>
              <w:pStyle w:val="af"/>
              <w:spacing w:line="0" w:lineRule="atLeast"/>
              <w:jc w:val="both"/>
              <w:rPr>
                <w:rFonts w:ascii="標楷體" w:eastAsia="標楷體" w:hAnsi="標楷體"/>
                <w:sz w:val="24"/>
                <w:szCs w:val="24"/>
                <w:lang w:val="en-PH"/>
              </w:rPr>
            </w:pPr>
          </w:p>
          <w:p w:rsidR="007E42DA" w:rsidRPr="00393661" w:rsidRDefault="007E42DA" w:rsidP="00393661">
            <w:pPr>
              <w:pStyle w:val="af"/>
              <w:spacing w:line="0" w:lineRule="atLeast"/>
              <w:jc w:val="both"/>
              <w:rPr>
                <w:rFonts w:ascii="標楷體" w:eastAsia="標楷體" w:hAnsi="標楷體"/>
                <w:sz w:val="24"/>
                <w:szCs w:val="24"/>
                <w:lang w:val="en-PH"/>
              </w:rPr>
            </w:pPr>
          </w:p>
          <w:p w:rsidR="007E42DA" w:rsidRPr="00393661" w:rsidRDefault="007E42DA" w:rsidP="00393661">
            <w:pPr>
              <w:pStyle w:val="af"/>
              <w:spacing w:line="0" w:lineRule="atLeast"/>
              <w:jc w:val="both"/>
              <w:rPr>
                <w:rFonts w:ascii="標楷體" w:eastAsia="標楷體" w:hAnsi="標楷體"/>
                <w:sz w:val="24"/>
                <w:szCs w:val="24"/>
                <w:lang w:val="en-PH"/>
              </w:rPr>
            </w:pPr>
          </w:p>
          <w:p w:rsidR="007E42DA" w:rsidRDefault="007E42DA" w:rsidP="00393661">
            <w:pPr>
              <w:pStyle w:val="af"/>
              <w:spacing w:line="0" w:lineRule="atLeast"/>
              <w:jc w:val="both"/>
              <w:rPr>
                <w:rFonts w:ascii="標楷體" w:eastAsia="標楷體" w:hAnsi="標楷體"/>
                <w:sz w:val="24"/>
                <w:szCs w:val="24"/>
                <w:lang w:val="en-PH"/>
              </w:rPr>
            </w:pPr>
          </w:p>
          <w:p w:rsidR="007E42DA" w:rsidRDefault="007E42DA" w:rsidP="00393661">
            <w:pPr>
              <w:pStyle w:val="af"/>
              <w:spacing w:line="0" w:lineRule="atLeast"/>
              <w:jc w:val="both"/>
              <w:rPr>
                <w:rFonts w:ascii="標楷體" w:eastAsia="標楷體" w:hAnsi="標楷體"/>
                <w:sz w:val="24"/>
                <w:szCs w:val="24"/>
                <w:lang w:val="en-PH"/>
              </w:rPr>
            </w:pPr>
          </w:p>
          <w:p w:rsidR="007E42DA" w:rsidRDefault="007E42DA" w:rsidP="00393661">
            <w:pPr>
              <w:pStyle w:val="af"/>
              <w:spacing w:line="0" w:lineRule="atLeast"/>
              <w:jc w:val="both"/>
              <w:rPr>
                <w:rFonts w:ascii="標楷體" w:eastAsia="標楷體" w:hAnsi="標楷體"/>
                <w:sz w:val="24"/>
                <w:szCs w:val="24"/>
                <w:lang w:val="en-PH"/>
              </w:rPr>
            </w:pPr>
          </w:p>
          <w:p w:rsidR="007E42DA" w:rsidRDefault="007E42DA" w:rsidP="00393661">
            <w:pPr>
              <w:pStyle w:val="af"/>
              <w:spacing w:line="0" w:lineRule="atLeast"/>
              <w:jc w:val="both"/>
              <w:rPr>
                <w:rFonts w:ascii="標楷體" w:eastAsia="標楷體" w:hAnsi="標楷體"/>
                <w:sz w:val="24"/>
                <w:szCs w:val="24"/>
                <w:lang w:val="en-PH"/>
              </w:rPr>
            </w:pPr>
          </w:p>
          <w:p w:rsidR="007E42DA" w:rsidRDefault="007E42DA" w:rsidP="00393661">
            <w:pPr>
              <w:pStyle w:val="af"/>
              <w:spacing w:line="0" w:lineRule="atLeast"/>
              <w:jc w:val="both"/>
              <w:rPr>
                <w:rFonts w:ascii="標楷體" w:eastAsia="標楷體" w:hAnsi="標楷體"/>
                <w:sz w:val="24"/>
                <w:szCs w:val="24"/>
                <w:lang w:val="en-PH"/>
              </w:rPr>
            </w:pPr>
          </w:p>
          <w:p w:rsidR="007E42DA" w:rsidRDefault="007E42DA" w:rsidP="00393661">
            <w:pPr>
              <w:pStyle w:val="af"/>
              <w:spacing w:line="0" w:lineRule="atLeast"/>
              <w:jc w:val="both"/>
              <w:rPr>
                <w:rFonts w:ascii="標楷體" w:eastAsia="標楷體" w:hAnsi="標楷體"/>
                <w:sz w:val="24"/>
                <w:szCs w:val="24"/>
                <w:lang w:val="en-PH"/>
              </w:rPr>
            </w:pPr>
          </w:p>
          <w:p w:rsidR="007E42DA" w:rsidRDefault="007E42DA" w:rsidP="00393661">
            <w:pPr>
              <w:pStyle w:val="af"/>
              <w:spacing w:line="0" w:lineRule="atLeast"/>
              <w:jc w:val="both"/>
              <w:rPr>
                <w:rFonts w:ascii="標楷體" w:eastAsia="標楷體" w:hAnsi="標楷體"/>
                <w:sz w:val="24"/>
                <w:szCs w:val="24"/>
                <w:lang w:val="en-PH"/>
              </w:rPr>
            </w:pPr>
          </w:p>
          <w:p w:rsidR="007E42DA" w:rsidRDefault="007E42DA" w:rsidP="00393661">
            <w:pPr>
              <w:pStyle w:val="af"/>
              <w:spacing w:line="0" w:lineRule="atLeast"/>
              <w:jc w:val="both"/>
              <w:rPr>
                <w:rFonts w:ascii="標楷體" w:eastAsia="標楷體" w:hAnsi="標楷體"/>
                <w:sz w:val="24"/>
                <w:szCs w:val="24"/>
                <w:lang w:val="en-PH"/>
              </w:rPr>
            </w:pPr>
          </w:p>
          <w:p w:rsidR="007E42DA" w:rsidRDefault="007E42DA" w:rsidP="00393661">
            <w:pPr>
              <w:pStyle w:val="af"/>
              <w:spacing w:line="0" w:lineRule="atLeast"/>
              <w:jc w:val="both"/>
              <w:rPr>
                <w:rFonts w:ascii="標楷體" w:eastAsia="標楷體" w:hAnsi="標楷體"/>
                <w:sz w:val="24"/>
                <w:szCs w:val="24"/>
                <w:lang w:val="en-PH"/>
              </w:rPr>
            </w:pPr>
          </w:p>
          <w:p w:rsidR="007E42DA" w:rsidRDefault="007E42DA" w:rsidP="00393661">
            <w:pPr>
              <w:pStyle w:val="af"/>
              <w:spacing w:line="0" w:lineRule="atLeast"/>
              <w:jc w:val="both"/>
              <w:rPr>
                <w:rFonts w:ascii="標楷體" w:eastAsia="標楷體" w:hAnsi="標楷體"/>
                <w:sz w:val="24"/>
                <w:szCs w:val="24"/>
                <w:lang w:val="en-PH"/>
              </w:rPr>
            </w:pPr>
          </w:p>
          <w:p w:rsidR="007E42DA" w:rsidRDefault="007E42DA" w:rsidP="00393661">
            <w:pPr>
              <w:pStyle w:val="af"/>
              <w:spacing w:line="0" w:lineRule="atLeast"/>
              <w:jc w:val="both"/>
              <w:rPr>
                <w:rFonts w:ascii="標楷體" w:eastAsia="標楷體" w:hAnsi="標楷體"/>
                <w:sz w:val="24"/>
                <w:szCs w:val="24"/>
                <w:lang w:val="en-PH"/>
              </w:rPr>
            </w:pPr>
          </w:p>
          <w:p w:rsidR="007E42DA" w:rsidRDefault="007E42DA" w:rsidP="00393661">
            <w:pPr>
              <w:pStyle w:val="af"/>
              <w:spacing w:line="0" w:lineRule="atLeast"/>
              <w:jc w:val="both"/>
              <w:rPr>
                <w:rFonts w:ascii="標楷體" w:eastAsia="標楷體" w:hAnsi="標楷體"/>
                <w:sz w:val="24"/>
                <w:szCs w:val="24"/>
                <w:lang w:val="en-PH"/>
              </w:rPr>
            </w:pPr>
          </w:p>
          <w:p w:rsidR="007E42DA" w:rsidRDefault="007E42DA" w:rsidP="00393661">
            <w:pPr>
              <w:pStyle w:val="af"/>
              <w:spacing w:line="0" w:lineRule="atLeast"/>
              <w:jc w:val="both"/>
              <w:rPr>
                <w:rFonts w:ascii="標楷體" w:eastAsia="標楷體" w:hAnsi="標楷體"/>
                <w:sz w:val="24"/>
                <w:szCs w:val="24"/>
                <w:lang w:val="en-PH"/>
              </w:rPr>
            </w:pPr>
          </w:p>
          <w:p w:rsidR="007E42DA" w:rsidRDefault="007E42DA" w:rsidP="00393661">
            <w:pPr>
              <w:pStyle w:val="af"/>
              <w:spacing w:line="0" w:lineRule="atLeast"/>
              <w:jc w:val="both"/>
              <w:rPr>
                <w:rFonts w:ascii="標楷體" w:eastAsia="標楷體" w:hAnsi="標楷體"/>
                <w:sz w:val="24"/>
                <w:szCs w:val="24"/>
                <w:lang w:val="en-PH"/>
              </w:rPr>
            </w:pPr>
          </w:p>
          <w:p w:rsidR="007E42DA" w:rsidRDefault="007E42DA" w:rsidP="00393661">
            <w:pPr>
              <w:pStyle w:val="af"/>
              <w:spacing w:line="0" w:lineRule="atLeast"/>
              <w:jc w:val="both"/>
              <w:rPr>
                <w:rFonts w:ascii="標楷體" w:eastAsia="標楷體" w:hAnsi="標楷體"/>
                <w:sz w:val="24"/>
                <w:szCs w:val="24"/>
                <w:lang w:val="en-PH"/>
              </w:rPr>
            </w:pPr>
          </w:p>
          <w:p w:rsidR="007E42DA" w:rsidRDefault="007E42DA" w:rsidP="00393661">
            <w:pPr>
              <w:pStyle w:val="af"/>
              <w:spacing w:line="0" w:lineRule="atLeast"/>
              <w:jc w:val="both"/>
              <w:rPr>
                <w:rFonts w:ascii="標楷體" w:eastAsia="標楷體" w:hAnsi="標楷體"/>
                <w:sz w:val="24"/>
                <w:szCs w:val="24"/>
                <w:lang w:val="en-PH"/>
              </w:rPr>
            </w:pPr>
          </w:p>
          <w:p w:rsidR="007E42DA" w:rsidRDefault="007E42DA" w:rsidP="00393661">
            <w:pPr>
              <w:pStyle w:val="af"/>
              <w:spacing w:line="0" w:lineRule="atLeast"/>
              <w:jc w:val="both"/>
              <w:rPr>
                <w:rFonts w:ascii="標楷體" w:eastAsia="標楷體" w:hAnsi="標楷體"/>
                <w:sz w:val="24"/>
                <w:szCs w:val="24"/>
                <w:lang w:val="en-PH"/>
              </w:rPr>
            </w:pPr>
          </w:p>
          <w:p w:rsidR="007E42DA" w:rsidRDefault="007E42DA" w:rsidP="00393661">
            <w:pPr>
              <w:pStyle w:val="af"/>
              <w:spacing w:line="0" w:lineRule="atLeast"/>
              <w:jc w:val="both"/>
              <w:rPr>
                <w:rFonts w:ascii="標楷體" w:eastAsia="標楷體" w:hAnsi="標楷體"/>
                <w:sz w:val="24"/>
                <w:szCs w:val="24"/>
                <w:lang w:val="en-PH"/>
              </w:rPr>
            </w:pPr>
          </w:p>
          <w:p w:rsidR="007E42DA" w:rsidRDefault="007E42DA" w:rsidP="00393661">
            <w:pPr>
              <w:pStyle w:val="af"/>
              <w:spacing w:line="0" w:lineRule="atLeast"/>
              <w:jc w:val="both"/>
              <w:rPr>
                <w:rFonts w:ascii="標楷體" w:eastAsia="標楷體" w:hAnsi="標楷體"/>
                <w:sz w:val="24"/>
                <w:szCs w:val="24"/>
                <w:lang w:val="en-PH"/>
              </w:rPr>
            </w:pPr>
          </w:p>
          <w:p w:rsidR="007E42DA" w:rsidRDefault="007E42DA" w:rsidP="00393661">
            <w:pPr>
              <w:pStyle w:val="af"/>
              <w:spacing w:line="0" w:lineRule="atLeast"/>
              <w:jc w:val="both"/>
              <w:rPr>
                <w:rFonts w:ascii="標楷體" w:eastAsia="標楷體" w:hAnsi="標楷體"/>
                <w:sz w:val="24"/>
                <w:szCs w:val="24"/>
                <w:lang w:val="en-PH"/>
              </w:rPr>
            </w:pPr>
          </w:p>
          <w:p w:rsidR="007E42DA" w:rsidRDefault="007E42DA" w:rsidP="00393661">
            <w:pPr>
              <w:pStyle w:val="af"/>
              <w:spacing w:line="0" w:lineRule="atLeast"/>
              <w:jc w:val="both"/>
              <w:rPr>
                <w:rFonts w:ascii="標楷體" w:eastAsia="標楷體" w:hAnsi="標楷體"/>
                <w:sz w:val="24"/>
                <w:szCs w:val="24"/>
                <w:lang w:val="en-PH"/>
              </w:rPr>
            </w:pPr>
          </w:p>
          <w:p w:rsidR="007E42DA" w:rsidRDefault="007E42DA" w:rsidP="00393661">
            <w:pPr>
              <w:pStyle w:val="af"/>
              <w:spacing w:line="0" w:lineRule="atLeast"/>
              <w:jc w:val="both"/>
              <w:rPr>
                <w:rFonts w:ascii="標楷體" w:eastAsia="標楷體" w:hAnsi="標楷體"/>
                <w:sz w:val="24"/>
                <w:szCs w:val="24"/>
                <w:lang w:val="en-PH"/>
              </w:rPr>
            </w:pPr>
          </w:p>
          <w:p w:rsidR="007E42DA" w:rsidRDefault="007E42DA" w:rsidP="00393661">
            <w:pPr>
              <w:pStyle w:val="af"/>
              <w:spacing w:line="0" w:lineRule="atLeast"/>
              <w:jc w:val="both"/>
              <w:rPr>
                <w:rFonts w:ascii="標楷體" w:eastAsia="標楷體" w:hAnsi="標楷體"/>
                <w:sz w:val="24"/>
                <w:szCs w:val="24"/>
                <w:lang w:val="en-PH"/>
              </w:rPr>
            </w:pPr>
          </w:p>
          <w:p w:rsidR="007E42DA" w:rsidRDefault="007E42DA" w:rsidP="00393661">
            <w:pPr>
              <w:pStyle w:val="af"/>
              <w:spacing w:line="0" w:lineRule="atLeast"/>
              <w:jc w:val="both"/>
              <w:rPr>
                <w:rFonts w:ascii="標楷體" w:eastAsia="標楷體" w:hAnsi="標楷體"/>
                <w:sz w:val="24"/>
                <w:szCs w:val="24"/>
                <w:lang w:val="en-PH"/>
              </w:rPr>
            </w:pPr>
          </w:p>
          <w:p w:rsidR="007E42DA" w:rsidRDefault="007E42DA" w:rsidP="00393661">
            <w:pPr>
              <w:pStyle w:val="af"/>
              <w:spacing w:line="0" w:lineRule="atLeast"/>
              <w:jc w:val="both"/>
              <w:rPr>
                <w:rFonts w:ascii="標楷體" w:eastAsia="標楷體" w:hAnsi="標楷體"/>
                <w:sz w:val="24"/>
                <w:szCs w:val="24"/>
                <w:lang w:val="en-PH"/>
              </w:rPr>
            </w:pPr>
          </w:p>
          <w:p w:rsidR="007E42DA" w:rsidRDefault="007E42DA" w:rsidP="00393661">
            <w:pPr>
              <w:pStyle w:val="af"/>
              <w:spacing w:line="0" w:lineRule="atLeast"/>
              <w:jc w:val="both"/>
              <w:rPr>
                <w:rFonts w:ascii="標楷體" w:eastAsia="標楷體" w:hAnsi="標楷體"/>
                <w:sz w:val="24"/>
                <w:szCs w:val="24"/>
                <w:lang w:val="en-PH"/>
              </w:rPr>
            </w:pPr>
          </w:p>
          <w:p w:rsidR="007E42DA" w:rsidRDefault="007E42DA" w:rsidP="00393661">
            <w:pPr>
              <w:pStyle w:val="af"/>
              <w:spacing w:line="0" w:lineRule="atLeast"/>
              <w:jc w:val="both"/>
              <w:rPr>
                <w:rFonts w:ascii="標楷體" w:eastAsia="標楷體" w:hAnsi="標楷體"/>
                <w:sz w:val="24"/>
                <w:szCs w:val="24"/>
                <w:lang w:val="en-PH"/>
              </w:rPr>
            </w:pPr>
          </w:p>
          <w:p w:rsidR="007E42DA" w:rsidRDefault="007E42DA" w:rsidP="00393661">
            <w:pPr>
              <w:pStyle w:val="af"/>
              <w:spacing w:line="0" w:lineRule="atLeast"/>
              <w:jc w:val="both"/>
              <w:rPr>
                <w:rFonts w:ascii="標楷體" w:eastAsia="標楷體" w:hAnsi="標楷體"/>
                <w:sz w:val="24"/>
                <w:szCs w:val="24"/>
                <w:lang w:val="en-PH"/>
              </w:rPr>
            </w:pPr>
          </w:p>
          <w:p w:rsidR="007E42DA" w:rsidRDefault="007E42DA" w:rsidP="00393661">
            <w:pPr>
              <w:pStyle w:val="af"/>
              <w:spacing w:line="0" w:lineRule="atLeast"/>
              <w:jc w:val="both"/>
              <w:rPr>
                <w:rFonts w:ascii="標楷體" w:eastAsia="標楷體" w:hAnsi="標楷體"/>
                <w:sz w:val="24"/>
                <w:szCs w:val="24"/>
                <w:lang w:val="en-PH"/>
              </w:rPr>
            </w:pPr>
          </w:p>
          <w:p w:rsidR="007E42DA" w:rsidRDefault="007E42DA" w:rsidP="00393661">
            <w:pPr>
              <w:pStyle w:val="af"/>
              <w:spacing w:line="0" w:lineRule="atLeast"/>
              <w:jc w:val="both"/>
              <w:rPr>
                <w:rFonts w:ascii="標楷體" w:eastAsia="標楷體" w:hAnsi="標楷體"/>
                <w:sz w:val="24"/>
                <w:szCs w:val="24"/>
                <w:lang w:val="en-PH"/>
              </w:rPr>
            </w:pPr>
          </w:p>
          <w:p w:rsidR="007E42DA" w:rsidRDefault="007E42DA" w:rsidP="00393661">
            <w:pPr>
              <w:pStyle w:val="af"/>
              <w:spacing w:line="0" w:lineRule="atLeast"/>
              <w:jc w:val="both"/>
              <w:rPr>
                <w:rFonts w:ascii="標楷體" w:eastAsia="標楷體" w:hAnsi="標楷體"/>
                <w:sz w:val="24"/>
                <w:szCs w:val="24"/>
                <w:lang w:val="en-PH"/>
              </w:rPr>
            </w:pPr>
          </w:p>
          <w:p w:rsidR="007E42DA" w:rsidRDefault="007E42DA" w:rsidP="00393661">
            <w:pPr>
              <w:pStyle w:val="af"/>
              <w:spacing w:line="0" w:lineRule="atLeast"/>
              <w:jc w:val="both"/>
              <w:rPr>
                <w:rFonts w:ascii="標楷體" w:eastAsia="標楷體" w:hAnsi="標楷體"/>
                <w:sz w:val="24"/>
                <w:szCs w:val="24"/>
                <w:lang w:val="en-PH"/>
              </w:rPr>
            </w:pPr>
          </w:p>
          <w:p w:rsidR="007E42DA" w:rsidRDefault="007E42DA" w:rsidP="00393661">
            <w:pPr>
              <w:pStyle w:val="af"/>
              <w:spacing w:line="0" w:lineRule="atLeast"/>
              <w:jc w:val="both"/>
              <w:rPr>
                <w:rFonts w:ascii="標楷體" w:eastAsia="標楷體" w:hAnsi="標楷體"/>
                <w:sz w:val="24"/>
                <w:szCs w:val="24"/>
                <w:lang w:val="en-PH"/>
              </w:rPr>
            </w:pPr>
          </w:p>
          <w:p w:rsidR="007E42DA" w:rsidRDefault="007E42DA" w:rsidP="00393661">
            <w:pPr>
              <w:pStyle w:val="af"/>
              <w:spacing w:line="0" w:lineRule="atLeast"/>
              <w:jc w:val="both"/>
              <w:rPr>
                <w:rFonts w:ascii="標楷體" w:eastAsia="標楷體" w:hAnsi="標楷體"/>
                <w:sz w:val="24"/>
                <w:szCs w:val="24"/>
                <w:lang w:val="en-PH"/>
              </w:rPr>
            </w:pPr>
          </w:p>
          <w:p w:rsidR="007E42DA" w:rsidRDefault="007E42DA" w:rsidP="00393661">
            <w:pPr>
              <w:pStyle w:val="af"/>
              <w:spacing w:line="0" w:lineRule="atLeast"/>
              <w:jc w:val="both"/>
              <w:rPr>
                <w:rFonts w:ascii="標楷體" w:eastAsia="標楷體" w:hAnsi="標楷體"/>
                <w:sz w:val="24"/>
                <w:szCs w:val="24"/>
                <w:lang w:val="en-PH"/>
              </w:rPr>
            </w:pPr>
          </w:p>
          <w:p w:rsidR="007E42DA" w:rsidRDefault="007E42DA" w:rsidP="00393661">
            <w:pPr>
              <w:pStyle w:val="af"/>
              <w:spacing w:line="0" w:lineRule="atLeast"/>
              <w:jc w:val="both"/>
              <w:rPr>
                <w:rFonts w:ascii="標楷體" w:eastAsia="標楷體" w:hAnsi="標楷體"/>
                <w:sz w:val="24"/>
                <w:szCs w:val="24"/>
                <w:lang w:val="en-PH"/>
              </w:rPr>
            </w:pPr>
          </w:p>
          <w:p w:rsidR="007E42DA" w:rsidRDefault="007E42DA" w:rsidP="00393661">
            <w:pPr>
              <w:pStyle w:val="af"/>
              <w:spacing w:line="0" w:lineRule="atLeast"/>
              <w:jc w:val="both"/>
              <w:rPr>
                <w:rFonts w:ascii="標楷體" w:eastAsia="標楷體" w:hAnsi="標楷體"/>
                <w:sz w:val="24"/>
                <w:szCs w:val="24"/>
                <w:lang w:val="en-PH"/>
              </w:rPr>
            </w:pPr>
          </w:p>
          <w:p w:rsidR="007E42DA" w:rsidRDefault="007E42DA" w:rsidP="00393661">
            <w:pPr>
              <w:pStyle w:val="af"/>
              <w:spacing w:line="0" w:lineRule="atLeast"/>
              <w:jc w:val="both"/>
              <w:rPr>
                <w:rFonts w:ascii="標楷體" w:eastAsia="標楷體" w:hAnsi="標楷體"/>
                <w:sz w:val="24"/>
                <w:szCs w:val="24"/>
                <w:lang w:val="en-PH"/>
              </w:rPr>
            </w:pPr>
          </w:p>
          <w:p w:rsidR="007E42DA" w:rsidRPr="00393661" w:rsidRDefault="007E42DA" w:rsidP="00393661">
            <w:pPr>
              <w:pStyle w:val="af"/>
              <w:spacing w:line="0" w:lineRule="atLeast"/>
              <w:jc w:val="both"/>
              <w:rPr>
                <w:rFonts w:ascii="標楷體" w:eastAsia="標楷體" w:hAnsi="標楷體"/>
                <w:sz w:val="24"/>
                <w:szCs w:val="24"/>
                <w:lang w:val="en-PH"/>
              </w:rPr>
            </w:pPr>
          </w:p>
          <w:p w:rsidR="007E42DA" w:rsidRPr="00393661" w:rsidRDefault="007E42DA" w:rsidP="00393661">
            <w:pPr>
              <w:pStyle w:val="af"/>
              <w:spacing w:line="0" w:lineRule="atLeast"/>
              <w:jc w:val="both"/>
              <w:rPr>
                <w:rFonts w:ascii="標楷體" w:eastAsia="標楷體" w:hAnsi="標楷體"/>
                <w:b/>
                <w:sz w:val="24"/>
                <w:szCs w:val="24"/>
                <w:lang w:val="en-PH"/>
              </w:rPr>
            </w:pPr>
            <w:r w:rsidRPr="00393661">
              <w:rPr>
                <w:rFonts w:ascii="標楷體" w:eastAsia="標楷體" w:hAnsi="標楷體"/>
                <w:b/>
                <w:sz w:val="24"/>
                <w:szCs w:val="24"/>
                <w:lang w:val="en-PH"/>
              </w:rPr>
              <w:t>(</w:t>
            </w:r>
            <w:r w:rsidRPr="00393661">
              <w:rPr>
                <w:rFonts w:ascii="標楷體" w:eastAsia="標楷體" w:hAnsi="標楷體" w:hint="eastAsia"/>
                <w:b/>
                <w:sz w:val="24"/>
                <w:szCs w:val="24"/>
                <w:lang w:val="en-PH"/>
              </w:rPr>
              <w:t>經建會</w:t>
            </w:r>
            <w:r w:rsidRPr="00393661">
              <w:rPr>
                <w:rFonts w:ascii="標楷體" w:eastAsia="標楷體" w:hAnsi="標楷體"/>
                <w:b/>
                <w:sz w:val="24"/>
                <w:szCs w:val="24"/>
                <w:lang w:val="en-PH"/>
              </w:rPr>
              <w:t>)</w:t>
            </w:r>
          </w:p>
          <w:p w:rsidR="007E42DA" w:rsidRPr="00393661" w:rsidRDefault="007E42DA" w:rsidP="00393661">
            <w:pPr>
              <w:pStyle w:val="a5"/>
              <w:spacing w:line="0" w:lineRule="atLeast"/>
              <w:ind w:left="19"/>
              <w:jc w:val="both"/>
              <w:rPr>
                <w:rFonts w:ascii="標楷體" w:eastAsia="標楷體" w:hAnsi="標楷體"/>
                <w:lang w:val="en-PH"/>
              </w:rPr>
            </w:pPr>
            <w:r w:rsidRPr="00393661">
              <w:rPr>
                <w:rFonts w:ascii="Times New Roman" w:eastAsia="標楷體" w:hAnsi="Times New Roman" w:hint="eastAsia"/>
                <w:kern w:val="0"/>
                <w:lang w:val="en-PH"/>
              </w:rPr>
              <w:t>「</w:t>
            </w:r>
            <w:r w:rsidRPr="00393661">
              <w:rPr>
                <w:rFonts w:ascii="Times New Roman" w:eastAsia="標楷體" w:hAnsi="Times New Roman"/>
                <w:kern w:val="0"/>
                <w:lang w:val="en-PH"/>
              </w:rPr>
              <w:t>102</w:t>
            </w:r>
            <w:r w:rsidRPr="00393661">
              <w:rPr>
                <w:rFonts w:ascii="Times New Roman" w:eastAsia="標楷體" w:hAnsi="Times New Roman" w:hint="eastAsia"/>
                <w:kern w:val="0"/>
                <w:lang w:val="en-PH"/>
              </w:rPr>
              <w:t>年國家發展計畫」中，將逐年提升婦女勞參率納入推動事項。</w:t>
            </w:r>
          </w:p>
          <w:p w:rsidR="007E42DA" w:rsidRDefault="007E42DA" w:rsidP="00393661">
            <w:pPr>
              <w:pStyle w:val="a5"/>
              <w:spacing w:line="0" w:lineRule="atLeast"/>
              <w:ind w:left="19"/>
              <w:jc w:val="both"/>
              <w:rPr>
                <w:rFonts w:ascii="標楷體" w:eastAsia="標楷體" w:hAnsi="標楷體"/>
                <w:lang w:val="en-PH"/>
              </w:rPr>
            </w:pPr>
          </w:p>
          <w:p w:rsidR="007E42DA" w:rsidRDefault="007E42DA" w:rsidP="00393661">
            <w:pPr>
              <w:pStyle w:val="a5"/>
              <w:spacing w:line="0" w:lineRule="atLeast"/>
              <w:ind w:left="19"/>
              <w:jc w:val="both"/>
              <w:rPr>
                <w:rFonts w:ascii="標楷體" w:eastAsia="標楷體" w:hAnsi="標楷體"/>
                <w:lang w:val="en-PH"/>
              </w:rPr>
            </w:pPr>
          </w:p>
          <w:p w:rsidR="007E42DA" w:rsidRDefault="007E42DA" w:rsidP="00393661">
            <w:pPr>
              <w:pStyle w:val="a5"/>
              <w:spacing w:line="0" w:lineRule="atLeast"/>
              <w:ind w:left="19"/>
              <w:jc w:val="both"/>
              <w:rPr>
                <w:rFonts w:ascii="標楷體" w:eastAsia="標楷體" w:hAnsi="標楷體"/>
                <w:lang w:val="en-PH"/>
              </w:rPr>
            </w:pPr>
          </w:p>
          <w:p w:rsidR="007E42DA" w:rsidRPr="00393661" w:rsidRDefault="007E42DA" w:rsidP="00393661">
            <w:pPr>
              <w:pStyle w:val="a5"/>
              <w:spacing w:line="0" w:lineRule="atLeast"/>
              <w:ind w:left="19"/>
              <w:jc w:val="both"/>
              <w:rPr>
                <w:rFonts w:ascii="標楷體" w:eastAsia="標楷體" w:hAnsi="標楷體"/>
                <w:lang w:val="en-PH"/>
              </w:rPr>
            </w:pPr>
          </w:p>
          <w:p w:rsidR="007E42DA" w:rsidRPr="00393661" w:rsidRDefault="007E42DA" w:rsidP="00393661">
            <w:pPr>
              <w:pStyle w:val="a5"/>
              <w:spacing w:line="0" w:lineRule="atLeast"/>
              <w:ind w:left="19"/>
              <w:jc w:val="both"/>
              <w:rPr>
                <w:b/>
              </w:rPr>
            </w:pPr>
            <w:r w:rsidRPr="00393661">
              <w:rPr>
                <w:rFonts w:ascii="Times New Roman" w:eastAsia="標楷體" w:hAnsi="Times New Roman" w:cs="Times New Roman" w:hint="eastAsia"/>
                <w:b/>
                <w:lang w:val="en-PH"/>
              </w:rPr>
              <w:t>(</w:t>
            </w:r>
            <w:r w:rsidRPr="00393661">
              <w:rPr>
                <w:rFonts w:ascii="Times New Roman" w:eastAsia="標楷體" w:hAnsi="Times New Roman" w:cs="Times New Roman" w:hint="eastAsia"/>
                <w:b/>
                <w:lang w:val="en-PH"/>
              </w:rPr>
              <w:t>經濟部</w:t>
            </w:r>
            <w:r w:rsidRPr="00393661">
              <w:rPr>
                <w:rFonts w:ascii="Times New Roman" w:eastAsia="標楷體" w:hAnsi="Times New Roman" w:cs="Times New Roman" w:hint="eastAsia"/>
                <w:b/>
                <w:lang w:val="en-PH"/>
              </w:rPr>
              <w:t>)</w:t>
            </w:r>
            <w:r w:rsidRPr="00393661">
              <w:rPr>
                <w:rFonts w:hint="eastAsia"/>
                <w:b/>
              </w:rPr>
              <w:t xml:space="preserve"> </w:t>
            </w:r>
          </w:p>
          <w:p w:rsidR="007E42DA" w:rsidRPr="00393661" w:rsidRDefault="007E42DA" w:rsidP="00393661">
            <w:pPr>
              <w:pStyle w:val="a5"/>
              <w:spacing w:line="0" w:lineRule="atLeast"/>
              <w:ind w:left="19"/>
              <w:jc w:val="both"/>
              <w:rPr>
                <w:rFonts w:ascii="Times New Roman" w:eastAsia="標楷體" w:hAnsi="Times New Roman" w:cs="Times New Roman"/>
                <w:lang w:val="en-PH"/>
              </w:rPr>
            </w:pPr>
            <w:r w:rsidRPr="00393661">
              <w:rPr>
                <w:rFonts w:ascii="Times New Roman" w:eastAsia="標楷體" w:hAnsi="Times New Roman" w:cs="Times New Roman" w:hint="eastAsia"/>
                <w:lang w:val="en-PH"/>
              </w:rPr>
              <w:t>於加工出口區辦理下列措施：</w:t>
            </w:r>
            <w:r w:rsidRPr="00393661">
              <w:rPr>
                <w:rFonts w:ascii="Times New Roman" w:eastAsia="標楷體" w:hAnsi="Times New Roman" w:cs="Times New Roman" w:hint="eastAsia"/>
                <w:lang w:val="en-PH"/>
              </w:rPr>
              <w:t xml:space="preserve"> </w:t>
            </w:r>
          </w:p>
          <w:p w:rsidR="007E42DA" w:rsidRPr="00393661" w:rsidRDefault="007E42DA" w:rsidP="00393661">
            <w:pPr>
              <w:pStyle w:val="a5"/>
              <w:spacing w:line="0" w:lineRule="atLeast"/>
              <w:jc w:val="both"/>
              <w:rPr>
                <w:rFonts w:ascii="Times New Roman" w:eastAsia="標楷體" w:hAnsi="Times New Roman" w:cs="Times New Roman"/>
                <w:lang w:val="en-PH"/>
              </w:rPr>
            </w:pPr>
            <w:r w:rsidRPr="00393661">
              <w:rPr>
                <w:rFonts w:ascii="Times New Roman" w:eastAsia="標楷體" w:hAnsi="Times New Roman" w:cs="Times New Roman" w:hint="eastAsia"/>
                <w:lang w:val="en-PH"/>
              </w:rPr>
              <w:t>一、推動企業辦理托兒設施或提供托兒措施。</w:t>
            </w:r>
          </w:p>
          <w:p w:rsidR="007E42DA" w:rsidRPr="00393661" w:rsidRDefault="007E42DA" w:rsidP="00393661">
            <w:pPr>
              <w:pStyle w:val="a5"/>
              <w:spacing w:line="0" w:lineRule="atLeast"/>
              <w:jc w:val="both"/>
              <w:rPr>
                <w:rFonts w:ascii="Times New Roman" w:eastAsia="標楷體" w:hAnsi="Times New Roman" w:cs="Times New Roman"/>
                <w:lang w:val="en-PH"/>
              </w:rPr>
            </w:pPr>
            <w:r w:rsidRPr="00393661">
              <w:rPr>
                <w:rFonts w:ascii="Times New Roman" w:eastAsia="標楷體" w:hAnsi="Times New Roman" w:cs="Times New Roman" w:hint="eastAsia"/>
                <w:lang w:val="en-PH"/>
              </w:rPr>
              <w:t>二、設立「楠梓示範幼兒園」，提供優良幼托環境及學費優惠方案，鼓勵區內事業單位與之簽約，協助區內事業單位減輕員工幼托負擔。</w:t>
            </w:r>
          </w:p>
          <w:p w:rsidR="007E42DA" w:rsidRPr="00393661" w:rsidRDefault="007E42DA" w:rsidP="00393661">
            <w:pPr>
              <w:pStyle w:val="a5"/>
              <w:spacing w:line="0" w:lineRule="atLeast"/>
              <w:jc w:val="both"/>
              <w:rPr>
                <w:rFonts w:ascii="Times New Roman" w:eastAsia="標楷體" w:hAnsi="Times New Roman" w:cs="Times New Roman"/>
                <w:lang w:val="en-PH"/>
              </w:rPr>
            </w:pPr>
            <w:r w:rsidRPr="00393661">
              <w:rPr>
                <w:rFonts w:ascii="Times New Roman" w:eastAsia="標楷體" w:hAnsi="Times New Roman" w:cs="Times New Roman" w:hint="eastAsia"/>
                <w:lang w:val="en-PH"/>
              </w:rPr>
              <w:t>三、舉辦宣導會，並配合園區大型活動辦理有獎問答、發放宣導品，以推廣兩性平權理念，鼓勵事業單位提供優於法令的性別工作平等措施。</w:t>
            </w:r>
          </w:p>
          <w:p w:rsidR="007E42DA" w:rsidRPr="00393661" w:rsidRDefault="007E42DA" w:rsidP="00393661">
            <w:pPr>
              <w:pStyle w:val="a5"/>
              <w:spacing w:line="0" w:lineRule="atLeast"/>
              <w:jc w:val="both"/>
              <w:rPr>
                <w:rFonts w:ascii="Times New Roman" w:eastAsia="標楷體" w:hAnsi="Times New Roman" w:cs="Times New Roman"/>
                <w:lang w:val="en-PH"/>
              </w:rPr>
            </w:pPr>
          </w:p>
          <w:p w:rsidR="007E42DA" w:rsidRPr="00393661" w:rsidRDefault="007E42DA" w:rsidP="00393661">
            <w:pPr>
              <w:pStyle w:val="a5"/>
              <w:spacing w:line="0" w:lineRule="atLeast"/>
              <w:jc w:val="both"/>
              <w:rPr>
                <w:rFonts w:ascii="Times New Roman" w:eastAsia="標楷體" w:hAnsi="Times New Roman" w:cs="Times New Roman"/>
                <w:lang w:val="en-PH"/>
              </w:rPr>
            </w:pPr>
          </w:p>
          <w:p w:rsidR="007E42DA" w:rsidRPr="00393661" w:rsidRDefault="007E42DA" w:rsidP="00393661">
            <w:pPr>
              <w:pStyle w:val="a5"/>
              <w:spacing w:line="0" w:lineRule="atLeast"/>
              <w:jc w:val="both"/>
              <w:rPr>
                <w:rFonts w:ascii="Times New Roman" w:eastAsia="標楷體" w:hAnsi="Times New Roman" w:cs="Times New Roman"/>
                <w:b/>
                <w:lang w:val="en-PH"/>
              </w:rPr>
            </w:pPr>
            <w:r w:rsidRPr="00393661">
              <w:rPr>
                <w:rFonts w:ascii="Times New Roman" w:eastAsia="標楷體" w:hAnsi="Times New Roman" w:cs="Times New Roman" w:hint="eastAsia"/>
                <w:b/>
                <w:lang w:val="en-PH"/>
              </w:rPr>
              <w:t>（衛福部）</w:t>
            </w:r>
          </w:p>
          <w:p w:rsidR="007E42DA" w:rsidRPr="00393661" w:rsidRDefault="007E42DA" w:rsidP="00393661">
            <w:pPr>
              <w:pStyle w:val="a5"/>
              <w:snapToGrid w:val="0"/>
              <w:spacing w:line="0" w:lineRule="atLeast"/>
              <w:jc w:val="both"/>
              <w:rPr>
                <w:rFonts w:ascii="Times New Roman" w:eastAsia="標楷體" w:hAnsi="Times New Roman" w:cs="Times New Roman"/>
                <w:shd w:val="pct15" w:color="auto" w:fill="FFFFFF"/>
              </w:rPr>
            </w:pPr>
            <w:r w:rsidRPr="00393661">
              <w:rPr>
                <w:rFonts w:ascii="Times New Roman" w:eastAsia="標楷體" w:hAnsi="Times New Roman" w:cs="Times New Roman"/>
              </w:rPr>
              <w:t>一、有關</w:t>
            </w:r>
            <w:r w:rsidRPr="00393661">
              <w:rPr>
                <w:rFonts w:ascii="Times New Roman" w:eastAsia="標楷體" w:hAnsi="Times New Roman" w:cs="Times New Roman"/>
              </w:rPr>
              <w:t>0-2</w:t>
            </w:r>
            <w:r w:rsidRPr="00393661">
              <w:rPr>
                <w:rFonts w:ascii="Times New Roman" w:eastAsia="標楷體" w:hAnsi="Times New Roman" w:cs="Times New Roman"/>
              </w:rPr>
              <w:t>歲幼兒托育：</w:t>
            </w:r>
          </w:p>
          <w:p w:rsidR="007E42DA" w:rsidRPr="00393661" w:rsidRDefault="007E42DA" w:rsidP="00393661">
            <w:pPr>
              <w:pStyle w:val="a5"/>
              <w:snapToGrid w:val="0"/>
              <w:spacing w:line="0" w:lineRule="atLeast"/>
              <w:jc w:val="both"/>
              <w:rPr>
                <w:rFonts w:ascii="Times New Roman" w:eastAsia="標楷體" w:hAnsi="Times New Roman" w:cs="Times New Roman"/>
              </w:rPr>
            </w:pPr>
            <w:r w:rsidRPr="00393661">
              <w:rPr>
                <w:rFonts w:ascii="Times New Roman" w:eastAsia="標楷體" w:hAnsi="Times New Roman" w:cs="Times New Roman"/>
              </w:rPr>
              <w:t>（一）開辦托育費用補助，協助減輕家長育兒費用負擔。</w:t>
            </w:r>
          </w:p>
          <w:p w:rsidR="007E42DA" w:rsidRPr="00393661" w:rsidRDefault="007E42DA" w:rsidP="00393661">
            <w:pPr>
              <w:pStyle w:val="a5"/>
              <w:snapToGrid w:val="0"/>
              <w:spacing w:line="0" w:lineRule="atLeast"/>
              <w:jc w:val="both"/>
              <w:rPr>
                <w:rFonts w:ascii="Times New Roman" w:eastAsia="標楷體" w:hAnsi="Times New Roman" w:cs="Times New Roman"/>
              </w:rPr>
            </w:pPr>
            <w:r w:rsidRPr="00393661">
              <w:rPr>
                <w:rFonts w:ascii="Times New Roman" w:eastAsia="標楷體" w:hAnsi="Times New Roman" w:cs="Times New Roman"/>
              </w:rPr>
              <w:t>（二）對於</w:t>
            </w:r>
            <w:r w:rsidRPr="00393661">
              <w:rPr>
                <w:rFonts w:ascii="Times New Roman" w:eastAsia="標楷體" w:hAnsi="Times New Roman" w:cs="Times New Roman"/>
              </w:rPr>
              <w:t>0-2</w:t>
            </w:r>
            <w:r w:rsidRPr="00393661">
              <w:rPr>
                <w:rFonts w:ascii="Times New Roman" w:eastAsia="標楷體" w:hAnsi="Times New Roman" w:cs="Times New Roman"/>
              </w:rPr>
              <w:t>歲幼兒家庭的育兒政策採取「津貼補助」及「托育服務」方式雙軌並行，由家長選擇適合的托育方式。</w:t>
            </w:r>
          </w:p>
          <w:p w:rsidR="007E42DA" w:rsidRPr="00393661" w:rsidRDefault="007E42DA" w:rsidP="00393661">
            <w:pPr>
              <w:pStyle w:val="a5"/>
              <w:snapToGrid w:val="0"/>
              <w:spacing w:line="0" w:lineRule="atLeast"/>
              <w:jc w:val="both"/>
              <w:rPr>
                <w:rFonts w:ascii="Times New Roman" w:eastAsia="標楷體" w:hAnsi="Times New Roman" w:cs="Times New Roman"/>
              </w:rPr>
            </w:pPr>
            <w:r w:rsidRPr="00393661">
              <w:rPr>
                <w:rFonts w:ascii="Times New Roman" w:eastAsia="標楷體" w:hAnsi="Times New Roman" w:cs="Times New Roman"/>
              </w:rPr>
              <w:t>（三）輔導地方政府有效結合社區資源及地方特色，評估</w:t>
            </w:r>
            <w:r w:rsidRPr="00393661">
              <w:rPr>
                <w:rFonts w:ascii="Times New Roman" w:eastAsia="標楷體" w:hAnsi="Times New Roman" w:cs="Times New Roman"/>
                <w:bCs/>
              </w:rPr>
              <w:t>當地</w:t>
            </w:r>
            <w:r w:rsidRPr="00393661">
              <w:rPr>
                <w:rFonts w:ascii="Times New Roman" w:eastAsia="標楷體" w:hAnsi="Times New Roman" w:cs="Times New Roman"/>
              </w:rPr>
              <w:t>托育服務需求，規劃以社區為基礎的</w:t>
            </w:r>
            <w:r w:rsidRPr="00393661">
              <w:rPr>
                <w:rFonts w:ascii="Times New Roman" w:eastAsia="標楷體" w:hAnsi="Times New Roman" w:cs="Times New Roman"/>
                <w:bCs/>
              </w:rPr>
              <w:t>公私協力平價托嬰中心</w:t>
            </w:r>
            <w:r w:rsidRPr="00393661">
              <w:rPr>
                <w:rFonts w:ascii="Times New Roman" w:eastAsia="標楷體" w:hAnsi="Times New Roman" w:cs="Times New Roman"/>
              </w:rPr>
              <w:t>及托育資源中心，具體回應當地家庭托育需求，提供價廉、質優、離家近之托育措施及服務。</w:t>
            </w:r>
          </w:p>
          <w:p w:rsidR="007E42DA" w:rsidRPr="00393661" w:rsidRDefault="007E42DA" w:rsidP="00393661">
            <w:pPr>
              <w:pStyle w:val="a5"/>
              <w:snapToGrid w:val="0"/>
              <w:spacing w:line="0" w:lineRule="atLeast"/>
              <w:jc w:val="both"/>
              <w:rPr>
                <w:rFonts w:ascii="Times New Roman" w:eastAsia="標楷體" w:hAnsi="Times New Roman" w:cs="Times New Roman"/>
                <w:kern w:val="0"/>
              </w:rPr>
            </w:pPr>
            <w:r w:rsidRPr="00393661">
              <w:rPr>
                <w:rFonts w:ascii="Times New Roman" w:eastAsia="標楷體" w:hAnsi="Times New Roman" w:cs="Times New Roman"/>
                <w:kern w:val="0"/>
              </w:rPr>
              <w:t>（四）推動居家式托育服務法制化，並培養保母照顧人力資源，以提升托育品質。</w:t>
            </w:r>
          </w:p>
          <w:p w:rsidR="007E42DA" w:rsidRPr="00393661" w:rsidRDefault="007E42DA" w:rsidP="00393661">
            <w:pPr>
              <w:pStyle w:val="a5"/>
              <w:spacing w:line="0" w:lineRule="atLeast"/>
              <w:jc w:val="both"/>
              <w:rPr>
                <w:rFonts w:ascii="Times New Roman" w:eastAsia="標楷體" w:hAnsi="Times New Roman" w:cs="Times New Roman"/>
                <w:kern w:val="0"/>
              </w:rPr>
            </w:pPr>
            <w:r w:rsidRPr="00393661">
              <w:rPr>
                <w:rFonts w:ascii="Times New Roman" w:eastAsia="標楷體" w:hAnsi="Times New Roman" w:cs="Times New Roman"/>
                <w:kern w:val="0"/>
              </w:rPr>
              <w:t>二、持續推動長照政策</w:t>
            </w:r>
          </w:p>
          <w:p w:rsidR="007E42DA" w:rsidRPr="00393661" w:rsidRDefault="007E42DA" w:rsidP="00393661">
            <w:pPr>
              <w:pStyle w:val="a5"/>
              <w:spacing w:line="0" w:lineRule="atLeast"/>
              <w:jc w:val="both"/>
              <w:rPr>
                <w:rFonts w:ascii="Times New Roman" w:eastAsia="標楷體" w:hAnsi="Times New Roman" w:cs="Times New Roman"/>
                <w:kern w:val="0"/>
              </w:rPr>
            </w:pPr>
          </w:p>
          <w:p w:rsidR="007E42DA" w:rsidRPr="00393661" w:rsidRDefault="007E42DA" w:rsidP="00393661">
            <w:pPr>
              <w:pStyle w:val="a5"/>
              <w:spacing w:line="0" w:lineRule="atLeast"/>
              <w:jc w:val="both"/>
              <w:rPr>
                <w:rFonts w:ascii="Times New Roman" w:eastAsia="標楷體" w:hAnsi="Times New Roman" w:cs="Times New Roman"/>
                <w:kern w:val="0"/>
              </w:rPr>
            </w:pPr>
          </w:p>
          <w:p w:rsidR="007E42DA" w:rsidRPr="00393661" w:rsidRDefault="007E42DA" w:rsidP="00393661">
            <w:pPr>
              <w:pStyle w:val="a5"/>
              <w:spacing w:line="0" w:lineRule="atLeast"/>
              <w:jc w:val="both"/>
              <w:rPr>
                <w:rFonts w:ascii="Times New Roman" w:eastAsia="標楷體" w:hAnsi="Times New Roman" w:cs="Times New Roman"/>
                <w:kern w:val="0"/>
              </w:rPr>
            </w:pPr>
          </w:p>
          <w:p w:rsidR="007E42DA" w:rsidRPr="00393661" w:rsidRDefault="007E42DA" w:rsidP="00393661">
            <w:pPr>
              <w:pStyle w:val="a5"/>
              <w:spacing w:line="0" w:lineRule="atLeast"/>
              <w:jc w:val="both"/>
              <w:rPr>
                <w:rFonts w:ascii="Times New Roman" w:eastAsia="標楷體" w:hAnsi="Times New Roman" w:cs="Times New Roman"/>
                <w:kern w:val="0"/>
              </w:rPr>
            </w:pPr>
          </w:p>
          <w:p w:rsidR="007E42DA" w:rsidRPr="00393661" w:rsidRDefault="007E42DA" w:rsidP="00393661">
            <w:pPr>
              <w:pStyle w:val="a5"/>
              <w:spacing w:line="0" w:lineRule="atLeast"/>
              <w:jc w:val="both"/>
              <w:rPr>
                <w:rFonts w:ascii="Times New Roman" w:eastAsia="標楷體" w:hAnsi="Times New Roman" w:cs="Times New Roman"/>
                <w:kern w:val="0"/>
              </w:rPr>
            </w:pPr>
          </w:p>
          <w:p w:rsidR="007E42DA" w:rsidRPr="00393661" w:rsidRDefault="007E42DA" w:rsidP="00393661">
            <w:pPr>
              <w:pStyle w:val="a5"/>
              <w:spacing w:line="0" w:lineRule="atLeast"/>
              <w:jc w:val="both"/>
              <w:rPr>
                <w:rFonts w:ascii="Times New Roman" w:eastAsia="標楷體" w:hAnsi="Times New Roman" w:cs="Times New Roman"/>
                <w:kern w:val="0"/>
              </w:rPr>
            </w:pPr>
          </w:p>
          <w:p w:rsidR="007E42DA" w:rsidRDefault="007E42DA" w:rsidP="00393661">
            <w:pPr>
              <w:pStyle w:val="a5"/>
              <w:spacing w:line="0" w:lineRule="atLeast"/>
              <w:jc w:val="both"/>
              <w:rPr>
                <w:rFonts w:ascii="Times New Roman" w:eastAsia="標楷體" w:hAnsi="Times New Roman" w:cs="Times New Roman"/>
                <w:kern w:val="0"/>
              </w:rPr>
            </w:pPr>
          </w:p>
          <w:p w:rsidR="007E42DA" w:rsidRDefault="007E42DA" w:rsidP="00393661">
            <w:pPr>
              <w:pStyle w:val="a5"/>
              <w:spacing w:line="0" w:lineRule="atLeast"/>
              <w:jc w:val="both"/>
              <w:rPr>
                <w:rFonts w:ascii="Times New Roman" w:eastAsia="標楷體" w:hAnsi="Times New Roman" w:cs="Times New Roman"/>
                <w:kern w:val="0"/>
              </w:rPr>
            </w:pPr>
          </w:p>
          <w:p w:rsidR="007E42DA" w:rsidRDefault="007E42DA" w:rsidP="00393661">
            <w:pPr>
              <w:pStyle w:val="a5"/>
              <w:spacing w:line="0" w:lineRule="atLeast"/>
              <w:jc w:val="both"/>
              <w:rPr>
                <w:rFonts w:ascii="Times New Roman" w:eastAsia="標楷體" w:hAnsi="Times New Roman" w:cs="Times New Roman"/>
                <w:kern w:val="0"/>
              </w:rPr>
            </w:pPr>
          </w:p>
          <w:p w:rsidR="007E42DA" w:rsidRDefault="007E42DA" w:rsidP="00393661">
            <w:pPr>
              <w:pStyle w:val="a5"/>
              <w:spacing w:line="0" w:lineRule="atLeast"/>
              <w:jc w:val="both"/>
              <w:rPr>
                <w:rFonts w:ascii="Times New Roman" w:eastAsia="標楷體" w:hAnsi="Times New Roman" w:cs="Times New Roman"/>
                <w:kern w:val="0"/>
              </w:rPr>
            </w:pPr>
          </w:p>
          <w:p w:rsidR="007E42DA" w:rsidRDefault="007E42DA" w:rsidP="00393661">
            <w:pPr>
              <w:pStyle w:val="a5"/>
              <w:spacing w:line="0" w:lineRule="atLeast"/>
              <w:jc w:val="both"/>
              <w:rPr>
                <w:rFonts w:ascii="Times New Roman" w:eastAsia="標楷體" w:hAnsi="Times New Roman" w:cs="Times New Roman"/>
                <w:kern w:val="0"/>
              </w:rPr>
            </w:pPr>
          </w:p>
          <w:p w:rsidR="007E42DA" w:rsidRDefault="007E42DA" w:rsidP="00393661">
            <w:pPr>
              <w:pStyle w:val="a5"/>
              <w:spacing w:line="0" w:lineRule="atLeast"/>
              <w:jc w:val="both"/>
              <w:rPr>
                <w:rFonts w:ascii="Times New Roman" w:eastAsia="標楷體" w:hAnsi="Times New Roman" w:cs="Times New Roman"/>
                <w:kern w:val="0"/>
              </w:rPr>
            </w:pPr>
          </w:p>
          <w:p w:rsidR="007E42DA" w:rsidRPr="00393661" w:rsidRDefault="007E42DA" w:rsidP="00393661">
            <w:pPr>
              <w:pStyle w:val="a5"/>
              <w:spacing w:line="0" w:lineRule="atLeast"/>
              <w:jc w:val="both"/>
              <w:rPr>
                <w:rFonts w:ascii="Times New Roman" w:eastAsia="標楷體" w:hAnsi="Times New Roman" w:cs="Times New Roman"/>
                <w:kern w:val="0"/>
              </w:rPr>
            </w:pPr>
          </w:p>
          <w:p w:rsidR="007E42DA" w:rsidRPr="00393661" w:rsidRDefault="007E42DA" w:rsidP="00393661">
            <w:pPr>
              <w:pStyle w:val="a5"/>
              <w:spacing w:line="0" w:lineRule="atLeast"/>
              <w:jc w:val="both"/>
              <w:rPr>
                <w:rFonts w:ascii="Times New Roman" w:eastAsia="標楷體" w:hAnsi="Times New Roman" w:cs="Times New Roman"/>
                <w:kern w:val="0"/>
              </w:rPr>
            </w:pPr>
          </w:p>
          <w:p w:rsidR="007E42DA" w:rsidRPr="00393661" w:rsidRDefault="007E42DA" w:rsidP="00393661">
            <w:pPr>
              <w:pStyle w:val="a5"/>
              <w:spacing w:line="0" w:lineRule="atLeast"/>
              <w:jc w:val="both"/>
              <w:rPr>
                <w:rFonts w:ascii="Times New Roman" w:eastAsia="標楷體" w:hAnsi="Times New Roman" w:cs="Times New Roman"/>
                <w:kern w:val="0"/>
              </w:rPr>
            </w:pPr>
          </w:p>
          <w:p w:rsidR="007E42DA" w:rsidRDefault="007E42DA" w:rsidP="00393661">
            <w:pPr>
              <w:pStyle w:val="a5"/>
              <w:spacing w:line="0" w:lineRule="atLeast"/>
              <w:jc w:val="both"/>
              <w:rPr>
                <w:rFonts w:ascii="Times New Roman" w:eastAsia="標楷體" w:hAnsi="Times New Roman" w:cs="Times New Roman"/>
                <w:kern w:val="0"/>
              </w:rPr>
            </w:pPr>
          </w:p>
          <w:p w:rsidR="007E42DA" w:rsidRPr="00393661" w:rsidRDefault="007E42DA" w:rsidP="00393661">
            <w:pPr>
              <w:pStyle w:val="a5"/>
              <w:spacing w:line="0" w:lineRule="atLeast"/>
              <w:jc w:val="both"/>
              <w:rPr>
                <w:rFonts w:ascii="Times New Roman" w:eastAsia="標楷體" w:hAnsi="Times New Roman" w:cs="Times New Roman"/>
                <w:kern w:val="0"/>
              </w:rPr>
            </w:pPr>
          </w:p>
          <w:p w:rsidR="007E42DA" w:rsidRDefault="007E42DA" w:rsidP="00393661">
            <w:pPr>
              <w:pStyle w:val="a5"/>
              <w:spacing w:line="0" w:lineRule="atLeast"/>
              <w:jc w:val="both"/>
              <w:rPr>
                <w:rFonts w:ascii="Times New Roman" w:eastAsia="標楷體" w:hAnsi="Times New Roman" w:cs="Times New Roman"/>
                <w:b/>
                <w:kern w:val="0"/>
              </w:rPr>
            </w:pPr>
          </w:p>
          <w:p w:rsidR="007E42DA" w:rsidRPr="00393661" w:rsidRDefault="007E42DA" w:rsidP="00393661">
            <w:pPr>
              <w:pStyle w:val="a5"/>
              <w:spacing w:line="0" w:lineRule="atLeast"/>
              <w:jc w:val="both"/>
              <w:rPr>
                <w:rFonts w:ascii="Times New Roman" w:eastAsia="標楷體" w:hAnsi="Times New Roman" w:cs="Times New Roman"/>
                <w:b/>
                <w:kern w:val="0"/>
              </w:rPr>
            </w:pPr>
            <w:r w:rsidRPr="00393661">
              <w:rPr>
                <w:rFonts w:ascii="Times New Roman" w:eastAsia="標楷體" w:hAnsi="Times New Roman" w:cs="Times New Roman" w:hint="eastAsia"/>
                <w:b/>
                <w:kern w:val="0"/>
              </w:rPr>
              <w:t>（教育部）</w:t>
            </w:r>
          </w:p>
          <w:p w:rsidR="007E42DA" w:rsidRPr="00393661" w:rsidRDefault="007E42DA" w:rsidP="00393661">
            <w:pPr>
              <w:pStyle w:val="a5"/>
              <w:spacing w:line="0" w:lineRule="atLeast"/>
              <w:jc w:val="both"/>
              <w:rPr>
                <w:rFonts w:ascii="Times New Roman" w:eastAsia="標楷體" w:hAnsi="Times New Roman"/>
                <w:lang w:val="en-PH"/>
              </w:rPr>
            </w:pPr>
            <w:r w:rsidRPr="00393661">
              <w:rPr>
                <w:rFonts w:ascii="Times New Roman" w:eastAsia="標楷體" w:hAnsi="Times New Roman" w:hint="eastAsia"/>
                <w:lang w:val="en-PH"/>
              </w:rPr>
              <w:t>一、辦理兒童課後照顧服務，以促進兒童健康成長、支持婦女婚育及使父母安心就業。</w:t>
            </w:r>
          </w:p>
          <w:p w:rsidR="007E42DA" w:rsidRPr="00393661" w:rsidRDefault="007E42DA" w:rsidP="00393661">
            <w:pPr>
              <w:pStyle w:val="a5"/>
              <w:spacing w:line="0" w:lineRule="atLeast"/>
              <w:jc w:val="both"/>
              <w:rPr>
                <w:rFonts w:ascii="Times New Roman" w:eastAsia="標楷體" w:hAnsi="Times New Roman"/>
                <w:lang w:val="en-PH"/>
              </w:rPr>
            </w:pPr>
            <w:r w:rsidRPr="00393661">
              <w:rPr>
                <w:rFonts w:ascii="Times New Roman" w:eastAsia="標楷體" w:hAnsi="Times New Roman" w:hint="eastAsia"/>
                <w:lang w:val="en-PH"/>
              </w:rPr>
              <w:t>二、辦理「教育優先區計畫」。</w:t>
            </w:r>
          </w:p>
          <w:p w:rsidR="007E42DA" w:rsidRPr="00393661" w:rsidRDefault="007E42DA" w:rsidP="00393661">
            <w:pPr>
              <w:pStyle w:val="a5"/>
              <w:spacing w:line="0" w:lineRule="atLeast"/>
              <w:jc w:val="both"/>
              <w:rPr>
                <w:rFonts w:ascii="Times New Roman" w:eastAsia="標楷體" w:hAnsi="Times New Roman" w:cs="Times New Roman"/>
                <w:kern w:val="0"/>
              </w:rPr>
            </w:pPr>
            <w:r w:rsidRPr="00393661">
              <w:rPr>
                <w:rFonts w:ascii="Times New Roman" w:eastAsia="標楷體" w:hAnsi="Times New Roman" w:hint="eastAsia"/>
                <w:lang w:val="en-PH"/>
              </w:rPr>
              <w:t>三、訂定「教育部國民及學前教育署補助公立幼兒園辦理課後留園服務作業要點」。</w:t>
            </w:r>
          </w:p>
          <w:p w:rsidR="007E42DA" w:rsidRPr="00393661" w:rsidRDefault="007E42DA" w:rsidP="00393661">
            <w:pPr>
              <w:pStyle w:val="a5"/>
              <w:spacing w:line="0" w:lineRule="atLeast"/>
              <w:jc w:val="both"/>
              <w:rPr>
                <w:rFonts w:ascii="Times New Roman" w:eastAsia="標楷體" w:hAnsi="Times New Roman" w:cs="Times New Roman"/>
                <w:kern w:val="0"/>
              </w:rPr>
            </w:pPr>
          </w:p>
          <w:p w:rsidR="007E42DA" w:rsidRPr="00393661" w:rsidRDefault="007E42DA" w:rsidP="00393661">
            <w:pPr>
              <w:pStyle w:val="a5"/>
              <w:spacing w:line="0" w:lineRule="atLeast"/>
              <w:jc w:val="both"/>
              <w:rPr>
                <w:rFonts w:ascii="Times New Roman" w:eastAsia="標楷體" w:hAnsi="Times New Roman" w:cs="Times New Roman"/>
                <w:kern w:val="0"/>
              </w:rPr>
            </w:pPr>
          </w:p>
          <w:p w:rsidR="007E42DA" w:rsidRPr="00393661" w:rsidRDefault="007E42DA" w:rsidP="00393661">
            <w:pPr>
              <w:pStyle w:val="a5"/>
              <w:spacing w:line="0" w:lineRule="atLeast"/>
              <w:jc w:val="both"/>
              <w:rPr>
                <w:rFonts w:ascii="Times New Roman" w:eastAsia="標楷體" w:hAnsi="Times New Roman" w:cs="Times New Roman"/>
                <w:kern w:val="0"/>
              </w:rPr>
            </w:pPr>
          </w:p>
          <w:p w:rsidR="007E42DA" w:rsidRPr="00393661" w:rsidRDefault="007E42DA" w:rsidP="00393661">
            <w:pPr>
              <w:pStyle w:val="a5"/>
              <w:spacing w:line="0" w:lineRule="atLeast"/>
              <w:jc w:val="both"/>
              <w:rPr>
                <w:rFonts w:ascii="Times New Roman" w:eastAsia="標楷體" w:hAnsi="Times New Roman" w:cs="Times New Roman"/>
                <w:lang w:val="en-PH"/>
              </w:rPr>
            </w:pPr>
          </w:p>
        </w:tc>
        <w:tc>
          <w:tcPr>
            <w:tcW w:w="7371" w:type="dxa"/>
          </w:tcPr>
          <w:p w:rsidR="007E42DA" w:rsidRPr="00393661" w:rsidRDefault="007E42DA" w:rsidP="00393661">
            <w:pPr>
              <w:pStyle w:val="af"/>
              <w:spacing w:line="0" w:lineRule="atLeast"/>
              <w:jc w:val="both"/>
              <w:rPr>
                <w:rFonts w:ascii="標楷體" w:eastAsia="標楷體" w:hAnsi="標楷體" w:cs="Courier New"/>
                <w:b/>
                <w:sz w:val="24"/>
                <w:szCs w:val="24"/>
              </w:rPr>
            </w:pPr>
            <w:r w:rsidRPr="00393661">
              <w:rPr>
                <w:rFonts w:ascii="標楷體" w:eastAsia="標楷體" w:hAnsi="標楷體" w:cs="Courier New" w:hint="eastAsia"/>
                <w:b/>
                <w:sz w:val="24"/>
                <w:szCs w:val="24"/>
              </w:rPr>
              <w:t>(勞委會)</w:t>
            </w:r>
          </w:p>
          <w:p w:rsidR="007E42DA" w:rsidRPr="00393661" w:rsidRDefault="007E42DA" w:rsidP="00393661">
            <w:pPr>
              <w:tabs>
                <w:tab w:val="num" w:pos="2160"/>
              </w:tabs>
              <w:spacing w:line="0" w:lineRule="atLeast"/>
              <w:ind w:left="360" w:hangingChars="150" w:hanging="360"/>
              <w:rPr>
                <w:rFonts w:ascii="標楷體" w:eastAsia="標楷體" w:hAnsi="標楷體" w:cs="Courier New"/>
                <w:szCs w:val="24"/>
              </w:rPr>
            </w:pPr>
            <w:r w:rsidRPr="00393661">
              <w:rPr>
                <w:rFonts w:ascii="標楷體" w:eastAsia="標楷體" w:hAnsi="標楷體" w:cs="Courier New" w:hint="eastAsia"/>
                <w:szCs w:val="24"/>
              </w:rPr>
              <w:t>一、持續檢討修正性別工作平等法並辦理宣導活動</w:t>
            </w:r>
          </w:p>
          <w:p w:rsidR="007E42DA" w:rsidRPr="00393661" w:rsidRDefault="007E42DA" w:rsidP="00393661">
            <w:pPr>
              <w:tabs>
                <w:tab w:val="num" w:pos="2160"/>
              </w:tabs>
              <w:spacing w:line="0" w:lineRule="atLeast"/>
              <w:ind w:left="252" w:hangingChars="105" w:hanging="252"/>
              <w:rPr>
                <w:rFonts w:ascii="標楷體" w:eastAsia="標楷體" w:hAnsi="標楷體"/>
                <w:szCs w:val="24"/>
              </w:rPr>
            </w:pPr>
            <w:r w:rsidRPr="00393661">
              <w:rPr>
                <w:rFonts w:ascii="標楷體" w:eastAsia="標楷體" w:hAnsi="標楷體" w:cs="Courier New" w:hint="eastAsia"/>
                <w:szCs w:val="24"/>
              </w:rPr>
              <w:t>1.</w:t>
            </w:r>
            <w:r w:rsidRPr="00393661">
              <w:rPr>
                <w:rFonts w:ascii="標楷體" w:eastAsia="標楷體" w:hAnsi="標楷體" w:hint="eastAsia"/>
                <w:szCs w:val="24"/>
              </w:rPr>
              <w:t>為解決颱風停課，有照顧年幼子女需求之勞工無薪可領之困境，推動性別工作平等法有薪家庭照顧假之修法，使受僱者兼顧工作及家庭責任，修法草案業已送請立法院審議中</w:t>
            </w:r>
          </w:p>
          <w:p w:rsidR="007E42DA" w:rsidRPr="00393661" w:rsidRDefault="007E42DA" w:rsidP="00393661">
            <w:pPr>
              <w:pStyle w:val="af"/>
              <w:spacing w:line="0" w:lineRule="atLeast"/>
              <w:ind w:left="252" w:hangingChars="105" w:hanging="252"/>
              <w:jc w:val="both"/>
              <w:rPr>
                <w:rFonts w:ascii="標楷體" w:eastAsia="標楷體" w:hAnsi="標楷體" w:cs="Courier New"/>
                <w:sz w:val="24"/>
                <w:szCs w:val="24"/>
              </w:rPr>
            </w:pPr>
            <w:r w:rsidRPr="00393661">
              <w:rPr>
                <w:rFonts w:ascii="標楷體" w:eastAsia="標楷體" w:hAnsi="標楷體" w:cs="Courier New"/>
                <w:sz w:val="24"/>
                <w:szCs w:val="24"/>
              </w:rPr>
              <w:t>2.102</w:t>
            </w:r>
            <w:r w:rsidRPr="00393661">
              <w:rPr>
                <w:rFonts w:ascii="標楷體" w:eastAsia="標楷體" w:hAnsi="標楷體" w:cs="Courier New" w:hint="eastAsia"/>
                <w:sz w:val="24"/>
                <w:szCs w:val="24"/>
              </w:rPr>
              <w:t>年度規劃辦理性別工作平等法暨性騷擾防治宣導會25場次，截至</w:t>
            </w:r>
            <w:r w:rsidRPr="00393661">
              <w:rPr>
                <w:rFonts w:ascii="標楷體" w:eastAsia="標楷體" w:hAnsi="標楷體" w:cs="Courier New"/>
                <w:sz w:val="24"/>
                <w:szCs w:val="24"/>
              </w:rPr>
              <w:t>8</w:t>
            </w:r>
            <w:r w:rsidRPr="00393661">
              <w:rPr>
                <w:rFonts w:ascii="標楷體" w:eastAsia="標楷體" w:hAnsi="標楷體" w:cs="Courier New" w:hint="eastAsia"/>
                <w:sz w:val="24"/>
                <w:szCs w:val="24"/>
              </w:rPr>
              <w:t>月底已全部辦理完竣，共計約</w:t>
            </w:r>
            <w:r w:rsidRPr="00393661">
              <w:rPr>
                <w:rFonts w:ascii="標楷體" w:eastAsia="標楷體" w:hAnsi="標楷體" w:cs="Courier New"/>
                <w:sz w:val="24"/>
                <w:szCs w:val="24"/>
              </w:rPr>
              <w:t>2,500</w:t>
            </w:r>
            <w:r w:rsidRPr="00393661">
              <w:rPr>
                <w:rFonts w:ascii="標楷體" w:eastAsia="標楷體" w:hAnsi="標楷體" w:cs="Courier New" w:hint="eastAsia"/>
                <w:sz w:val="24"/>
                <w:szCs w:val="24"/>
              </w:rPr>
              <w:t>人參加。</w:t>
            </w:r>
          </w:p>
          <w:p w:rsidR="007E42DA" w:rsidRPr="00393661" w:rsidRDefault="007E42DA" w:rsidP="00393661">
            <w:pPr>
              <w:pStyle w:val="af"/>
              <w:spacing w:line="0" w:lineRule="atLeast"/>
              <w:ind w:leftChars="-45" w:left="252" w:rightChars="-45" w:right="-108" w:hangingChars="150" w:hanging="360"/>
              <w:rPr>
                <w:rFonts w:ascii="標楷體" w:eastAsia="標楷體" w:hAnsi="標楷體" w:cs="Courier New"/>
                <w:sz w:val="24"/>
                <w:szCs w:val="24"/>
              </w:rPr>
            </w:pPr>
            <w:r w:rsidRPr="00393661">
              <w:rPr>
                <w:rFonts w:ascii="標楷體" w:eastAsia="標楷體" w:hAnsi="標楷體" w:cs="Courier New" w:hint="eastAsia"/>
                <w:sz w:val="24"/>
                <w:szCs w:val="24"/>
              </w:rPr>
              <w:t>二、為協助婦女就業，本會運用全國353個就業服務據點、全國就業e網(www.ejob.gov.tw)、全年無休24小時服務之客服專線(0800-777888)及7-11超商全國4,800個門市ibon設備，提供婦女就業服務及就業資訊，運用就業促進工具，就業諮詢協助婦女就業。經查公立就業服務機構近5年協助婦女之就業人數如表一，本局依此參考數據設立103年至105年檢核目標及檢核點如表二。</w:t>
            </w:r>
          </w:p>
          <w:p w:rsidR="007E42DA" w:rsidRPr="00393661" w:rsidRDefault="007E42DA" w:rsidP="00393661">
            <w:pPr>
              <w:pStyle w:val="af"/>
              <w:spacing w:line="0" w:lineRule="atLeast"/>
              <w:ind w:left="593" w:hangingChars="247" w:hanging="593"/>
              <w:jc w:val="both"/>
              <w:rPr>
                <w:rFonts w:ascii="標楷體" w:eastAsia="標楷體" w:hAnsi="標楷體" w:cs="Courier New"/>
                <w:sz w:val="24"/>
                <w:szCs w:val="24"/>
              </w:rPr>
            </w:pPr>
            <w:r w:rsidRPr="00393661">
              <w:rPr>
                <w:rFonts w:ascii="標楷體" w:eastAsia="標楷體" w:hAnsi="標楷體" w:cs="Courier New" w:hint="eastAsia"/>
                <w:sz w:val="24"/>
                <w:szCs w:val="24"/>
              </w:rPr>
              <w:t>表一：公立就業服務機構協助婦女就業統計表</w:t>
            </w: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00"/>
              <w:gridCol w:w="2160"/>
            </w:tblGrid>
            <w:tr w:rsidR="007E42DA" w:rsidRPr="00393661" w:rsidTr="008F4505">
              <w:trPr>
                <w:trHeight w:val="285"/>
              </w:trPr>
              <w:tc>
                <w:tcPr>
                  <w:tcW w:w="1800" w:type="dxa"/>
                </w:tcPr>
                <w:p w:rsidR="007E42DA" w:rsidRPr="00393661" w:rsidRDefault="007E42DA" w:rsidP="00393661">
                  <w:pPr>
                    <w:pStyle w:val="af"/>
                    <w:spacing w:line="0" w:lineRule="atLeast"/>
                    <w:ind w:leftChars="3" w:left="571" w:hangingChars="235" w:hanging="564"/>
                    <w:rPr>
                      <w:rFonts w:ascii="標楷體" w:eastAsia="標楷體" w:hAnsi="標楷體" w:cs="Courier New"/>
                      <w:sz w:val="24"/>
                      <w:szCs w:val="24"/>
                    </w:rPr>
                  </w:pPr>
                  <w:r w:rsidRPr="00393661">
                    <w:rPr>
                      <w:rFonts w:ascii="標楷體" w:eastAsia="標楷體" w:hAnsi="標楷體" w:cs="Courier New" w:hint="eastAsia"/>
                      <w:sz w:val="24"/>
                      <w:szCs w:val="24"/>
                    </w:rPr>
                    <w:t>年度</w:t>
                  </w:r>
                </w:p>
              </w:tc>
              <w:tc>
                <w:tcPr>
                  <w:tcW w:w="2160" w:type="dxa"/>
                </w:tcPr>
                <w:p w:rsidR="007E42DA" w:rsidRPr="00393661" w:rsidRDefault="007E42DA" w:rsidP="00393661">
                  <w:pPr>
                    <w:pStyle w:val="af"/>
                    <w:spacing w:line="0" w:lineRule="atLeast"/>
                    <w:rPr>
                      <w:rFonts w:ascii="標楷體" w:eastAsia="標楷體" w:hAnsi="標楷體" w:cs="Courier New"/>
                      <w:sz w:val="24"/>
                      <w:szCs w:val="24"/>
                    </w:rPr>
                  </w:pPr>
                  <w:r w:rsidRPr="00393661">
                    <w:rPr>
                      <w:rFonts w:ascii="標楷體" w:eastAsia="標楷體" w:hAnsi="標楷體" w:cs="Courier New" w:hint="eastAsia"/>
                      <w:sz w:val="24"/>
                      <w:szCs w:val="24"/>
                    </w:rPr>
                    <w:t>婦女求職推介就業人數</w:t>
                  </w:r>
                </w:p>
              </w:tc>
            </w:tr>
            <w:tr w:rsidR="007E42DA" w:rsidRPr="00393661" w:rsidTr="008F4505">
              <w:trPr>
                <w:trHeight w:val="270"/>
              </w:trPr>
              <w:tc>
                <w:tcPr>
                  <w:tcW w:w="1800" w:type="dxa"/>
                </w:tcPr>
                <w:p w:rsidR="007E42DA" w:rsidRPr="00393661" w:rsidRDefault="007E42DA" w:rsidP="00393661">
                  <w:pPr>
                    <w:pStyle w:val="af"/>
                    <w:spacing w:line="0" w:lineRule="atLeast"/>
                    <w:ind w:leftChars="3" w:left="571" w:hangingChars="235" w:hanging="564"/>
                    <w:rPr>
                      <w:rFonts w:ascii="標楷體" w:eastAsia="標楷體" w:hAnsi="標楷體" w:cs="Courier New"/>
                      <w:sz w:val="24"/>
                      <w:szCs w:val="24"/>
                    </w:rPr>
                  </w:pPr>
                  <w:r w:rsidRPr="00393661">
                    <w:rPr>
                      <w:rFonts w:ascii="標楷體" w:eastAsia="標楷體" w:hAnsi="標楷體" w:cs="Courier New" w:hint="eastAsia"/>
                      <w:sz w:val="24"/>
                      <w:szCs w:val="24"/>
                    </w:rPr>
                    <w:t>97年</w:t>
                  </w:r>
                </w:p>
              </w:tc>
              <w:tc>
                <w:tcPr>
                  <w:tcW w:w="2160" w:type="dxa"/>
                </w:tcPr>
                <w:p w:rsidR="007E42DA" w:rsidRPr="00393661" w:rsidRDefault="007E42DA" w:rsidP="00393661">
                  <w:pPr>
                    <w:pStyle w:val="af"/>
                    <w:spacing w:line="0" w:lineRule="atLeast"/>
                    <w:rPr>
                      <w:rFonts w:ascii="標楷體" w:eastAsia="標楷體" w:hAnsi="標楷體" w:cs="Courier New"/>
                      <w:sz w:val="24"/>
                      <w:szCs w:val="24"/>
                    </w:rPr>
                  </w:pPr>
                  <w:r w:rsidRPr="00393661">
                    <w:rPr>
                      <w:rFonts w:ascii="標楷體" w:eastAsia="標楷體" w:hAnsi="標楷體" w:cs="Courier New" w:hint="eastAsia"/>
                      <w:sz w:val="24"/>
                      <w:szCs w:val="24"/>
                    </w:rPr>
                    <w:t>216,510人</w:t>
                  </w:r>
                </w:p>
              </w:tc>
            </w:tr>
            <w:tr w:rsidR="007E42DA" w:rsidRPr="00393661" w:rsidTr="008F4505">
              <w:trPr>
                <w:trHeight w:val="255"/>
              </w:trPr>
              <w:tc>
                <w:tcPr>
                  <w:tcW w:w="1800" w:type="dxa"/>
                </w:tcPr>
                <w:p w:rsidR="007E42DA" w:rsidRPr="00393661" w:rsidRDefault="007E42DA" w:rsidP="00393661">
                  <w:pPr>
                    <w:pStyle w:val="af"/>
                    <w:spacing w:line="0" w:lineRule="atLeast"/>
                    <w:ind w:leftChars="3" w:left="571" w:hangingChars="235" w:hanging="564"/>
                    <w:rPr>
                      <w:rFonts w:ascii="標楷體" w:eastAsia="標楷體" w:hAnsi="標楷體" w:cs="Courier New"/>
                      <w:sz w:val="24"/>
                      <w:szCs w:val="24"/>
                    </w:rPr>
                  </w:pPr>
                  <w:r w:rsidRPr="00393661">
                    <w:rPr>
                      <w:rFonts w:ascii="標楷體" w:eastAsia="標楷體" w:hAnsi="標楷體" w:cs="Courier New" w:hint="eastAsia"/>
                      <w:sz w:val="24"/>
                      <w:szCs w:val="24"/>
                    </w:rPr>
                    <w:t>98年</w:t>
                  </w:r>
                </w:p>
              </w:tc>
              <w:tc>
                <w:tcPr>
                  <w:tcW w:w="2160" w:type="dxa"/>
                </w:tcPr>
                <w:p w:rsidR="007E42DA" w:rsidRPr="00393661" w:rsidRDefault="007E42DA" w:rsidP="00393661">
                  <w:pPr>
                    <w:pStyle w:val="af"/>
                    <w:spacing w:line="0" w:lineRule="atLeast"/>
                    <w:rPr>
                      <w:rFonts w:ascii="標楷體" w:eastAsia="標楷體" w:hAnsi="標楷體" w:cs="Courier New"/>
                      <w:sz w:val="24"/>
                      <w:szCs w:val="24"/>
                    </w:rPr>
                  </w:pPr>
                  <w:r w:rsidRPr="00393661">
                    <w:rPr>
                      <w:rFonts w:ascii="標楷體" w:eastAsia="標楷體" w:hAnsi="標楷體" w:cs="Courier New" w:hint="eastAsia"/>
                      <w:sz w:val="24"/>
                      <w:szCs w:val="24"/>
                    </w:rPr>
                    <w:t>262,433人</w:t>
                  </w:r>
                </w:p>
              </w:tc>
            </w:tr>
            <w:tr w:rsidR="007E42DA" w:rsidRPr="00393661" w:rsidTr="008F4505">
              <w:trPr>
                <w:trHeight w:val="245"/>
              </w:trPr>
              <w:tc>
                <w:tcPr>
                  <w:tcW w:w="1800" w:type="dxa"/>
                </w:tcPr>
                <w:p w:rsidR="007E42DA" w:rsidRPr="00393661" w:rsidRDefault="007E42DA" w:rsidP="00393661">
                  <w:pPr>
                    <w:pStyle w:val="af"/>
                    <w:spacing w:line="0" w:lineRule="atLeast"/>
                    <w:ind w:leftChars="3" w:left="571" w:hangingChars="235" w:hanging="564"/>
                    <w:rPr>
                      <w:rFonts w:ascii="標楷體" w:eastAsia="標楷體" w:hAnsi="標楷體" w:cs="Courier New"/>
                      <w:sz w:val="24"/>
                      <w:szCs w:val="24"/>
                    </w:rPr>
                  </w:pPr>
                  <w:r w:rsidRPr="00393661">
                    <w:rPr>
                      <w:rFonts w:ascii="標楷體" w:eastAsia="標楷體" w:hAnsi="標楷體" w:cs="Courier New" w:hint="eastAsia"/>
                      <w:sz w:val="24"/>
                      <w:szCs w:val="24"/>
                    </w:rPr>
                    <w:t>99年</w:t>
                  </w:r>
                </w:p>
              </w:tc>
              <w:tc>
                <w:tcPr>
                  <w:tcW w:w="2160" w:type="dxa"/>
                </w:tcPr>
                <w:p w:rsidR="007E42DA" w:rsidRPr="00393661" w:rsidRDefault="007E42DA" w:rsidP="00393661">
                  <w:pPr>
                    <w:pStyle w:val="af"/>
                    <w:spacing w:line="0" w:lineRule="atLeast"/>
                    <w:rPr>
                      <w:rFonts w:ascii="標楷體" w:eastAsia="標楷體" w:hAnsi="標楷體" w:cs="Courier New"/>
                      <w:sz w:val="24"/>
                      <w:szCs w:val="24"/>
                    </w:rPr>
                  </w:pPr>
                  <w:r w:rsidRPr="00393661">
                    <w:rPr>
                      <w:rFonts w:ascii="標楷體" w:eastAsia="標楷體" w:hAnsi="標楷體" w:cs="Courier New" w:hint="eastAsia"/>
                      <w:sz w:val="24"/>
                      <w:szCs w:val="24"/>
                    </w:rPr>
                    <w:t>282,530人</w:t>
                  </w:r>
                </w:p>
              </w:tc>
            </w:tr>
            <w:tr w:rsidR="007E42DA" w:rsidRPr="00393661" w:rsidTr="008F4505">
              <w:trPr>
                <w:trHeight w:val="240"/>
              </w:trPr>
              <w:tc>
                <w:tcPr>
                  <w:tcW w:w="1800" w:type="dxa"/>
                </w:tcPr>
                <w:p w:rsidR="007E42DA" w:rsidRPr="00393661" w:rsidRDefault="007E42DA" w:rsidP="00393661">
                  <w:pPr>
                    <w:pStyle w:val="af"/>
                    <w:spacing w:line="0" w:lineRule="atLeast"/>
                    <w:ind w:leftChars="3" w:left="571" w:hangingChars="235" w:hanging="564"/>
                    <w:rPr>
                      <w:rFonts w:ascii="標楷體" w:eastAsia="標楷體" w:hAnsi="標楷體" w:cs="Courier New"/>
                      <w:sz w:val="24"/>
                      <w:szCs w:val="24"/>
                    </w:rPr>
                  </w:pPr>
                  <w:r w:rsidRPr="00393661">
                    <w:rPr>
                      <w:rFonts w:ascii="標楷體" w:eastAsia="標楷體" w:hAnsi="標楷體" w:cs="Courier New" w:hint="eastAsia"/>
                      <w:sz w:val="24"/>
                      <w:szCs w:val="24"/>
                    </w:rPr>
                    <w:t>100年</w:t>
                  </w:r>
                </w:p>
              </w:tc>
              <w:tc>
                <w:tcPr>
                  <w:tcW w:w="2160" w:type="dxa"/>
                </w:tcPr>
                <w:p w:rsidR="007E42DA" w:rsidRPr="00393661" w:rsidRDefault="007E42DA" w:rsidP="00393661">
                  <w:pPr>
                    <w:pStyle w:val="af"/>
                    <w:spacing w:line="0" w:lineRule="atLeast"/>
                    <w:rPr>
                      <w:rFonts w:ascii="標楷體" w:eastAsia="標楷體" w:hAnsi="標楷體" w:cs="Courier New"/>
                      <w:sz w:val="24"/>
                      <w:szCs w:val="24"/>
                    </w:rPr>
                  </w:pPr>
                  <w:r w:rsidRPr="00393661">
                    <w:rPr>
                      <w:rFonts w:ascii="標楷體" w:eastAsia="標楷體" w:hAnsi="標楷體" w:cs="Courier New" w:hint="eastAsia"/>
                      <w:sz w:val="24"/>
                      <w:szCs w:val="24"/>
                    </w:rPr>
                    <w:t>340,494人</w:t>
                  </w:r>
                </w:p>
              </w:tc>
            </w:tr>
            <w:tr w:rsidR="007E42DA" w:rsidRPr="00393661" w:rsidTr="008F4505">
              <w:trPr>
                <w:trHeight w:val="465"/>
              </w:trPr>
              <w:tc>
                <w:tcPr>
                  <w:tcW w:w="1800" w:type="dxa"/>
                </w:tcPr>
                <w:p w:rsidR="007E42DA" w:rsidRPr="00393661" w:rsidRDefault="007E42DA" w:rsidP="00393661">
                  <w:pPr>
                    <w:pStyle w:val="af"/>
                    <w:spacing w:line="0" w:lineRule="atLeast"/>
                    <w:ind w:leftChars="3" w:left="571" w:hangingChars="235" w:hanging="564"/>
                    <w:rPr>
                      <w:rFonts w:ascii="標楷體" w:eastAsia="標楷體" w:hAnsi="標楷體" w:cs="Courier New"/>
                      <w:sz w:val="24"/>
                      <w:szCs w:val="24"/>
                    </w:rPr>
                  </w:pPr>
                  <w:r w:rsidRPr="00393661">
                    <w:rPr>
                      <w:rFonts w:ascii="標楷體" w:eastAsia="標楷體" w:hAnsi="標楷體" w:cs="Courier New" w:hint="eastAsia"/>
                      <w:sz w:val="24"/>
                      <w:szCs w:val="24"/>
                    </w:rPr>
                    <w:t>101年</w:t>
                  </w:r>
                </w:p>
              </w:tc>
              <w:tc>
                <w:tcPr>
                  <w:tcW w:w="2160" w:type="dxa"/>
                </w:tcPr>
                <w:p w:rsidR="007E42DA" w:rsidRPr="00393661" w:rsidRDefault="007E42DA" w:rsidP="00393661">
                  <w:pPr>
                    <w:pStyle w:val="af"/>
                    <w:spacing w:line="0" w:lineRule="atLeast"/>
                    <w:rPr>
                      <w:rFonts w:ascii="標楷體" w:eastAsia="標楷體" w:hAnsi="標楷體" w:cs="Courier New"/>
                      <w:sz w:val="24"/>
                      <w:szCs w:val="24"/>
                    </w:rPr>
                  </w:pPr>
                  <w:r w:rsidRPr="00393661">
                    <w:rPr>
                      <w:rFonts w:ascii="標楷體" w:eastAsia="標楷體" w:hAnsi="標楷體" w:cs="Courier New" w:hint="eastAsia"/>
                      <w:sz w:val="24"/>
                      <w:szCs w:val="24"/>
                    </w:rPr>
                    <w:t>258,712人</w:t>
                  </w:r>
                </w:p>
              </w:tc>
            </w:tr>
            <w:tr w:rsidR="007E42DA" w:rsidRPr="00393661" w:rsidTr="008F4505">
              <w:trPr>
                <w:trHeight w:val="300"/>
              </w:trPr>
              <w:tc>
                <w:tcPr>
                  <w:tcW w:w="1800" w:type="dxa"/>
                </w:tcPr>
                <w:p w:rsidR="007E42DA" w:rsidRPr="00393661" w:rsidRDefault="007E42DA" w:rsidP="00393661">
                  <w:pPr>
                    <w:pStyle w:val="af"/>
                    <w:spacing w:line="0" w:lineRule="atLeast"/>
                    <w:ind w:leftChars="3" w:left="571" w:hangingChars="235" w:hanging="564"/>
                    <w:rPr>
                      <w:rFonts w:ascii="標楷體" w:eastAsia="標楷體" w:hAnsi="標楷體" w:cs="Courier New"/>
                      <w:sz w:val="24"/>
                      <w:szCs w:val="24"/>
                    </w:rPr>
                  </w:pPr>
                  <w:r w:rsidRPr="00393661">
                    <w:rPr>
                      <w:rFonts w:ascii="標楷體" w:eastAsia="標楷體" w:hAnsi="標楷體" w:cs="Courier New" w:hint="eastAsia"/>
                      <w:sz w:val="24"/>
                      <w:szCs w:val="24"/>
                    </w:rPr>
                    <w:t>102年</w:t>
                  </w:r>
                </w:p>
                <w:p w:rsidR="007E42DA" w:rsidRPr="00393661" w:rsidRDefault="007E42DA" w:rsidP="00393661">
                  <w:pPr>
                    <w:pStyle w:val="af"/>
                    <w:spacing w:line="0" w:lineRule="atLeast"/>
                    <w:ind w:leftChars="3" w:left="571" w:hangingChars="235" w:hanging="564"/>
                    <w:rPr>
                      <w:rFonts w:ascii="標楷體" w:eastAsia="標楷體" w:hAnsi="標楷體" w:cs="Courier New"/>
                      <w:sz w:val="24"/>
                      <w:szCs w:val="24"/>
                    </w:rPr>
                  </w:pPr>
                  <w:r w:rsidRPr="00393661">
                    <w:rPr>
                      <w:rFonts w:ascii="標楷體" w:eastAsia="標楷體" w:hAnsi="標楷體" w:cs="Courier New" w:hint="eastAsia"/>
                      <w:sz w:val="24"/>
                      <w:szCs w:val="24"/>
                    </w:rPr>
                    <w:t>(1月至10月)</w:t>
                  </w:r>
                </w:p>
              </w:tc>
              <w:tc>
                <w:tcPr>
                  <w:tcW w:w="2160" w:type="dxa"/>
                </w:tcPr>
                <w:p w:rsidR="007E42DA" w:rsidRPr="00393661" w:rsidRDefault="007E42DA" w:rsidP="00393661">
                  <w:pPr>
                    <w:pStyle w:val="af"/>
                    <w:spacing w:line="0" w:lineRule="atLeast"/>
                    <w:rPr>
                      <w:rFonts w:ascii="標楷體" w:eastAsia="標楷體" w:hAnsi="標楷體" w:cs="Courier New"/>
                      <w:sz w:val="24"/>
                      <w:szCs w:val="24"/>
                    </w:rPr>
                  </w:pPr>
                  <w:r w:rsidRPr="00393661">
                    <w:rPr>
                      <w:rFonts w:ascii="標楷體" w:eastAsia="標楷體" w:hAnsi="標楷體" w:cs="Courier New" w:hint="eastAsia"/>
                      <w:sz w:val="24"/>
                      <w:szCs w:val="24"/>
                    </w:rPr>
                    <w:t>202,341人</w:t>
                  </w:r>
                </w:p>
              </w:tc>
            </w:tr>
          </w:tbl>
          <w:p w:rsidR="007E42DA" w:rsidRPr="00393661" w:rsidRDefault="007E42DA" w:rsidP="00393661">
            <w:pPr>
              <w:pStyle w:val="af"/>
              <w:spacing w:line="0" w:lineRule="atLeast"/>
              <w:ind w:left="720" w:hangingChars="300" w:hanging="720"/>
              <w:jc w:val="both"/>
              <w:rPr>
                <w:rFonts w:ascii="標楷體" w:eastAsia="標楷體" w:hAnsi="標楷體" w:cs="Courier New"/>
                <w:sz w:val="24"/>
                <w:szCs w:val="24"/>
              </w:rPr>
            </w:pPr>
            <w:r w:rsidRPr="00393661">
              <w:rPr>
                <w:rFonts w:ascii="標楷體" w:eastAsia="標楷體" w:hAnsi="標楷體" w:cs="Courier New" w:hint="eastAsia"/>
                <w:sz w:val="24"/>
                <w:szCs w:val="24"/>
              </w:rPr>
              <w:t>表二：103年至105年公立就業服務機構協助婦女就業檢核目標及檢核點</w:t>
            </w: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55"/>
              <w:gridCol w:w="2835"/>
            </w:tblGrid>
            <w:tr w:rsidR="007E42DA" w:rsidRPr="00393661" w:rsidTr="008F4505">
              <w:trPr>
                <w:trHeight w:val="270"/>
              </w:trPr>
              <w:tc>
                <w:tcPr>
                  <w:tcW w:w="1055" w:type="dxa"/>
                </w:tcPr>
                <w:p w:rsidR="007E42DA" w:rsidRPr="00393661" w:rsidRDefault="007E42DA" w:rsidP="00393661">
                  <w:pPr>
                    <w:pStyle w:val="af"/>
                    <w:spacing w:line="0" w:lineRule="atLeast"/>
                    <w:jc w:val="center"/>
                    <w:rPr>
                      <w:rFonts w:ascii="標楷體" w:eastAsia="標楷體" w:hAnsi="標楷體" w:cs="Courier New"/>
                      <w:sz w:val="24"/>
                      <w:szCs w:val="24"/>
                    </w:rPr>
                  </w:pPr>
                  <w:r w:rsidRPr="00393661">
                    <w:rPr>
                      <w:rFonts w:ascii="標楷體" w:eastAsia="標楷體" w:hAnsi="標楷體" w:cs="Courier New" w:hint="eastAsia"/>
                      <w:sz w:val="24"/>
                      <w:szCs w:val="24"/>
                    </w:rPr>
                    <w:t>檢核點</w:t>
                  </w:r>
                </w:p>
                <w:p w:rsidR="007E42DA" w:rsidRPr="00393661" w:rsidRDefault="007E42DA" w:rsidP="00393661">
                  <w:pPr>
                    <w:pStyle w:val="af"/>
                    <w:spacing w:line="0" w:lineRule="atLeast"/>
                    <w:jc w:val="center"/>
                    <w:rPr>
                      <w:rFonts w:ascii="標楷體" w:eastAsia="標楷體" w:hAnsi="標楷體" w:cs="Courier New"/>
                      <w:sz w:val="24"/>
                      <w:szCs w:val="24"/>
                    </w:rPr>
                  </w:pPr>
                  <w:r w:rsidRPr="00393661">
                    <w:rPr>
                      <w:rFonts w:ascii="標楷體" w:eastAsia="標楷體" w:hAnsi="標楷體" w:cs="Courier New" w:hint="eastAsia"/>
                      <w:sz w:val="24"/>
                      <w:szCs w:val="24"/>
                    </w:rPr>
                    <w:t>(年度)</w:t>
                  </w:r>
                </w:p>
              </w:tc>
              <w:tc>
                <w:tcPr>
                  <w:tcW w:w="2835" w:type="dxa"/>
                </w:tcPr>
                <w:p w:rsidR="007E42DA" w:rsidRPr="00393661" w:rsidRDefault="007E42DA" w:rsidP="00393661">
                  <w:pPr>
                    <w:pStyle w:val="af"/>
                    <w:spacing w:line="0" w:lineRule="atLeast"/>
                    <w:jc w:val="center"/>
                    <w:rPr>
                      <w:rFonts w:ascii="標楷體" w:eastAsia="標楷體" w:hAnsi="標楷體" w:cs="Courier New"/>
                      <w:sz w:val="24"/>
                      <w:szCs w:val="24"/>
                    </w:rPr>
                  </w:pPr>
                  <w:r w:rsidRPr="00393661">
                    <w:rPr>
                      <w:rFonts w:ascii="標楷體" w:eastAsia="標楷體" w:hAnsi="標楷體" w:cs="Courier New" w:hint="eastAsia"/>
                      <w:sz w:val="24"/>
                      <w:szCs w:val="24"/>
                    </w:rPr>
                    <w:t>檢核目標</w:t>
                  </w:r>
                </w:p>
                <w:p w:rsidR="007E42DA" w:rsidRPr="00393661" w:rsidRDefault="007E42DA" w:rsidP="00393661">
                  <w:pPr>
                    <w:pStyle w:val="af"/>
                    <w:spacing w:line="0" w:lineRule="atLeast"/>
                    <w:jc w:val="center"/>
                    <w:rPr>
                      <w:rFonts w:ascii="標楷體" w:eastAsia="標楷體" w:hAnsi="標楷體" w:cs="Courier New"/>
                      <w:sz w:val="24"/>
                      <w:szCs w:val="24"/>
                    </w:rPr>
                  </w:pPr>
                  <w:r w:rsidRPr="00393661">
                    <w:rPr>
                      <w:rFonts w:ascii="標楷體" w:eastAsia="標楷體" w:hAnsi="標楷體" w:cs="Courier New" w:hint="eastAsia"/>
                      <w:sz w:val="24"/>
                      <w:szCs w:val="24"/>
                    </w:rPr>
                    <w:t>(檢視上一年度之目標值)</w:t>
                  </w:r>
                </w:p>
              </w:tc>
            </w:tr>
            <w:tr w:rsidR="007E42DA" w:rsidRPr="00393661" w:rsidTr="008F4505">
              <w:trPr>
                <w:trHeight w:val="435"/>
              </w:trPr>
              <w:tc>
                <w:tcPr>
                  <w:tcW w:w="1055" w:type="dxa"/>
                </w:tcPr>
                <w:p w:rsidR="007E42DA" w:rsidRPr="00393661" w:rsidRDefault="007E42DA" w:rsidP="00393661">
                  <w:pPr>
                    <w:pStyle w:val="af"/>
                    <w:spacing w:line="0" w:lineRule="atLeast"/>
                    <w:rPr>
                      <w:rFonts w:ascii="標楷體" w:eastAsia="標楷體" w:hAnsi="標楷體" w:cs="Courier New"/>
                      <w:sz w:val="24"/>
                      <w:szCs w:val="24"/>
                    </w:rPr>
                  </w:pPr>
                  <w:r w:rsidRPr="00393661">
                    <w:rPr>
                      <w:rFonts w:ascii="標楷體" w:eastAsia="標楷體" w:hAnsi="標楷體" w:cs="Courier New" w:hint="eastAsia"/>
                      <w:sz w:val="24"/>
                      <w:szCs w:val="24"/>
                    </w:rPr>
                    <w:t>暫訂為103年1月</w:t>
                  </w:r>
                </w:p>
              </w:tc>
              <w:tc>
                <w:tcPr>
                  <w:tcW w:w="2835" w:type="dxa"/>
                </w:tcPr>
                <w:p w:rsidR="007E42DA" w:rsidRPr="00393661" w:rsidRDefault="007E42DA" w:rsidP="00393661">
                  <w:pPr>
                    <w:pStyle w:val="af"/>
                    <w:spacing w:line="0" w:lineRule="atLeast"/>
                    <w:jc w:val="both"/>
                    <w:rPr>
                      <w:rFonts w:ascii="標楷體" w:eastAsia="標楷體" w:hAnsi="標楷體" w:cs="Courier New"/>
                      <w:sz w:val="24"/>
                      <w:szCs w:val="24"/>
                    </w:rPr>
                  </w:pPr>
                  <w:r w:rsidRPr="00393661">
                    <w:rPr>
                      <w:rFonts w:ascii="標楷體" w:eastAsia="標楷體" w:hAnsi="標楷體" w:cs="Courier New" w:hint="eastAsia"/>
                      <w:sz w:val="24"/>
                      <w:szCs w:val="24"/>
                    </w:rPr>
                    <w:t>檢視102年婦女推介就業率是否達該年度設立目標值47.5%</w:t>
                  </w:r>
                </w:p>
              </w:tc>
            </w:tr>
            <w:tr w:rsidR="007E42DA" w:rsidRPr="00393661" w:rsidTr="008F4505">
              <w:trPr>
                <w:trHeight w:val="270"/>
              </w:trPr>
              <w:tc>
                <w:tcPr>
                  <w:tcW w:w="1055" w:type="dxa"/>
                </w:tcPr>
                <w:p w:rsidR="007E42DA" w:rsidRPr="00393661" w:rsidRDefault="007E42DA" w:rsidP="00393661">
                  <w:pPr>
                    <w:pStyle w:val="af"/>
                    <w:spacing w:line="0" w:lineRule="atLeast"/>
                    <w:rPr>
                      <w:rFonts w:ascii="標楷體" w:eastAsia="標楷體" w:hAnsi="標楷體" w:cs="Courier New"/>
                      <w:sz w:val="24"/>
                      <w:szCs w:val="24"/>
                    </w:rPr>
                  </w:pPr>
                  <w:r w:rsidRPr="00393661">
                    <w:rPr>
                      <w:rFonts w:ascii="標楷體" w:eastAsia="標楷體" w:hAnsi="標楷體" w:cs="Courier New" w:hint="eastAsia"/>
                      <w:sz w:val="24"/>
                      <w:szCs w:val="24"/>
                    </w:rPr>
                    <w:t>暫訂為104年1月</w:t>
                  </w:r>
                </w:p>
              </w:tc>
              <w:tc>
                <w:tcPr>
                  <w:tcW w:w="2835" w:type="dxa"/>
                </w:tcPr>
                <w:p w:rsidR="007E42DA" w:rsidRPr="00393661" w:rsidRDefault="007E42DA" w:rsidP="00393661">
                  <w:pPr>
                    <w:pStyle w:val="af"/>
                    <w:spacing w:line="0" w:lineRule="atLeast"/>
                    <w:ind w:leftChars="22" w:left="58" w:hangingChars="2" w:hanging="5"/>
                    <w:rPr>
                      <w:rFonts w:ascii="標楷體" w:eastAsia="標楷體" w:hAnsi="標楷體" w:cs="Courier New"/>
                      <w:sz w:val="24"/>
                      <w:szCs w:val="24"/>
                    </w:rPr>
                  </w:pPr>
                  <w:r w:rsidRPr="00393661">
                    <w:rPr>
                      <w:rFonts w:ascii="標楷體" w:eastAsia="標楷體" w:hAnsi="標楷體" w:cs="Courier New" w:hint="eastAsia"/>
                      <w:sz w:val="24"/>
                      <w:szCs w:val="24"/>
                    </w:rPr>
                    <w:t>檢視103年婦女推介就業率是否達該年度設立目標值49%</w:t>
                  </w:r>
                </w:p>
              </w:tc>
            </w:tr>
            <w:tr w:rsidR="007E42DA" w:rsidRPr="00393661" w:rsidTr="008F4505">
              <w:trPr>
                <w:trHeight w:val="340"/>
              </w:trPr>
              <w:tc>
                <w:tcPr>
                  <w:tcW w:w="1055" w:type="dxa"/>
                </w:tcPr>
                <w:p w:rsidR="007E42DA" w:rsidRPr="00393661" w:rsidRDefault="007E42DA" w:rsidP="00393661">
                  <w:pPr>
                    <w:pStyle w:val="af"/>
                    <w:spacing w:line="0" w:lineRule="atLeast"/>
                    <w:rPr>
                      <w:rFonts w:ascii="標楷體" w:eastAsia="標楷體" w:hAnsi="標楷體" w:cs="Courier New"/>
                      <w:sz w:val="24"/>
                      <w:szCs w:val="24"/>
                    </w:rPr>
                  </w:pPr>
                  <w:r w:rsidRPr="00393661">
                    <w:rPr>
                      <w:rFonts w:ascii="標楷體" w:eastAsia="標楷體" w:hAnsi="標楷體" w:cs="Courier New" w:hint="eastAsia"/>
                      <w:sz w:val="24"/>
                      <w:szCs w:val="24"/>
                    </w:rPr>
                    <w:t>暫訂為105年1月</w:t>
                  </w:r>
                </w:p>
              </w:tc>
              <w:tc>
                <w:tcPr>
                  <w:tcW w:w="2835" w:type="dxa"/>
                </w:tcPr>
                <w:p w:rsidR="007E42DA" w:rsidRPr="00393661" w:rsidRDefault="007E42DA" w:rsidP="00393661">
                  <w:pPr>
                    <w:pStyle w:val="af"/>
                    <w:spacing w:line="0" w:lineRule="atLeast"/>
                    <w:ind w:left="2" w:firstLineChars="15" w:firstLine="36"/>
                    <w:rPr>
                      <w:rFonts w:ascii="標楷體" w:eastAsia="標楷體" w:hAnsi="標楷體" w:cs="Courier New"/>
                      <w:sz w:val="24"/>
                      <w:szCs w:val="24"/>
                    </w:rPr>
                  </w:pPr>
                  <w:r w:rsidRPr="00393661">
                    <w:rPr>
                      <w:rFonts w:ascii="標楷體" w:eastAsia="標楷體" w:hAnsi="標楷體" w:cs="Courier New" w:hint="eastAsia"/>
                      <w:sz w:val="24"/>
                      <w:szCs w:val="24"/>
                    </w:rPr>
                    <w:t>檢視104年婦女推介就業率是否達該年度設立目標值50.5%</w:t>
                  </w:r>
                </w:p>
              </w:tc>
            </w:tr>
          </w:tbl>
          <w:p w:rsidR="007E42DA" w:rsidRPr="00393661" w:rsidRDefault="007E42DA" w:rsidP="00393661">
            <w:pPr>
              <w:pStyle w:val="af"/>
              <w:spacing w:line="0" w:lineRule="atLeast"/>
              <w:ind w:left="437" w:hangingChars="182" w:hanging="437"/>
              <w:jc w:val="both"/>
              <w:rPr>
                <w:rFonts w:ascii="標楷體" w:eastAsia="標楷體" w:hAnsi="標楷體" w:cs="Courier New"/>
                <w:sz w:val="24"/>
                <w:szCs w:val="24"/>
                <w:lang w:val="x-none"/>
              </w:rPr>
            </w:pPr>
            <w:r w:rsidRPr="00393661">
              <w:rPr>
                <w:rFonts w:ascii="標楷體" w:eastAsia="標楷體" w:hAnsi="標楷體" w:cs="Courier New" w:hint="eastAsia"/>
                <w:sz w:val="24"/>
                <w:szCs w:val="24"/>
              </w:rPr>
              <w:t xml:space="preserve"> (二)</w:t>
            </w:r>
            <w:r w:rsidRPr="00393661">
              <w:rPr>
                <w:rFonts w:ascii="標楷體" w:eastAsia="標楷體" w:hAnsi="標楷體" w:cs="Courier New" w:hint="eastAsia"/>
                <w:sz w:val="24"/>
                <w:szCs w:val="24"/>
                <w:lang w:val="x-none" w:eastAsia="x-none"/>
              </w:rPr>
              <w:t>本會依「就業促進津貼實施辦法」辦理臨時工作津胋，結合各民間團體提供臨時工作機會，透過</w:t>
            </w:r>
            <w:r w:rsidRPr="00393661">
              <w:rPr>
                <w:rFonts w:ascii="標楷體" w:eastAsia="標楷體" w:hAnsi="標楷體" w:cs="Courier New"/>
                <w:sz w:val="24"/>
                <w:szCs w:val="24"/>
                <w:lang w:val="x-none" w:eastAsia="x-none"/>
              </w:rPr>
              <w:t>6</w:t>
            </w:r>
            <w:r w:rsidRPr="00393661">
              <w:rPr>
                <w:rFonts w:ascii="標楷體" w:eastAsia="標楷體" w:hAnsi="標楷體" w:cs="Courier New" w:hint="eastAsia"/>
                <w:sz w:val="24"/>
                <w:szCs w:val="24"/>
                <w:lang w:val="x-none" w:eastAsia="x-none"/>
              </w:rPr>
              <w:t>個月短期工作，協助弱勢失業民眾再次銜接職場。</w:t>
            </w:r>
            <w:r w:rsidRPr="00393661">
              <w:rPr>
                <w:rFonts w:ascii="標楷體" w:eastAsia="標楷體" w:hAnsi="標楷體" w:cs="Courier New"/>
                <w:sz w:val="24"/>
                <w:szCs w:val="24"/>
                <w:lang w:val="x-none" w:eastAsia="x-none"/>
              </w:rPr>
              <w:t>102</w:t>
            </w:r>
            <w:r w:rsidRPr="00393661">
              <w:rPr>
                <w:rFonts w:ascii="標楷體" w:eastAsia="標楷體" w:hAnsi="標楷體" w:cs="Courier New" w:hint="eastAsia"/>
                <w:sz w:val="24"/>
                <w:szCs w:val="24"/>
                <w:lang w:val="x-none" w:eastAsia="x-none"/>
              </w:rPr>
              <w:t>年</w:t>
            </w:r>
            <w:r w:rsidRPr="00393661">
              <w:rPr>
                <w:rFonts w:ascii="標楷體" w:eastAsia="標楷體" w:hAnsi="標楷體" w:cs="Courier New"/>
                <w:sz w:val="24"/>
                <w:szCs w:val="24"/>
                <w:lang w:val="x-none" w:eastAsia="x-none"/>
              </w:rPr>
              <w:t>1</w:t>
            </w:r>
            <w:r w:rsidRPr="00393661">
              <w:rPr>
                <w:rFonts w:ascii="標楷體" w:eastAsia="標楷體" w:hAnsi="標楷體" w:cs="Courier New" w:hint="eastAsia"/>
                <w:sz w:val="24"/>
                <w:szCs w:val="24"/>
                <w:lang w:val="x-none" w:eastAsia="x-none"/>
              </w:rPr>
              <w:t>至</w:t>
            </w:r>
            <w:r w:rsidRPr="00393661">
              <w:rPr>
                <w:rFonts w:ascii="標楷體" w:eastAsia="標楷體" w:hAnsi="標楷體" w:cs="Courier New" w:hint="eastAsia"/>
                <w:sz w:val="24"/>
                <w:szCs w:val="24"/>
                <w:lang w:val="x-none"/>
              </w:rPr>
              <w:t>10</w:t>
            </w:r>
            <w:r w:rsidRPr="00393661">
              <w:rPr>
                <w:rFonts w:ascii="標楷體" w:eastAsia="標楷體" w:hAnsi="標楷體" w:cs="Courier New" w:hint="eastAsia"/>
                <w:sz w:val="24"/>
                <w:szCs w:val="24"/>
                <w:lang w:val="x-none" w:eastAsia="x-none"/>
              </w:rPr>
              <w:t>月止已協助</w:t>
            </w:r>
            <w:r w:rsidRPr="00393661">
              <w:rPr>
                <w:rFonts w:ascii="標楷體" w:eastAsia="標楷體" w:hAnsi="標楷體" w:cs="Courier New" w:hint="eastAsia"/>
                <w:sz w:val="24"/>
                <w:szCs w:val="24"/>
                <w:lang w:val="x-none"/>
              </w:rPr>
              <w:t>943</w:t>
            </w:r>
            <w:r w:rsidRPr="00393661">
              <w:rPr>
                <w:rFonts w:ascii="標楷體" w:eastAsia="標楷體" w:hAnsi="標楷體" w:cs="Courier New" w:hint="eastAsia"/>
                <w:sz w:val="24"/>
                <w:szCs w:val="24"/>
                <w:lang w:val="x-none" w:eastAsia="x-none"/>
              </w:rPr>
              <w:t>名特定弱勢婦女從事短期工作，紓緩其經濟壓力。</w:t>
            </w:r>
          </w:p>
          <w:p w:rsidR="007E42DA" w:rsidRPr="00393661" w:rsidRDefault="007E42DA" w:rsidP="00393661">
            <w:pPr>
              <w:pStyle w:val="af"/>
              <w:spacing w:line="0" w:lineRule="atLeast"/>
              <w:ind w:left="437" w:hangingChars="182" w:hanging="437"/>
              <w:jc w:val="both"/>
              <w:rPr>
                <w:rFonts w:ascii="標楷體" w:eastAsia="標楷體" w:hAnsi="標楷體" w:cs="Courier New"/>
                <w:sz w:val="24"/>
                <w:szCs w:val="24"/>
                <w:lang w:val="x-none"/>
              </w:rPr>
            </w:pPr>
            <w:r w:rsidRPr="00393661">
              <w:rPr>
                <w:rFonts w:ascii="標楷體" w:eastAsia="標楷體" w:hAnsi="標楷體" w:cs="Courier New" w:hint="eastAsia"/>
                <w:sz w:val="24"/>
                <w:szCs w:val="24"/>
                <w:lang w:val="x-none"/>
              </w:rPr>
              <w:t>三、</w:t>
            </w:r>
            <w:r w:rsidRPr="00393661">
              <w:rPr>
                <w:rFonts w:ascii="標楷體" w:eastAsia="標楷體" w:hAnsi="標楷體" w:cs="Courier New" w:hint="eastAsia"/>
                <w:sz w:val="24"/>
                <w:szCs w:val="24"/>
              </w:rPr>
              <w:t>促進工作與生活平衡措施如下：</w:t>
            </w:r>
          </w:p>
          <w:p w:rsidR="007E42DA" w:rsidRPr="00393661" w:rsidRDefault="007E42DA" w:rsidP="00393661">
            <w:pPr>
              <w:spacing w:line="0" w:lineRule="atLeast"/>
              <w:ind w:leftChars="5" w:left="492" w:hangingChars="200" w:hanging="480"/>
              <w:jc w:val="both"/>
              <w:rPr>
                <w:rFonts w:ascii="標楷體" w:eastAsia="標楷體" w:hAnsi="標楷體"/>
                <w:szCs w:val="24"/>
              </w:rPr>
            </w:pPr>
            <w:r w:rsidRPr="00393661">
              <w:rPr>
                <w:rFonts w:ascii="標楷體" w:eastAsia="標楷體" w:hAnsi="標楷體" w:cs="Courier New"/>
                <w:szCs w:val="24"/>
              </w:rPr>
              <w:t>(</w:t>
            </w:r>
            <w:r w:rsidRPr="00393661">
              <w:rPr>
                <w:rFonts w:ascii="標楷體" w:eastAsia="標楷體" w:hAnsi="標楷體" w:cs="Courier New" w:hint="eastAsia"/>
                <w:szCs w:val="24"/>
              </w:rPr>
              <w:t>一</w:t>
            </w:r>
            <w:r w:rsidRPr="00393661">
              <w:rPr>
                <w:rFonts w:ascii="標楷體" w:eastAsia="標楷體" w:hAnsi="標楷體" w:cs="Courier New"/>
                <w:szCs w:val="24"/>
              </w:rPr>
              <w:t>)</w:t>
            </w:r>
            <w:r w:rsidRPr="00393661">
              <w:rPr>
                <w:rFonts w:ascii="標楷體" w:eastAsia="標楷體" w:hAnsi="標楷體" w:hint="eastAsia"/>
                <w:szCs w:val="24"/>
              </w:rPr>
              <w:t>辦理「推動企業托兒服務宣導會」，提升企業相關知能。</w:t>
            </w:r>
          </w:p>
          <w:p w:rsidR="007E42DA" w:rsidRPr="00393661" w:rsidRDefault="007E42DA" w:rsidP="00393661">
            <w:pPr>
              <w:spacing w:line="0" w:lineRule="atLeast"/>
              <w:ind w:left="480" w:hangingChars="200" w:hanging="480"/>
              <w:jc w:val="both"/>
              <w:rPr>
                <w:rFonts w:ascii="標楷體" w:eastAsia="標楷體" w:hAnsi="標楷體" w:cs="Courier New"/>
                <w:szCs w:val="24"/>
              </w:rPr>
            </w:pPr>
            <w:r w:rsidRPr="00393661">
              <w:rPr>
                <w:rFonts w:ascii="標楷體" w:eastAsia="標楷體" w:hAnsi="標楷體" w:hint="eastAsia"/>
                <w:szCs w:val="24"/>
              </w:rPr>
              <w:t>(二)</w:t>
            </w:r>
            <w:r w:rsidRPr="00393661">
              <w:rPr>
                <w:rFonts w:ascii="標楷體" w:eastAsia="標楷體" w:hAnsi="標楷體" w:cs="Courier New" w:hint="eastAsia"/>
                <w:szCs w:val="24"/>
              </w:rPr>
              <w:t>補助雇主設置托兒設施或提供托兒措施，鼓勵企業辦理托兒服務。</w:t>
            </w:r>
          </w:p>
          <w:p w:rsidR="007E42DA" w:rsidRPr="00393661" w:rsidRDefault="007E42DA" w:rsidP="00393661">
            <w:pPr>
              <w:spacing w:line="0" w:lineRule="atLeast"/>
              <w:ind w:leftChars="5" w:left="492" w:hangingChars="200" w:hanging="480"/>
              <w:jc w:val="both"/>
              <w:rPr>
                <w:rFonts w:ascii="標楷體" w:eastAsia="標楷體" w:hAnsi="標楷體" w:cs="Courier New"/>
                <w:szCs w:val="24"/>
              </w:rPr>
            </w:pPr>
            <w:r w:rsidRPr="00393661">
              <w:rPr>
                <w:rFonts w:ascii="標楷體" w:eastAsia="標楷體" w:hAnsi="標楷體" w:hint="eastAsia"/>
                <w:szCs w:val="24"/>
              </w:rPr>
              <w:t>(三)</w:t>
            </w:r>
            <w:r w:rsidRPr="00393661">
              <w:rPr>
                <w:rFonts w:ascii="標楷體" w:eastAsia="標楷體" w:hAnsi="標楷體" w:cs="Courier New" w:hint="eastAsia"/>
                <w:szCs w:val="24"/>
              </w:rPr>
              <w:t>辦理「員工協助方案」教育訓練及企業觀摩交流，提升事業單位推動專業知能。</w:t>
            </w:r>
          </w:p>
          <w:p w:rsidR="007E42DA" w:rsidRPr="00393661" w:rsidRDefault="007E42DA" w:rsidP="00393661">
            <w:pPr>
              <w:spacing w:line="0" w:lineRule="atLeast"/>
              <w:ind w:leftChars="5" w:left="492" w:hangingChars="200" w:hanging="480"/>
              <w:jc w:val="both"/>
              <w:rPr>
                <w:rFonts w:ascii="標楷體" w:eastAsia="標楷體" w:hAnsi="標楷體"/>
                <w:szCs w:val="24"/>
              </w:rPr>
            </w:pPr>
            <w:r w:rsidRPr="00393661">
              <w:rPr>
                <w:rFonts w:ascii="標楷體" w:eastAsia="標楷體" w:hAnsi="標楷體" w:hint="eastAsia"/>
                <w:szCs w:val="24"/>
              </w:rPr>
              <w:t>(四)</w:t>
            </w:r>
            <w:r w:rsidRPr="00393661">
              <w:rPr>
                <w:rFonts w:ascii="標楷體" w:eastAsia="標楷體" w:hAnsi="標楷體" w:cs="Courier New" w:hint="eastAsia"/>
                <w:szCs w:val="24"/>
              </w:rPr>
              <w:t>建立「專家入場輔導制度」，協助事業單位建立「員工協助方案」服務機制。</w:t>
            </w:r>
          </w:p>
          <w:p w:rsidR="007E42DA" w:rsidRPr="00393661" w:rsidRDefault="007E42DA" w:rsidP="00393661">
            <w:pPr>
              <w:pStyle w:val="af"/>
              <w:spacing w:line="0" w:lineRule="atLeast"/>
              <w:ind w:left="437" w:hangingChars="182" w:hanging="437"/>
              <w:jc w:val="both"/>
              <w:rPr>
                <w:rFonts w:ascii="標楷體" w:eastAsia="標楷體" w:hAnsi="標楷體" w:cs="Courier New"/>
                <w:sz w:val="24"/>
                <w:szCs w:val="24"/>
                <w:lang w:val="x-none"/>
              </w:rPr>
            </w:pPr>
            <w:r w:rsidRPr="00393661">
              <w:rPr>
                <w:rFonts w:ascii="標楷體" w:eastAsia="標楷體" w:hAnsi="標楷體" w:hint="eastAsia"/>
                <w:sz w:val="24"/>
                <w:szCs w:val="24"/>
              </w:rPr>
              <w:t>(五)辦理「工作與生活平衡」宣導觀摩活動。</w:t>
            </w:r>
          </w:p>
          <w:p w:rsidR="007E42DA" w:rsidRDefault="007E42DA" w:rsidP="00393661">
            <w:pPr>
              <w:pStyle w:val="af"/>
              <w:spacing w:line="0" w:lineRule="atLeast"/>
              <w:ind w:rightChars="-9" w:right="-22"/>
              <w:jc w:val="both"/>
              <w:rPr>
                <w:rFonts w:ascii="標楷體" w:eastAsia="標楷體" w:hAnsi="標楷體"/>
                <w:sz w:val="24"/>
                <w:szCs w:val="24"/>
                <w:lang w:val="en-PH"/>
              </w:rPr>
            </w:pPr>
          </w:p>
          <w:p w:rsidR="007E42DA" w:rsidRDefault="007E42DA" w:rsidP="00393661">
            <w:pPr>
              <w:pStyle w:val="af"/>
              <w:spacing w:line="0" w:lineRule="atLeast"/>
              <w:ind w:rightChars="-9" w:right="-22"/>
              <w:jc w:val="both"/>
              <w:rPr>
                <w:rFonts w:ascii="標楷體" w:eastAsia="標楷體" w:hAnsi="標楷體"/>
                <w:sz w:val="24"/>
                <w:szCs w:val="24"/>
                <w:lang w:val="en-PH"/>
              </w:rPr>
            </w:pPr>
          </w:p>
          <w:p w:rsidR="007E42DA" w:rsidRDefault="007E42DA" w:rsidP="00393661">
            <w:pPr>
              <w:pStyle w:val="af"/>
              <w:spacing w:line="0" w:lineRule="atLeast"/>
              <w:ind w:rightChars="-9" w:right="-22"/>
              <w:jc w:val="both"/>
              <w:rPr>
                <w:rFonts w:ascii="標楷體" w:eastAsia="標楷體" w:hAnsi="標楷體"/>
                <w:sz w:val="24"/>
                <w:szCs w:val="24"/>
                <w:lang w:val="en-PH"/>
              </w:rPr>
            </w:pPr>
          </w:p>
          <w:p w:rsidR="007E42DA" w:rsidRDefault="007E42DA" w:rsidP="00393661">
            <w:pPr>
              <w:pStyle w:val="af"/>
              <w:spacing w:line="0" w:lineRule="atLeast"/>
              <w:ind w:rightChars="-9" w:right="-22"/>
              <w:jc w:val="both"/>
              <w:rPr>
                <w:rFonts w:ascii="標楷體" w:eastAsia="標楷體" w:hAnsi="標楷體"/>
                <w:sz w:val="24"/>
                <w:szCs w:val="24"/>
                <w:lang w:val="en-PH"/>
              </w:rPr>
            </w:pPr>
          </w:p>
          <w:p w:rsidR="007E42DA" w:rsidRDefault="007E42DA" w:rsidP="00393661">
            <w:pPr>
              <w:pStyle w:val="af"/>
              <w:spacing w:line="0" w:lineRule="atLeast"/>
              <w:ind w:rightChars="-9" w:right="-22"/>
              <w:jc w:val="both"/>
              <w:rPr>
                <w:rFonts w:ascii="標楷體" w:eastAsia="標楷體" w:hAnsi="標楷體"/>
                <w:sz w:val="24"/>
                <w:szCs w:val="24"/>
                <w:lang w:val="en-PH"/>
              </w:rPr>
            </w:pPr>
          </w:p>
          <w:p w:rsidR="007E42DA" w:rsidRDefault="007E42DA" w:rsidP="00393661">
            <w:pPr>
              <w:pStyle w:val="af"/>
              <w:spacing w:line="0" w:lineRule="atLeast"/>
              <w:ind w:rightChars="-9" w:right="-22"/>
              <w:jc w:val="both"/>
              <w:rPr>
                <w:rFonts w:ascii="標楷體" w:eastAsia="標楷體" w:hAnsi="標楷體"/>
                <w:sz w:val="24"/>
                <w:szCs w:val="24"/>
                <w:lang w:val="en-PH"/>
              </w:rPr>
            </w:pPr>
          </w:p>
          <w:p w:rsidR="007E42DA" w:rsidRDefault="007E42DA" w:rsidP="00393661">
            <w:pPr>
              <w:pStyle w:val="af"/>
              <w:spacing w:line="0" w:lineRule="atLeast"/>
              <w:ind w:rightChars="-9" w:right="-22"/>
              <w:jc w:val="both"/>
              <w:rPr>
                <w:rFonts w:ascii="標楷體" w:eastAsia="標楷體" w:hAnsi="標楷體"/>
                <w:sz w:val="24"/>
                <w:szCs w:val="24"/>
                <w:lang w:val="en-PH"/>
              </w:rPr>
            </w:pPr>
          </w:p>
          <w:p w:rsidR="007E42DA" w:rsidRDefault="007E42DA" w:rsidP="00393661">
            <w:pPr>
              <w:pStyle w:val="af"/>
              <w:spacing w:line="0" w:lineRule="atLeast"/>
              <w:ind w:rightChars="-9" w:right="-22"/>
              <w:jc w:val="both"/>
              <w:rPr>
                <w:rFonts w:ascii="標楷體" w:eastAsia="標楷體" w:hAnsi="標楷體"/>
                <w:sz w:val="24"/>
                <w:szCs w:val="24"/>
                <w:lang w:val="en-PH"/>
              </w:rPr>
            </w:pPr>
          </w:p>
          <w:p w:rsidR="007E42DA" w:rsidRDefault="007E42DA" w:rsidP="00393661">
            <w:pPr>
              <w:pStyle w:val="af"/>
              <w:spacing w:line="0" w:lineRule="atLeast"/>
              <w:ind w:rightChars="-9" w:right="-22"/>
              <w:jc w:val="both"/>
              <w:rPr>
                <w:rFonts w:ascii="標楷體" w:eastAsia="標楷體" w:hAnsi="標楷體"/>
                <w:sz w:val="24"/>
                <w:szCs w:val="24"/>
                <w:lang w:val="en-PH"/>
              </w:rPr>
            </w:pPr>
          </w:p>
          <w:p w:rsidR="007E42DA" w:rsidRDefault="007E42DA" w:rsidP="00393661">
            <w:pPr>
              <w:pStyle w:val="af"/>
              <w:spacing w:line="0" w:lineRule="atLeast"/>
              <w:ind w:rightChars="-9" w:right="-22"/>
              <w:jc w:val="both"/>
              <w:rPr>
                <w:rFonts w:ascii="標楷體" w:eastAsia="標楷體" w:hAnsi="標楷體"/>
                <w:sz w:val="24"/>
                <w:szCs w:val="24"/>
                <w:lang w:val="en-PH"/>
              </w:rPr>
            </w:pPr>
          </w:p>
          <w:p w:rsidR="007E42DA" w:rsidRDefault="007E42DA" w:rsidP="00393661">
            <w:pPr>
              <w:pStyle w:val="af"/>
              <w:spacing w:line="0" w:lineRule="atLeast"/>
              <w:ind w:rightChars="-9" w:right="-22"/>
              <w:jc w:val="both"/>
              <w:rPr>
                <w:rFonts w:ascii="標楷體" w:eastAsia="標楷體" w:hAnsi="標楷體"/>
                <w:sz w:val="24"/>
                <w:szCs w:val="24"/>
                <w:lang w:val="en-PH"/>
              </w:rPr>
            </w:pPr>
          </w:p>
          <w:p w:rsidR="007E42DA" w:rsidRDefault="007E42DA" w:rsidP="00393661">
            <w:pPr>
              <w:pStyle w:val="af"/>
              <w:spacing w:line="0" w:lineRule="atLeast"/>
              <w:ind w:rightChars="-9" w:right="-22"/>
              <w:jc w:val="both"/>
              <w:rPr>
                <w:rFonts w:ascii="標楷體" w:eastAsia="標楷體" w:hAnsi="標楷體"/>
                <w:sz w:val="24"/>
                <w:szCs w:val="24"/>
                <w:lang w:val="en-PH"/>
              </w:rPr>
            </w:pPr>
          </w:p>
          <w:p w:rsidR="007E42DA" w:rsidRDefault="007E42DA" w:rsidP="00393661">
            <w:pPr>
              <w:pStyle w:val="af"/>
              <w:spacing w:line="0" w:lineRule="atLeast"/>
              <w:ind w:rightChars="-9" w:right="-22"/>
              <w:jc w:val="both"/>
              <w:rPr>
                <w:rFonts w:ascii="標楷體" w:eastAsia="標楷體" w:hAnsi="標楷體"/>
                <w:sz w:val="24"/>
                <w:szCs w:val="24"/>
                <w:lang w:val="en-PH"/>
              </w:rPr>
            </w:pPr>
          </w:p>
          <w:p w:rsidR="007E42DA" w:rsidRDefault="007E42DA" w:rsidP="00393661">
            <w:pPr>
              <w:pStyle w:val="af"/>
              <w:spacing w:line="0" w:lineRule="atLeast"/>
              <w:ind w:rightChars="-9" w:right="-22"/>
              <w:jc w:val="both"/>
              <w:rPr>
                <w:rFonts w:ascii="標楷體" w:eastAsia="標楷體" w:hAnsi="標楷體"/>
                <w:sz w:val="24"/>
                <w:szCs w:val="24"/>
                <w:lang w:val="en-PH"/>
              </w:rPr>
            </w:pPr>
          </w:p>
          <w:p w:rsidR="007E42DA" w:rsidRDefault="007E42DA" w:rsidP="00393661">
            <w:pPr>
              <w:pStyle w:val="af"/>
              <w:spacing w:line="0" w:lineRule="atLeast"/>
              <w:ind w:rightChars="-9" w:right="-22"/>
              <w:jc w:val="both"/>
              <w:rPr>
                <w:rFonts w:ascii="標楷體" w:eastAsia="標楷體" w:hAnsi="標楷體"/>
                <w:sz w:val="24"/>
                <w:szCs w:val="24"/>
                <w:lang w:val="en-PH"/>
              </w:rPr>
            </w:pPr>
          </w:p>
          <w:p w:rsidR="007E42DA" w:rsidRDefault="007E42DA" w:rsidP="00393661">
            <w:pPr>
              <w:pStyle w:val="af"/>
              <w:spacing w:line="0" w:lineRule="atLeast"/>
              <w:ind w:rightChars="-9" w:right="-22"/>
              <w:jc w:val="both"/>
              <w:rPr>
                <w:rFonts w:ascii="標楷體" w:eastAsia="標楷體" w:hAnsi="標楷體"/>
                <w:sz w:val="24"/>
                <w:szCs w:val="24"/>
                <w:lang w:val="en-PH"/>
              </w:rPr>
            </w:pPr>
          </w:p>
          <w:p w:rsidR="007E42DA" w:rsidRDefault="007E42DA" w:rsidP="00393661">
            <w:pPr>
              <w:pStyle w:val="af"/>
              <w:spacing w:line="0" w:lineRule="atLeast"/>
              <w:ind w:rightChars="-9" w:right="-22"/>
              <w:jc w:val="both"/>
              <w:rPr>
                <w:rFonts w:ascii="標楷體" w:eastAsia="標楷體" w:hAnsi="標楷體"/>
                <w:sz w:val="24"/>
                <w:szCs w:val="24"/>
                <w:lang w:val="en-PH"/>
              </w:rPr>
            </w:pPr>
          </w:p>
          <w:p w:rsidR="007E42DA" w:rsidRDefault="007E42DA" w:rsidP="00393661">
            <w:pPr>
              <w:pStyle w:val="af"/>
              <w:spacing w:line="0" w:lineRule="atLeast"/>
              <w:ind w:rightChars="-9" w:right="-22"/>
              <w:jc w:val="both"/>
              <w:rPr>
                <w:rFonts w:ascii="標楷體" w:eastAsia="標楷體" w:hAnsi="標楷體"/>
                <w:sz w:val="24"/>
                <w:szCs w:val="24"/>
                <w:lang w:val="en-PH"/>
              </w:rPr>
            </w:pPr>
          </w:p>
          <w:p w:rsidR="007E42DA" w:rsidRDefault="007E42DA" w:rsidP="00393661">
            <w:pPr>
              <w:pStyle w:val="af"/>
              <w:spacing w:line="0" w:lineRule="atLeast"/>
              <w:ind w:rightChars="-9" w:right="-22"/>
              <w:jc w:val="both"/>
              <w:rPr>
                <w:rFonts w:ascii="標楷體" w:eastAsia="標楷體" w:hAnsi="標楷體"/>
                <w:sz w:val="24"/>
                <w:szCs w:val="24"/>
                <w:lang w:val="en-PH"/>
              </w:rPr>
            </w:pPr>
          </w:p>
          <w:p w:rsidR="007E42DA" w:rsidRDefault="007E42DA" w:rsidP="00393661">
            <w:pPr>
              <w:pStyle w:val="af"/>
              <w:spacing w:line="0" w:lineRule="atLeast"/>
              <w:ind w:rightChars="-9" w:right="-22"/>
              <w:jc w:val="both"/>
              <w:rPr>
                <w:rFonts w:ascii="標楷體" w:eastAsia="標楷體" w:hAnsi="標楷體"/>
                <w:sz w:val="24"/>
                <w:szCs w:val="24"/>
                <w:lang w:val="en-PH"/>
              </w:rPr>
            </w:pPr>
          </w:p>
          <w:p w:rsidR="007E42DA" w:rsidRDefault="007E42DA" w:rsidP="00393661">
            <w:pPr>
              <w:pStyle w:val="af"/>
              <w:spacing w:line="0" w:lineRule="atLeast"/>
              <w:ind w:rightChars="-9" w:right="-22"/>
              <w:jc w:val="both"/>
              <w:rPr>
                <w:rFonts w:ascii="標楷體" w:eastAsia="標楷體" w:hAnsi="標楷體"/>
                <w:sz w:val="24"/>
                <w:szCs w:val="24"/>
                <w:lang w:val="en-PH"/>
              </w:rPr>
            </w:pPr>
          </w:p>
          <w:p w:rsidR="007E42DA" w:rsidRDefault="007E42DA" w:rsidP="00393661">
            <w:pPr>
              <w:pStyle w:val="af"/>
              <w:spacing w:line="0" w:lineRule="atLeast"/>
              <w:ind w:rightChars="-9" w:right="-22"/>
              <w:jc w:val="both"/>
              <w:rPr>
                <w:rFonts w:ascii="標楷體" w:eastAsia="標楷體" w:hAnsi="標楷體"/>
                <w:sz w:val="24"/>
                <w:szCs w:val="24"/>
                <w:lang w:val="en-PH"/>
              </w:rPr>
            </w:pPr>
          </w:p>
          <w:p w:rsidR="007E42DA" w:rsidRDefault="007E42DA" w:rsidP="00393661">
            <w:pPr>
              <w:pStyle w:val="af"/>
              <w:spacing w:line="0" w:lineRule="atLeast"/>
              <w:ind w:rightChars="-9" w:right="-22"/>
              <w:jc w:val="both"/>
              <w:rPr>
                <w:rFonts w:ascii="標楷體" w:eastAsia="標楷體" w:hAnsi="標楷體"/>
                <w:sz w:val="24"/>
                <w:szCs w:val="24"/>
                <w:lang w:val="en-PH"/>
              </w:rPr>
            </w:pPr>
          </w:p>
          <w:p w:rsidR="007E42DA" w:rsidRDefault="007E42DA" w:rsidP="00393661">
            <w:pPr>
              <w:pStyle w:val="af"/>
              <w:spacing w:line="0" w:lineRule="atLeast"/>
              <w:ind w:rightChars="-9" w:right="-22"/>
              <w:jc w:val="both"/>
              <w:rPr>
                <w:rFonts w:ascii="標楷體" w:eastAsia="標楷體" w:hAnsi="標楷體"/>
                <w:sz w:val="24"/>
                <w:szCs w:val="24"/>
                <w:lang w:val="en-PH"/>
              </w:rPr>
            </w:pPr>
          </w:p>
          <w:p w:rsidR="007E42DA" w:rsidRDefault="007E42DA" w:rsidP="00393661">
            <w:pPr>
              <w:pStyle w:val="af"/>
              <w:spacing w:line="0" w:lineRule="atLeast"/>
              <w:ind w:rightChars="-9" w:right="-22"/>
              <w:jc w:val="both"/>
              <w:rPr>
                <w:rFonts w:ascii="標楷體" w:eastAsia="標楷體" w:hAnsi="標楷體"/>
                <w:sz w:val="24"/>
                <w:szCs w:val="24"/>
                <w:lang w:val="en-PH"/>
              </w:rPr>
            </w:pPr>
          </w:p>
          <w:p w:rsidR="007E42DA" w:rsidRDefault="007E42DA" w:rsidP="00393661">
            <w:pPr>
              <w:pStyle w:val="af"/>
              <w:spacing w:line="0" w:lineRule="atLeast"/>
              <w:ind w:rightChars="-9" w:right="-22"/>
              <w:jc w:val="both"/>
              <w:rPr>
                <w:rFonts w:ascii="標楷體" w:eastAsia="標楷體" w:hAnsi="標楷體"/>
                <w:sz w:val="24"/>
                <w:szCs w:val="24"/>
                <w:lang w:val="en-PH"/>
              </w:rPr>
            </w:pPr>
          </w:p>
          <w:p w:rsidR="007E42DA" w:rsidRDefault="007E42DA" w:rsidP="00393661">
            <w:pPr>
              <w:pStyle w:val="af"/>
              <w:spacing w:line="0" w:lineRule="atLeast"/>
              <w:ind w:rightChars="-9" w:right="-22"/>
              <w:jc w:val="both"/>
              <w:rPr>
                <w:rFonts w:ascii="標楷體" w:eastAsia="標楷體" w:hAnsi="標楷體"/>
                <w:sz w:val="24"/>
                <w:szCs w:val="24"/>
                <w:lang w:val="en-PH"/>
              </w:rPr>
            </w:pPr>
          </w:p>
          <w:p w:rsidR="007E42DA" w:rsidRDefault="007E42DA" w:rsidP="00393661">
            <w:pPr>
              <w:pStyle w:val="af"/>
              <w:spacing w:line="0" w:lineRule="atLeast"/>
              <w:ind w:rightChars="-9" w:right="-22"/>
              <w:jc w:val="both"/>
              <w:rPr>
                <w:rFonts w:ascii="標楷體" w:eastAsia="標楷體" w:hAnsi="標楷體"/>
                <w:sz w:val="24"/>
                <w:szCs w:val="24"/>
                <w:lang w:val="en-PH"/>
              </w:rPr>
            </w:pPr>
          </w:p>
          <w:p w:rsidR="007E42DA" w:rsidRDefault="007E42DA" w:rsidP="00393661">
            <w:pPr>
              <w:pStyle w:val="af"/>
              <w:spacing w:line="0" w:lineRule="atLeast"/>
              <w:ind w:rightChars="-9" w:right="-22"/>
              <w:jc w:val="both"/>
              <w:rPr>
                <w:rFonts w:ascii="標楷體" w:eastAsia="標楷體" w:hAnsi="標楷體"/>
                <w:sz w:val="24"/>
                <w:szCs w:val="24"/>
                <w:lang w:val="en-PH"/>
              </w:rPr>
            </w:pPr>
          </w:p>
          <w:p w:rsidR="007E42DA" w:rsidRDefault="007E42DA" w:rsidP="00393661">
            <w:pPr>
              <w:pStyle w:val="af"/>
              <w:spacing w:line="0" w:lineRule="atLeast"/>
              <w:ind w:rightChars="-9" w:right="-22"/>
              <w:jc w:val="both"/>
              <w:rPr>
                <w:rFonts w:ascii="標楷體" w:eastAsia="標楷體" w:hAnsi="標楷體"/>
                <w:sz w:val="24"/>
                <w:szCs w:val="24"/>
                <w:lang w:val="en-PH"/>
              </w:rPr>
            </w:pPr>
          </w:p>
          <w:p w:rsidR="007E42DA" w:rsidRDefault="007E42DA" w:rsidP="00393661">
            <w:pPr>
              <w:pStyle w:val="af"/>
              <w:spacing w:line="0" w:lineRule="atLeast"/>
              <w:ind w:rightChars="-9" w:right="-22"/>
              <w:jc w:val="both"/>
              <w:rPr>
                <w:rFonts w:ascii="標楷體" w:eastAsia="標楷體" w:hAnsi="標楷體"/>
                <w:sz w:val="24"/>
                <w:szCs w:val="24"/>
                <w:lang w:val="en-PH"/>
              </w:rPr>
            </w:pPr>
          </w:p>
          <w:p w:rsidR="007E42DA" w:rsidRDefault="007E42DA" w:rsidP="00393661">
            <w:pPr>
              <w:pStyle w:val="af"/>
              <w:spacing w:line="0" w:lineRule="atLeast"/>
              <w:ind w:rightChars="-9" w:right="-22"/>
              <w:jc w:val="both"/>
              <w:rPr>
                <w:rFonts w:ascii="標楷體" w:eastAsia="標楷體" w:hAnsi="標楷體"/>
                <w:sz w:val="24"/>
                <w:szCs w:val="24"/>
                <w:lang w:val="en-PH"/>
              </w:rPr>
            </w:pPr>
          </w:p>
          <w:p w:rsidR="007E42DA" w:rsidRDefault="007E42DA" w:rsidP="00393661">
            <w:pPr>
              <w:pStyle w:val="af"/>
              <w:spacing w:line="0" w:lineRule="atLeast"/>
              <w:ind w:rightChars="-9" w:right="-22"/>
              <w:jc w:val="both"/>
              <w:rPr>
                <w:rFonts w:ascii="標楷體" w:eastAsia="標楷體" w:hAnsi="標楷體"/>
                <w:sz w:val="24"/>
                <w:szCs w:val="24"/>
                <w:lang w:val="en-PH"/>
              </w:rPr>
            </w:pPr>
          </w:p>
          <w:p w:rsidR="007E42DA" w:rsidRDefault="007E42DA" w:rsidP="00393661">
            <w:pPr>
              <w:pStyle w:val="af"/>
              <w:spacing w:line="0" w:lineRule="atLeast"/>
              <w:ind w:rightChars="-9" w:right="-22"/>
              <w:jc w:val="both"/>
              <w:rPr>
                <w:rFonts w:ascii="標楷體" w:eastAsia="標楷體" w:hAnsi="標楷體"/>
                <w:sz w:val="24"/>
                <w:szCs w:val="24"/>
                <w:lang w:val="en-PH"/>
              </w:rPr>
            </w:pPr>
          </w:p>
          <w:p w:rsidR="007E42DA" w:rsidRDefault="007E42DA" w:rsidP="00393661">
            <w:pPr>
              <w:pStyle w:val="af"/>
              <w:spacing w:line="0" w:lineRule="atLeast"/>
              <w:ind w:rightChars="-9" w:right="-22"/>
              <w:jc w:val="both"/>
              <w:rPr>
                <w:rFonts w:ascii="標楷體" w:eastAsia="標楷體" w:hAnsi="標楷體"/>
                <w:sz w:val="24"/>
                <w:szCs w:val="24"/>
                <w:lang w:val="en-PH"/>
              </w:rPr>
            </w:pPr>
          </w:p>
          <w:p w:rsidR="007E42DA" w:rsidRDefault="007E42DA" w:rsidP="00393661">
            <w:pPr>
              <w:pStyle w:val="af"/>
              <w:spacing w:line="0" w:lineRule="atLeast"/>
              <w:ind w:rightChars="-9" w:right="-22"/>
              <w:jc w:val="both"/>
              <w:rPr>
                <w:rFonts w:ascii="標楷體" w:eastAsia="標楷體" w:hAnsi="標楷體"/>
                <w:sz w:val="24"/>
                <w:szCs w:val="24"/>
                <w:lang w:val="en-PH"/>
              </w:rPr>
            </w:pPr>
          </w:p>
          <w:p w:rsidR="007E42DA" w:rsidRDefault="007E42DA" w:rsidP="00393661">
            <w:pPr>
              <w:pStyle w:val="af"/>
              <w:spacing w:line="0" w:lineRule="atLeast"/>
              <w:ind w:rightChars="-9" w:right="-22"/>
              <w:jc w:val="both"/>
              <w:rPr>
                <w:rFonts w:ascii="標楷體" w:eastAsia="標楷體" w:hAnsi="標楷體"/>
                <w:sz w:val="24"/>
                <w:szCs w:val="24"/>
                <w:lang w:val="en-PH"/>
              </w:rPr>
            </w:pPr>
          </w:p>
          <w:p w:rsidR="007E42DA" w:rsidRDefault="007E42DA" w:rsidP="00393661">
            <w:pPr>
              <w:pStyle w:val="af"/>
              <w:spacing w:line="0" w:lineRule="atLeast"/>
              <w:ind w:rightChars="-9" w:right="-22"/>
              <w:jc w:val="both"/>
              <w:rPr>
                <w:rFonts w:ascii="標楷體" w:eastAsia="標楷體" w:hAnsi="標楷體"/>
                <w:sz w:val="24"/>
                <w:szCs w:val="24"/>
                <w:lang w:val="en-PH"/>
              </w:rPr>
            </w:pPr>
          </w:p>
          <w:p w:rsidR="007E42DA" w:rsidRDefault="007E42DA" w:rsidP="00393661">
            <w:pPr>
              <w:pStyle w:val="af"/>
              <w:spacing w:line="0" w:lineRule="atLeast"/>
              <w:ind w:rightChars="-9" w:right="-22"/>
              <w:jc w:val="both"/>
              <w:rPr>
                <w:rFonts w:ascii="標楷體" w:eastAsia="標楷體" w:hAnsi="標楷體"/>
                <w:sz w:val="24"/>
                <w:szCs w:val="24"/>
                <w:lang w:val="en-PH"/>
              </w:rPr>
            </w:pPr>
          </w:p>
          <w:p w:rsidR="007E42DA" w:rsidRDefault="007E42DA" w:rsidP="00393661">
            <w:pPr>
              <w:pStyle w:val="af"/>
              <w:spacing w:line="0" w:lineRule="atLeast"/>
              <w:ind w:rightChars="-9" w:right="-22"/>
              <w:jc w:val="both"/>
              <w:rPr>
                <w:rFonts w:ascii="標楷體" w:eastAsia="標楷體" w:hAnsi="標楷體"/>
                <w:sz w:val="24"/>
                <w:szCs w:val="24"/>
                <w:lang w:val="en-PH"/>
              </w:rPr>
            </w:pPr>
          </w:p>
          <w:p w:rsidR="007E42DA" w:rsidRDefault="007E42DA" w:rsidP="00393661">
            <w:pPr>
              <w:pStyle w:val="af"/>
              <w:spacing w:line="0" w:lineRule="atLeast"/>
              <w:ind w:rightChars="-9" w:right="-22"/>
              <w:jc w:val="both"/>
              <w:rPr>
                <w:rFonts w:ascii="標楷體" w:eastAsia="標楷體" w:hAnsi="標楷體"/>
                <w:sz w:val="24"/>
                <w:szCs w:val="24"/>
                <w:lang w:val="en-PH"/>
              </w:rPr>
            </w:pPr>
          </w:p>
          <w:p w:rsidR="007E42DA" w:rsidRPr="00393661" w:rsidRDefault="007E42DA" w:rsidP="00393661">
            <w:pPr>
              <w:pStyle w:val="af"/>
              <w:spacing w:line="0" w:lineRule="atLeast"/>
              <w:ind w:rightChars="-9" w:right="-22"/>
              <w:jc w:val="both"/>
              <w:rPr>
                <w:rFonts w:ascii="標楷體" w:eastAsia="標楷體" w:hAnsi="標楷體"/>
                <w:sz w:val="24"/>
                <w:szCs w:val="24"/>
                <w:lang w:val="en-PH"/>
              </w:rPr>
            </w:pPr>
          </w:p>
          <w:p w:rsidR="007E42DA" w:rsidRPr="00393661" w:rsidRDefault="007E42DA" w:rsidP="00393661">
            <w:pPr>
              <w:pStyle w:val="af"/>
              <w:spacing w:line="0" w:lineRule="atLeast"/>
              <w:ind w:rightChars="-9" w:right="-22"/>
              <w:jc w:val="both"/>
              <w:rPr>
                <w:rFonts w:ascii="標楷體" w:eastAsia="標楷體" w:hAnsi="標楷體"/>
                <w:b/>
                <w:sz w:val="24"/>
                <w:szCs w:val="24"/>
                <w:lang w:val="en-PH"/>
              </w:rPr>
            </w:pPr>
            <w:r w:rsidRPr="00393661">
              <w:rPr>
                <w:rFonts w:ascii="標楷體" w:eastAsia="標楷體" w:hAnsi="標楷體"/>
                <w:b/>
                <w:sz w:val="24"/>
                <w:szCs w:val="24"/>
                <w:lang w:val="en-PH"/>
              </w:rPr>
              <w:t>(</w:t>
            </w:r>
            <w:r w:rsidRPr="00393661">
              <w:rPr>
                <w:rFonts w:ascii="標楷體" w:eastAsia="標楷體" w:hAnsi="標楷體" w:hint="eastAsia"/>
                <w:b/>
                <w:sz w:val="24"/>
                <w:szCs w:val="24"/>
                <w:lang w:val="en-PH"/>
              </w:rPr>
              <w:t>經建會</w:t>
            </w:r>
            <w:r w:rsidRPr="00393661">
              <w:rPr>
                <w:rFonts w:ascii="標楷體" w:eastAsia="標楷體" w:hAnsi="標楷體"/>
                <w:b/>
                <w:sz w:val="24"/>
                <w:szCs w:val="24"/>
                <w:lang w:val="en-PH"/>
              </w:rPr>
              <w:t>)</w:t>
            </w:r>
          </w:p>
          <w:p w:rsidR="007E42DA" w:rsidRPr="00393661" w:rsidRDefault="007E42DA" w:rsidP="00393661">
            <w:pPr>
              <w:spacing w:line="0" w:lineRule="atLeast"/>
              <w:jc w:val="both"/>
              <w:rPr>
                <w:rFonts w:ascii="標楷體" w:eastAsia="標楷體" w:hAnsi="標楷體" w:cs="新細明體"/>
                <w:kern w:val="0"/>
                <w:szCs w:val="24"/>
              </w:rPr>
            </w:pPr>
            <w:r w:rsidRPr="00393661">
              <w:rPr>
                <w:rFonts w:ascii="Times New Roman" w:eastAsia="標楷體" w:hAnsi="Times New Roman" w:hint="eastAsia"/>
                <w:kern w:val="0"/>
                <w:szCs w:val="24"/>
                <w:lang w:val="en-PH"/>
              </w:rPr>
              <w:t>本會協調相關部會，已於「</w:t>
            </w:r>
            <w:r w:rsidRPr="00393661">
              <w:rPr>
                <w:rFonts w:ascii="Times New Roman" w:eastAsia="標楷體" w:hAnsi="Times New Roman"/>
                <w:kern w:val="0"/>
                <w:szCs w:val="24"/>
                <w:lang w:val="en-PH"/>
              </w:rPr>
              <w:t>102</w:t>
            </w:r>
            <w:r w:rsidRPr="00393661">
              <w:rPr>
                <w:rFonts w:ascii="Times New Roman" w:eastAsia="標楷體" w:hAnsi="Times New Roman" w:hint="eastAsia"/>
                <w:kern w:val="0"/>
                <w:szCs w:val="24"/>
                <w:lang w:val="en-PH"/>
              </w:rPr>
              <w:t>年國家發展計畫」中，「活力經濟」施政主軸項下，將逐年提升婦女勞參率納入積極推動的施政事項，且將婦女勞參率提升目標訂定為</w:t>
            </w:r>
            <w:r w:rsidRPr="00393661">
              <w:rPr>
                <w:rFonts w:ascii="Times New Roman" w:eastAsia="標楷體" w:hAnsi="Times New Roman"/>
                <w:kern w:val="0"/>
                <w:szCs w:val="24"/>
                <w:lang w:val="en-PH"/>
              </w:rPr>
              <w:t>102</w:t>
            </w:r>
            <w:r w:rsidRPr="00393661">
              <w:rPr>
                <w:rFonts w:ascii="Times New Roman" w:eastAsia="標楷體" w:hAnsi="Times New Roman" w:hint="eastAsia"/>
                <w:kern w:val="0"/>
                <w:szCs w:val="24"/>
                <w:lang w:val="en-PH"/>
              </w:rPr>
              <w:t>年提升至</w:t>
            </w:r>
            <w:r w:rsidRPr="00393661">
              <w:rPr>
                <w:rFonts w:ascii="Times New Roman" w:eastAsia="標楷體" w:hAnsi="Times New Roman"/>
                <w:kern w:val="0"/>
                <w:szCs w:val="24"/>
                <w:lang w:val="en-PH"/>
              </w:rPr>
              <w:t>50.3%</w:t>
            </w:r>
            <w:r w:rsidRPr="00393661">
              <w:rPr>
                <w:rFonts w:ascii="Times New Roman" w:eastAsia="標楷體" w:hAnsi="Times New Roman" w:hint="eastAsia"/>
                <w:kern w:val="0"/>
                <w:szCs w:val="24"/>
                <w:lang w:val="en-PH"/>
              </w:rPr>
              <w:t>，並責成相關部會持續推動辦理各項促進就業相關措施，以期提升我國婦女勞參率，並將於</w:t>
            </w:r>
            <w:r w:rsidRPr="00393661">
              <w:rPr>
                <w:rFonts w:ascii="Times New Roman" w:eastAsia="標楷體" w:hAnsi="Times New Roman"/>
                <w:kern w:val="0"/>
                <w:szCs w:val="24"/>
                <w:lang w:val="en-PH"/>
              </w:rPr>
              <w:t>103</w:t>
            </w:r>
            <w:r w:rsidRPr="00393661">
              <w:rPr>
                <w:rFonts w:ascii="Times New Roman" w:eastAsia="標楷體" w:hAnsi="Times New Roman" w:hint="eastAsia"/>
                <w:kern w:val="0"/>
                <w:szCs w:val="24"/>
                <w:lang w:val="en-PH"/>
              </w:rPr>
              <w:t>年進行施政檢討。</w:t>
            </w:r>
          </w:p>
          <w:p w:rsidR="007E42DA" w:rsidRPr="00393661" w:rsidRDefault="007E42DA" w:rsidP="00393661">
            <w:pPr>
              <w:spacing w:line="0" w:lineRule="atLeast"/>
              <w:jc w:val="both"/>
              <w:rPr>
                <w:rFonts w:ascii="標楷體" w:eastAsia="標楷體" w:hAnsi="標楷體" w:cs="新細明體"/>
                <w:kern w:val="0"/>
                <w:szCs w:val="24"/>
              </w:rPr>
            </w:pPr>
          </w:p>
          <w:p w:rsidR="007E42DA" w:rsidRPr="00393661" w:rsidRDefault="007E42DA" w:rsidP="00393661">
            <w:pPr>
              <w:spacing w:line="0" w:lineRule="atLeast"/>
              <w:jc w:val="both"/>
              <w:rPr>
                <w:rFonts w:ascii="標楷體" w:eastAsia="標楷體" w:hAnsi="標楷體" w:cs="新細明體"/>
                <w:kern w:val="0"/>
                <w:szCs w:val="24"/>
              </w:rPr>
            </w:pPr>
          </w:p>
          <w:p w:rsidR="007E42DA" w:rsidRPr="00393661" w:rsidRDefault="007E42DA" w:rsidP="00393661">
            <w:pPr>
              <w:spacing w:line="0" w:lineRule="atLeast"/>
              <w:jc w:val="both"/>
              <w:rPr>
                <w:rFonts w:ascii="標楷體" w:eastAsia="標楷體" w:hAnsi="標楷體" w:cs="新細明體"/>
                <w:kern w:val="0"/>
                <w:szCs w:val="24"/>
              </w:rPr>
            </w:pPr>
          </w:p>
          <w:p w:rsidR="007E42DA" w:rsidRPr="00393661" w:rsidRDefault="007E42DA" w:rsidP="00393661">
            <w:pPr>
              <w:spacing w:line="0" w:lineRule="atLeast"/>
              <w:jc w:val="both"/>
              <w:rPr>
                <w:rFonts w:ascii="標楷體" w:eastAsia="標楷體" w:hAnsi="標楷體" w:cs="新細明體"/>
                <w:kern w:val="0"/>
                <w:szCs w:val="24"/>
              </w:rPr>
            </w:pPr>
          </w:p>
          <w:p w:rsidR="007E42DA" w:rsidRPr="00393661" w:rsidRDefault="007E42DA" w:rsidP="00393661">
            <w:pPr>
              <w:spacing w:line="0" w:lineRule="atLeast"/>
              <w:jc w:val="both"/>
              <w:rPr>
                <w:rFonts w:ascii="標楷體" w:eastAsia="標楷體" w:hAnsi="標楷體" w:cs="新細明體"/>
                <w:kern w:val="0"/>
                <w:szCs w:val="24"/>
              </w:rPr>
            </w:pPr>
          </w:p>
          <w:p w:rsidR="007E42DA" w:rsidRDefault="007E42DA" w:rsidP="00393661">
            <w:pPr>
              <w:spacing w:line="0" w:lineRule="atLeast"/>
              <w:jc w:val="both"/>
              <w:rPr>
                <w:rFonts w:ascii="標楷體" w:eastAsia="標楷體" w:hAnsi="標楷體" w:cs="新細明體"/>
                <w:kern w:val="0"/>
                <w:szCs w:val="24"/>
              </w:rPr>
            </w:pPr>
          </w:p>
          <w:p w:rsidR="007E42DA" w:rsidRDefault="007E42DA" w:rsidP="00393661">
            <w:pPr>
              <w:spacing w:line="0" w:lineRule="atLeast"/>
              <w:jc w:val="both"/>
              <w:rPr>
                <w:rFonts w:ascii="標楷體" w:eastAsia="標楷體" w:hAnsi="標楷體" w:cs="新細明體"/>
                <w:kern w:val="0"/>
                <w:szCs w:val="24"/>
              </w:rPr>
            </w:pPr>
          </w:p>
          <w:p w:rsidR="007E42DA" w:rsidRDefault="007E42DA" w:rsidP="00393661">
            <w:pPr>
              <w:spacing w:line="0" w:lineRule="atLeast"/>
              <w:jc w:val="both"/>
              <w:rPr>
                <w:rFonts w:ascii="標楷體" w:eastAsia="標楷體" w:hAnsi="標楷體" w:cs="新細明體"/>
                <w:kern w:val="0"/>
                <w:szCs w:val="24"/>
              </w:rPr>
            </w:pPr>
          </w:p>
          <w:p w:rsidR="007E42DA" w:rsidRDefault="007E42DA" w:rsidP="00393661">
            <w:pPr>
              <w:spacing w:line="0" w:lineRule="atLeast"/>
              <w:jc w:val="both"/>
              <w:rPr>
                <w:rFonts w:ascii="標楷體" w:eastAsia="標楷體" w:hAnsi="標楷體" w:cs="新細明體"/>
                <w:kern w:val="0"/>
                <w:szCs w:val="24"/>
              </w:rPr>
            </w:pPr>
          </w:p>
          <w:p w:rsidR="007E42DA" w:rsidRDefault="007E42DA" w:rsidP="00393661">
            <w:pPr>
              <w:spacing w:line="0" w:lineRule="atLeast"/>
              <w:jc w:val="both"/>
              <w:rPr>
                <w:rFonts w:ascii="標楷體" w:eastAsia="標楷體" w:hAnsi="標楷體" w:cs="新細明體"/>
                <w:kern w:val="0"/>
                <w:szCs w:val="24"/>
              </w:rPr>
            </w:pPr>
          </w:p>
          <w:p w:rsidR="007E42DA" w:rsidRPr="00393661" w:rsidRDefault="007E42DA" w:rsidP="00393661">
            <w:pPr>
              <w:spacing w:line="0" w:lineRule="atLeast"/>
              <w:jc w:val="both"/>
              <w:rPr>
                <w:rFonts w:ascii="標楷體" w:eastAsia="標楷體" w:hAnsi="標楷體" w:cs="新細明體"/>
                <w:kern w:val="0"/>
                <w:szCs w:val="24"/>
              </w:rPr>
            </w:pPr>
          </w:p>
          <w:p w:rsidR="007E42DA" w:rsidRPr="00393661" w:rsidRDefault="007E42DA" w:rsidP="00393661">
            <w:pPr>
              <w:pStyle w:val="a5"/>
              <w:spacing w:line="0" w:lineRule="atLeast"/>
              <w:jc w:val="both"/>
              <w:rPr>
                <w:rFonts w:ascii="標楷體" w:eastAsia="標楷體" w:hAnsi="標楷體" w:cs="Times New Roman"/>
                <w:b/>
                <w:kern w:val="0"/>
              </w:rPr>
            </w:pPr>
            <w:r w:rsidRPr="00393661">
              <w:rPr>
                <w:rFonts w:ascii="標楷體" w:eastAsia="標楷體" w:hAnsi="標楷體" w:cs="Times New Roman" w:hint="eastAsia"/>
                <w:b/>
                <w:kern w:val="0"/>
              </w:rPr>
              <w:t>(經濟部)</w:t>
            </w:r>
          </w:p>
          <w:p w:rsidR="007E42DA" w:rsidRPr="00393661" w:rsidRDefault="007E42DA" w:rsidP="00393661">
            <w:pPr>
              <w:pStyle w:val="a5"/>
              <w:spacing w:line="0" w:lineRule="atLeast"/>
              <w:ind w:left="480" w:hangingChars="200" w:hanging="480"/>
              <w:jc w:val="both"/>
              <w:rPr>
                <w:rFonts w:ascii="標楷體" w:eastAsia="標楷體" w:hAnsi="標楷體"/>
              </w:rPr>
            </w:pPr>
            <w:r w:rsidRPr="00393661">
              <w:rPr>
                <w:rFonts w:ascii="標楷體" w:eastAsia="標楷體" w:hAnsi="標楷體" w:cs="Times New Roman" w:hint="eastAsia"/>
                <w:kern w:val="0"/>
              </w:rPr>
              <w:t>一、</w:t>
            </w:r>
            <w:r w:rsidRPr="00393661">
              <w:rPr>
                <w:rFonts w:ascii="標楷體" w:eastAsia="標楷體" w:hAnsi="標楷體" w:cs="標楷體" w:hint="eastAsia"/>
              </w:rPr>
              <w:t>配合勞委會年度之托兒措施補助計畫，輔導園區事業單位辦理員工托兒設施或提供托兒措施。</w:t>
            </w:r>
            <w:r w:rsidRPr="00393661">
              <w:rPr>
                <w:rFonts w:ascii="標楷體" w:eastAsia="標楷體" w:hAnsi="標楷體"/>
                <w:bCs/>
              </w:rPr>
              <w:t>截至102年</w:t>
            </w:r>
            <w:r w:rsidRPr="00393661">
              <w:rPr>
                <w:rFonts w:ascii="標楷體" w:eastAsia="標楷體" w:hAnsi="標楷體" w:hint="eastAsia"/>
                <w:bCs/>
              </w:rPr>
              <w:t>6</w:t>
            </w:r>
            <w:r w:rsidRPr="00393661">
              <w:rPr>
                <w:rFonts w:ascii="標楷體" w:eastAsia="標楷體" w:hAnsi="標楷體"/>
                <w:bCs/>
              </w:rPr>
              <w:t>月，已輔導</w:t>
            </w:r>
            <w:r w:rsidRPr="00393661">
              <w:rPr>
                <w:rFonts w:ascii="標楷體" w:eastAsia="標楷體" w:hAnsi="標楷體" w:hint="eastAsia"/>
                <w:bCs/>
              </w:rPr>
              <w:t>54</w:t>
            </w:r>
            <w:r w:rsidRPr="00393661">
              <w:rPr>
                <w:rFonts w:ascii="標楷體" w:eastAsia="標楷體" w:hAnsi="標楷體"/>
                <w:bCs/>
              </w:rPr>
              <w:t>家區內事業提供托兒育兒服務。</w:t>
            </w:r>
            <w:r w:rsidRPr="00393661">
              <w:rPr>
                <w:rFonts w:ascii="標楷體" w:eastAsia="標楷體" w:hAnsi="標楷體" w:hint="eastAsia"/>
              </w:rPr>
              <w:t xml:space="preserve"> </w:t>
            </w:r>
          </w:p>
          <w:p w:rsidR="007E42DA" w:rsidRPr="00393661" w:rsidRDefault="007E42DA" w:rsidP="00393661">
            <w:pPr>
              <w:pStyle w:val="a5"/>
              <w:spacing w:line="0" w:lineRule="atLeast"/>
              <w:ind w:left="480" w:hangingChars="200" w:hanging="480"/>
              <w:jc w:val="both"/>
              <w:rPr>
                <w:rFonts w:ascii="標楷體" w:eastAsia="標楷體" w:hAnsi="標楷體" w:cs="Calibri"/>
              </w:rPr>
            </w:pPr>
            <w:r w:rsidRPr="00393661">
              <w:rPr>
                <w:rFonts w:ascii="標楷體" w:eastAsia="標楷體" w:hAnsi="標楷體" w:hint="eastAsia"/>
              </w:rPr>
              <w:t>二、</w:t>
            </w:r>
            <w:r w:rsidRPr="00393661">
              <w:rPr>
                <w:rFonts w:ascii="標楷體" w:eastAsia="標楷體" w:hAnsi="標楷體" w:cs="Calibri" w:hint="eastAsia"/>
              </w:rPr>
              <w:t>本處</w:t>
            </w:r>
            <w:r w:rsidRPr="00393661">
              <w:rPr>
                <w:rFonts w:ascii="標楷體" w:eastAsia="標楷體" w:hAnsi="標楷體" w:cs="標楷體" w:hint="eastAsia"/>
              </w:rPr>
              <w:t>已於87年設立「楠梓示範幼兒園」，該幼兒園榮獲101年度行政院勞工委員會評鑑績優單位。</w:t>
            </w:r>
            <w:r w:rsidRPr="00393661">
              <w:rPr>
                <w:rFonts w:ascii="標楷體" w:eastAsia="標楷體" w:hAnsi="標楷體"/>
                <w:bCs/>
              </w:rPr>
              <w:t>截至102年</w:t>
            </w:r>
            <w:r w:rsidRPr="00393661">
              <w:rPr>
                <w:rFonts w:ascii="標楷體" w:eastAsia="標楷體" w:hAnsi="標楷體" w:hint="eastAsia"/>
                <w:bCs/>
              </w:rPr>
              <w:t>6</w:t>
            </w:r>
            <w:r w:rsidRPr="00393661">
              <w:rPr>
                <w:rFonts w:ascii="標楷體" w:eastAsia="標楷體" w:hAnsi="標楷體"/>
                <w:bCs/>
              </w:rPr>
              <w:t>月，</w:t>
            </w:r>
            <w:r w:rsidRPr="00393661">
              <w:rPr>
                <w:rFonts w:ascii="標楷體" w:eastAsia="標楷體" w:hAnsi="標楷體" w:hint="eastAsia"/>
                <w:bCs/>
              </w:rPr>
              <w:t>計有30家區內事業單位在此托育員工子女(其中18家有簽約、12家未簽約)，</w:t>
            </w:r>
            <w:r w:rsidRPr="00393661">
              <w:rPr>
                <w:rFonts w:ascii="標楷體" w:eastAsia="標楷體" w:hAnsi="標楷體" w:cs="Calibri" w:hint="eastAsia"/>
              </w:rPr>
              <w:t>102年第1學期共招生235人，其中區內事業托育之員工子女占172人。</w:t>
            </w:r>
          </w:p>
          <w:p w:rsidR="007E42DA" w:rsidRPr="00393661" w:rsidRDefault="007E42DA" w:rsidP="00393661">
            <w:pPr>
              <w:pStyle w:val="a5"/>
              <w:spacing w:line="0" w:lineRule="atLeast"/>
              <w:ind w:left="480" w:hangingChars="200" w:hanging="480"/>
              <w:jc w:val="both"/>
              <w:rPr>
                <w:rFonts w:ascii="標楷體" w:eastAsia="標楷體" w:hAnsi="標楷體"/>
              </w:rPr>
            </w:pPr>
            <w:r w:rsidRPr="00393661">
              <w:rPr>
                <w:rFonts w:ascii="標楷體" w:eastAsia="標楷體" w:hAnsi="標楷體" w:hint="eastAsia"/>
                <w:lang w:val="en-PH"/>
              </w:rPr>
              <w:t>三、102年1-6月，</w:t>
            </w:r>
            <w:r w:rsidRPr="00393661">
              <w:rPr>
                <w:rFonts w:ascii="標楷體" w:eastAsia="標楷體" w:hAnsi="標楷體" w:hint="eastAsia"/>
              </w:rPr>
              <w:t>已</w:t>
            </w:r>
            <w:r w:rsidRPr="00393661">
              <w:rPr>
                <w:rFonts w:ascii="標楷體" w:eastAsia="標楷體" w:hAnsi="標楷體" w:cs="標楷體" w:hint="eastAsia"/>
              </w:rPr>
              <w:t>辦理4場性別工作平等法令宣導會，</w:t>
            </w:r>
            <w:r w:rsidRPr="00393661">
              <w:rPr>
                <w:rFonts w:ascii="標楷體" w:eastAsia="標楷體" w:hAnsi="標楷體" w:hint="eastAsia"/>
              </w:rPr>
              <w:t>及11場性平法有獎問答，宣導性別平等及營造友善職場理念。預計下半年加辦宣導會1場次及有獎問答2場次。</w:t>
            </w:r>
          </w:p>
          <w:p w:rsidR="007E42DA" w:rsidRPr="00393661" w:rsidRDefault="007E42DA" w:rsidP="00393661">
            <w:pPr>
              <w:pStyle w:val="a5"/>
              <w:spacing w:line="0" w:lineRule="atLeast"/>
              <w:ind w:left="480" w:hangingChars="200" w:hanging="480"/>
              <w:jc w:val="both"/>
              <w:rPr>
                <w:rFonts w:ascii="標楷體" w:eastAsia="標楷體" w:hAnsi="標楷體"/>
              </w:rPr>
            </w:pPr>
          </w:p>
          <w:p w:rsidR="007E42DA" w:rsidRPr="00393661" w:rsidRDefault="007E42DA" w:rsidP="00393661">
            <w:pPr>
              <w:pStyle w:val="a5"/>
              <w:spacing w:line="0" w:lineRule="atLeast"/>
              <w:ind w:left="480" w:hangingChars="200" w:hanging="480"/>
              <w:jc w:val="both"/>
              <w:rPr>
                <w:rFonts w:ascii="標楷體" w:eastAsia="標楷體" w:hAnsi="標楷體"/>
              </w:rPr>
            </w:pPr>
          </w:p>
          <w:p w:rsidR="007E42DA" w:rsidRPr="00393661" w:rsidRDefault="007E42DA" w:rsidP="00393661">
            <w:pPr>
              <w:pStyle w:val="a5"/>
              <w:spacing w:line="0" w:lineRule="atLeast"/>
              <w:ind w:left="480" w:hangingChars="200" w:hanging="480"/>
              <w:jc w:val="both"/>
              <w:rPr>
                <w:rFonts w:ascii="標楷體" w:eastAsia="標楷體" w:hAnsi="標楷體"/>
              </w:rPr>
            </w:pPr>
          </w:p>
          <w:p w:rsidR="007E42DA" w:rsidRPr="00393661" w:rsidRDefault="007E42DA" w:rsidP="00393661">
            <w:pPr>
              <w:pStyle w:val="a5"/>
              <w:spacing w:line="0" w:lineRule="atLeast"/>
              <w:ind w:left="480" w:hangingChars="200" w:hanging="480"/>
              <w:jc w:val="both"/>
              <w:rPr>
                <w:rFonts w:ascii="標楷體" w:eastAsia="標楷體" w:hAnsi="標楷體"/>
              </w:rPr>
            </w:pPr>
          </w:p>
          <w:p w:rsidR="007E42DA" w:rsidRPr="00393661" w:rsidRDefault="007E42DA" w:rsidP="00393661">
            <w:pPr>
              <w:pStyle w:val="a5"/>
              <w:spacing w:line="0" w:lineRule="atLeast"/>
              <w:ind w:left="480" w:hangingChars="200" w:hanging="480"/>
              <w:jc w:val="both"/>
              <w:rPr>
                <w:rFonts w:ascii="標楷體" w:eastAsia="標楷體" w:hAnsi="標楷體"/>
              </w:rPr>
            </w:pPr>
          </w:p>
          <w:p w:rsidR="007E42DA" w:rsidRPr="00393661" w:rsidRDefault="007E42DA" w:rsidP="00393661">
            <w:pPr>
              <w:pStyle w:val="a5"/>
              <w:spacing w:line="0" w:lineRule="atLeast"/>
              <w:ind w:left="480" w:hangingChars="200" w:hanging="480"/>
              <w:jc w:val="both"/>
              <w:rPr>
                <w:rFonts w:ascii="標楷體" w:eastAsia="標楷體" w:hAnsi="標楷體"/>
              </w:rPr>
            </w:pPr>
          </w:p>
          <w:p w:rsidR="007E42DA" w:rsidRPr="00393661" w:rsidRDefault="007E42DA" w:rsidP="00393661">
            <w:pPr>
              <w:pStyle w:val="a5"/>
              <w:spacing w:line="0" w:lineRule="atLeast"/>
              <w:ind w:left="480" w:hangingChars="200" w:hanging="480"/>
              <w:jc w:val="both"/>
              <w:rPr>
                <w:rFonts w:ascii="標楷體" w:eastAsia="標楷體" w:hAnsi="標楷體"/>
              </w:rPr>
            </w:pPr>
          </w:p>
          <w:p w:rsidR="007E42DA" w:rsidRPr="00393661" w:rsidRDefault="007E42DA" w:rsidP="00393661">
            <w:pPr>
              <w:pStyle w:val="a5"/>
              <w:spacing w:line="0" w:lineRule="atLeast"/>
              <w:ind w:left="480" w:hangingChars="200" w:hanging="480"/>
              <w:jc w:val="both"/>
              <w:rPr>
                <w:rFonts w:ascii="標楷體" w:eastAsia="標楷體" w:hAnsi="標楷體"/>
              </w:rPr>
            </w:pPr>
          </w:p>
          <w:p w:rsidR="007E42DA" w:rsidRPr="00393661" w:rsidRDefault="007E42DA" w:rsidP="00393661">
            <w:pPr>
              <w:pStyle w:val="a5"/>
              <w:spacing w:line="0" w:lineRule="atLeast"/>
              <w:ind w:left="480" w:hangingChars="200" w:hanging="480"/>
              <w:jc w:val="both"/>
              <w:rPr>
                <w:rFonts w:ascii="標楷體" w:eastAsia="標楷體" w:hAnsi="標楷體"/>
              </w:rPr>
            </w:pPr>
          </w:p>
          <w:p w:rsidR="007E42DA" w:rsidRPr="00393661" w:rsidRDefault="007E42DA" w:rsidP="00393661">
            <w:pPr>
              <w:pStyle w:val="a5"/>
              <w:spacing w:line="0" w:lineRule="atLeast"/>
              <w:ind w:left="480" w:hangingChars="200" w:hanging="480"/>
              <w:jc w:val="both"/>
              <w:rPr>
                <w:rFonts w:ascii="標楷體" w:eastAsia="標楷體" w:hAnsi="標楷體"/>
              </w:rPr>
            </w:pPr>
          </w:p>
          <w:p w:rsidR="007E42DA" w:rsidRPr="00393661" w:rsidRDefault="007E42DA" w:rsidP="00393661">
            <w:pPr>
              <w:pStyle w:val="a5"/>
              <w:spacing w:line="0" w:lineRule="atLeast"/>
              <w:ind w:left="480" w:hangingChars="200" w:hanging="480"/>
              <w:jc w:val="both"/>
              <w:rPr>
                <w:rFonts w:ascii="標楷體" w:eastAsia="標楷體" w:hAnsi="標楷體"/>
              </w:rPr>
            </w:pPr>
          </w:p>
          <w:p w:rsidR="007E42DA" w:rsidRPr="00393661" w:rsidRDefault="007E42DA" w:rsidP="00393661">
            <w:pPr>
              <w:pStyle w:val="a5"/>
              <w:spacing w:line="0" w:lineRule="atLeast"/>
              <w:ind w:left="480" w:hangingChars="200" w:hanging="480"/>
              <w:jc w:val="both"/>
              <w:rPr>
                <w:rFonts w:ascii="標楷體" w:eastAsia="標楷體" w:hAnsi="標楷體"/>
              </w:rPr>
            </w:pPr>
          </w:p>
          <w:p w:rsidR="007E42DA" w:rsidRPr="00393661" w:rsidRDefault="007E42DA" w:rsidP="00393661">
            <w:pPr>
              <w:pStyle w:val="a5"/>
              <w:spacing w:line="0" w:lineRule="atLeast"/>
              <w:ind w:left="480" w:hangingChars="200" w:hanging="480"/>
              <w:jc w:val="both"/>
              <w:rPr>
                <w:rFonts w:ascii="標楷體" w:eastAsia="標楷體" w:hAnsi="標楷體"/>
              </w:rPr>
            </w:pPr>
          </w:p>
          <w:p w:rsidR="007E42DA" w:rsidRPr="00393661" w:rsidRDefault="007E42DA" w:rsidP="00393661">
            <w:pPr>
              <w:pStyle w:val="a5"/>
              <w:spacing w:line="0" w:lineRule="atLeast"/>
              <w:ind w:left="480" w:hangingChars="200" w:hanging="480"/>
              <w:jc w:val="both"/>
              <w:rPr>
                <w:rFonts w:ascii="標楷體" w:eastAsia="標楷體" w:hAnsi="標楷體"/>
              </w:rPr>
            </w:pPr>
          </w:p>
          <w:p w:rsidR="007E42DA" w:rsidRPr="00393661" w:rsidRDefault="007E42DA" w:rsidP="00393661">
            <w:pPr>
              <w:pStyle w:val="a5"/>
              <w:spacing w:line="0" w:lineRule="atLeast"/>
              <w:ind w:left="480" w:hangingChars="200" w:hanging="480"/>
              <w:jc w:val="both"/>
              <w:rPr>
                <w:rFonts w:ascii="標楷體" w:eastAsia="標楷體" w:hAnsi="標楷體"/>
              </w:rPr>
            </w:pPr>
          </w:p>
          <w:p w:rsidR="007E42DA" w:rsidRPr="00393661" w:rsidRDefault="007E42DA" w:rsidP="00393661">
            <w:pPr>
              <w:pStyle w:val="a5"/>
              <w:spacing w:line="0" w:lineRule="atLeast"/>
              <w:ind w:left="480" w:hangingChars="200" w:hanging="480"/>
              <w:jc w:val="both"/>
              <w:rPr>
                <w:rFonts w:ascii="標楷體" w:eastAsia="標楷體" w:hAnsi="標楷體"/>
              </w:rPr>
            </w:pPr>
          </w:p>
          <w:p w:rsidR="007E42DA" w:rsidRPr="00393661" w:rsidRDefault="007E42DA" w:rsidP="00393661">
            <w:pPr>
              <w:pStyle w:val="a5"/>
              <w:spacing w:line="0" w:lineRule="atLeast"/>
              <w:ind w:left="480" w:hangingChars="200" w:hanging="480"/>
              <w:jc w:val="both"/>
              <w:rPr>
                <w:rFonts w:ascii="標楷體" w:eastAsia="標楷體" w:hAnsi="標楷體"/>
              </w:rPr>
            </w:pPr>
          </w:p>
          <w:p w:rsidR="007E42DA" w:rsidRPr="00393661" w:rsidRDefault="007E42DA" w:rsidP="00393661">
            <w:pPr>
              <w:pStyle w:val="a5"/>
              <w:spacing w:line="0" w:lineRule="atLeast"/>
              <w:ind w:left="480" w:hangingChars="200" w:hanging="480"/>
              <w:jc w:val="both"/>
              <w:rPr>
                <w:rFonts w:ascii="標楷體" w:eastAsia="標楷體" w:hAnsi="標楷體"/>
              </w:rPr>
            </w:pPr>
          </w:p>
          <w:p w:rsidR="007E42DA" w:rsidRPr="00393661" w:rsidRDefault="007E42DA" w:rsidP="00393661">
            <w:pPr>
              <w:pStyle w:val="a5"/>
              <w:spacing w:line="0" w:lineRule="atLeast"/>
              <w:ind w:left="480" w:hangingChars="200" w:hanging="480"/>
              <w:jc w:val="both"/>
              <w:rPr>
                <w:rFonts w:ascii="標楷體" w:eastAsia="標楷體" w:hAnsi="標楷體"/>
              </w:rPr>
            </w:pPr>
          </w:p>
          <w:p w:rsidR="007E42DA" w:rsidRPr="00393661" w:rsidRDefault="007E42DA" w:rsidP="00393661">
            <w:pPr>
              <w:pStyle w:val="a5"/>
              <w:spacing w:line="0" w:lineRule="atLeast"/>
              <w:ind w:left="480" w:hangingChars="200" w:hanging="480"/>
              <w:jc w:val="both"/>
              <w:rPr>
                <w:rFonts w:ascii="標楷體" w:eastAsia="標楷體" w:hAnsi="標楷體"/>
              </w:rPr>
            </w:pPr>
          </w:p>
          <w:p w:rsidR="007E42DA" w:rsidRPr="00393661" w:rsidRDefault="007E42DA" w:rsidP="00393661">
            <w:pPr>
              <w:pStyle w:val="a5"/>
              <w:spacing w:line="0" w:lineRule="atLeast"/>
              <w:ind w:left="480" w:hangingChars="200" w:hanging="480"/>
              <w:jc w:val="both"/>
              <w:rPr>
                <w:rFonts w:ascii="標楷體" w:eastAsia="標楷體" w:hAnsi="標楷體"/>
              </w:rPr>
            </w:pPr>
          </w:p>
          <w:p w:rsidR="007E42DA" w:rsidRPr="00393661" w:rsidRDefault="007E42DA" w:rsidP="00393661">
            <w:pPr>
              <w:pStyle w:val="a5"/>
              <w:spacing w:line="0" w:lineRule="atLeast"/>
              <w:ind w:left="480" w:hangingChars="200" w:hanging="480"/>
              <w:jc w:val="both"/>
              <w:rPr>
                <w:rFonts w:ascii="標楷體" w:eastAsia="標楷體" w:hAnsi="標楷體"/>
              </w:rPr>
            </w:pPr>
          </w:p>
          <w:p w:rsidR="007E42DA" w:rsidRPr="00393661" w:rsidRDefault="007E42DA" w:rsidP="00393661">
            <w:pPr>
              <w:pStyle w:val="a5"/>
              <w:spacing w:line="0" w:lineRule="atLeast"/>
              <w:ind w:left="480" w:hangingChars="200" w:hanging="480"/>
              <w:jc w:val="both"/>
              <w:rPr>
                <w:rFonts w:ascii="標楷體" w:eastAsia="標楷體" w:hAnsi="標楷體"/>
              </w:rPr>
            </w:pPr>
          </w:p>
          <w:p w:rsidR="007E42DA" w:rsidRPr="00393661" w:rsidRDefault="007E42DA" w:rsidP="00393661">
            <w:pPr>
              <w:pStyle w:val="a5"/>
              <w:spacing w:line="0" w:lineRule="atLeast"/>
              <w:ind w:left="480" w:hangingChars="200" w:hanging="480"/>
              <w:jc w:val="both"/>
              <w:rPr>
                <w:rFonts w:ascii="標楷體" w:eastAsia="標楷體" w:hAnsi="標楷體"/>
              </w:rPr>
            </w:pPr>
          </w:p>
          <w:p w:rsidR="007E42DA" w:rsidRPr="00393661" w:rsidRDefault="007E42DA" w:rsidP="00393661">
            <w:pPr>
              <w:pStyle w:val="a5"/>
              <w:spacing w:line="0" w:lineRule="atLeast"/>
              <w:ind w:left="480" w:hangingChars="200" w:hanging="480"/>
              <w:jc w:val="both"/>
              <w:rPr>
                <w:rFonts w:ascii="標楷體" w:eastAsia="標楷體" w:hAnsi="標楷體"/>
              </w:rPr>
            </w:pPr>
          </w:p>
          <w:p w:rsidR="007E42DA" w:rsidRPr="00393661" w:rsidRDefault="007E42DA" w:rsidP="00393661">
            <w:pPr>
              <w:pStyle w:val="a5"/>
              <w:spacing w:line="0" w:lineRule="atLeast"/>
              <w:ind w:left="480" w:hangingChars="200" w:hanging="480"/>
              <w:jc w:val="both"/>
              <w:rPr>
                <w:rFonts w:ascii="標楷體" w:eastAsia="標楷體" w:hAnsi="標楷體"/>
              </w:rPr>
            </w:pPr>
          </w:p>
          <w:p w:rsidR="007E42DA" w:rsidRPr="00393661" w:rsidRDefault="007E42DA" w:rsidP="00393661">
            <w:pPr>
              <w:pStyle w:val="a5"/>
              <w:spacing w:line="0" w:lineRule="atLeast"/>
              <w:ind w:left="480" w:hangingChars="200" w:hanging="480"/>
              <w:jc w:val="both"/>
              <w:rPr>
                <w:rFonts w:ascii="標楷體" w:eastAsia="標楷體" w:hAnsi="標楷體"/>
              </w:rPr>
            </w:pPr>
          </w:p>
          <w:p w:rsidR="007E42DA" w:rsidRPr="00393661" w:rsidRDefault="007E42DA" w:rsidP="00393661">
            <w:pPr>
              <w:pStyle w:val="a5"/>
              <w:spacing w:line="0" w:lineRule="atLeast"/>
              <w:ind w:left="480" w:hangingChars="200" w:hanging="480"/>
              <w:jc w:val="both"/>
              <w:rPr>
                <w:rFonts w:ascii="標楷體" w:eastAsia="標楷體" w:hAnsi="標楷體"/>
              </w:rPr>
            </w:pPr>
          </w:p>
          <w:p w:rsidR="007E42DA" w:rsidRPr="00393661" w:rsidRDefault="007E42DA" w:rsidP="00393661">
            <w:pPr>
              <w:pStyle w:val="a5"/>
              <w:spacing w:line="0" w:lineRule="atLeast"/>
              <w:ind w:left="480" w:hangingChars="200" w:hanging="480"/>
              <w:jc w:val="both"/>
              <w:rPr>
                <w:rFonts w:ascii="標楷體" w:eastAsia="標楷體" w:hAnsi="標楷體"/>
              </w:rPr>
            </w:pPr>
          </w:p>
          <w:p w:rsidR="007E42DA" w:rsidRPr="00393661" w:rsidRDefault="007E42DA" w:rsidP="00393661">
            <w:pPr>
              <w:pStyle w:val="a5"/>
              <w:spacing w:line="0" w:lineRule="atLeast"/>
              <w:ind w:left="480" w:hangingChars="200" w:hanging="480"/>
              <w:jc w:val="both"/>
              <w:rPr>
                <w:rFonts w:ascii="標楷體" w:eastAsia="標楷體" w:hAnsi="標楷體"/>
              </w:rPr>
            </w:pPr>
          </w:p>
          <w:p w:rsidR="007E42DA" w:rsidRPr="00393661" w:rsidRDefault="007E42DA" w:rsidP="00393661">
            <w:pPr>
              <w:pStyle w:val="a5"/>
              <w:spacing w:line="0" w:lineRule="atLeast"/>
              <w:ind w:left="480" w:hangingChars="200" w:hanging="480"/>
              <w:jc w:val="both"/>
              <w:rPr>
                <w:rFonts w:ascii="標楷體" w:eastAsia="標楷體" w:hAnsi="標楷體"/>
              </w:rPr>
            </w:pPr>
          </w:p>
          <w:p w:rsidR="007E42DA" w:rsidRPr="00393661" w:rsidRDefault="007E42DA" w:rsidP="00393661">
            <w:pPr>
              <w:pStyle w:val="a5"/>
              <w:spacing w:line="0" w:lineRule="atLeast"/>
              <w:ind w:left="480" w:hangingChars="200" w:hanging="480"/>
              <w:jc w:val="both"/>
              <w:rPr>
                <w:rFonts w:ascii="標楷體" w:eastAsia="標楷體" w:hAnsi="標楷體"/>
              </w:rPr>
            </w:pPr>
          </w:p>
          <w:p w:rsidR="007E42DA" w:rsidRPr="00393661" w:rsidRDefault="007E42DA" w:rsidP="00393661">
            <w:pPr>
              <w:pStyle w:val="a5"/>
              <w:spacing w:line="0" w:lineRule="atLeast"/>
              <w:ind w:left="480" w:hangingChars="200" w:hanging="480"/>
              <w:jc w:val="both"/>
              <w:rPr>
                <w:rFonts w:ascii="標楷體" w:eastAsia="標楷體" w:hAnsi="標楷體"/>
              </w:rPr>
            </w:pPr>
          </w:p>
          <w:p w:rsidR="007E42DA" w:rsidRPr="00393661" w:rsidRDefault="007E42DA" w:rsidP="00393661">
            <w:pPr>
              <w:pStyle w:val="a5"/>
              <w:spacing w:line="0" w:lineRule="atLeast"/>
              <w:ind w:left="480" w:hangingChars="200" w:hanging="480"/>
              <w:jc w:val="both"/>
              <w:rPr>
                <w:rFonts w:ascii="標楷體" w:eastAsia="標楷體" w:hAnsi="標楷體"/>
              </w:rPr>
            </w:pPr>
          </w:p>
          <w:p w:rsidR="007E42DA" w:rsidRPr="00393661" w:rsidRDefault="007E42DA" w:rsidP="00393661">
            <w:pPr>
              <w:pStyle w:val="a5"/>
              <w:spacing w:line="0" w:lineRule="atLeast"/>
              <w:ind w:left="480" w:hangingChars="200" w:hanging="480"/>
              <w:jc w:val="both"/>
              <w:rPr>
                <w:rFonts w:ascii="標楷體" w:eastAsia="標楷體" w:hAnsi="標楷體"/>
              </w:rPr>
            </w:pPr>
          </w:p>
          <w:p w:rsidR="007E42DA" w:rsidRPr="00393661" w:rsidRDefault="007E42DA" w:rsidP="00393661">
            <w:pPr>
              <w:pStyle w:val="a5"/>
              <w:spacing w:line="0" w:lineRule="atLeast"/>
              <w:ind w:left="480" w:hangingChars="200" w:hanging="480"/>
              <w:jc w:val="both"/>
              <w:rPr>
                <w:rFonts w:ascii="標楷體" w:eastAsia="標楷體" w:hAnsi="標楷體"/>
              </w:rPr>
            </w:pPr>
          </w:p>
          <w:p w:rsidR="007E42DA" w:rsidRPr="00393661" w:rsidRDefault="007E42DA" w:rsidP="00393661">
            <w:pPr>
              <w:pStyle w:val="a5"/>
              <w:spacing w:line="0" w:lineRule="atLeast"/>
              <w:ind w:left="480" w:hangingChars="200" w:hanging="480"/>
              <w:jc w:val="both"/>
              <w:rPr>
                <w:rFonts w:ascii="標楷體" w:eastAsia="標楷體" w:hAnsi="標楷體"/>
              </w:rPr>
            </w:pPr>
          </w:p>
          <w:p w:rsidR="007E42DA" w:rsidRPr="00393661" w:rsidRDefault="007E42DA" w:rsidP="00393661">
            <w:pPr>
              <w:pStyle w:val="a5"/>
              <w:spacing w:line="0" w:lineRule="atLeast"/>
              <w:ind w:left="480" w:hangingChars="200" w:hanging="480"/>
              <w:jc w:val="both"/>
              <w:rPr>
                <w:rFonts w:ascii="標楷體" w:eastAsia="標楷體" w:hAnsi="標楷體"/>
              </w:rPr>
            </w:pPr>
          </w:p>
          <w:p w:rsidR="007E42DA" w:rsidRPr="00393661" w:rsidRDefault="007E42DA" w:rsidP="00393661">
            <w:pPr>
              <w:pStyle w:val="a5"/>
              <w:spacing w:line="0" w:lineRule="atLeast"/>
              <w:ind w:left="480" w:hangingChars="200" w:hanging="480"/>
              <w:jc w:val="both"/>
              <w:rPr>
                <w:rFonts w:ascii="標楷體" w:eastAsia="標楷體" w:hAnsi="標楷體"/>
              </w:rPr>
            </w:pPr>
          </w:p>
          <w:p w:rsidR="007E42DA" w:rsidRPr="00393661" w:rsidRDefault="007E42DA" w:rsidP="00393661">
            <w:pPr>
              <w:pStyle w:val="a5"/>
              <w:spacing w:line="0" w:lineRule="atLeast"/>
              <w:ind w:left="480" w:hangingChars="200" w:hanging="480"/>
              <w:jc w:val="both"/>
              <w:rPr>
                <w:rFonts w:ascii="標楷體" w:eastAsia="標楷體" w:hAnsi="標楷體"/>
              </w:rPr>
            </w:pPr>
          </w:p>
          <w:p w:rsidR="007E42DA" w:rsidRPr="00393661" w:rsidRDefault="007E42DA" w:rsidP="00393661">
            <w:pPr>
              <w:pStyle w:val="a5"/>
              <w:spacing w:line="0" w:lineRule="atLeast"/>
              <w:ind w:left="480" w:hangingChars="200" w:hanging="480"/>
              <w:jc w:val="both"/>
              <w:rPr>
                <w:rFonts w:ascii="標楷體" w:eastAsia="標楷體" w:hAnsi="標楷體"/>
              </w:rPr>
            </w:pPr>
          </w:p>
          <w:p w:rsidR="007E42DA" w:rsidRPr="00393661" w:rsidRDefault="007E42DA" w:rsidP="00393661">
            <w:pPr>
              <w:pStyle w:val="a5"/>
              <w:spacing w:line="0" w:lineRule="atLeast"/>
              <w:ind w:left="480" w:hangingChars="200" w:hanging="480"/>
              <w:jc w:val="both"/>
              <w:rPr>
                <w:rFonts w:ascii="標楷體" w:eastAsia="標楷體" w:hAnsi="標楷體"/>
              </w:rPr>
            </w:pPr>
          </w:p>
          <w:p w:rsidR="007E42DA" w:rsidRPr="00393661" w:rsidRDefault="007E42DA" w:rsidP="00393661">
            <w:pPr>
              <w:pStyle w:val="a5"/>
              <w:spacing w:line="0" w:lineRule="atLeast"/>
              <w:ind w:left="480" w:hangingChars="200" w:hanging="480"/>
              <w:jc w:val="both"/>
              <w:rPr>
                <w:rFonts w:ascii="標楷體" w:eastAsia="標楷體" w:hAnsi="標楷體"/>
              </w:rPr>
            </w:pPr>
          </w:p>
          <w:p w:rsidR="007E42DA" w:rsidRPr="00393661" w:rsidRDefault="007E42DA" w:rsidP="00393661">
            <w:pPr>
              <w:pStyle w:val="a5"/>
              <w:spacing w:line="0" w:lineRule="atLeast"/>
              <w:ind w:left="480" w:hangingChars="200" w:hanging="480"/>
              <w:jc w:val="both"/>
              <w:rPr>
                <w:rFonts w:ascii="標楷體" w:eastAsia="標楷體" w:hAnsi="標楷體"/>
              </w:rPr>
            </w:pPr>
          </w:p>
          <w:p w:rsidR="007E42DA" w:rsidRPr="00393661" w:rsidRDefault="007E42DA" w:rsidP="00393661">
            <w:pPr>
              <w:pStyle w:val="a5"/>
              <w:spacing w:line="0" w:lineRule="atLeast"/>
              <w:ind w:left="480" w:hangingChars="200" w:hanging="480"/>
              <w:jc w:val="both"/>
              <w:rPr>
                <w:rFonts w:ascii="標楷體" w:eastAsia="標楷體" w:hAnsi="標楷體"/>
              </w:rPr>
            </w:pPr>
          </w:p>
          <w:p w:rsidR="007E42DA" w:rsidRPr="00393661" w:rsidRDefault="007E42DA" w:rsidP="00393661">
            <w:pPr>
              <w:pStyle w:val="a5"/>
              <w:spacing w:line="0" w:lineRule="atLeast"/>
              <w:ind w:left="480" w:hangingChars="200" w:hanging="480"/>
              <w:jc w:val="both"/>
              <w:rPr>
                <w:rFonts w:ascii="標楷體" w:eastAsia="標楷體" w:hAnsi="標楷體"/>
              </w:rPr>
            </w:pPr>
          </w:p>
          <w:p w:rsidR="007E42DA" w:rsidRPr="00393661" w:rsidRDefault="007E42DA" w:rsidP="00393661">
            <w:pPr>
              <w:pStyle w:val="a5"/>
              <w:spacing w:line="0" w:lineRule="atLeast"/>
              <w:ind w:left="480" w:hangingChars="200" w:hanging="480"/>
              <w:jc w:val="both"/>
              <w:rPr>
                <w:rFonts w:ascii="標楷體" w:eastAsia="標楷體" w:hAnsi="標楷體"/>
                <w:b/>
              </w:rPr>
            </w:pPr>
            <w:r w:rsidRPr="00393661">
              <w:rPr>
                <w:rFonts w:ascii="標楷體" w:eastAsia="標楷體" w:hAnsi="標楷體" w:hint="eastAsia"/>
                <w:b/>
              </w:rPr>
              <w:t>（衛福部）</w:t>
            </w:r>
          </w:p>
          <w:p w:rsidR="007E42DA" w:rsidRPr="00393661" w:rsidRDefault="007E42DA" w:rsidP="00393661">
            <w:pPr>
              <w:pStyle w:val="a5"/>
              <w:snapToGrid w:val="0"/>
              <w:spacing w:line="0" w:lineRule="atLeast"/>
              <w:jc w:val="both"/>
              <w:rPr>
                <w:rFonts w:ascii="Times New Roman" w:eastAsia="標楷體" w:hAnsi="Times New Roman" w:cs="Times New Roman"/>
              </w:rPr>
            </w:pPr>
            <w:r w:rsidRPr="00393661">
              <w:rPr>
                <w:rFonts w:ascii="Times New Roman" w:eastAsia="標楷體" w:hAnsi="Times New Roman" w:cs="Times New Roman"/>
              </w:rPr>
              <w:t>一、有關</w:t>
            </w:r>
            <w:r w:rsidRPr="00393661">
              <w:rPr>
                <w:rFonts w:ascii="Times New Roman" w:eastAsia="標楷體" w:hAnsi="Times New Roman" w:cs="Times New Roman"/>
              </w:rPr>
              <w:t>0-2</w:t>
            </w:r>
            <w:r w:rsidRPr="00393661">
              <w:rPr>
                <w:rFonts w:ascii="Times New Roman" w:eastAsia="標楷體" w:hAnsi="Times New Roman" w:cs="Times New Roman"/>
              </w:rPr>
              <w:t>歲幼兒托育：</w:t>
            </w:r>
          </w:p>
          <w:p w:rsidR="007E42DA" w:rsidRPr="00393661" w:rsidRDefault="007E42DA" w:rsidP="00393661">
            <w:pPr>
              <w:pStyle w:val="a5"/>
              <w:snapToGrid w:val="0"/>
              <w:spacing w:line="0" w:lineRule="atLeast"/>
              <w:ind w:left="720" w:hangingChars="300" w:hanging="720"/>
              <w:jc w:val="both"/>
              <w:rPr>
                <w:rFonts w:ascii="Times New Roman" w:eastAsia="標楷體" w:hAnsi="Times New Roman" w:cs="Times New Roman"/>
              </w:rPr>
            </w:pPr>
            <w:r w:rsidRPr="00393661">
              <w:rPr>
                <w:rFonts w:ascii="Times New Roman" w:eastAsia="標楷體" w:hAnsi="Times New Roman" w:cs="Times New Roman"/>
              </w:rPr>
              <w:t>（一）推動「建構友善托育環境－保母托育管理與托育費用補助實施計畫」，提供夫妻雙方或單親一方皆就業，家庭所得稅率未達</w:t>
            </w:r>
            <w:r w:rsidRPr="00393661">
              <w:rPr>
                <w:rFonts w:ascii="Times New Roman" w:eastAsia="標楷體" w:hAnsi="Times New Roman" w:cs="Times New Roman"/>
              </w:rPr>
              <w:t>20</w:t>
            </w:r>
            <w:r w:rsidRPr="00393661">
              <w:rPr>
                <w:rFonts w:ascii="Times New Roman" w:eastAsia="標楷體" w:hAnsi="Times New Roman" w:cs="Times New Roman"/>
              </w:rPr>
              <w:t>％之家庭托育費用補助。經統計，截至</w:t>
            </w:r>
            <w:r w:rsidRPr="00393661">
              <w:rPr>
                <w:rFonts w:ascii="Times New Roman" w:eastAsia="標楷體" w:hAnsi="Times New Roman" w:cs="Times New Roman"/>
              </w:rPr>
              <w:t>102</w:t>
            </w:r>
            <w:r w:rsidRPr="00393661">
              <w:rPr>
                <w:rFonts w:ascii="Times New Roman" w:eastAsia="標楷體" w:hAnsi="Times New Roman" w:cs="Times New Roman"/>
              </w:rPr>
              <w:t>年</w:t>
            </w:r>
            <w:r w:rsidRPr="00393661">
              <w:rPr>
                <w:rFonts w:ascii="Times New Roman" w:eastAsia="標楷體" w:hAnsi="Times New Roman" w:cs="Times New Roman"/>
              </w:rPr>
              <w:t>9</w:t>
            </w:r>
            <w:r w:rsidRPr="00393661">
              <w:rPr>
                <w:rFonts w:ascii="Times New Roman" w:eastAsia="標楷體" w:hAnsi="Times New Roman" w:cs="Times New Roman"/>
              </w:rPr>
              <w:t>月底止共核定補助</w:t>
            </w:r>
            <w:r w:rsidRPr="00393661">
              <w:rPr>
                <w:rFonts w:ascii="Times New Roman" w:eastAsia="標楷體" w:hAnsi="Times New Roman" w:cs="Times New Roman"/>
              </w:rPr>
              <w:t>7</w:t>
            </w:r>
            <w:r w:rsidRPr="00393661">
              <w:rPr>
                <w:rFonts w:ascii="Times New Roman" w:eastAsia="標楷體" w:hAnsi="Times New Roman" w:cs="Times New Roman"/>
              </w:rPr>
              <w:t>億</w:t>
            </w:r>
            <w:r w:rsidRPr="00393661">
              <w:rPr>
                <w:rFonts w:ascii="Times New Roman" w:eastAsia="標楷體" w:hAnsi="Times New Roman" w:cs="Times New Roman"/>
              </w:rPr>
              <w:t>2,532</w:t>
            </w:r>
            <w:r w:rsidRPr="00393661">
              <w:rPr>
                <w:rFonts w:ascii="Times New Roman" w:eastAsia="標楷體" w:hAnsi="Times New Roman" w:cs="Times New Roman"/>
              </w:rPr>
              <w:t>萬</w:t>
            </w:r>
            <w:r w:rsidRPr="00393661">
              <w:rPr>
                <w:rFonts w:ascii="Times New Roman" w:eastAsia="標楷體" w:hAnsi="Times New Roman" w:cs="Times New Roman"/>
              </w:rPr>
              <w:t>2,860</w:t>
            </w:r>
            <w:r w:rsidRPr="00393661">
              <w:rPr>
                <w:rFonts w:ascii="Times New Roman" w:eastAsia="標楷體" w:hAnsi="Times New Roman" w:cs="Times New Roman"/>
              </w:rPr>
              <w:t>元，計</w:t>
            </w:r>
            <w:r w:rsidRPr="00393661">
              <w:rPr>
                <w:rFonts w:ascii="Times New Roman" w:eastAsia="標楷體" w:hAnsi="Times New Roman" w:cs="Times New Roman"/>
              </w:rPr>
              <w:t>7</w:t>
            </w:r>
            <w:r w:rsidRPr="00393661">
              <w:rPr>
                <w:rFonts w:ascii="Times New Roman" w:eastAsia="標楷體" w:hAnsi="Times New Roman" w:cs="Times New Roman"/>
              </w:rPr>
              <w:t>萬</w:t>
            </w:r>
            <w:r w:rsidRPr="00393661">
              <w:rPr>
                <w:rFonts w:ascii="Times New Roman" w:eastAsia="標楷體" w:hAnsi="Times New Roman" w:cs="Times New Roman"/>
              </w:rPr>
              <w:t>7,654</w:t>
            </w:r>
            <w:r w:rsidRPr="00393661">
              <w:rPr>
                <w:rFonts w:ascii="Times New Roman" w:eastAsia="標楷體" w:hAnsi="Times New Roman" w:cs="Times New Roman"/>
              </w:rPr>
              <w:t>人受益。</w:t>
            </w:r>
          </w:p>
          <w:p w:rsidR="007E42DA" w:rsidRPr="00393661" w:rsidRDefault="007E42DA" w:rsidP="00393661">
            <w:pPr>
              <w:pStyle w:val="a5"/>
              <w:snapToGrid w:val="0"/>
              <w:spacing w:line="0" w:lineRule="atLeast"/>
              <w:ind w:left="720" w:hangingChars="300" w:hanging="720"/>
              <w:jc w:val="both"/>
              <w:rPr>
                <w:rFonts w:ascii="Times New Roman" w:eastAsia="標楷體" w:hAnsi="Times New Roman" w:cs="Times New Roman"/>
              </w:rPr>
            </w:pPr>
            <w:r w:rsidRPr="00393661">
              <w:rPr>
                <w:rFonts w:ascii="Times New Roman" w:eastAsia="標楷體" w:hAnsi="Times New Roman" w:cs="Times New Roman"/>
              </w:rPr>
              <w:t>（二）提供「居家式托育服務」及「立案托嬰中心」二面向，照顧全國未滿</w:t>
            </w:r>
            <w:r w:rsidRPr="00393661">
              <w:rPr>
                <w:rFonts w:ascii="Times New Roman" w:eastAsia="標楷體" w:hAnsi="Times New Roman" w:cs="Times New Roman"/>
              </w:rPr>
              <w:t>3</w:t>
            </w:r>
            <w:r w:rsidRPr="00393661">
              <w:rPr>
                <w:rFonts w:ascii="Times New Roman" w:eastAsia="標楷體" w:hAnsi="Times New Roman" w:cs="Times New Roman"/>
              </w:rPr>
              <w:t>歲兒童。截至</w:t>
            </w:r>
            <w:r w:rsidRPr="00393661">
              <w:rPr>
                <w:rFonts w:ascii="Times New Roman" w:eastAsia="標楷體" w:hAnsi="Times New Roman" w:cs="Times New Roman"/>
              </w:rPr>
              <w:t>102</w:t>
            </w:r>
            <w:r w:rsidRPr="00393661">
              <w:rPr>
                <w:rFonts w:ascii="Times New Roman" w:eastAsia="標楷體" w:hAnsi="Times New Roman" w:cs="Times New Roman"/>
              </w:rPr>
              <w:t>年</w:t>
            </w:r>
            <w:r w:rsidRPr="00393661">
              <w:rPr>
                <w:rFonts w:ascii="Times New Roman" w:eastAsia="標楷體" w:hAnsi="Times New Roman" w:cs="Times New Roman"/>
              </w:rPr>
              <w:t>9</w:t>
            </w:r>
            <w:r w:rsidRPr="00393661">
              <w:rPr>
                <w:rFonts w:ascii="Times New Roman" w:eastAsia="標楷體" w:hAnsi="Times New Roman" w:cs="Times New Roman"/>
              </w:rPr>
              <w:t>月底止，全國</w:t>
            </w:r>
            <w:r w:rsidRPr="00393661">
              <w:rPr>
                <w:rFonts w:ascii="Times New Roman" w:eastAsia="標楷體" w:hAnsi="Times New Roman" w:cs="Times New Roman"/>
              </w:rPr>
              <w:t>22</w:t>
            </w:r>
            <w:r w:rsidRPr="00393661">
              <w:rPr>
                <w:rFonts w:ascii="Times New Roman" w:eastAsia="標楷體" w:hAnsi="Times New Roman" w:cs="Times New Roman"/>
              </w:rPr>
              <w:t>個直轄市、縣（市）業成立</w:t>
            </w:r>
            <w:r w:rsidRPr="00393661">
              <w:rPr>
                <w:rFonts w:ascii="Times New Roman" w:eastAsia="標楷體" w:hAnsi="Times New Roman" w:cs="Times New Roman"/>
              </w:rPr>
              <w:t>66</w:t>
            </w:r>
            <w:r w:rsidRPr="00393661">
              <w:rPr>
                <w:rFonts w:ascii="Times New Roman" w:eastAsia="標楷體" w:hAnsi="Times New Roman" w:cs="Times New Roman"/>
              </w:rPr>
              <w:t>個</w:t>
            </w:r>
            <w:r w:rsidRPr="00393661">
              <w:rPr>
                <w:rFonts w:ascii="Times New Roman" w:eastAsia="標楷體" w:hAnsi="Times New Roman" w:cs="Times New Roman"/>
              </w:rPr>
              <w:t>(</w:t>
            </w:r>
            <w:r w:rsidRPr="00393661">
              <w:rPr>
                <w:rFonts w:ascii="Times New Roman" w:eastAsia="標楷體" w:hAnsi="Times New Roman" w:cs="Times New Roman"/>
              </w:rPr>
              <w:t>處</w:t>
            </w:r>
            <w:r w:rsidRPr="00393661">
              <w:rPr>
                <w:rFonts w:ascii="Times New Roman" w:eastAsia="標楷體" w:hAnsi="Times New Roman" w:cs="Times New Roman"/>
              </w:rPr>
              <w:t>)</w:t>
            </w:r>
            <w:r w:rsidRPr="00393661">
              <w:rPr>
                <w:rFonts w:ascii="Times New Roman" w:eastAsia="標楷體" w:hAnsi="Times New Roman" w:cs="Times New Roman"/>
              </w:rPr>
              <w:t>社區保母系統，加入社區保母系統之保母數計</w:t>
            </w:r>
            <w:r w:rsidRPr="00393661">
              <w:rPr>
                <w:rFonts w:ascii="Times New Roman" w:eastAsia="標楷體" w:hAnsi="Times New Roman" w:cs="Times New Roman"/>
              </w:rPr>
              <w:t>3</w:t>
            </w:r>
            <w:r w:rsidRPr="00393661">
              <w:rPr>
                <w:rFonts w:ascii="Times New Roman" w:eastAsia="標楷體" w:hAnsi="Times New Roman" w:cs="Times New Roman"/>
              </w:rPr>
              <w:t>萬</w:t>
            </w:r>
            <w:r w:rsidRPr="00393661">
              <w:rPr>
                <w:rFonts w:ascii="Times New Roman" w:eastAsia="標楷體" w:hAnsi="Times New Roman" w:cs="Times New Roman"/>
              </w:rPr>
              <w:t>2,310</w:t>
            </w:r>
            <w:r w:rsidRPr="00393661">
              <w:rPr>
                <w:rFonts w:ascii="Times New Roman" w:eastAsia="標楷體" w:hAnsi="Times New Roman" w:cs="Times New Roman"/>
              </w:rPr>
              <w:t>人，收托兒童數計</w:t>
            </w:r>
            <w:r w:rsidRPr="00393661">
              <w:rPr>
                <w:rFonts w:ascii="Times New Roman" w:eastAsia="標楷體" w:hAnsi="Times New Roman" w:cs="Times New Roman"/>
              </w:rPr>
              <w:t>4</w:t>
            </w:r>
            <w:r w:rsidRPr="00393661">
              <w:rPr>
                <w:rFonts w:ascii="Times New Roman" w:eastAsia="標楷體" w:hAnsi="Times New Roman" w:cs="Times New Roman"/>
              </w:rPr>
              <w:t>萬</w:t>
            </w:r>
            <w:r w:rsidRPr="00393661">
              <w:rPr>
                <w:rFonts w:ascii="Times New Roman" w:eastAsia="標楷體" w:hAnsi="Times New Roman" w:cs="Times New Roman"/>
              </w:rPr>
              <w:t>6,434</w:t>
            </w:r>
            <w:r w:rsidRPr="00393661">
              <w:rPr>
                <w:rFonts w:ascii="Times New Roman" w:eastAsia="標楷體" w:hAnsi="Times New Roman" w:cs="Times New Roman"/>
              </w:rPr>
              <w:t>人、托嬰中心保母數計</w:t>
            </w:r>
            <w:r w:rsidRPr="00393661">
              <w:rPr>
                <w:rFonts w:ascii="Times New Roman" w:eastAsia="標楷體" w:hAnsi="Times New Roman" w:cs="Times New Roman"/>
              </w:rPr>
              <w:t>3,647</w:t>
            </w:r>
            <w:r w:rsidRPr="00393661">
              <w:rPr>
                <w:rFonts w:ascii="Times New Roman" w:eastAsia="標楷體" w:hAnsi="Times New Roman" w:cs="Times New Roman"/>
              </w:rPr>
              <w:t>人，收托兒童數計</w:t>
            </w:r>
            <w:r w:rsidRPr="00393661">
              <w:rPr>
                <w:rFonts w:ascii="Times New Roman" w:eastAsia="標楷體" w:hAnsi="Times New Roman" w:cs="Times New Roman"/>
              </w:rPr>
              <w:t>9,949</w:t>
            </w:r>
            <w:r w:rsidRPr="00393661">
              <w:rPr>
                <w:rFonts w:ascii="Times New Roman" w:eastAsia="標楷體" w:hAnsi="Times New Roman" w:cs="Times New Roman"/>
              </w:rPr>
              <w:t>人，合計收托兒童數為</w:t>
            </w:r>
            <w:r w:rsidRPr="00393661">
              <w:rPr>
                <w:rFonts w:ascii="Times New Roman" w:eastAsia="標楷體" w:hAnsi="Times New Roman" w:cs="Times New Roman"/>
              </w:rPr>
              <w:t>5</w:t>
            </w:r>
            <w:r w:rsidRPr="00393661">
              <w:rPr>
                <w:rFonts w:ascii="Times New Roman" w:eastAsia="標楷體" w:hAnsi="Times New Roman" w:cs="Times New Roman"/>
              </w:rPr>
              <w:t>萬</w:t>
            </w:r>
            <w:r w:rsidRPr="00393661">
              <w:rPr>
                <w:rFonts w:ascii="Times New Roman" w:eastAsia="標楷體" w:hAnsi="Times New Roman" w:cs="Times New Roman"/>
              </w:rPr>
              <w:t>6,383</w:t>
            </w:r>
            <w:r w:rsidRPr="00393661">
              <w:rPr>
                <w:rFonts w:ascii="Times New Roman" w:eastAsia="標楷體" w:hAnsi="Times New Roman" w:cs="Times New Roman"/>
              </w:rPr>
              <w:t>人。</w:t>
            </w:r>
          </w:p>
          <w:p w:rsidR="007E42DA" w:rsidRPr="00393661" w:rsidRDefault="007E42DA" w:rsidP="00393661">
            <w:pPr>
              <w:pStyle w:val="a5"/>
              <w:snapToGrid w:val="0"/>
              <w:spacing w:line="0" w:lineRule="atLeast"/>
              <w:ind w:left="720" w:hangingChars="300" w:hanging="720"/>
              <w:jc w:val="both"/>
              <w:rPr>
                <w:rFonts w:ascii="Times New Roman" w:eastAsia="標楷體" w:hAnsi="Times New Roman" w:cs="Times New Roman"/>
              </w:rPr>
            </w:pPr>
            <w:r w:rsidRPr="00393661">
              <w:rPr>
                <w:rFonts w:ascii="Times New Roman" w:eastAsia="標楷體" w:hAnsi="Times New Roman" w:cs="Times New Roman"/>
              </w:rPr>
              <w:t>（三）為鼓勵地方政府結合民間非營利組織投入托育照顧體系，本部賡續推動普及化、多元化且非營利型態之托育服務，期滿足不同之照顧需求。截至</w:t>
            </w:r>
            <w:r w:rsidRPr="00393661">
              <w:rPr>
                <w:rFonts w:ascii="Times New Roman" w:eastAsia="標楷體" w:hAnsi="Times New Roman" w:cs="Times New Roman"/>
              </w:rPr>
              <w:t>102</w:t>
            </w:r>
            <w:r w:rsidRPr="00393661">
              <w:rPr>
                <w:rFonts w:ascii="Times New Roman" w:eastAsia="標楷體" w:hAnsi="Times New Roman" w:cs="Times New Roman"/>
              </w:rPr>
              <w:t>年</w:t>
            </w:r>
            <w:r w:rsidRPr="00393661">
              <w:rPr>
                <w:rFonts w:ascii="Times New Roman" w:eastAsia="標楷體" w:hAnsi="Times New Roman" w:cs="Times New Roman"/>
              </w:rPr>
              <w:t>10</w:t>
            </w:r>
            <w:r w:rsidRPr="00393661">
              <w:rPr>
                <w:rFonts w:ascii="Times New Roman" w:eastAsia="標楷體" w:hAnsi="Times New Roman" w:cs="Times New Roman"/>
              </w:rPr>
              <w:t>月底止，已有</w:t>
            </w:r>
            <w:r w:rsidRPr="00393661">
              <w:rPr>
                <w:rFonts w:ascii="Times New Roman" w:eastAsia="標楷體" w:hAnsi="Times New Roman" w:cs="Times New Roman"/>
              </w:rPr>
              <w:t>37</w:t>
            </w:r>
            <w:r w:rsidRPr="00393661">
              <w:rPr>
                <w:rFonts w:ascii="Times New Roman" w:eastAsia="標楷體" w:hAnsi="Times New Roman" w:cs="Times New Roman"/>
              </w:rPr>
              <w:t>所公私協力托嬰中心開辦營運；截至</w:t>
            </w:r>
            <w:r w:rsidRPr="00393661">
              <w:rPr>
                <w:rFonts w:ascii="Times New Roman" w:eastAsia="標楷體" w:hAnsi="Times New Roman" w:cs="Times New Roman"/>
              </w:rPr>
              <w:t>102</w:t>
            </w:r>
            <w:r w:rsidRPr="00393661">
              <w:rPr>
                <w:rFonts w:ascii="Times New Roman" w:eastAsia="標楷體" w:hAnsi="Times New Roman" w:cs="Times New Roman"/>
              </w:rPr>
              <w:t>年度</w:t>
            </w:r>
            <w:r w:rsidRPr="00393661">
              <w:rPr>
                <w:rFonts w:ascii="Times New Roman" w:eastAsia="標楷體" w:hAnsi="Times New Roman" w:cs="Times New Roman"/>
              </w:rPr>
              <w:t>10</w:t>
            </w:r>
            <w:r w:rsidRPr="00393661">
              <w:rPr>
                <w:rFonts w:ascii="Times New Roman" w:eastAsia="標楷體" w:hAnsi="Times New Roman" w:cs="Times New Roman"/>
              </w:rPr>
              <w:t>月底止，已有</w:t>
            </w:r>
            <w:r w:rsidRPr="00393661">
              <w:rPr>
                <w:rFonts w:ascii="Times New Roman" w:eastAsia="標楷體" w:hAnsi="Times New Roman" w:cs="Times New Roman"/>
              </w:rPr>
              <w:t>45</w:t>
            </w:r>
            <w:r w:rsidRPr="00393661">
              <w:rPr>
                <w:rFonts w:ascii="Times New Roman" w:eastAsia="標楷體" w:hAnsi="Times New Roman" w:cs="Times New Roman"/>
              </w:rPr>
              <w:t>處公私協力托育資源中心開辦營運，服務超過</w:t>
            </w:r>
            <w:r w:rsidRPr="00393661">
              <w:rPr>
                <w:rFonts w:ascii="Times New Roman" w:eastAsia="標楷體" w:hAnsi="Times New Roman" w:cs="Times New Roman"/>
              </w:rPr>
              <w:t>15</w:t>
            </w:r>
            <w:r w:rsidRPr="00393661">
              <w:rPr>
                <w:rFonts w:ascii="Times New Roman" w:eastAsia="標楷體" w:hAnsi="Times New Roman" w:cs="Times New Roman"/>
              </w:rPr>
              <w:t>萬人次。</w:t>
            </w:r>
          </w:p>
          <w:p w:rsidR="007E42DA" w:rsidRPr="00393661" w:rsidRDefault="007E42DA" w:rsidP="00393661">
            <w:pPr>
              <w:pStyle w:val="a5"/>
              <w:snapToGrid w:val="0"/>
              <w:spacing w:line="0" w:lineRule="atLeast"/>
              <w:ind w:left="720" w:hangingChars="300" w:hanging="720"/>
              <w:jc w:val="both"/>
              <w:rPr>
                <w:rFonts w:ascii="Times New Roman" w:eastAsia="標楷體" w:hAnsi="Times New Roman" w:cs="Times New Roman"/>
              </w:rPr>
            </w:pPr>
            <w:r w:rsidRPr="00393661">
              <w:rPr>
                <w:rFonts w:ascii="Times New Roman" w:eastAsia="標楷體" w:hAnsi="Times New Roman" w:cs="Times New Roman"/>
              </w:rPr>
              <w:t>（四）配合兒童及少年福利與權益保障法，本部自</w:t>
            </w:r>
            <w:r w:rsidRPr="00393661">
              <w:rPr>
                <w:rFonts w:ascii="Times New Roman" w:eastAsia="標楷體" w:hAnsi="Times New Roman" w:cs="Times New Roman"/>
              </w:rPr>
              <w:t>100</w:t>
            </w:r>
            <w:r w:rsidRPr="00393661">
              <w:rPr>
                <w:rFonts w:ascii="Times New Roman" w:eastAsia="標楷體" w:hAnsi="Times New Roman" w:cs="Times New Roman"/>
              </w:rPr>
              <w:t>年起陸續就「居家式托育服務登記及管理辦法」</w:t>
            </w:r>
            <w:r w:rsidRPr="00393661">
              <w:rPr>
                <w:rFonts w:ascii="Times New Roman" w:eastAsia="標楷體" w:hAnsi="Times New Roman" w:cs="Times New Roman"/>
              </w:rPr>
              <w:t>(</w:t>
            </w:r>
            <w:r w:rsidRPr="00393661">
              <w:rPr>
                <w:rFonts w:ascii="Times New Roman" w:eastAsia="標楷體" w:hAnsi="Times New Roman" w:cs="Times New Roman"/>
              </w:rPr>
              <w:t>草案</w:t>
            </w:r>
            <w:r w:rsidRPr="00393661">
              <w:rPr>
                <w:rFonts w:ascii="Times New Roman" w:eastAsia="標楷體" w:hAnsi="Times New Roman" w:cs="Times New Roman"/>
              </w:rPr>
              <w:t>)</w:t>
            </w:r>
            <w:r w:rsidRPr="00393661">
              <w:rPr>
                <w:rFonts w:ascii="Times New Roman" w:eastAsia="標楷體" w:hAnsi="Times New Roman" w:cs="Times New Roman"/>
              </w:rPr>
              <w:t>已召開</w:t>
            </w:r>
            <w:r w:rsidRPr="00393661">
              <w:rPr>
                <w:rFonts w:ascii="Times New Roman" w:eastAsia="標楷體" w:hAnsi="Times New Roman" w:cs="Times New Roman"/>
              </w:rPr>
              <w:t>11</w:t>
            </w:r>
            <w:r w:rsidRPr="00393661">
              <w:rPr>
                <w:rFonts w:ascii="Times New Roman" w:eastAsia="標楷體" w:hAnsi="Times New Roman" w:cs="Times New Roman"/>
              </w:rPr>
              <w:t>次修法研商會議及</w:t>
            </w:r>
            <w:r w:rsidRPr="00393661">
              <w:rPr>
                <w:rFonts w:ascii="Times New Roman" w:eastAsia="標楷體" w:hAnsi="Times New Roman" w:cs="Times New Roman"/>
              </w:rPr>
              <w:t>4</w:t>
            </w:r>
            <w:r w:rsidRPr="00393661">
              <w:rPr>
                <w:rFonts w:ascii="Times New Roman" w:eastAsia="標楷體" w:hAnsi="Times New Roman" w:cs="Times New Roman"/>
              </w:rPr>
              <w:t>場專案暨公聽會，針對居家式托育服務提供者之收托人數、服務內容、登記流程、收費原則及主管機關審核、檢查、輔導等規定進行討論在案，俟綜融彙整各界修正意見後再送本部法規會審查，並循行政程序發布，預定</w:t>
            </w:r>
            <w:r w:rsidRPr="00393661">
              <w:rPr>
                <w:rFonts w:ascii="Times New Roman" w:eastAsia="標楷體" w:hAnsi="Times New Roman" w:cs="Times New Roman"/>
              </w:rPr>
              <w:t>103</w:t>
            </w:r>
            <w:r w:rsidRPr="00393661">
              <w:rPr>
                <w:rFonts w:ascii="Times New Roman" w:eastAsia="標楷體" w:hAnsi="Times New Roman" w:cs="Times New Roman"/>
              </w:rPr>
              <w:t>年</w:t>
            </w:r>
            <w:r w:rsidRPr="00393661">
              <w:rPr>
                <w:rFonts w:ascii="Times New Roman" w:eastAsia="標楷體" w:hAnsi="Times New Roman" w:cs="Times New Roman"/>
              </w:rPr>
              <w:t>12</w:t>
            </w:r>
            <w:r w:rsidRPr="00393661">
              <w:rPr>
                <w:rFonts w:ascii="Times New Roman" w:eastAsia="標楷體" w:hAnsi="Times New Roman" w:cs="Times New Roman"/>
              </w:rPr>
              <w:t>月</w:t>
            </w:r>
            <w:r w:rsidRPr="00393661">
              <w:rPr>
                <w:rFonts w:ascii="Times New Roman" w:eastAsia="標楷體" w:hAnsi="Times New Roman" w:cs="Times New Roman"/>
              </w:rPr>
              <w:t>1</w:t>
            </w:r>
            <w:r w:rsidRPr="00393661">
              <w:rPr>
                <w:rFonts w:ascii="Times New Roman" w:eastAsia="標楷體" w:hAnsi="Times New Roman" w:cs="Times New Roman"/>
              </w:rPr>
              <w:t>日登記制度上路。</w:t>
            </w:r>
          </w:p>
          <w:p w:rsidR="007E42DA" w:rsidRPr="00393661" w:rsidRDefault="007E42DA" w:rsidP="00393661">
            <w:pPr>
              <w:pStyle w:val="a5"/>
              <w:snapToGrid w:val="0"/>
              <w:spacing w:line="0" w:lineRule="atLeast"/>
              <w:ind w:left="720" w:hangingChars="300" w:hanging="720"/>
              <w:jc w:val="both"/>
              <w:rPr>
                <w:rFonts w:ascii="Times New Roman" w:eastAsia="標楷體" w:hAnsi="Times New Roman" w:cs="Times New Roman"/>
                <w:kern w:val="0"/>
              </w:rPr>
            </w:pPr>
            <w:r w:rsidRPr="00393661">
              <w:rPr>
                <w:rFonts w:ascii="Times New Roman" w:eastAsia="標楷體" w:hAnsi="Times New Roman" w:cs="Times New Roman"/>
                <w:kern w:val="0"/>
              </w:rPr>
              <w:t>（五）評估部分鄉鎮市區之家庭及人口未若平地及都會區集中，且村落距離不一，普設公立托嬰中心或其他型態機構式之照顧，使幼兒集中照顧，恐讓幼兒及家長因交通路途遙遠，徒增往返之辛苦，甚至無法送托，又造成空間閒置；並普設公立托嬰中心，其所需設施設備及人員經費龐大，其建設及經營費用，亦非地方政府所能負擔及執行。考量目前本</w:t>
            </w:r>
            <w:r w:rsidRPr="00393661">
              <w:rPr>
                <w:rFonts w:ascii="Times New Roman" w:eastAsia="標楷體" w:hAnsi="Times New Roman" w:cs="Times New Roman" w:hint="eastAsia"/>
                <w:kern w:val="0"/>
              </w:rPr>
              <w:t>部社會及家庭</w:t>
            </w:r>
            <w:r w:rsidRPr="00393661">
              <w:rPr>
                <w:rFonts w:ascii="Times New Roman" w:eastAsia="標楷體" w:hAnsi="Times New Roman" w:cs="Times New Roman"/>
                <w:kern w:val="0"/>
              </w:rPr>
              <w:t>署所規劃</w:t>
            </w:r>
            <w:r w:rsidRPr="00393661">
              <w:rPr>
                <w:rFonts w:ascii="Times New Roman" w:eastAsia="標楷體" w:hAnsi="Times New Roman" w:cs="Times New Roman"/>
                <w:kern w:val="0"/>
              </w:rPr>
              <w:t>0</w:t>
            </w:r>
            <w:r w:rsidRPr="00393661">
              <w:rPr>
                <w:rFonts w:ascii="Times New Roman" w:eastAsia="標楷體" w:hAnsi="Times New Roman" w:cs="Times New Roman"/>
                <w:kern w:val="0"/>
              </w:rPr>
              <w:t>至</w:t>
            </w:r>
            <w:r w:rsidRPr="00393661">
              <w:rPr>
                <w:rFonts w:ascii="Times New Roman" w:eastAsia="標楷體" w:hAnsi="Times New Roman" w:cs="Times New Roman"/>
                <w:kern w:val="0"/>
              </w:rPr>
              <w:t>2</w:t>
            </w:r>
            <w:r w:rsidRPr="00393661">
              <w:rPr>
                <w:rFonts w:ascii="Times New Roman" w:eastAsia="標楷體" w:hAnsi="Times New Roman" w:cs="Times New Roman"/>
                <w:kern w:val="0"/>
              </w:rPr>
              <w:t>歲育兒政策，係以津貼補助</w:t>
            </w:r>
            <w:r w:rsidRPr="00393661">
              <w:rPr>
                <w:rFonts w:ascii="Times New Roman" w:eastAsia="標楷體" w:hAnsi="Times New Roman" w:cs="Times New Roman"/>
                <w:kern w:val="0"/>
              </w:rPr>
              <w:t>(</w:t>
            </w:r>
            <w:r w:rsidRPr="00393661">
              <w:rPr>
                <w:rFonts w:ascii="Times New Roman" w:eastAsia="標楷體" w:hAnsi="Times New Roman" w:cs="Times New Roman"/>
                <w:kern w:val="0"/>
              </w:rPr>
              <w:t>育兒津貼及保母托育費用補助</w:t>
            </w:r>
            <w:r w:rsidRPr="00393661">
              <w:rPr>
                <w:rFonts w:ascii="Times New Roman" w:eastAsia="標楷體" w:hAnsi="Times New Roman" w:cs="Times New Roman"/>
                <w:kern w:val="0"/>
              </w:rPr>
              <w:t>)</w:t>
            </w:r>
            <w:r w:rsidRPr="00393661">
              <w:rPr>
                <w:rFonts w:ascii="Times New Roman" w:eastAsia="標楷體" w:hAnsi="Times New Roman" w:cs="Times New Roman"/>
                <w:kern w:val="0"/>
              </w:rPr>
              <w:t>及照顧服務</w:t>
            </w:r>
            <w:r w:rsidRPr="00393661">
              <w:rPr>
                <w:rFonts w:ascii="Times New Roman" w:eastAsia="標楷體" w:hAnsi="Times New Roman" w:cs="Times New Roman"/>
                <w:kern w:val="0"/>
              </w:rPr>
              <w:t>(</w:t>
            </w:r>
            <w:r w:rsidRPr="00393661">
              <w:rPr>
                <w:rFonts w:ascii="Times New Roman" w:eastAsia="標楷體" w:hAnsi="Times New Roman" w:cs="Times New Roman"/>
                <w:kern w:val="0"/>
              </w:rPr>
              <w:t>居家式及機構式照顧服務</w:t>
            </w:r>
            <w:r w:rsidRPr="00393661">
              <w:rPr>
                <w:rFonts w:ascii="Times New Roman" w:eastAsia="標楷體" w:hAnsi="Times New Roman" w:cs="Times New Roman"/>
                <w:kern w:val="0"/>
              </w:rPr>
              <w:t>)</w:t>
            </w:r>
            <w:r w:rsidRPr="00393661">
              <w:rPr>
                <w:rFonts w:ascii="Times New Roman" w:eastAsia="標楷體" w:hAnsi="Times New Roman" w:cs="Times New Roman"/>
                <w:kern w:val="0"/>
              </w:rPr>
              <w:t>二大面向，以偏遠地區為例近百分之七十五幼兒領取自行照顧之育兒津貼補助，送托機構或保母人數極少，爰有關一鄉一托嬰中心之目標，建請修改為「依據地區托育需求規劃合宜托育措施」。</w:t>
            </w:r>
          </w:p>
          <w:p w:rsidR="007E42DA" w:rsidRPr="00393661" w:rsidRDefault="007E42DA" w:rsidP="00393661">
            <w:pPr>
              <w:adjustRightInd w:val="0"/>
              <w:snapToGrid w:val="0"/>
              <w:spacing w:line="0" w:lineRule="atLeast"/>
              <w:jc w:val="both"/>
              <w:rPr>
                <w:rFonts w:ascii="Times New Roman" w:eastAsia="標楷體" w:hAnsi="Times New Roman"/>
                <w:szCs w:val="24"/>
              </w:rPr>
            </w:pPr>
            <w:r w:rsidRPr="00393661">
              <w:rPr>
                <w:rFonts w:ascii="Times New Roman" w:eastAsia="標楷體" w:hAnsi="Times New Roman"/>
                <w:kern w:val="0"/>
                <w:szCs w:val="24"/>
              </w:rPr>
              <w:t>二、</w:t>
            </w:r>
            <w:r w:rsidRPr="00393661">
              <w:rPr>
                <w:rFonts w:ascii="Times New Roman" w:eastAsia="標楷體" w:hAnsi="Times New Roman"/>
                <w:szCs w:val="24"/>
              </w:rPr>
              <w:t>有關長照政策部分：</w:t>
            </w:r>
          </w:p>
          <w:p w:rsidR="007E42DA" w:rsidRPr="00393661" w:rsidRDefault="007E42DA" w:rsidP="00393661">
            <w:pPr>
              <w:adjustRightInd w:val="0"/>
              <w:snapToGrid w:val="0"/>
              <w:spacing w:line="0" w:lineRule="atLeast"/>
              <w:ind w:left="720" w:hangingChars="300" w:hanging="720"/>
              <w:jc w:val="both"/>
              <w:rPr>
                <w:rFonts w:ascii="Times New Roman" w:eastAsia="標楷體" w:hAnsi="Times New Roman"/>
                <w:szCs w:val="24"/>
              </w:rPr>
            </w:pPr>
            <w:r w:rsidRPr="00393661">
              <w:rPr>
                <w:rFonts w:ascii="Times New Roman" w:eastAsia="標楷體" w:hAnsi="Times New Roman"/>
                <w:szCs w:val="24"/>
              </w:rPr>
              <w:t>（一）為因應我國人口快速老化所衍生之長期照顧需求，本部自</w:t>
            </w:r>
            <w:r w:rsidRPr="00393661">
              <w:rPr>
                <w:rFonts w:ascii="Times New Roman" w:eastAsia="標楷體" w:hAnsi="Times New Roman"/>
                <w:szCs w:val="24"/>
              </w:rPr>
              <w:t>97</w:t>
            </w:r>
            <w:r w:rsidRPr="00393661">
              <w:rPr>
                <w:rFonts w:ascii="Times New Roman" w:eastAsia="標楷體" w:hAnsi="Times New Roman"/>
                <w:szCs w:val="24"/>
              </w:rPr>
              <w:t>年度分年編列預算，並按縣市政府財力提供不同等級之補助比率，督導各縣市政府推動我國長期照顧十年計畫（以下簡稱長照計畫），依失能者之需求，提供所需居家服務、日間照顧、家庭托顧、輔具購買</w:t>
            </w:r>
            <w:r w:rsidRPr="00393661">
              <w:rPr>
                <w:rFonts w:ascii="Times New Roman" w:eastAsia="標楷體" w:hAnsi="Times New Roman"/>
                <w:szCs w:val="24"/>
              </w:rPr>
              <w:t>(</w:t>
            </w:r>
            <w:r w:rsidRPr="00393661">
              <w:rPr>
                <w:rFonts w:ascii="Times New Roman" w:eastAsia="標楷體" w:hAnsi="Times New Roman"/>
                <w:szCs w:val="24"/>
              </w:rPr>
              <w:t>租借</w:t>
            </w:r>
            <w:r w:rsidRPr="00393661">
              <w:rPr>
                <w:rFonts w:ascii="Times New Roman" w:eastAsia="標楷體" w:hAnsi="Times New Roman"/>
                <w:szCs w:val="24"/>
              </w:rPr>
              <w:t>)</w:t>
            </w:r>
            <w:r w:rsidRPr="00393661">
              <w:rPr>
                <w:rFonts w:ascii="Times New Roman" w:eastAsia="標楷體" w:hAnsi="Times New Roman"/>
                <w:szCs w:val="24"/>
              </w:rPr>
              <w:t>及居家無障礙環境改善、老人餐飲、長期照顧機構、交通接送等多元照顧。並依個案家庭經濟狀況，提供不同的補助比率，低收入戶由政府全額補助，中低收入者補助</w:t>
            </w:r>
            <w:r w:rsidRPr="00393661">
              <w:rPr>
                <w:rFonts w:ascii="Times New Roman" w:eastAsia="標楷體" w:hAnsi="Times New Roman"/>
                <w:szCs w:val="24"/>
              </w:rPr>
              <w:t>90</w:t>
            </w:r>
            <w:r w:rsidRPr="00393661">
              <w:rPr>
                <w:rFonts w:ascii="Times New Roman" w:eastAsia="標楷體" w:hAnsi="Times New Roman"/>
                <w:szCs w:val="24"/>
              </w:rPr>
              <w:t>％，一般戶自</w:t>
            </w:r>
            <w:r w:rsidRPr="00393661">
              <w:rPr>
                <w:rFonts w:ascii="Times New Roman" w:eastAsia="標楷體" w:hAnsi="Times New Roman"/>
                <w:szCs w:val="24"/>
              </w:rPr>
              <w:t>99</w:t>
            </w:r>
            <w:r w:rsidRPr="00393661">
              <w:rPr>
                <w:rFonts w:ascii="Times New Roman" w:eastAsia="標楷體" w:hAnsi="Times New Roman"/>
                <w:szCs w:val="24"/>
              </w:rPr>
              <w:t>年度起補助由</w:t>
            </w:r>
            <w:r w:rsidRPr="00393661">
              <w:rPr>
                <w:rFonts w:ascii="Times New Roman" w:eastAsia="標楷體" w:hAnsi="Times New Roman"/>
                <w:szCs w:val="24"/>
              </w:rPr>
              <w:t>60%</w:t>
            </w:r>
            <w:r w:rsidRPr="00393661">
              <w:rPr>
                <w:rFonts w:ascii="Times New Roman" w:eastAsia="標楷體" w:hAnsi="Times New Roman"/>
                <w:szCs w:val="24"/>
              </w:rPr>
              <w:t>提高為</w:t>
            </w:r>
            <w:r w:rsidRPr="00393661">
              <w:rPr>
                <w:rFonts w:ascii="Times New Roman" w:eastAsia="標楷體" w:hAnsi="Times New Roman"/>
                <w:szCs w:val="24"/>
              </w:rPr>
              <w:t>70</w:t>
            </w:r>
            <w:r w:rsidRPr="00393661">
              <w:rPr>
                <w:rFonts w:ascii="Times New Roman" w:eastAsia="標楷體" w:hAnsi="Times New Roman"/>
                <w:szCs w:val="24"/>
              </w:rPr>
              <w:t>％。</w:t>
            </w:r>
          </w:p>
          <w:p w:rsidR="007E42DA" w:rsidRPr="00393661" w:rsidRDefault="007E42DA" w:rsidP="00393661">
            <w:pPr>
              <w:adjustRightInd w:val="0"/>
              <w:snapToGrid w:val="0"/>
              <w:spacing w:line="0" w:lineRule="atLeast"/>
              <w:ind w:left="720" w:hangingChars="300" w:hanging="720"/>
              <w:jc w:val="both"/>
              <w:rPr>
                <w:rFonts w:ascii="Times New Roman" w:eastAsia="標楷體" w:hAnsi="Times New Roman"/>
                <w:szCs w:val="24"/>
              </w:rPr>
            </w:pPr>
            <w:r w:rsidRPr="00393661">
              <w:rPr>
                <w:rFonts w:ascii="Times New Roman" w:eastAsia="標楷體" w:hAnsi="Times New Roman"/>
                <w:szCs w:val="24"/>
              </w:rPr>
              <w:t>（二）經由本部及各縣市政府積極推動辦理，服務人數、服務資源等皆大幅成長，截至</w:t>
            </w:r>
            <w:r w:rsidRPr="00393661">
              <w:rPr>
                <w:rFonts w:ascii="Times New Roman" w:eastAsia="標楷體" w:hAnsi="Times New Roman"/>
                <w:szCs w:val="24"/>
              </w:rPr>
              <w:t>102</w:t>
            </w:r>
            <w:r w:rsidRPr="00393661">
              <w:rPr>
                <w:rFonts w:ascii="Times New Roman" w:eastAsia="標楷體" w:hAnsi="Times New Roman"/>
                <w:szCs w:val="24"/>
              </w:rPr>
              <w:t>年</w:t>
            </w:r>
            <w:r w:rsidRPr="00393661">
              <w:rPr>
                <w:rFonts w:ascii="Times New Roman" w:eastAsia="標楷體" w:hAnsi="Times New Roman"/>
                <w:szCs w:val="24"/>
              </w:rPr>
              <w:t>7</w:t>
            </w:r>
            <w:r w:rsidRPr="00393661">
              <w:rPr>
                <w:rFonts w:ascii="Times New Roman" w:eastAsia="標楷體" w:hAnsi="Times New Roman"/>
                <w:szCs w:val="24"/>
              </w:rPr>
              <w:t>月底止，共計服務</w:t>
            </w:r>
            <w:r w:rsidRPr="00393661">
              <w:rPr>
                <w:rFonts w:ascii="Times New Roman" w:eastAsia="標楷體" w:hAnsi="Times New Roman"/>
                <w:szCs w:val="24"/>
              </w:rPr>
              <w:t>12</w:t>
            </w:r>
            <w:r w:rsidRPr="00393661">
              <w:rPr>
                <w:rFonts w:ascii="Times New Roman" w:eastAsia="標楷體" w:hAnsi="Times New Roman"/>
                <w:szCs w:val="24"/>
              </w:rPr>
              <w:t>萬</w:t>
            </w:r>
            <w:r w:rsidRPr="00393661">
              <w:rPr>
                <w:rFonts w:ascii="Times New Roman" w:eastAsia="標楷體" w:hAnsi="Times New Roman"/>
                <w:szCs w:val="24"/>
              </w:rPr>
              <w:t>4,434</w:t>
            </w:r>
            <w:r w:rsidRPr="00393661">
              <w:rPr>
                <w:rFonts w:ascii="Times New Roman" w:eastAsia="標楷體" w:hAnsi="Times New Roman"/>
                <w:szCs w:val="24"/>
              </w:rPr>
              <w:t>人，其中以使用居家服務計</w:t>
            </w:r>
            <w:r w:rsidRPr="00393661">
              <w:rPr>
                <w:rFonts w:ascii="Times New Roman" w:eastAsia="標楷體" w:hAnsi="Times New Roman"/>
                <w:szCs w:val="24"/>
              </w:rPr>
              <w:t>4</w:t>
            </w:r>
            <w:r w:rsidRPr="00393661">
              <w:rPr>
                <w:rFonts w:ascii="Times New Roman" w:eastAsia="標楷體" w:hAnsi="Times New Roman"/>
                <w:szCs w:val="24"/>
              </w:rPr>
              <w:t>萬</w:t>
            </w:r>
            <w:r w:rsidRPr="00393661">
              <w:rPr>
                <w:rFonts w:ascii="Times New Roman" w:eastAsia="標楷體" w:hAnsi="Times New Roman"/>
                <w:szCs w:val="24"/>
              </w:rPr>
              <w:t>118</w:t>
            </w:r>
            <w:r w:rsidRPr="00393661">
              <w:rPr>
                <w:rFonts w:ascii="Times New Roman" w:eastAsia="標楷體" w:hAnsi="Times New Roman"/>
                <w:szCs w:val="24"/>
              </w:rPr>
              <w:t>人最多（結合</w:t>
            </w:r>
            <w:r w:rsidRPr="00393661">
              <w:rPr>
                <w:rFonts w:ascii="Times New Roman" w:eastAsia="標楷體" w:hAnsi="Times New Roman"/>
                <w:szCs w:val="24"/>
              </w:rPr>
              <w:t>160</w:t>
            </w:r>
            <w:r w:rsidRPr="00393661">
              <w:rPr>
                <w:rFonts w:ascii="Times New Roman" w:eastAsia="標楷體" w:hAnsi="Times New Roman"/>
                <w:szCs w:val="24"/>
              </w:rPr>
              <w:t>個服務單位、</w:t>
            </w:r>
            <w:r w:rsidRPr="00393661">
              <w:rPr>
                <w:rFonts w:ascii="Times New Roman" w:eastAsia="標楷體" w:hAnsi="Times New Roman"/>
                <w:szCs w:val="24"/>
              </w:rPr>
              <w:t>7,270</w:t>
            </w:r>
            <w:r w:rsidRPr="00393661">
              <w:rPr>
                <w:rFonts w:ascii="Times New Roman" w:eastAsia="標楷體" w:hAnsi="Times New Roman"/>
                <w:szCs w:val="24"/>
              </w:rPr>
              <w:t>位照服員、</w:t>
            </w:r>
            <w:r w:rsidRPr="00393661">
              <w:rPr>
                <w:rFonts w:ascii="Times New Roman" w:eastAsia="標楷體" w:hAnsi="Times New Roman"/>
                <w:szCs w:val="24"/>
              </w:rPr>
              <w:t>863</w:t>
            </w:r>
            <w:r w:rsidRPr="00393661">
              <w:rPr>
                <w:rFonts w:ascii="Times New Roman" w:eastAsia="標楷體" w:hAnsi="Times New Roman"/>
                <w:szCs w:val="24"/>
              </w:rPr>
              <w:t>名專業督導員）。</w:t>
            </w:r>
          </w:p>
          <w:p w:rsidR="007E42DA" w:rsidRPr="00393661" w:rsidRDefault="007E42DA" w:rsidP="00393661">
            <w:pPr>
              <w:adjustRightInd w:val="0"/>
              <w:snapToGrid w:val="0"/>
              <w:spacing w:line="0" w:lineRule="atLeast"/>
              <w:ind w:left="720" w:hangingChars="300" w:hanging="720"/>
              <w:jc w:val="both"/>
              <w:rPr>
                <w:rFonts w:ascii="Times New Roman" w:eastAsia="標楷體" w:hAnsi="Times New Roman"/>
                <w:szCs w:val="24"/>
              </w:rPr>
            </w:pPr>
            <w:r w:rsidRPr="00393661">
              <w:rPr>
                <w:rFonts w:ascii="Times New Roman" w:eastAsia="標楷體" w:hAnsi="Times New Roman"/>
                <w:szCs w:val="24"/>
              </w:rPr>
              <w:t>（三）為提供家庭照顧者完善的服務，建構家庭照顧者支持服務體系，滿足家庭照顧者需要，並保障家庭照顧者獲得所需之個人支持及照顧，本部已於</w:t>
            </w:r>
            <w:r w:rsidRPr="00393661">
              <w:rPr>
                <w:rFonts w:ascii="Times New Roman" w:eastAsia="標楷體" w:hAnsi="Times New Roman"/>
                <w:szCs w:val="24"/>
              </w:rPr>
              <w:t>101</w:t>
            </w:r>
            <w:r w:rsidRPr="00393661">
              <w:rPr>
                <w:rFonts w:ascii="Times New Roman" w:eastAsia="標楷體" w:hAnsi="Times New Roman"/>
                <w:szCs w:val="24"/>
              </w:rPr>
              <w:t>年底完成建置全國性家庭照顧者諮詢服務專線</w:t>
            </w:r>
            <w:r w:rsidRPr="00393661">
              <w:rPr>
                <w:rFonts w:ascii="Times New Roman" w:eastAsia="標楷體" w:hAnsi="Times New Roman"/>
                <w:szCs w:val="24"/>
              </w:rPr>
              <w:t>(02-2511-0062</w:t>
            </w:r>
            <w:r w:rsidRPr="00393661">
              <w:rPr>
                <w:rFonts w:ascii="Times New Roman" w:eastAsia="標楷體" w:hAnsi="Times New Roman"/>
                <w:szCs w:val="24"/>
              </w:rPr>
              <w:t>及</w:t>
            </w:r>
            <w:r w:rsidRPr="00393661">
              <w:rPr>
                <w:rFonts w:ascii="Times New Roman" w:eastAsia="標楷體" w:hAnsi="Times New Roman"/>
                <w:szCs w:val="24"/>
              </w:rPr>
              <w:t>02-2511-1415)</w:t>
            </w:r>
            <w:r w:rsidRPr="00393661">
              <w:rPr>
                <w:rFonts w:ascii="Times New Roman" w:eastAsia="標楷體" w:hAnsi="Times New Roman"/>
                <w:szCs w:val="24"/>
              </w:rPr>
              <w:t>。針對長照十年計畫服務對象之高危險家庭照顧者，提供適切之轉介服務：經長期照顧管理中心之照管專員針對家庭照顧者需求進行評估分析，協助轉介有需求的家庭照顧者，提供個別化家庭服務處遇，服務項目包括主動電話關懷、照顧技巧諮詢、心理協談、同儕照顧經驗分享、營養資訊諮詢及法律諮詢等。截至</w:t>
            </w:r>
            <w:r w:rsidRPr="00393661">
              <w:rPr>
                <w:rFonts w:ascii="Times New Roman" w:eastAsia="標楷體" w:hAnsi="Times New Roman"/>
                <w:szCs w:val="24"/>
              </w:rPr>
              <w:t>102</w:t>
            </w:r>
            <w:r w:rsidRPr="00393661">
              <w:rPr>
                <w:rFonts w:ascii="Times New Roman" w:eastAsia="標楷體" w:hAnsi="Times New Roman"/>
                <w:szCs w:val="24"/>
              </w:rPr>
              <w:t>年</w:t>
            </w:r>
            <w:r w:rsidRPr="00393661">
              <w:rPr>
                <w:rFonts w:ascii="Times New Roman" w:eastAsia="標楷體" w:hAnsi="Times New Roman"/>
                <w:szCs w:val="24"/>
              </w:rPr>
              <w:t>6</w:t>
            </w:r>
            <w:r w:rsidRPr="00393661">
              <w:rPr>
                <w:rFonts w:ascii="Times New Roman" w:eastAsia="標楷體" w:hAnsi="Times New Roman"/>
                <w:szCs w:val="24"/>
              </w:rPr>
              <w:t>月底共提供</w:t>
            </w:r>
            <w:r w:rsidRPr="00393661">
              <w:rPr>
                <w:rFonts w:ascii="Times New Roman" w:eastAsia="標楷體" w:hAnsi="Times New Roman"/>
                <w:szCs w:val="24"/>
              </w:rPr>
              <w:t>900</w:t>
            </w:r>
            <w:r w:rsidRPr="00393661">
              <w:rPr>
                <w:rFonts w:ascii="Times New Roman" w:eastAsia="標楷體" w:hAnsi="Times New Roman"/>
                <w:szCs w:val="24"/>
              </w:rPr>
              <w:t>人高危險家庭照顧者轉介服務，其中女性</w:t>
            </w:r>
            <w:r w:rsidRPr="00393661">
              <w:rPr>
                <w:rFonts w:ascii="Times New Roman" w:eastAsia="標楷體" w:hAnsi="Times New Roman"/>
                <w:szCs w:val="24"/>
              </w:rPr>
              <w:t>694</w:t>
            </w:r>
            <w:r w:rsidRPr="00393661">
              <w:rPr>
                <w:rFonts w:ascii="Times New Roman" w:eastAsia="標楷體" w:hAnsi="Times New Roman"/>
                <w:szCs w:val="24"/>
              </w:rPr>
              <w:t>人，男性</w:t>
            </w:r>
            <w:r w:rsidRPr="00393661">
              <w:rPr>
                <w:rFonts w:ascii="Times New Roman" w:eastAsia="標楷體" w:hAnsi="Times New Roman"/>
                <w:szCs w:val="24"/>
              </w:rPr>
              <w:t>206</w:t>
            </w:r>
            <w:r w:rsidRPr="00393661">
              <w:rPr>
                <w:rFonts w:ascii="Times New Roman" w:eastAsia="標楷體" w:hAnsi="Times New Roman"/>
                <w:szCs w:val="24"/>
              </w:rPr>
              <w:t>人</w:t>
            </w:r>
          </w:p>
          <w:p w:rsidR="007E42DA" w:rsidRPr="00393661" w:rsidRDefault="007E42DA" w:rsidP="00393661">
            <w:pPr>
              <w:adjustRightInd w:val="0"/>
              <w:snapToGrid w:val="0"/>
              <w:spacing w:line="0" w:lineRule="atLeast"/>
              <w:ind w:left="720" w:hangingChars="300" w:hanging="720"/>
              <w:jc w:val="both"/>
              <w:rPr>
                <w:rFonts w:ascii="Times New Roman" w:eastAsia="標楷體" w:hAnsi="Times New Roman"/>
                <w:szCs w:val="24"/>
              </w:rPr>
            </w:pPr>
            <w:r w:rsidRPr="00393661">
              <w:rPr>
                <w:rFonts w:ascii="Times New Roman" w:eastAsia="標楷體" w:hAnsi="Times New Roman"/>
                <w:szCs w:val="24"/>
              </w:rPr>
              <w:t>（四）另就相關性別統計部分，居家服務之照顧服務員，以女性比率較高，占</w:t>
            </w:r>
            <w:r w:rsidRPr="00393661">
              <w:rPr>
                <w:rFonts w:ascii="Times New Roman" w:eastAsia="標楷體" w:hAnsi="Times New Roman"/>
                <w:szCs w:val="24"/>
              </w:rPr>
              <w:t>91.85%</w:t>
            </w:r>
            <w:r w:rsidRPr="00393661">
              <w:rPr>
                <w:rFonts w:ascii="Times New Roman" w:eastAsia="標楷體" w:hAnsi="Times New Roman"/>
                <w:szCs w:val="24"/>
              </w:rPr>
              <w:t>，男性占</w:t>
            </w:r>
            <w:r w:rsidRPr="00393661">
              <w:rPr>
                <w:rFonts w:ascii="Times New Roman" w:eastAsia="標楷體" w:hAnsi="Times New Roman"/>
                <w:szCs w:val="24"/>
              </w:rPr>
              <w:t>8.15%</w:t>
            </w:r>
            <w:r w:rsidRPr="00393661">
              <w:rPr>
                <w:rFonts w:ascii="Times New Roman" w:eastAsia="標楷體" w:hAnsi="Times New Roman"/>
                <w:szCs w:val="24"/>
              </w:rPr>
              <w:t>；至家庭照顧者性別比較，仍以女性較高，占</w:t>
            </w:r>
            <w:r w:rsidRPr="00393661">
              <w:rPr>
                <w:rFonts w:ascii="Times New Roman" w:eastAsia="標楷體" w:hAnsi="Times New Roman"/>
                <w:szCs w:val="24"/>
              </w:rPr>
              <w:t>53.2%</w:t>
            </w:r>
            <w:r w:rsidRPr="00393661">
              <w:rPr>
                <w:rFonts w:ascii="Times New Roman" w:eastAsia="標楷體" w:hAnsi="Times New Roman"/>
                <w:szCs w:val="24"/>
              </w:rPr>
              <w:t>，男性為</w:t>
            </w:r>
            <w:r w:rsidRPr="00393661">
              <w:rPr>
                <w:rFonts w:ascii="Times New Roman" w:eastAsia="標楷體" w:hAnsi="Times New Roman"/>
                <w:szCs w:val="24"/>
              </w:rPr>
              <w:t>46.8%</w:t>
            </w:r>
            <w:r w:rsidRPr="00393661">
              <w:rPr>
                <w:rFonts w:ascii="Times New Roman" w:eastAsia="標楷體" w:hAnsi="Times New Roman"/>
                <w:szCs w:val="24"/>
              </w:rPr>
              <w:t>。</w:t>
            </w:r>
          </w:p>
          <w:p w:rsidR="007E42DA" w:rsidRPr="00393661" w:rsidRDefault="007E42DA" w:rsidP="00393661">
            <w:pPr>
              <w:adjustRightInd w:val="0"/>
              <w:snapToGrid w:val="0"/>
              <w:spacing w:line="0" w:lineRule="atLeast"/>
              <w:ind w:left="720" w:hangingChars="300" w:hanging="720"/>
              <w:jc w:val="both"/>
              <w:rPr>
                <w:rFonts w:ascii="Times New Roman" w:eastAsia="標楷體" w:hAnsi="Times New Roman"/>
                <w:szCs w:val="24"/>
              </w:rPr>
            </w:pPr>
            <w:r w:rsidRPr="00393661">
              <w:rPr>
                <w:rFonts w:ascii="Times New Roman" w:eastAsia="標楷體" w:hAnsi="Times New Roman"/>
                <w:szCs w:val="24"/>
              </w:rPr>
              <w:t>（五）關於長期政策納入性別友善之主要措</w:t>
            </w:r>
            <w:r w:rsidRPr="00393661">
              <w:rPr>
                <w:rFonts w:ascii="Times New Roman" w:eastAsia="標楷體" w:hAnsi="Times New Roman"/>
                <w:szCs w:val="24"/>
              </w:rPr>
              <w:t xml:space="preserve"> </w:t>
            </w:r>
            <w:r w:rsidRPr="00393661">
              <w:rPr>
                <w:rFonts w:ascii="Times New Roman" w:eastAsia="標楷體" w:hAnsi="Times New Roman"/>
                <w:szCs w:val="24"/>
              </w:rPr>
              <w:t>施：</w:t>
            </w:r>
          </w:p>
          <w:p w:rsidR="007E42DA" w:rsidRPr="00393661" w:rsidRDefault="007E42DA" w:rsidP="00393661">
            <w:pPr>
              <w:adjustRightInd w:val="0"/>
              <w:snapToGrid w:val="0"/>
              <w:spacing w:line="0" w:lineRule="atLeast"/>
              <w:ind w:left="1025" w:hangingChars="427" w:hanging="1025"/>
              <w:jc w:val="both"/>
              <w:rPr>
                <w:rFonts w:ascii="Times New Roman" w:eastAsia="標楷體" w:hAnsi="Times New Roman"/>
                <w:szCs w:val="24"/>
              </w:rPr>
            </w:pPr>
            <w:r w:rsidRPr="00393661">
              <w:rPr>
                <w:rFonts w:ascii="Times New Roman" w:eastAsia="標楷體" w:hAnsi="Times New Roman"/>
                <w:bCs/>
                <w:szCs w:val="24"/>
              </w:rPr>
              <w:t xml:space="preserve">　　　</w:t>
            </w:r>
            <w:r w:rsidRPr="00393661">
              <w:rPr>
                <w:rFonts w:ascii="Times New Roman" w:eastAsia="標楷體" w:hAnsi="Times New Roman"/>
                <w:bCs/>
                <w:szCs w:val="24"/>
              </w:rPr>
              <w:t xml:space="preserve">1. </w:t>
            </w:r>
            <w:r w:rsidRPr="00393661">
              <w:rPr>
                <w:rFonts w:ascii="Times New Roman" w:eastAsia="標楷體" w:hAnsi="Times New Roman"/>
                <w:bCs/>
                <w:szCs w:val="24"/>
              </w:rPr>
              <w:t>建構具性別敏感度的長期照顧服務網</w:t>
            </w:r>
            <w:r w:rsidRPr="00393661">
              <w:rPr>
                <w:rFonts w:ascii="Times New Roman" w:eastAsia="標楷體" w:hAnsi="Times New Roman"/>
                <w:bCs/>
                <w:szCs w:val="24"/>
              </w:rPr>
              <w:t xml:space="preserve"> </w:t>
            </w:r>
            <w:r w:rsidRPr="00393661">
              <w:rPr>
                <w:rFonts w:ascii="Times New Roman" w:eastAsia="標楷體" w:hAnsi="Times New Roman"/>
                <w:bCs/>
                <w:szCs w:val="24"/>
              </w:rPr>
              <w:t>絡：</w:t>
            </w:r>
          </w:p>
          <w:p w:rsidR="007E42DA" w:rsidRPr="00393661" w:rsidRDefault="007E42DA" w:rsidP="00393661">
            <w:pPr>
              <w:adjustRightInd w:val="0"/>
              <w:snapToGrid w:val="0"/>
              <w:spacing w:line="0" w:lineRule="atLeast"/>
              <w:ind w:left="1320" w:hangingChars="550" w:hanging="1320"/>
              <w:jc w:val="both"/>
              <w:rPr>
                <w:rFonts w:ascii="Times New Roman" w:eastAsia="標楷體" w:hAnsi="Times New Roman"/>
                <w:szCs w:val="24"/>
              </w:rPr>
            </w:pPr>
            <w:r w:rsidRPr="00393661">
              <w:rPr>
                <w:rFonts w:ascii="Times New Roman" w:eastAsia="標楷體" w:hAnsi="Times New Roman"/>
                <w:szCs w:val="24"/>
              </w:rPr>
              <w:t xml:space="preserve">      </w:t>
            </w:r>
            <w:r w:rsidRPr="00393661">
              <w:rPr>
                <w:rFonts w:ascii="Times New Roman" w:eastAsia="標楷體" w:hAnsi="Times New Roman"/>
                <w:szCs w:val="24"/>
              </w:rPr>
              <w:t>（</w:t>
            </w:r>
            <w:r w:rsidRPr="00393661">
              <w:rPr>
                <w:rFonts w:ascii="Times New Roman" w:eastAsia="標楷體" w:hAnsi="Times New Roman"/>
                <w:szCs w:val="24"/>
              </w:rPr>
              <w:t>1</w:t>
            </w:r>
            <w:r w:rsidRPr="00393661">
              <w:rPr>
                <w:rFonts w:ascii="Times New Roman" w:eastAsia="標楷體" w:hAnsi="Times New Roman"/>
                <w:szCs w:val="24"/>
              </w:rPr>
              <w:t>）積極推動居家式及社區式服務：以促進或維持失能長輩的身心功能，提供家庭照顧者適當協助，減輕照顧負荷與壓力。</w:t>
            </w:r>
          </w:p>
          <w:p w:rsidR="007E42DA" w:rsidRPr="00393661" w:rsidRDefault="007E42DA" w:rsidP="00393661">
            <w:pPr>
              <w:adjustRightInd w:val="0"/>
              <w:snapToGrid w:val="0"/>
              <w:spacing w:line="0" w:lineRule="atLeast"/>
              <w:ind w:left="1320" w:hangingChars="550" w:hanging="1320"/>
              <w:jc w:val="both"/>
              <w:rPr>
                <w:rFonts w:ascii="Times New Roman" w:eastAsia="標楷體" w:hAnsi="Times New Roman"/>
                <w:szCs w:val="24"/>
              </w:rPr>
            </w:pPr>
            <w:r w:rsidRPr="00393661">
              <w:rPr>
                <w:rFonts w:ascii="Times New Roman" w:eastAsia="標楷體" w:hAnsi="Times New Roman"/>
                <w:szCs w:val="24"/>
              </w:rPr>
              <w:t xml:space="preserve">      </w:t>
            </w:r>
            <w:r w:rsidRPr="00393661">
              <w:rPr>
                <w:rFonts w:ascii="Times New Roman" w:eastAsia="標楷體" w:hAnsi="Times New Roman"/>
                <w:szCs w:val="24"/>
              </w:rPr>
              <w:t>（</w:t>
            </w:r>
            <w:r w:rsidRPr="00393661">
              <w:rPr>
                <w:rFonts w:ascii="Times New Roman" w:eastAsia="標楷體" w:hAnsi="Times New Roman"/>
                <w:szCs w:val="24"/>
              </w:rPr>
              <w:t>2</w:t>
            </w:r>
            <w:r w:rsidRPr="00393661">
              <w:rPr>
                <w:rFonts w:ascii="Times New Roman" w:eastAsia="標楷體" w:hAnsi="Times New Roman"/>
                <w:szCs w:val="24"/>
              </w:rPr>
              <w:t>）培育具性別意識之長照服務人力：長照人員專業訓練共同課程、在職訓練，納入性別意識課程，建構性別友善的照顧環境。</w:t>
            </w:r>
          </w:p>
          <w:p w:rsidR="007E42DA" w:rsidRPr="00393661" w:rsidRDefault="007E42DA" w:rsidP="00393661">
            <w:pPr>
              <w:adjustRightInd w:val="0"/>
              <w:snapToGrid w:val="0"/>
              <w:spacing w:line="0" w:lineRule="atLeast"/>
              <w:ind w:left="1320" w:hangingChars="550" w:hanging="1320"/>
              <w:jc w:val="both"/>
              <w:rPr>
                <w:rFonts w:ascii="Times New Roman" w:eastAsia="標楷體" w:hAnsi="Times New Roman"/>
                <w:szCs w:val="24"/>
              </w:rPr>
            </w:pPr>
            <w:r w:rsidRPr="00393661">
              <w:rPr>
                <w:rFonts w:ascii="Times New Roman" w:eastAsia="標楷體" w:hAnsi="Times New Roman"/>
                <w:szCs w:val="24"/>
              </w:rPr>
              <w:t xml:space="preserve">　　　（</w:t>
            </w:r>
            <w:r w:rsidRPr="00393661">
              <w:rPr>
                <w:rFonts w:ascii="Times New Roman" w:eastAsia="標楷體" w:hAnsi="Times New Roman"/>
                <w:szCs w:val="24"/>
              </w:rPr>
              <w:t>3</w:t>
            </w:r>
            <w:r w:rsidRPr="00393661">
              <w:rPr>
                <w:rFonts w:ascii="Times New Roman" w:eastAsia="標楷體" w:hAnsi="Times New Roman"/>
                <w:szCs w:val="24"/>
              </w:rPr>
              <w:t>）營造照顧服務員親善職場：補助居家服務提供單位應負擔照服員勞、健保費及勞退準備金、提供輔助照顧工作之設施配備，提昇勞動條件，營造友善安全的職業環境。</w:t>
            </w:r>
          </w:p>
          <w:p w:rsidR="007E42DA" w:rsidRPr="00393661" w:rsidRDefault="007E42DA" w:rsidP="00393661">
            <w:pPr>
              <w:adjustRightInd w:val="0"/>
              <w:snapToGrid w:val="0"/>
              <w:spacing w:line="0" w:lineRule="atLeast"/>
              <w:ind w:left="1121" w:hangingChars="467" w:hanging="1121"/>
              <w:jc w:val="both"/>
              <w:rPr>
                <w:rFonts w:ascii="Times New Roman" w:eastAsia="標楷體" w:hAnsi="Times New Roman"/>
                <w:szCs w:val="24"/>
              </w:rPr>
            </w:pPr>
            <w:r w:rsidRPr="00393661">
              <w:rPr>
                <w:rFonts w:ascii="Times New Roman" w:eastAsia="標楷體" w:hAnsi="Times New Roman"/>
                <w:bCs/>
                <w:szCs w:val="24"/>
              </w:rPr>
              <w:t xml:space="preserve">　　　</w:t>
            </w:r>
            <w:r w:rsidRPr="00393661">
              <w:rPr>
                <w:rFonts w:ascii="Times New Roman" w:eastAsia="標楷體" w:hAnsi="Times New Roman"/>
                <w:bCs/>
                <w:szCs w:val="24"/>
              </w:rPr>
              <w:t xml:space="preserve">2. </w:t>
            </w:r>
            <w:r w:rsidRPr="00393661">
              <w:rPr>
                <w:rFonts w:ascii="Times New Roman" w:eastAsia="標楷體" w:hAnsi="Times New Roman"/>
                <w:bCs/>
                <w:szCs w:val="24"/>
              </w:rPr>
              <w:t>建立家庭照顧者社區支持網絡：</w:t>
            </w:r>
          </w:p>
          <w:p w:rsidR="007E42DA" w:rsidRPr="00393661" w:rsidRDefault="007E42DA" w:rsidP="00393661">
            <w:pPr>
              <w:adjustRightInd w:val="0"/>
              <w:snapToGrid w:val="0"/>
              <w:spacing w:line="0" w:lineRule="atLeast"/>
              <w:ind w:left="1320" w:hangingChars="550" w:hanging="1320"/>
              <w:jc w:val="both"/>
              <w:rPr>
                <w:rFonts w:ascii="Times New Roman" w:eastAsia="標楷體" w:hAnsi="Times New Roman"/>
                <w:szCs w:val="24"/>
              </w:rPr>
            </w:pPr>
            <w:r w:rsidRPr="00393661">
              <w:rPr>
                <w:rFonts w:ascii="Times New Roman" w:eastAsia="標楷體" w:hAnsi="Times New Roman"/>
                <w:szCs w:val="24"/>
              </w:rPr>
              <w:t xml:space="preserve">      </w:t>
            </w:r>
            <w:r w:rsidRPr="00393661">
              <w:rPr>
                <w:rFonts w:ascii="Times New Roman" w:eastAsia="標楷體" w:hAnsi="Times New Roman"/>
                <w:szCs w:val="24"/>
              </w:rPr>
              <w:t>（</w:t>
            </w:r>
            <w:r w:rsidRPr="00393661">
              <w:rPr>
                <w:rFonts w:ascii="Times New Roman" w:eastAsia="標楷體" w:hAnsi="Times New Roman"/>
                <w:szCs w:val="24"/>
              </w:rPr>
              <w:t>1</w:t>
            </w:r>
            <w:r w:rsidRPr="00393661">
              <w:rPr>
                <w:rFonts w:ascii="Times New Roman" w:eastAsia="標楷體" w:hAnsi="Times New Roman"/>
                <w:szCs w:val="24"/>
              </w:rPr>
              <w:t>）成立家庭照顧者支持中心：設置諮詢專線</w:t>
            </w:r>
            <w:r w:rsidRPr="00393661">
              <w:rPr>
                <w:rFonts w:ascii="Times New Roman" w:eastAsia="標楷體" w:hAnsi="Times New Roman"/>
                <w:szCs w:val="24"/>
              </w:rPr>
              <w:t>(0800-580-097</w:t>
            </w:r>
            <w:r w:rsidRPr="00393661">
              <w:rPr>
                <w:rFonts w:ascii="Times New Roman" w:eastAsia="標楷體" w:hAnsi="Times New Roman"/>
                <w:szCs w:val="24"/>
              </w:rPr>
              <w:t>我幫您，您休息），提供家庭照顧者個別或家庭協談、輔導諮商、轉介福利資源。</w:t>
            </w:r>
            <w:r w:rsidRPr="00393661">
              <w:rPr>
                <w:rFonts w:ascii="Times New Roman" w:eastAsia="標楷體" w:hAnsi="Times New Roman"/>
                <w:szCs w:val="24"/>
              </w:rPr>
              <w:t xml:space="preserve"> </w:t>
            </w:r>
          </w:p>
          <w:p w:rsidR="007E42DA" w:rsidRPr="00393661" w:rsidRDefault="007E42DA" w:rsidP="00393661">
            <w:pPr>
              <w:adjustRightInd w:val="0"/>
              <w:snapToGrid w:val="0"/>
              <w:spacing w:line="0" w:lineRule="atLeast"/>
              <w:ind w:left="1320" w:hangingChars="550" w:hanging="1320"/>
              <w:jc w:val="both"/>
              <w:rPr>
                <w:rFonts w:ascii="Times New Roman" w:eastAsia="標楷體" w:hAnsi="Times New Roman"/>
                <w:szCs w:val="24"/>
              </w:rPr>
            </w:pPr>
            <w:r w:rsidRPr="00393661">
              <w:rPr>
                <w:rFonts w:ascii="Times New Roman" w:eastAsia="標楷體" w:hAnsi="Times New Roman"/>
                <w:szCs w:val="24"/>
              </w:rPr>
              <w:t xml:space="preserve">      </w:t>
            </w:r>
            <w:r w:rsidRPr="00393661">
              <w:rPr>
                <w:rFonts w:ascii="Times New Roman" w:eastAsia="標楷體" w:hAnsi="Times New Roman"/>
                <w:szCs w:val="24"/>
              </w:rPr>
              <w:t>（</w:t>
            </w:r>
            <w:r w:rsidRPr="00393661">
              <w:rPr>
                <w:rFonts w:ascii="Times New Roman" w:eastAsia="標楷體" w:hAnsi="Times New Roman"/>
                <w:szCs w:val="24"/>
              </w:rPr>
              <w:t>2</w:t>
            </w:r>
            <w:r w:rsidRPr="00393661">
              <w:rPr>
                <w:rFonts w:ascii="Times New Roman" w:eastAsia="標楷體" w:hAnsi="Times New Roman"/>
                <w:szCs w:val="24"/>
              </w:rPr>
              <w:t>）辦理照顧者訓練及研習：辦理家庭照顧者講座、研討會、教育訓練及支持團體等，強化家庭照顧者之照顧能量。</w:t>
            </w:r>
            <w:r w:rsidRPr="00393661">
              <w:rPr>
                <w:rFonts w:ascii="Times New Roman" w:eastAsia="標楷體" w:hAnsi="Times New Roman"/>
                <w:szCs w:val="24"/>
              </w:rPr>
              <w:t xml:space="preserve"> </w:t>
            </w:r>
          </w:p>
          <w:p w:rsidR="007E42DA" w:rsidRPr="00393661" w:rsidRDefault="007E42DA" w:rsidP="00393661">
            <w:pPr>
              <w:adjustRightInd w:val="0"/>
              <w:snapToGrid w:val="0"/>
              <w:spacing w:line="0" w:lineRule="atLeast"/>
              <w:ind w:left="1320" w:hangingChars="550" w:hanging="1320"/>
              <w:jc w:val="both"/>
              <w:rPr>
                <w:rFonts w:ascii="Times New Roman" w:eastAsia="標楷體" w:hAnsi="Times New Roman"/>
                <w:szCs w:val="24"/>
              </w:rPr>
            </w:pPr>
            <w:r w:rsidRPr="00393661">
              <w:rPr>
                <w:rFonts w:ascii="Times New Roman" w:eastAsia="標楷體" w:hAnsi="Times New Roman"/>
                <w:szCs w:val="24"/>
              </w:rPr>
              <w:t xml:space="preserve">      </w:t>
            </w:r>
            <w:r w:rsidRPr="00393661">
              <w:rPr>
                <w:rFonts w:ascii="Times New Roman" w:eastAsia="標楷體" w:hAnsi="Times New Roman"/>
                <w:szCs w:val="24"/>
              </w:rPr>
              <w:t>（</w:t>
            </w:r>
            <w:r w:rsidRPr="00393661">
              <w:rPr>
                <w:rFonts w:ascii="Times New Roman" w:eastAsia="標楷體" w:hAnsi="Times New Roman"/>
                <w:szCs w:val="24"/>
              </w:rPr>
              <w:t>3</w:t>
            </w:r>
            <w:r w:rsidRPr="00393661">
              <w:rPr>
                <w:rFonts w:ascii="Times New Roman" w:eastAsia="標楷體" w:hAnsi="Times New Roman"/>
                <w:szCs w:val="24"/>
              </w:rPr>
              <w:t>）提供資訊及協助照顧者獲得服務：編印家庭照顧者教育手冊、老人照顧手冊、及家庭照顧者宣導單張等，提供家庭照顧者所需支持與協助。</w:t>
            </w:r>
            <w:r w:rsidRPr="00393661">
              <w:rPr>
                <w:rFonts w:ascii="Times New Roman" w:eastAsia="標楷體" w:hAnsi="Times New Roman"/>
                <w:szCs w:val="24"/>
              </w:rPr>
              <w:t xml:space="preserve"> </w:t>
            </w:r>
          </w:p>
          <w:p w:rsidR="007E42DA" w:rsidRPr="00393661" w:rsidRDefault="007E42DA" w:rsidP="00393661">
            <w:pPr>
              <w:adjustRightInd w:val="0"/>
              <w:snapToGrid w:val="0"/>
              <w:spacing w:line="0" w:lineRule="atLeast"/>
              <w:ind w:left="1020" w:hangingChars="425" w:hanging="1020"/>
              <w:jc w:val="both"/>
              <w:rPr>
                <w:rFonts w:ascii="Times New Roman" w:eastAsia="標楷體" w:hAnsi="Times New Roman"/>
                <w:szCs w:val="24"/>
              </w:rPr>
            </w:pPr>
            <w:r w:rsidRPr="00393661">
              <w:rPr>
                <w:rFonts w:ascii="Times New Roman" w:eastAsia="標楷體" w:hAnsi="Times New Roman"/>
                <w:szCs w:val="24"/>
              </w:rPr>
              <w:t xml:space="preserve">      3. </w:t>
            </w:r>
            <w:r w:rsidRPr="00393661">
              <w:rPr>
                <w:rFonts w:ascii="Times New Roman" w:eastAsia="標楷體" w:hAnsi="Times New Roman"/>
                <w:szCs w:val="24"/>
              </w:rPr>
              <w:t>另為有效因應民眾長期照顧需求，行政院</w:t>
            </w:r>
            <w:r w:rsidRPr="00393661">
              <w:rPr>
                <w:rFonts w:ascii="Times New Roman" w:eastAsia="標楷體" w:hAnsi="Times New Roman"/>
                <w:szCs w:val="24"/>
              </w:rPr>
              <w:t>101</w:t>
            </w:r>
            <w:r w:rsidRPr="00393661">
              <w:rPr>
                <w:rFonts w:ascii="Times New Roman" w:eastAsia="標楷體" w:hAnsi="Times New Roman"/>
                <w:szCs w:val="24"/>
              </w:rPr>
              <w:t>年</w:t>
            </w:r>
            <w:r w:rsidRPr="00393661">
              <w:rPr>
                <w:rFonts w:ascii="Times New Roman" w:eastAsia="標楷體" w:hAnsi="Times New Roman"/>
                <w:szCs w:val="24"/>
              </w:rPr>
              <w:t>10</w:t>
            </w:r>
            <w:r w:rsidRPr="00393661">
              <w:rPr>
                <w:rFonts w:ascii="Times New Roman" w:eastAsia="標楷體" w:hAnsi="Times New Roman"/>
                <w:szCs w:val="24"/>
              </w:rPr>
              <w:t>月</w:t>
            </w:r>
            <w:r w:rsidRPr="00393661">
              <w:rPr>
                <w:rFonts w:ascii="Times New Roman" w:eastAsia="標楷體" w:hAnsi="Times New Roman"/>
                <w:szCs w:val="24"/>
              </w:rPr>
              <w:t>23</w:t>
            </w:r>
            <w:r w:rsidRPr="00393661">
              <w:rPr>
                <w:rFonts w:ascii="Times New Roman" w:eastAsia="標楷體" w:hAnsi="Times New Roman"/>
                <w:szCs w:val="24"/>
              </w:rPr>
              <w:t>日院臺內字第</w:t>
            </w:r>
            <w:r w:rsidRPr="00393661">
              <w:rPr>
                <w:rFonts w:ascii="Times New Roman" w:eastAsia="標楷體" w:hAnsi="Times New Roman"/>
                <w:szCs w:val="24"/>
              </w:rPr>
              <w:t>1010061581</w:t>
            </w:r>
            <w:r w:rsidRPr="00393661">
              <w:rPr>
                <w:rFonts w:ascii="Times New Roman" w:eastAsia="標楷體" w:hAnsi="Times New Roman"/>
                <w:szCs w:val="24"/>
              </w:rPr>
              <w:t>號函原則同意「我國長期照顧十年計畫</w:t>
            </w:r>
            <w:r w:rsidRPr="00393661">
              <w:rPr>
                <w:rFonts w:ascii="Times New Roman" w:eastAsia="標楷體" w:hAnsi="Times New Roman"/>
                <w:szCs w:val="24"/>
              </w:rPr>
              <w:t>-101</w:t>
            </w:r>
            <w:r w:rsidRPr="00393661">
              <w:rPr>
                <w:rFonts w:ascii="Times New Roman" w:eastAsia="標楷體" w:hAnsi="Times New Roman"/>
                <w:szCs w:val="24"/>
              </w:rPr>
              <w:t>年至</w:t>
            </w:r>
            <w:r w:rsidRPr="00393661">
              <w:rPr>
                <w:rFonts w:ascii="Times New Roman" w:eastAsia="標楷體" w:hAnsi="Times New Roman"/>
                <w:szCs w:val="24"/>
              </w:rPr>
              <w:t>104</w:t>
            </w:r>
            <w:r w:rsidRPr="00393661">
              <w:rPr>
                <w:rFonts w:ascii="Times New Roman" w:eastAsia="標楷體" w:hAnsi="Times New Roman"/>
                <w:szCs w:val="24"/>
              </w:rPr>
              <w:t>年中程計畫」，政策擬訂過程已納入相關性別影響評估機制，以訂定性別友善之長期照顧政策。</w:t>
            </w:r>
          </w:p>
          <w:p w:rsidR="007E42DA" w:rsidRPr="00393661" w:rsidRDefault="007E42DA" w:rsidP="00393661">
            <w:pPr>
              <w:adjustRightInd w:val="0"/>
              <w:snapToGrid w:val="0"/>
              <w:spacing w:line="0" w:lineRule="atLeast"/>
              <w:ind w:left="480" w:hangingChars="200" w:hanging="480"/>
              <w:jc w:val="both"/>
              <w:rPr>
                <w:rFonts w:ascii="Times New Roman" w:eastAsia="標楷體" w:hAnsi="Times New Roman"/>
                <w:szCs w:val="24"/>
              </w:rPr>
            </w:pPr>
            <w:r w:rsidRPr="00393661">
              <w:rPr>
                <w:rFonts w:ascii="Times New Roman" w:eastAsia="標楷體" w:hAnsi="Times New Roman"/>
                <w:szCs w:val="24"/>
              </w:rPr>
              <w:t>（六）有關外籍看護工部分：</w:t>
            </w:r>
          </w:p>
          <w:p w:rsidR="007E42DA" w:rsidRPr="00393661" w:rsidRDefault="007E42DA" w:rsidP="00393661">
            <w:pPr>
              <w:adjustRightInd w:val="0"/>
              <w:snapToGrid w:val="0"/>
              <w:spacing w:line="0" w:lineRule="atLeast"/>
              <w:ind w:left="1020" w:hangingChars="425" w:hanging="1020"/>
              <w:jc w:val="both"/>
              <w:rPr>
                <w:rFonts w:ascii="Times New Roman" w:eastAsia="標楷體" w:hAnsi="Times New Roman"/>
                <w:szCs w:val="24"/>
              </w:rPr>
            </w:pPr>
            <w:r w:rsidRPr="00393661">
              <w:rPr>
                <w:rFonts w:ascii="Times New Roman" w:eastAsia="標楷體" w:hAnsi="Times New Roman"/>
                <w:szCs w:val="24"/>
              </w:rPr>
              <w:t xml:space="preserve">　　　</w:t>
            </w:r>
            <w:r w:rsidRPr="00393661">
              <w:rPr>
                <w:rFonts w:ascii="Times New Roman" w:eastAsia="標楷體" w:hAnsi="Times New Roman"/>
                <w:szCs w:val="24"/>
              </w:rPr>
              <w:t xml:space="preserve">1. </w:t>
            </w:r>
            <w:r w:rsidRPr="00393661">
              <w:rPr>
                <w:rFonts w:ascii="Times New Roman" w:eastAsia="標楷體" w:hAnsi="Times New Roman"/>
                <w:szCs w:val="24"/>
              </w:rPr>
              <w:t>目前女性外籍移工分為家庭幫傭（照顧嬰幼兒或老人）以及外籍看護工二大類；女性外籍移工相關勞動權益，係屬勞動基準法之規範，仍應由勞動之就業服務相關法規整體規範並保障其權益。</w:t>
            </w:r>
          </w:p>
          <w:p w:rsidR="007E42DA" w:rsidRPr="00393661" w:rsidRDefault="007E42DA" w:rsidP="00393661">
            <w:pPr>
              <w:pStyle w:val="a5"/>
              <w:spacing w:line="0" w:lineRule="atLeast"/>
              <w:ind w:left="480" w:hangingChars="200" w:hanging="480"/>
              <w:jc w:val="both"/>
              <w:rPr>
                <w:rFonts w:ascii="Times New Roman" w:eastAsia="標楷體" w:hAnsi="Times New Roman"/>
              </w:rPr>
            </w:pPr>
            <w:r w:rsidRPr="00393661">
              <w:rPr>
                <w:rFonts w:ascii="Times New Roman" w:eastAsia="標楷體" w:hAnsi="Times New Roman"/>
              </w:rPr>
              <w:t xml:space="preserve">      2. </w:t>
            </w:r>
            <w:r w:rsidRPr="00393661">
              <w:rPr>
                <w:rFonts w:ascii="Times New Roman" w:eastAsia="標楷體" w:hAnsi="Times New Roman"/>
              </w:rPr>
              <w:t>我國長照政策規劃，外籍看護工係屬補充之輔助人力。長照服務法草案已納入外籍看護工入境後可接受在職訓練規範，若其通過與本國照顧服務員相同之訓練、認證，仍可成為長照人員，與本籍照顧服務員之要求相同。外籍看護工之聘用及管理，仍依就業服務法之規範。</w:t>
            </w:r>
          </w:p>
          <w:p w:rsidR="007E42DA" w:rsidRPr="00393661" w:rsidRDefault="007E42DA" w:rsidP="00393661">
            <w:pPr>
              <w:pStyle w:val="a5"/>
              <w:spacing w:line="0" w:lineRule="atLeast"/>
              <w:ind w:left="480" w:hangingChars="200" w:hanging="480"/>
              <w:jc w:val="both"/>
              <w:rPr>
                <w:rFonts w:ascii="Times New Roman" w:eastAsia="標楷體" w:hAnsi="Times New Roman"/>
              </w:rPr>
            </w:pPr>
          </w:p>
          <w:p w:rsidR="007E42DA" w:rsidRPr="00393661" w:rsidRDefault="007E42DA" w:rsidP="00393661">
            <w:pPr>
              <w:pStyle w:val="a5"/>
              <w:spacing w:line="0" w:lineRule="atLeast"/>
              <w:jc w:val="both"/>
              <w:rPr>
                <w:rFonts w:ascii="Times New Roman" w:eastAsia="標楷體" w:hAnsi="Times New Roman" w:cs="Times New Roman"/>
                <w:b/>
                <w:kern w:val="0"/>
              </w:rPr>
            </w:pPr>
            <w:r w:rsidRPr="00393661">
              <w:rPr>
                <w:rFonts w:ascii="Times New Roman" w:eastAsia="標楷體" w:hAnsi="Times New Roman" w:cs="Times New Roman" w:hint="eastAsia"/>
                <w:b/>
                <w:kern w:val="0"/>
              </w:rPr>
              <w:t>（教育部）</w:t>
            </w:r>
          </w:p>
          <w:p w:rsidR="007E42DA" w:rsidRPr="00393661" w:rsidRDefault="007E42DA" w:rsidP="00393661">
            <w:pPr>
              <w:tabs>
                <w:tab w:val="left" w:pos="251"/>
              </w:tabs>
              <w:spacing w:line="0" w:lineRule="atLeast"/>
              <w:ind w:left="360" w:hangingChars="150" w:hanging="360"/>
              <w:jc w:val="both"/>
              <w:rPr>
                <w:rFonts w:ascii="Times New Roman" w:eastAsia="標楷體" w:hAnsi="Times New Roman" w:cs="Courier New"/>
                <w:szCs w:val="24"/>
                <w:lang w:val="en-PH"/>
              </w:rPr>
            </w:pPr>
            <w:r w:rsidRPr="00393661">
              <w:rPr>
                <w:rFonts w:ascii="Times New Roman" w:eastAsia="標楷體" w:hAnsi="Times New Roman" w:cs="Courier New" w:hint="eastAsia"/>
                <w:szCs w:val="24"/>
              </w:rPr>
              <w:t>一、</w:t>
            </w:r>
            <w:r w:rsidRPr="00393661">
              <w:rPr>
                <w:rFonts w:ascii="Times New Roman" w:eastAsia="標楷體" w:hAnsi="Times New Roman" w:cs="Courier New"/>
                <w:szCs w:val="24"/>
                <w:lang w:val="en-PH"/>
              </w:rPr>
              <w:t>101</w:t>
            </w:r>
            <w:r w:rsidRPr="00393661">
              <w:rPr>
                <w:rFonts w:ascii="Times New Roman" w:eastAsia="標楷體" w:hAnsi="Times New Roman" w:cs="Courier New" w:hint="eastAsia"/>
                <w:szCs w:val="24"/>
                <w:lang w:val="en-PH"/>
              </w:rPr>
              <w:t>學年參加課後照顧服務的學生人數第</w:t>
            </w:r>
            <w:r w:rsidRPr="00393661">
              <w:rPr>
                <w:rFonts w:ascii="Times New Roman" w:eastAsia="標楷體" w:hAnsi="Times New Roman" w:cs="Courier New"/>
                <w:szCs w:val="24"/>
                <w:lang w:val="en-PH"/>
              </w:rPr>
              <w:t>1</w:t>
            </w:r>
            <w:r w:rsidRPr="00393661">
              <w:rPr>
                <w:rFonts w:ascii="Times New Roman" w:eastAsia="標楷體" w:hAnsi="Times New Roman" w:cs="Courier New" w:hint="eastAsia"/>
                <w:szCs w:val="24"/>
                <w:lang w:val="en-PH"/>
              </w:rPr>
              <w:t>學期計</w:t>
            </w:r>
            <w:r w:rsidRPr="00393661">
              <w:rPr>
                <w:rFonts w:ascii="Times New Roman" w:eastAsia="標楷體" w:hAnsi="Times New Roman" w:cs="Courier New"/>
                <w:szCs w:val="24"/>
                <w:lang w:val="en-PH"/>
              </w:rPr>
              <w:t>14</w:t>
            </w:r>
            <w:r w:rsidRPr="00393661">
              <w:rPr>
                <w:rFonts w:ascii="Times New Roman" w:eastAsia="標楷體" w:hAnsi="Times New Roman" w:cs="Courier New" w:hint="eastAsia"/>
                <w:szCs w:val="24"/>
                <w:lang w:val="en-PH"/>
              </w:rPr>
              <w:t>萬</w:t>
            </w:r>
            <w:r w:rsidRPr="00393661">
              <w:rPr>
                <w:rFonts w:ascii="Times New Roman" w:eastAsia="標楷體" w:hAnsi="Times New Roman" w:cs="Courier New"/>
                <w:szCs w:val="24"/>
                <w:lang w:val="en-PH"/>
              </w:rPr>
              <w:t>3,422</w:t>
            </w:r>
            <w:r w:rsidRPr="00393661">
              <w:rPr>
                <w:rFonts w:ascii="Times New Roman" w:eastAsia="標楷體" w:hAnsi="Times New Roman" w:cs="Courier New" w:hint="eastAsia"/>
                <w:szCs w:val="24"/>
                <w:lang w:val="en-PH"/>
              </w:rPr>
              <w:t>人，</w:t>
            </w:r>
            <w:r w:rsidRPr="00393661">
              <w:rPr>
                <w:rFonts w:ascii="Times New Roman" w:eastAsia="標楷體" w:hAnsi="Times New Roman" w:cs="Courier New"/>
                <w:szCs w:val="24"/>
                <w:lang w:val="en-PH"/>
              </w:rPr>
              <w:t>1</w:t>
            </w:r>
            <w:r w:rsidRPr="00393661">
              <w:rPr>
                <w:rFonts w:ascii="Times New Roman" w:eastAsia="標楷體" w:hAnsi="Times New Roman" w:cs="Courier New" w:hint="eastAsia"/>
                <w:szCs w:val="24"/>
                <w:lang w:val="en-PH"/>
              </w:rPr>
              <w:t>第</w:t>
            </w:r>
            <w:r w:rsidRPr="00393661">
              <w:rPr>
                <w:rFonts w:ascii="Times New Roman" w:eastAsia="標楷體" w:hAnsi="Times New Roman" w:cs="Courier New"/>
                <w:szCs w:val="24"/>
                <w:lang w:val="en-PH"/>
              </w:rPr>
              <w:t>2</w:t>
            </w:r>
            <w:r w:rsidRPr="00393661">
              <w:rPr>
                <w:rFonts w:ascii="Times New Roman" w:eastAsia="標楷體" w:hAnsi="Times New Roman" w:cs="Courier New" w:hint="eastAsia"/>
                <w:szCs w:val="24"/>
                <w:lang w:val="en-PH"/>
              </w:rPr>
              <w:t>學期計</w:t>
            </w:r>
            <w:r w:rsidRPr="00393661">
              <w:rPr>
                <w:rFonts w:ascii="Times New Roman" w:eastAsia="標楷體" w:hAnsi="Times New Roman" w:cs="Courier New"/>
                <w:szCs w:val="24"/>
                <w:lang w:val="en-PH"/>
              </w:rPr>
              <w:t>17</w:t>
            </w:r>
            <w:r w:rsidRPr="00393661">
              <w:rPr>
                <w:rFonts w:ascii="Times New Roman" w:eastAsia="標楷體" w:hAnsi="Times New Roman" w:cs="Courier New" w:hint="eastAsia"/>
                <w:szCs w:val="24"/>
                <w:lang w:val="en-PH"/>
              </w:rPr>
              <w:t>萬</w:t>
            </w:r>
            <w:r w:rsidRPr="00393661">
              <w:rPr>
                <w:rFonts w:ascii="Times New Roman" w:eastAsia="標楷體" w:hAnsi="Times New Roman" w:cs="Courier New"/>
                <w:szCs w:val="24"/>
                <w:lang w:val="en-PH"/>
              </w:rPr>
              <w:t>6,665</w:t>
            </w:r>
            <w:r w:rsidRPr="00393661">
              <w:rPr>
                <w:rFonts w:ascii="Times New Roman" w:eastAsia="標楷體" w:hAnsi="Times New Roman" w:cs="Courier New" w:hint="eastAsia"/>
                <w:szCs w:val="24"/>
                <w:lang w:val="en-PH"/>
              </w:rPr>
              <w:t>人</w:t>
            </w:r>
            <w:r w:rsidRPr="00393661">
              <w:rPr>
                <w:rFonts w:ascii="Times New Roman" w:eastAsia="標楷體" w:hAnsi="Times New Roman" w:cs="Courier New"/>
                <w:szCs w:val="24"/>
                <w:lang w:val="en-PH"/>
              </w:rPr>
              <w:t>;</w:t>
            </w:r>
            <w:r w:rsidRPr="00393661">
              <w:rPr>
                <w:rFonts w:ascii="Times New Roman" w:eastAsia="標楷體" w:hAnsi="Times New Roman" w:cs="Courier New" w:hint="eastAsia"/>
                <w:szCs w:val="24"/>
                <w:lang w:val="en-PH"/>
              </w:rPr>
              <w:t>其中，依「兒童課後照顧服務班與中心設立及管理辦法」補助低收入戶、身心障礙及原住民兒童可免費參加，之弱勢學生，</w:t>
            </w:r>
            <w:r w:rsidRPr="00393661">
              <w:rPr>
                <w:rFonts w:ascii="Times New Roman" w:eastAsia="標楷體" w:hAnsi="Times New Roman" w:cs="Courier New"/>
                <w:szCs w:val="24"/>
                <w:lang w:val="en-PH"/>
              </w:rPr>
              <w:t>101</w:t>
            </w:r>
            <w:r w:rsidRPr="00393661">
              <w:rPr>
                <w:rFonts w:ascii="Times New Roman" w:eastAsia="標楷體" w:hAnsi="Times New Roman" w:cs="Courier New" w:hint="eastAsia"/>
                <w:szCs w:val="24"/>
                <w:lang w:val="en-PH"/>
              </w:rPr>
              <w:t>學年度第</w:t>
            </w:r>
            <w:r w:rsidRPr="00393661">
              <w:rPr>
                <w:rFonts w:ascii="Times New Roman" w:eastAsia="標楷體" w:hAnsi="Times New Roman" w:cs="Courier New"/>
                <w:szCs w:val="24"/>
                <w:lang w:val="en-PH"/>
              </w:rPr>
              <w:t>1</w:t>
            </w:r>
            <w:r w:rsidRPr="00393661">
              <w:rPr>
                <w:rFonts w:ascii="Times New Roman" w:eastAsia="標楷體" w:hAnsi="Times New Roman" w:cs="Courier New" w:hint="eastAsia"/>
                <w:szCs w:val="24"/>
                <w:lang w:val="en-PH"/>
              </w:rPr>
              <w:t>學期受惠人數計</w:t>
            </w:r>
            <w:r w:rsidRPr="00393661">
              <w:rPr>
                <w:rFonts w:ascii="Times New Roman" w:eastAsia="標楷體" w:hAnsi="Times New Roman" w:cs="Courier New"/>
                <w:szCs w:val="24"/>
                <w:lang w:val="en-PH"/>
              </w:rPr>
              <w:t>2</w:t>
            </w:r>
            <w:r w:rsidRPr="00393661">
              <w:rPr>
                <w:rFonts w:ascii="Times New Roman" w:eastAsia="標楷體" w:hAnsi="Times New Roman" w:cs="Courier New" w:hint="eastAsia"/>
                <w:szCs w:val="24"/>
                <w:lang w:val="en-PH"/>
              </w:rPr>
              <w:t>萬</w:t>
            </w:r>
            <w:r w:rsidRPr="00393661">
              <w:rPr>
                <w:rFonts w:ascii="Times New Roman" w:eastAsia="標楷體" w:hAnsi="Times New Roman" w:cs="Courier New"/>
                <w:szCs w:val="24"/>
                <w:lang w:val="en-PH"/>
              </w:rPr>
              <w:t>9,128</w:t>
            </w:r>
            <w:r w:rsidRPr="00393661">
              <w:rPr>
                <w:rFonts w:ascii="Times New Roman" w:eastAsia="標楷體" w:hAnsi="Times New Roman" w:cs="Courier New" w:hint="eastAsia"/>
                <w:szCs w:val="24"/>
                <w:lang w:val="en-PH"/>
              </w:rPr>
              <w:t>人，第</w:t>
            </w:r>
            <w:r w:rsidRPr="00393661">
              <w:rPr>
                <w:rFonts w:ascii="Times New Roman" w:eastAsia="標楷體" w:hAnsi="Times New Roman" w:cs="Courier New"/>
                <w:szCs w:val="24"/>
                <w:lang w:val="en-PH"/>
              </w:rPr>
              <w:t>2</w:t>
            </w:r>
            <w:r w:rsidRPr="00393661">
              <w:rPr>
                <w:rFonts w:ascii="Times New Roman" w:eastAsia="標楷體" w:hAnsi="Times New Roman" w:cs="Courier New" w:hint="eastAsia"/>
                <w:szCs w:val="24"/>
                <w:lang w:val="en-PH"/>
              </w:rPr>
              <w:t>學期受惠人數計</w:t>
            </w:r>
            <w:r w:rsidRPr="00393661">
              <w:rPr>
                <w:rFonts w:ascii="Times New Roman" w:eastAsia="標楷體" w:hAnsi="Times New Roman" w:cs="Courier New"/>
                <w:szCs w:val="24"/>
                <w:lang w:val="en-PH"/>
              </w:rPr>
              <w:t>3</w:t>
            </w:r>
            <w:r w:rsidRPr="00393661">
              <w:rPr>
                <w:rFonts w:ascii="Times New Roman" w:eastAsia="標楷體" w:hAnsi="Times New Roman" w:cs="Courier New" w:hint="eastAsia"/>
                <w:szCs w:val="24"/>
                <w:lang w:val="en-PH"/>
              </w:rPr>
              <w:t>萬</w:t>
            </w:r>
            <w:r w:rsidRPr="00393661">
              <w:rPr>
                <w:rFonts w:ascii="Times New Roman" w:eastAsia="標楷體" w:hAnsi="Times New Roman" w:cs="Courier New"/>
                <w:szCs w:val="24"/>
                <w:lang w:val="en-PH"/>
              </w:rPr>
              <w:t>2,251</w:t>
            </w:r>
            <w:r w:rsidRPr="00393661">
              <w:rPr>
                <w:rFonts w:ascii="Times New Roman" w:eastAsia="標楷體" w:hAnsi="Times New Roman" w:cs="Courier New" w:hint="eastAsia"/>
                <w:szCs w:val="24"/>
                <w:lang w:val="en-PH"/>
              </w:rPr>
              <w:t>人。</w:t>
            </w:r>
          </w:p>
          <w:p w:rsidR="007E42DA" w:rsidRPr="00393661" w:rsidRDefault="007E42DA" w:rsidP="00393661">
            <w:pPr>
              <w:tabs>
                <w:tab w:val="left" w:pos="251"/>
              </w:tabs>
              <w:spacing w:line="0" w:lineRule="atLeast"/>
              <w:ind w:left="360" w:hangingChars="150" w:hanging="360"/>
              <w:jc w:val="both"/>
              <w:rPr>
                <w:rFonts w:ascii="Times New Roman" w:eastAsia="標楷體" w:hAnsi="Times New Roman" w:cs="Courier New"/>
                <w:szCs w:val="24"/>
                <w:lang w:val="en-PH"/>
              </w:rPr>
            </w:pPr>
            <w:r w:rsidRPr="00393661">
              <w:rPr>
                <w:rFonts w:ascii="Times New Roman" w:eastAsia="標楷體" w:hAnsi="Times New Roman" w:cs="Courier New" w:hint="eastAsia"/>
                <w:szCs w:val="24"/>
                <w:lang w:val="en-PH"/>
              </w:rPr>
              <w:t>二、</w:t>
            </w:r>
            <w:r w:rsidRPr="00393661">
              <w:rPr>
                <w:rFonts w:ascii="Times New Roman" w:eastAsia="標楷體" w:hAnsi="Times New Roman" w:hint="eastAsia"/>
                <w:szCs w:val="24"/>
                <w:lang w:val="en-PH"/>
              </w:rPr>
              <w:t>教育優先區計畫係補助對象如下：</w:t>
            </w:r>
            <w:r w:rsidRPr="00393661">
              <w:rPr>
                <w:rFonts w:ascii="Times New Roman" w:eastAsia="標楷體" w:hAnsi="Times New Roman" w:hint="eastAsia"/>
                <w:szCs w:val="24"/>
                <w:lang w:val="en-PH"/>
              </w:rPr>
              <w:t>(1)</w:t>
            </w:r>
            <w:r w:rsidRPr="00393661">
              <w:rPr>
                <w:rFonts w:ascii="Times New Roman" w:eastAsia="標楷體" w:hAnsi="Times New Roman" w:hint="eastAsia"/>
                <w:szCs w:val="24"/>
                <w:lang w:val="en-PH"/>
              </w:rPr>
              <w:t>原住民學生比例偏高之學校。</w:t>
            </w:r>
            <w:r w:rsidRPr="00393661">
              <w:rPr>
                <w:rFonts w:ascii="Times New Roman" w:eastAsia="標楷體" w:hAnsi="Times New Roman" w:hint="eastAsia"/>
                <w:szCs w:val="24"/>
                <w:lang w:val="en-PH"/>
              </w:rPr>
              <w:t>(2)</w:t>
            </w:r>
            <w:r w:rsidRPr="00393661">
              <w:rPr>
                <w:rFonts w:ascii="Times New Roman" w:eastAsia="標楷體" w:hAnsi="Times New Roman" w:hint="eastAsia"/>
                <w:szCs w:val="24"/>
                <w:lang w:val="en-PH"/>
              </w:rPr>
              <w:t>低收入戶、隔代教養、單（寄）親家庭、親子年齡差距過大、新移民子女之學生比例偏高之學校。</w:t>
            </w:r>
            <w:r w:rsidRPr="00393661">
              <w:rPr>
                <w:rFonts w:ascii="Times New Roman" w:eastAsia="標楷體" w:hAnsi="Times New Roman" w:hint="eastAsia"/>
                <w:szCs w:val="24"/>
                <w:lang w:val="en-PH"/>
              </w:rPr>
              <w:t>(3)</w:t>
            </w:r>
            <w:r w:rsidRPr="00393661">
              <w:rPr>
                <w:rFonts w:ascii="Times New Roman" w:eastAsia="標楷體" w:hAnsi="Times New Roman" w:hint="eastAsia"/>
                <w:szCs w:val="24"/>
                <w:lang w:val="en-PH"/>
              </w:rPr>
              <w:t>國中學習弱勢學生比率偏高之學校。</w:t>
            </w:r>
            <w:r w:rsidRPr="00393661">
              <w:rPr>
                <w:rFonts w:ascii="Times New Roman" w:eastAsia="標楷體" w:hAnsi="Times New Roman" w:hint="eastAsia"/>
                <w:szCs w:val="24"/>
                <w:lang w:val="en-PH"/>
              </w:rPr>
              <w:t>(4)</w:t>
            </w:r>
            <w:r w:rsidRPr="00393661">
              <w:rPr>
                <w:rFonts w:ascii="Times New Roman" w:eastAsia="標楷體" w:hAnsi="Times New Roman" w:hint="eastAsia"/>
                <w:szCs w:val="24"/>
                <w:lang w:val="en-PH"/>
              </w:rPr>
              <w:t>中途輟學率偏高之學校。</w:t>
            </w:r>
            <w:r w:rsidRPr="00393661">
              <w:rPr>
                <w:rFonts w:ascii="Times New Roman" w:eastAsia="標楷體" w:hAnsi="Times New Roman" w:hint="eastAsia"/>
                <w:szCs w:val="24"/>
                <w:lang w:val="en-PH"/>
              </w:rPr>
              <w:t>(5)</w:t>
            </w:r>
            <w:r w:rsidRPr="00393661">
              <w:rPr>
                <w:rFonts w:ascii="Times New Roman" w:eastAsia="標楷體" w:hAnsi="Times New Roman" w:hint="eastAsia"/>
                <w:szCs w:val="24"/>
                <w:lang w:val="en-PH"/>
              </w:rPr>
              <w:t>離島或偏遠交通不便之學校。</w:t>
            </w:r>
            <w:r w:rsidRPr="00393661">
              <w:rPr>
                <w:rFonts w:ascii="Times New Roman" w:eastAsia="標楷體" w:hAnsi="Times New Roman" w:hint="eastAsia"/>
                <w:szCs w:val="24"/>
                <w:lang w:val="en-PH"/>
              </w:rPr>
              <w:t>(6)</w:t>
            </w:r>
            <w:r w:rsidRPr="00393661">
              <w:rPr>
                <w:rFonts w:ascii="Times New Roman" w:eastAsia="標楷體" w:hAnsi="Times New Roman" w:hint="eastAsia"/>
                <w:szCs w:val="24"/>
                <w:lang w:val="en-PH"/>
              </w:rPr>
              <w:t>教師流動率及代理教師比例偏高之學校。因此本部教育優先區計畫，可照顧更多弱勢學生，有助於已婚婦女外出就業。</w:t>
            </w:r>
            <w:r w:rsidRPr="00393661">
              <w:rPr>
                <w:rFonts w:ascii="Times New Roman" w:eastAsia="標楷體" w:hAnsi="Times New Roman" w:cs="Courier New"/>
                <w:szCs w:val="24"/>
                <w:lang w:val="en-PH"/>
              </w:rPr>
              <w:t>102</w:t>
            </w:r>
            <w:r w:rsidRPr="00393661">
              <w:rPr>
                <w:rFonts w:ascii="Times New Roman" w:eastAsia="標楷體" w:hAnsi="Times New Roman" w:cs="Courier New" w:hint="eastAsia"/>
                <w:szCs w:val="24"/>
                <w:lang w:val="en-PH"/>
              </w:rPr>
              <w:t>年度教育優先區補助</w:t>
            </w:r>
            <w:r w:rsidRPr="00393661">
              <w:rPr>
                <w:rFonts w:ascii="Times New Roman" w:eastAsia="標楷體" w:hAnsi="Times New Roman" w:cs="Courier New"/>
                <w:szCs w:val="24"/>
                <w:lang w:val="en-PH"/>
              </w:rPr>
              <w:t>7</w:t>
            </w:r>
            <w:r w:rsidRPr="00393661">
              <w:rPr>
                <w:rFonts w:ascii="Times New Roman" w:eastAsia="標楷體" w:hAnsi="Times New Roman" w:cs="Courier New" w:hint="eastAsia"/>
                <w:szCs w:val="24"/>
                <w:lang w:val="en-PH"/>
              </w:rPr>
              <w:t>大項目，補助總金額</w:t>
            </w:r>
            <w:r w:rsidRPr="00393661">
              <w:rPr>
                <w:rFonts w:ascii="Times New Roman" w:eastAsia="標楷體" w:hAnsi="Times New Roman" w:cs="Courier New"/>
                <w:szCs w:val="24"/>
                <w:lang w:val="en-PH"/>
              </w:rPr>
              <w:t>2</w:t>
            </w:r>
            <w:r w:rsidRPr="00393661">
              <w:rPr>
                <w:rFonts w:ascii="Times New Roman" w:eastAsia="標楷體" w:hAnsi="Times New Roman" w:cs="Courier New" w:hint="eastAsia"/>
                <w:szCs w:val="24"/>
                <w:lang w:val="en-PH"/>
              </w:rPr>
              <w:t>億</w:t>
            </w:r>
            <w:r w:rsidRPr="00393661">
              <w:rPr>
                <w:rFonts w:ascii="Times New Roman" w:eastAsia="標楷體" w:hAnsi="Times New Roman" w:cs="Courier New"/>
                <w:szCs w:val="24"/>
                <w:lang w:val="en-PH"/>
              </w:rPr>
              <w:t>7,872</w:t>
            </w:r>
            <w:r w:rsidRPr="00393661">
              <w:rPr>
                <w:rFonts w:ascii="Times New Roman" w:eastAsia="標楷體" w:hAnsi="Times New Roman" w:cs="Courier New" w:hint="eastAsia"/>
                <w:szCs w:val="24"/>
                <w:lang w:val="en-PH"/>
              </w:rPr>
              <w:t>萬</w:t>
            </w:r>
            <w:r w:rsidRPr="00393661">
              <w:rPr>
                <w:rFonts w:ascii="Times New Roman" w:eastAsia="標楷體" w:hAnsi="Times New Roman" w:cs="Courier New"/>
                <w:szCs w:val="24"/>
                <w:lang w:val="en-PH"/>
              </w:rPr>
              <w:t>7,464</w:t>
            </w:r>
            <w:r w:rsidRPr="00393661">
              <w:rPr>
                <w:rFonts w:ascii="Times New Roman" w:eastAsia="標楷體" w:hAnsi="Times New Roman" w:cs="Courier New" w:hint="eastAsia"/>
                <w:szCs w:val="24"/>
                <w:lang w:val="en-PH"/>
              </w:rPr>
              <w:t>元。</w:t>
            </w:r>
          </w:p>
          <w:p w:rsidR="007E42DA" w:rsidRPr="00393661" w:rsidRDefault="007E42DA" w:rsidP="00393661">
            <w:pPr>
              <w:tabs>
                <w:tab w:val="left" w:pos="251"/>
              </w:tabs>
              <w:spacing w:line="0" w:lineRule="atLeast"/>
              <w:ind w:left="360" w:hangingChars="150" w:hanging="360"/>
              <w:jc w:val="both"/>
              <w:rPr>
                <w:rFonts w:ascii="Times New Roman" w:eastAsia="標楷體" w:hAnsi="Times New Roman" w:cs="Courier New"/>
                <w:b/>
                <w:szCs w:val="24"/>
                <w:lang w:val="en-PH"/>
              </w:rPr>
            </w:pPr>
            <w:r w:rsidRPr="00393661">
              <w:rPr>
                <w:rFonts w:ascii="Times New Roman" w:eastAsia="標楷體" w:hAnsi="Times New Roman" w:cs="Courier New" w:hint="eastAsia"/>
                <w:szCs w:val="24"/>
                <w:lang w:val="en-PH"/>
              </w:rPr>
              <w:t>三、</w:t>
            </w:r>
            <w:r w:rsidRPr="00393661">
              <w:rPr>
                <w:rFonts w:ascii="Times New Roman" w:eastAsia="標楷體" w:hAnsi="Times New Roman" w:hint="eastAsia"/>
                <w:szCs w:val="24"/>
                <w:lang w:val="en-PH"/>
              </w:rPr>
              <w:t>為支持婦女婚育，使雙薪家庭父母安心就業，教育部國教署訂有「教育部國民及學前教育署補助公立幼兒園辦理課後留園服務作業要點」說明如下：</w:t>
            </w:r>
            <w:r w:rsidRPr="00393661">
              <w:rPr>
                <w:rFonts w:ascii="Times New Roman" w:eastAsia="標楷體" w:hAnsi="Times New Roman" w:cs="Courier New"/>
                <w:szCs w:val="24"/>
                <w:lang w:val="en-PH"/>
              </w:rPr>
              <w:t>(1)</w:t>
            </w:r>
            <w:r w:rsidRPr="00393661">
              <w:rPr>
                <w:rFonts w:ascii="Times New Roman" w:eastAsia="標楷體" w:hAnsi="Times New Roman" w:cs="Courier New" w:hint="eastAsia"/>
                <w:szCs w:val="24"/>
                <w:lang w:val="en-PH"/>
              </w:rPr>
              <w:t>補助對象為參與所就讀公立幼兒園所辦課後留園服務之低收入戶幼兒、中低收入戶幼兒、經濟情況特殊幼兒及家戶年所得新臺幣三十萬元以下之五足歲幼兒。</w:t>
            </w:r>
            <w:r w:rsidRPr="00393661">
              <w:rPr>
                <w:rFonts w:ascii="Times New Roman" w:eastAsia="標楷體" w:hAnsi="Times New Roman" w:cs="Courier New"/>
                <w:szCs w:val="24"/>
                <w:lang w:val="en-PH"/>
              </w:rPr>
              <w:t>(2)</w:t>
            </w:r>
            <w:r w:rsidRPr="00393661">
              <w:rPr>
                <w:rFonts w:ascii="Times New Roman" w:eastAsia="標楷體" w:hAnsi="Times New Roman" w:cs="Courier New" w:hint="eastAsia"/>
                <w:szCs w:val="24"/>
                <w:lang w:val="en-PH"/>
              </w:rPr>
              <w:t>補助時間分三階段</w:t>
            </w:r>
            <w:r w:rsidRPr="00393661">
              <w:rPr>
                <w:rFonts w:ascii="Times New Roman" w:eastAsia="標楷體" w:hAnsi="Times New Roman" w:cs="Courier New"/>
                <w:szCs w:val="24"/>
                <w:lang w:val="en-PH"/>
              </w:rPr>
              <w:t>(</w:t>
            </w:r>
            <w:smartTag w:uri="urn:schemas-microsoft-com:office:smarttags" w:element="chsdate">
              <w:smartTagPr>
                <w:attr w:name="IsROCDate" w:val="False"/>
                <w:attr w:name="IsLunarDate" w:val="False"/>
                <w:attr w:name="Day" w:val="1"/>
                <w:attr w:name="Month" w:val="7"/>
                <w:attr w:name="Year" w:val="2013"/>
              </w:smartTagPr>
              <w:r w:rsidRPr="00393661">
                <w:rPr>
                  <w:rFonts w:ascii="Times New Roman" w:eastAsia="標楷體" w:hAnsi="Times New Roman" w:cs="Courier New"/>
                  <w:szCs w:val="24"/>
                  <w:lang w:val="en-PH"/>
                </w:rPr>
                <w:t>7</w:t>
              </w:r>
              <w:r w:rsidRPr="00393661">
                <w:rPr>
                  <w:rFonts w:ascii="Times New Roman" w:eastAsia="標楷體" w:hAnsi="Times New Roman" w:cs="Courier New" w:hint="eastAsia"/>
                  <w:szCs w:val="24"/>
                  <w:lang w:val="en-PH"/>
                </w:rPr>
                <w:t>月</w:t>
              </w:r>
              <w:r w:rsidRPr="00393661">
                <w:rPr>
                  <w:rFonts w:ascii="Times New Roman" w:eastAsia="標楷體" w:hAnsi="Times New Roman" w:cs="Courier New"/>
                  <w:szCs w:val="24"/>
                  <w:lang w:val="en-PH"/>
                </w:rPr>
                <w:t>1</w:t>
              </w:r>
              <w:r w:rsidRPr="00393661">
                <w:rPr>
                  <w:rFonts w:ascii="Times New Roman" w:eastAsia="標楷體" w:hAnsi="Times New Roman" w:cs="Courier New" w:hint="eastAsia"/>
                  <w:szCs w:val="24"/>
                  <w:lang w:val="en-PH"/>
                </w:rPr>
                <w:t>日</w:t>
              </w:r>
            </w:smartTag>
            <w:r w:rsidRPr="00393661">
              <w:rPr>
                <w:rFonts w:ascii="Times New Roman" w:eastAsia="標楷體" w:hAnsi="Times New Roman" w:cs="Courier New" w:hint="eastAsia"/>
                <w:szCs w:val="24"/>
                <w:lang w:val="en-PH"/>
              </w:rPr>
              <w:t>至</w:t>
            </w:r>
            <w:smartTag w:uri="urn:schemas-microsoft-com:office:smarttags" w:element="chsdate">
              <w:smartTagPr>
                <w:attr w:name="IsROCDate" w:val="False"/>
                <w:attr w:name="IsLunarDate" w:val="False"/>
                <w:attr w:name="Day" w:val="29"/>
                <w:attr w:name="Month" w:val="8"/>
                <w:attr w:name="Year" w:val="2013"/>
              </w:smartTagPr>
              <w:r w:rsidRPr="00393661">
                <w:rPr>
                  <w:rFonts w:ascii="Times New Roman" w:eastAsia="標楷體" w:hAnsi="Times New Roman" w:cs="Courier New"/>
                  <w:szCs w:val="24"/>
                  <w:lang w:val="en-PH"/>
                </w:rPr>
                <w:t>8</w:t>
              </w:r>
              <w:r w:rsidRPr="00393661">
                <w:rPr>
                  <w:rFonts w:ascii="Times New Roman" w:eastAsia="標楷體" w:hAnsi="Times New Roman" w:cs="Courier New" w:hint="eastAsia"/>
                  <w:szCs w:val="24"/>
                  <w:lang w:val="en-PH"/>
                </w:rPr>
                <w:t>月</w:t>
              </w:r>
              <w:r w:rsidRPr="00393661">
                <w:rPr>
                  <w:rFonts w:ascii="Times New Roman" w:eastAsia="標楷體" w:hAnsi="Times New Roman" w:cs="Courier New"/>
                  <w:szCs w:val="24"/>
                  <w:lang w:val="en-PH"/>
                </w:rPr>
                <w:t>29</w:t>
              </w:r>
              <w:r w:rsidRPr="00393661">
                <w:rPr>
                  <w:rFonts w:ascii="Times New Roman" w:eastAsia="標楷體" w:hAnsi="Times New Roman" w:cs="Courier New" w:hint="eastAsia"/>
                  <w:szCs w:val="24"/>
                  <w:lang w:val="en-PH"/>
                </w:rPr>
                <w:t>日</w:t>
              </w:r>
            </w:smartTag>
            <w:r w:rsidRPr="00393661">
              <w:rPr>
                <w:rFonts w:ascii="Times New Roman" w:eastAsia="標楷體" w:hAnsi="Times New Roman" w:cs="Courier New" w:hint="eastAsia"/>
                <w:szCs w:val="24"/>
                <w:lang w:val="en-PH"/>
              </w:rPr>
              <w:t>、第一學期、</w:t>
            </w:r>
            <w:smartTag w:uri="urn:schemas-microsoft-com:office:smarttags" w:element="chsdate">
              <w:smartTagPr>
                <w:attr w:name="IsROCDate" w:val="False"/>
                <w:attr w:name="IsLunarDate" w:val="False"/>
                <w:attr w:name="Day" w:val="21"/>
                <w:attr w:name="Month" w:val="1"/>
                <w:attr w:name="Year" w:val="2013"/>
              </w:smartTagPr>
              <w:r w:rsidRPr="00393661">
                <w:rPr>
                  <w:rFonts w:ascii="Times New Roman" w:eastAsia="標楷體" w:hAnsi="Times New Roman" w:cs="Courier New"/>
                  <w:szCs w:val="24"/>
                  <w:lang w:val="en-PH"/>
                </w:rPr>
                <w:t>1</w:t>
              </w:r>
              <w:r w:rsidRPr="00393661">
                <w:rPr>
                  <w:rFonts w:ascii="Times New Roman" w:eastAsia="標楷體" w:hAnsi="Times New Roman" w:cs="Courier New" w:hint="eastAsia"/>
                  <w:szCs w:val="24"/>
                  <w:lang w:val="en-PH"/>
                </w:rPr>
                <w:t>月</w:t>
              </w:r>
              <w:r w:rsidRPr="00393661">
                <w:rPr>
                  <w:rFonts w:ascii="Times New Roman" w:eastAsia="標楷體" w:hAnsi="Times New Roman" w:cs="Courier New"/>
                  <w:szCs w:val="24"/>
                  <w:lang w:val="en-PH"/>
                </w:rPr>
                <w:t>21</w:t>
              </w:r>
              <w:r w:rsidRPr="00393661">
                <w:rPr>
                  <w:rFonts w:ascii="Times New Roman" w:eastAsia="標楷體" w:hAnsi="Times New Roman" w:cs="Courier New" w:hint="eastAsia"/>
                  <w:szCs w:val="24"/>
                  <w:lang w:val="en-PH"/>
                </w:rPr>
                <w:t>日</w:t>
              </w:r>
            </w:smartTag>
            <w:r w:rsidRPr="00393661">
              <w:rPr>
                <w:rFonts w:ascii="Times New Roman" w:eastAsia="標楷體" w:hAnsi="Times New Roman" w:cs="Courier New" w:hint="eastAsia"/>
                <w:szCs w:val="24"/>
                <w:lang w:val="en-PH"/>
              </w:rPr>
              <w:t>及第二學期</w:t>
            </w:r>
            <w:r w:rsidRPr="00393661">
              <w:rPr>
                <w:rFonts w:ascii="Times New Roman" w:eastAsia="標楷體" w:hAnsi="Times New Roman" w:cs="Courier New"/>
                <w:szCs w:val="24"/>
                <w:lang w:val="en-PH"/>
              </w:rPr>
              <w:t>)</w:t>
            </w:r>
            <w:r w:rsidRPr="00393661">
              <w:rPr>
                <w:rFonts w:ascii="Times New Roman" w:eastAsia="標楷體" w:hAnsi="Times New Roman" w:cs="Courier New" w:hint="eastAsia"/>
                <w:szCs w:val="24"/>
                <w:lang w:val="en-PH"/>
              </w:rPr>
              <w:t>，由直轄市、縣</w:t>
            </w:r>
            <w:r w:rsidRPr="00393661">
              <w:rPr>
                <w:rFonts w:ascii="Times New Roman" w:eastAsia="標楷體" w:hAnsi="Times New Roman" w:cs="Courier New"/>
                <w:szCs w:val="24"/>
                <w:lang w:val="en-PH"/>
              </w:rPr>
              <w:t>(</w:t>
            </w:r>
            <w:r w:rsidRPr="00393661">
              <w:rPr>
                <w:rFonts w:ascii="Times New Roman" w:eastAsia="標楷體" w:hAnsi="Times New Roman" w:cs="Courier New" w:hint="eastAsia"/>
                <w:szCs w:val="24"/>
                <w:lang w:val="en-PH"/>
              </w:rPr>
              <w:t>市</w:t>
            </w:r>
            <w:r w:rsidRPr="00393661">
              <w:rPr>
                <w:rFonts w:ascii="Times New Roman" w:eastAsia="標楷體" w:hAnsi="Times New Roman" w:cs="Courier New"/>
                <w:szCs w:val="24"/>
                <w:lang w:val="en-PH"/>
              </w:rPr>
              <w:t>)</w:t>
            </w:r>
            <w:r w:rsidRPr="00393661">
              <w:rPr>
                <w:rFonts w:ascii="Times New Roman" w:eastAsia="標楷體" w:hAnsi="Times New Roman" w:cs="Courier New" w:hint="eastAsia"/>
                <w:szCs w:val="24"/>
                <w:lang w:val="en-PH"/>
              </w:rPr>
              <w:t>主管機關依前揭要點所定期限，檢附相關資料送本署審核經費。</w:t>
            </w:r>
            <w:r w:rsidRPr="00393661">
              <w:rPr>
                <w:rFonts w:ascii="Times New Roman" w:eastAsia="標楷體" w:hAnsi="Times New Roman" w:cs="Courier New"/>
                <w:szCs w:val="24"/>
                <w:lang w:val="en-PH"/>
              </w:rPr>
              <w:t>(3)</w:t>
            </w:r>
            <w:r w:rsidRPr="00393661">
              <w:rPr>
                <w:rFonts w:ascii="Times New Roman" w:eastAsia="標楷體" w:hAnsi="Times New Roman" w:cs="Courier New" w:hint="eastAsia"/>
                <w:szCs w:val="24"/>
                <w:lang w:val="en-PH"/>
              </w:rPr>
              <w:t>縣市主管機關應訂定公立幼兒園辦理課後留園服務相關規定。</w:t>
            </w:r>
            <w:r w:rsidRPr="00393661">
              <w:rPr>
                <w:rFonts w:ascii="Times New Roman" w:eastAsia="標楷體" w:hAnsi="Times New Roman" w:cs="Courier New"/>
                <w:szCs w:val="24"/>
                <w:lang w:val="en-PH"/>
              </w:rPr>
              <w:t>(4)</w:t>
            </w:r>
            <w:r w:rsidRPr="00393661">
              <w:rPr>
                <w:rFonts w:ascii="Times New Roman" w:eastAsia="標楷體" w:hAnsi="Times New Roman" w:cs="Courier New" w:hint="eastAsia"/>
                <w:szCs w:val="24"/>
                <w:lang w:val="en-PH"/>
              </w:rPr>
              <w:t>公立幼兒園規劃辦理課後留園服務，其服務內容應符合幼兒身心發展、兼顧生活教育，並充分告知家長資訊，由家長決定自由參加，不得強迫。</w:t>
            </w:r>
          </w:p>
        </w:tc>
        <w:tc>
          <w:tcPr>
            <w:tcW w:w="1134" w:type="dxa"/>
          </w:tcPr>
          <w:p w:rsidR="007E42DA" w:rsidRPr="00393661" w:rsidRDefault="007E42DA" w:rsidP="00393661">
            <w:pPr>
              <w:pStyle w:val="af"/>
              <w:spacing w:line="0" w:lineRule="atLeast"/>
              <w:jc w:val="both"/>
              <w:rPr>
                <w:rFonts w:ascii="標楷體" w:eastAsia="標楷體" w:hAnsi="標楷體" w:cs="Courier New"/>
                <w:b/>
                <w:sz w:val="24"/>
                <w:szCs w:val="24"/>
              </w:rPr>
            </w:pPr>
            <w:r w:rsidRPr="00393661">
              <w:rPr>
                <w:rFonts w:ascii="標楷體" w:eastAsia="標楷體" w:hAnsi="標楷體" w:cs="Courier New" w:hint="eastAsia"/>
                <w:b/>
                <w:sz w:val="24"/>
                <w:szCs w:val="24"/>
              </w:rPr>
              <w:t>(勞委會)</w:t>
            </w:r>
          </w:p>
          <w:p w:rsidR="007E42DA" w:rsidRPr="00393661" w:rsidRDefault="007E42DA" w:rsidP="00393661">
            <w:pPr>
              <w:pStyle w:val="a5"/>
              <w:spacing w:line="0" w:lineRule="atLeast"/>
              <w:jc w:val="both"/>
              <w:rPr>
                <w:rFonts w:ascii="標楷體" w:eastAsia="標楷體" w:hAnsi="標楷體"/>
              </w:rPr>
            </w:pPr>
            <w:r w:rsidRPr="00393661">
              <w:rPr>
                <w:rFonts w:ascii="標楷體" w:eastAsia="標楷體" w:hAnsi="標楷體" w:hint="eastAsia"/>
              </w:rPr>
              <w:t>一、修法須俟立法院審議通過。持續辦理宣導會。</w:t>
            </w:r>
          </w:p>
          <w:p w:rsidR="007E42DA" w:rsidRPr="00393661" w:rsidRDefault="007E42DA" w:rsidP="00393661">
            <w:pPr>
              <w:pStyle w:val="a5"/>
              <w:spacing w:line="0" w:lineRule="atLeast"/>
              <w:jc w:val="both"/>
              <w:rPr>
                <w:rFonts w:ascii="標楷體" w:eastAsia="標楷體" w:hAnsi="標楷體"/>
              </w:rPr>
            </w:pPr>
            <w:r w:rsidRPr="00393661">
              <w:rPr>
                <w:rFonts w:ascii="標楷體" w:eastAsia="標楷體" w:hAnsi="標楷體" w:hint="eastAsia"/>
              </w:rPr>
              <w:t>二、本(102)年年度預定目標預計於102年12月31日完成。</w:t>
            </w:r>
          </w:p>
          <w:p w:rsidR="007E42DA" w:rsidRPr="00393661" w:rsidRDefault="007E42DA" w:rsidP="00393661">
            <w:pPr>
              <w:pStyle w:val="a5"/>
              <w:tabs>
                <w:tab w:val="num" w:pos="192"/>
              </w:tabs>
              <w:spacing w:line="0" w:lineRule="atLeast"/>
              <w:jc w:val="both"/>
              <w:rPr>
                <w:rFonts w:ascii="標楷體" w:eastAsia="標楷體" w:hAnsi="標楷體"/>
              </w:rPr>
            </w:pPr>
            <w:r w:rsidRPr="00393661">
              <w:rPr>
                <w:rFonts w:ascii="標楷體" w:eastAsia="標楷體" w:hAnsi="標楷體" w:hint="eastAsia"/>
              </w:rPr>
              <w:t>三、年度計畫，並持續辦理。</w:t>
            </w:r>
          </w:p>
          <w:p w:rsidR="007E42DA" w:rsidRPr="00393661" w:rsidRDefault="007E42DA" w:rsidP="00393661">
            <w:pPr>
              <w:pStyle w:val="a5"/>
              <w:spacing w:line="0" w:lineRule="atLeast"/>
              <w:jc w:val="both"/>
              <w:rPr>
                <w:rFonts w:ascii="標楷體" w:eastAsia="標楷體" w:hAnsi="標楷體"/>
              </w:rPr>
            </w:pPr>
          </w:p>
          <w:p w:rsidR="007E42DA" w:rsidRPr="00393661" w:rsidRDefault="007E42DA" w:rsidP="00393661">
            <w:pPr>
              <w:pStyle w:val="a5"/>
              <w:spacing w:line="0" w:lineRule="atLeast"/>
              <w:jc w:val="both"/>
              <w:rPr>
                <w:rFonts w:ascii="標楷體" w:eastAsia="標楷體" w:hAnsi="標楷體"/>
              </w:rPr>
            </w:pPr>
          </w:p>
          <w:p w:rsidR="007E42DA" w:rsidRPr="00393661" w:rsidRDefault="007E42DA" w:rsidP="00393661">
            <w:pPr>
              <w:pStyle w:val="a5"/>
              <w:spacing w:line="0" w:lineRule="atLeast"/>
              <w:jc w:val="both"/>
              <w:rPr>
                <w:rFonts w:ascii="標楷體" w:eastAsia="標楷體" w:hAnsi="標楷體"/>
              </w:rPr>
            </w:pPr>
          </w:p>
          <w:p w:rsidR="007E42DA" w:rsidRPr="00393661" w:rsidRDefault="007E42DA" w:rsidP="00393661">
            <w:pPr>
              <w:pStyle w:val="a5"/>
              <w:spacing w:line="0" w:lineRule="atLeast"/>
              <w:jc w:val="both"/>
              <w:rPr>
                <w:rFonts w:ascii="標楷體" w:eastAsia="標楷體" w:hAnsi="標楷體"/>
              </w:rPr>
            </w:pPr>
          </w:p>
          <w:p w:rsidR="007E42DA" w:rsidRPr="00393661" w:rsidRDefault="007E42DA" w:rsidP="00393661">
            <w:pPr>
              <w:pStyle w:val="a5"/>
              <w:spacing w:line="0" w:lineRule="atLeast"/>
              <w:jc w:val="both"/>
              <w:rPr>
                <w:rFonts w:ascii="標楷體" w:eastAsia="標楷體" w:hAnsi="標楷體"/>
              </w:rPr>
            </w:pPr>
          </w:p>
          <w:p w:rsidR="007E42DA" w:rsidRPr="00393661" w:rsidRDefault="007E42DA" w:rsidP="00393661">
            <w:pPr>
              <w:pStyle w:val="a5"/>
              <w:spacing w:line="0" w:lineRule="atLeast"/>
              <w:jc w:val="both"/>
              <w:rPr>
                <w:rFonts w:ascii="標楷體" w:eastAsia="標楷體" w:hAnsi="標楷體"/>
              </w:rPr>
            </w:pPr>
          </w:p>
          <w:p w:rsidR="007E42DA" w:rsidRPr="00393661" w:rsidRDefault="007E42DA" w:rsidP="00393661">
            <w:pPr>
              <w:pStyle w:val="a5"/>
              <w:spacing w:line="0" w:lineRule="atLeast"/>
              <w:jc w:val="both"/>
              <w:rPr>
                <w:rFonts w:ascii="標楷體" w:eastAsia="標楷體" w:hAnsi="標楷體"/>
              </w:rPr>
            </w:pPr>
          </w:p>
          <w:p w:rsidR="007E42DA" w:rsidRPr="00393661" w:rsidRDefault="007E42DA" w:rsidP="00393661">
            <w:pPr>
              <w:pStyle w:val="a5"/>
              <w:spacing w:line="0" w:lineRule="atLeast"/>
              <w:jc w:val="both"/>
              <w:rPr>
                <w:rFonts w:ascii="標楷體" w:eastAsia="標楷體" w:hAnsi="標楷體"/>
              </w:rPr>
            </w:pPr>
          </w:p>
          <w:p w:rsidR="007E42DA" w:rsidRPr="00393661" w:rsidRDefault="007E42DA" w:rsidP="00393661">
            <w:pPr>
              <w:pStyle w:val="a5"/>
              <w:spacing w:line="0" w:lineRule="atLeast"/>
              <w:jc w:val="both"/>
              <w:rPr>
                <w:rFonts w:ascii="標楷體" w:eastAsia="標楷體" w:hAnsi="標楷體"/>
              </w:rPr>
            </w:pPr>
          </w:p>
          <w:p w:rsidR="007E42DA" w:rsidRPr="00393661" w:rsidRDefault="007E42DA" w:rsidP="00393661">
            <w:pPr>
              <w:pStyle w:val="a5"/>
              <w:spacing w:line="0" w:lineRule="atLeast"/>
              <w:jc w:val="both"/>
              <w:rPr>
                <w:rFonts w:ascii="標楷體" w:eastAsia="標楷體" w:hAnsi="標楷體"/>
              </w:rPr>
            </w:pPr>
          </w:p>
          <w:p w:rsidR="007E42DA" w:rsidRPr="00393661" w:rsidRDefault="007E42DA" w:rsidP="00393661">
            <w:pPr>
              <w:pStyle w:val="a5"/>
              <w:spacing w:line="0" w:lineRule="atLeast"/>
              <w:jc w:val="both"/>
              <w:rPr>
                <w:rFonts w:ascii="標楷體" w:eastAsia="標楷體" w:hAnsi="標楷體"/>
              </w:rPr>
            </w:pPr>
          </w:p>
          <w:p w:rsidR="007E42DA" w:rsidRPr="00393661" w:rsidRDefault="007E42DA" w:rsidP="00393661">
            <w:pPr>
              <w:pStyle w:val="a5"/>
              <w:spacing w:line="0" w:lineRule="atLeast"/>
              <w:jc w:val="both"/>
              <w:rPr>
                <w:rFonts w:ascii="標楷體" w:eastAsia="標楷體" w:hAnsi="標楷體"/>
              </w:rPr>
            </w:pPr>
          </w:p>
          <w:p w:rsidR="007E42DA" w:rsidRPr="00393661" w:rsidRDefault="007E42DA" w:rsidP="00393661">
            <w:pPr>
              <w:pStyle w:val="a5"/>
              <w:spacing w:line="0" w:lineRule="atLeast"/>
              <w:jc w:val="both"/>
              <w:rPr>
                <w:rFonts w:ascii="標楷體" w:eastAsia="標楷體" w:hAnsi="標楷體"/>
              </w:rPr>
            </w:pPr>
          </w:p>
          <w:p w:rsidR="007E42DA" w:rsidRPr="00393661" w:rsidRDefault="007E42DA" w:rsidP="00393661">
            <w:pPr>
              <w:pStyle w:val="a5"/>
              <w:spacing w:line="0" w:lineRule="atLeast"/>
              <w:jc w:val="both"/>
              <w:rPr>
                <w:rFonts w:ascii="標楷體" w:eastAsia="標楷體" w:hAnsi="標楷體"/>
              </w:rPr>
            </w:pPr>
          </w:p>
          <w:p w:rsidR="007E42DA" w:rsidRPr="00393661" w:rsidRDefault="007E42DA" w:rsidP="00393661">
            <w:pPr>
              <w:pStyle w:val="a5"/>
              <w:spacing w:line="0" w:lineRule="atLeast"/>
              <w:jc w:val="both"/>
              <w:rPr>
                <w:rFonts w:ascii="標楷體" w:eastAsia="標楷體" w:hAnsi="標楷體"/>
              </w:rPr>
            </w:pPr>
          </w:p>
          <w:p w:rsidR="007E42DA" w:rsidRPr="00393661" w:rsidRDefault="007E42DA" w:rsidP="00393661">
            <w:pPr>
              <w:pStyle w:val="a5"/>
              <w:spacing w:line="0" w:lineRule="atLeast"/>
              <w:jc w:val="both"/>
              <w:rPr>
                <w:rFonts w:ascii="標楷體" w:eastAsia="標楷體" w:hAnsi="標楷體"/>
              </w:rPr>
            </w:pPr>
          </w:p>
          <w:p w:rsidR="007E42DA" w:rsidRPr="00393661" w:rsidRDefault="007E42DA" w:rsidP="00393661">
            <w:pPr>
              <w:pStyle w:val="a5"/>
              <w:spacing w:line="0" w:lineRule="atLeast"/>
              <w:jc w:val="both"/>
              <w:rPr>
                <w:rFonts w:ascii="標楷體" w:eastAsia="標楷體" w:hAnsi="標楷體"/>
              </w:rPr>
            </w:pPr>
          </w:p>
          <w:p w:rsidR="007E42DA" w:rsidRPr="00393661" w:rsidRDefault="007E42DA" w:rsidP="00393661">
            <w:pPr>
              <w:pStyle w:val="a5"/>
              <w:spacing w:line="0" w:lineRule="atLeast"/>
              <w:jc w:val="both"/>
              <w:rPr>
                <w:rFonts w:ascii="標楷體" w:eastAsia="標楷體" w:hAnsi="標楷體"/>
              </w:rPr>
            </w:pPr>
          </w:p>
          <w:p w:rsidR="007E42DA" w:rsidRPr="00393661" w:rsidRDefault="007E42DA" w:rsidP="00393661">
            <w:pPr>
              <w:pStyle w:val="a5"/>
              <w:spacing w:line="0" w:lineRule="atLeast"/>
              <w:jc w:val="both"/>
              <w:rPr>
                <w:rFonts w:ascii="標楷體" w:eastAsia="標楷體" w:hAnsi="標楷體"/>
              </w:rPr>
            </w:pPr>
          </w:p>
          <w:p w:rsidR="007E42DA" w:rsidRPr="00393661" w:rsidRDefault="007E42DA" w:rsidP="00393661">
            <w:pPr>
              <w:pStyle w:val="a5"/>
              <w:spacing w:line="0" w:lineRule="atLeast"/>
              <w:jc w:val="both"/>
              <w:rPr>
                <w:rFonts w:ascii="標楷體" w:eastAsia="標楷體" w:hAnsi="標楷體"/>
              </w:rPr>
            </w:pPr>
          </w:p>
          <w:p w:rsidR="007E42DA" w:rsidRPr="00393661" w:rsidRDefault="007E42DA" w:rsidP="00393661">
            <w:pPr>
              <w:pStyle w:val="a5"/>
              <w:spacing w:line="0" w:lineRule="atLeast"/>
              <w:jc w:val="both"/>
              <w:rPr>
                <w:rFonts w:ascii="標楷體" w:eastAsia="標楷體" w:hAnsi="標楷體"/>
              </w:rPr>
            </w:pPr>
          </w:p>
          <w:p w:rsidR="007E42DA" w:rsidRPr="00393661" w:rsidRDefault="007E42DA" w:rsidP="00393661">
            <w:pPr>
              <w:pStyle w:val="a5"/>
              <w:spacing w:line="0" w:lineRule="atLeast"/>
              <w:jc w:val="both"/>
              <w:rPr>
                <w:rFonts w:ascii="標楷體" w:eastAsia="標楷體" w:hAnsi="標楷體"/>
              </w:rPr>
            </w:pPr>
          </w:p>
          <w:p w:rsidR="007E42DA" w:rsidRPr="00393661" w:rsidRDefault="007E42DA" w:rsidP="00393661">
            <w:pPr>
              <w:pStyle w:val="a5"/>
              <w:spacing w:line="0" w:lineRule="atLeast"/>
              <w:jc w:val="both"/>
              <w:rPr>
                <w:rFonts w:ascii="標楷體" w:eastAsia="標楷體" w:hAnsi="標楷體"/>
              </w:rPr>
            </w:pPr>
          </w:p>
          <w:p w:rsidR="007E42DA" w:rsidRPr="00393661" w:rsidRDefault="007E42DA" w:rsidP="00393661">
            <w:pPr>
              <w:pStyle w:val="a5"/>
              <w:spacing w:line="0" w:lineRule="atLeast"/>
              <w:jc w:val="both"/>
              <w:rPr>
                <w:rFonts w:ascii="標楷體" w:eastAsia="標楷體" w:hAnsi="標楷體"/>
              </w:rPr>
            </w:pPr>
          </w:p>
          <w:p w:rsidR="007E42DA" w:rsidRPr="00393661" w:rsidRDefault="007E42DA" w:rsidP="00393661">
            <w:pPr>
              <w:pStyle w:val="a5"/>
              <w:spacing w:line="0" w:lineRule="atLeast"/>
              <w:jc w:val="both"/>
              <w:rPr>
                <w:rFonts w:ascii="標楷體" w:eastAsia="標楷體" w:hAnsi="標楷體"/>
              </w:rPr>
            </w:pPr>
          </w:p>
          <w:p w:rsidR="007E42DA" w:rsidRPr="00393661" w:rsidRDefault="007E42DA" w:rsidP="00393661">
            <w:pPr>
              <w:pStyle w:val="a5"/>
              <w:spacing w:line="0" w:lineRule="atLeast"/>
              <w:jc w:val="both"/>
              <w:rPr>
                <w:rFonts w:ascii="標楷體" w:eastAsia="標楷體" w:hAnsi="標楷體"/>
              </w:rPr>
            </w:pPr>
          </w:p>
          <w:p w:rsidR="007E42DA" w:rsidRPr="00393661" w:rsidRDefault="007E42DA" w:rsidP="00393661">
            <w:pPr>
              <w:pStyle w:val="a5"/>
              <w:spacing w:line="0" w:lineRule="atLeast"/>
              <w:jc w:val="both"/>
              <w:rPr>
                <w:rFonts w:ascii="標楷體" w:eastAsia="標楷體" w:hAnsi="標楷體"/>
              </w:rPr>
            </w:pPr>
          </w:p>
          <w:p w:rsidR="007E42DA" w:rsidRPr="00393661" w:rsidRDefault="007E42DA" w:rsidP="00393661">
            <w:pPr>
              <w:pStyle w:val="a5"/>
              <w:spacing w:line="0" w:lineRule="atLeast"/>
              <w:jc w:val="both"/>
              <w:rPr>
                <w:rFonts w:ascii="標楷體" w:eastAsia="標楷體" w:hAnsi="標楷體"/>
              </w:rPr>
            </w:pPr>
          </w:p>
          <w:p w:rsidR="007E42DA" w:rsidRPr="00393661" w:rsidRDefault="007E42DA" w:rsidP="00393661">
            <w:pPr>
              <w:pStyle w:val="a5"/>
              <w:spacing w:line="0" w:lineRule="atLeast"/>
              <w:jc w:val="both"/>
              <w:rPr>
                <w:rFonts w:ascii="標楷體" w:eastAsia="標楷體" w:hAnsi="標楷體"/>
              </w:rPr>
            </w:pPr>
          </w:p>
          <w:p w:rsidR="007E42DA" w:rsidRPr="00393661" w:rsidRDefault="007E42DA" w:rsidP="00393661">
            <w:pPr>
              <w:pStyle w:val="a5"/>
              <w:spacing w:line="0" w:lineRule="atLeast"/>
              <w:jc w:val="both"/>
              <w:rPr>
                <w:rFonts w:ascii="標楷體" w:eastAsia="標楷體" w:hAnsi="標楷體"/>
              </w:rPr>
            </w:pPr>
          </w:p>
          <w:p w:rsidR="007E42DA" w:rsidRPr="00393661" w:rsidRDefault="007E42DA" w:rsidP="00393661">
            <w:pPr>
              <w:pStyle w:val="a5"/>
              <w:spacing w:line="0" w:lineRule="atLeast"/>
              <w:jc w:val="both"/>
              <w:rPr>
                <w:rFonts w:ascii="標楷體" w:eastAsia="標楷體" w:hAnsi="標楷體"/>
              </w:rPr>
            </w:pPr>
          </w:p>
          <w:p w:rsidR="007E42DA" w:rsidRPr="00393661" w:rsidRDefault="007E42DA" w:rsidP="00393661">
            <w:pPr>
              <w:pStyle w:val="a5"/>
              <w:spacing w:line="0" w:lineRule="atLeast"/>
              <w:jc w:val="both"/>
              <w:rPr>
                <w:rFonts w:ascii="標楷體" w:eastAsia="標楷體" w:hAnsi="標楷體"/>
              </w:rPr>
            </w:pPr>
          </w:p>
          <w:p w:rsidR="007E42DA" w:rsidRDefault="007E42DA" w:rsidP="00393661">
            <w:pPr>
              <w:pStyle w:val="a5"/>
              <w:spacing w:line="0" w:lineRule="atLeast"/>
              <w:jc w:val="both"/>
              <w:rPr>
                <w:rFonts w:ascii="標楷體" w:eastAsia="標楷體" w:hAnsi="標楷體"/>
              </w:rPr>
            </w:pPr>
          </w:p>
          <w:p w:rsidR="007E42DA" w:rsidRDefault="007E42DA" w:rsidP="00393661">
            <w:pPr>
              <w:pStyle w:val="a5"/>
              <w:spacing w:line="0" w:lineRule="atLeast"/>
              <w:jc w:val="both"/>
              <w:rPr>
                <w:rFonts w:ascii="標楷體" w:eastAsia="標楷體" w:hAnsi="標楷體"/>
              </w:rPr>
            </w:pPr>
          </w:p>
          <w:p w:rsidR="007E42DA" w:rsidRDefault="007E42DA" w:rsidP="00393661">
            <w:pPr>
              <w:pStyle w:val="a5"/>
              <w:spacing w:line="0" w:lineRule="atLeast"/>
              <w:jc w:val="both"/>
              <w:rPr>
                <w:rFonts w:ascii="標楷體" w:eastAsia="標楷體" w:hAnsi="標楷體"/>
              </w:rPr>
            </w:pPr>
          </w:p>
          <w:p w:rsidR="007E42DA" w:rsidRDefault="007E42DA" w:rsidP="00393661">
            <w:pPr>
              <w:pStyle w:val="a5"/>
              <w:spacing w:line="0" w:lineRule="atLeast"/>
              <w:jc w:val="both"/>
              <w:rPr>
                <w:rFonts w:ascii="標楷體" w:eastAsia="標楷體" w:hAnsi="標楷體"/>
              </w:rPr>
            </w:pPr>
          </w:p>
          <w:p w:rsidR="007E42DA" w:rsidRDefault="007E42DA" w:rsidP="00393661">
            <w:pPr>
              <w:pStyle w:val="a5"/>
              <w:spacing w:line="0" w:lineRule="atLeast"/>
              <w:jc w:val="both"/>
              <w:rPr>
                <w:rFonts w:ascii="標楷體" w:eastAsia="標楷體" w:hAnsi="標楷體"/>
              </w:rPr>
            </w:pPr>
          </w:p>
          <w:p w:rsidR="007E42DA" w:rsidRDefault="007E42DA" w:rsidP="00393661">
            <w:pPr>
              <w:pStyle w:val="a5"/>
              <w:spacing w:line="0" w:lineRule="atLeast"/>
              <w:jc w:val="both"/>
              <w:rPr>
                <w:rFonts w:ascii="標楷體" w:eastAsia="標楷體" w:hAnsi="標楷體"/>
              </w:rPr>
            </w:pPr>
          </w:p>
          <w:p w:rsidR="007E42DA" w:rsidRDefault="007E42DA" w:rsidP="00393661">
            <w:pPr>
              <w:pStyle w:val="a5"/>
              <w:spacing w:line="0" w:lineRule="atLeast"/>
              <w:jc w:val="both"/>
              <w:rPr>
                <w:rFonts w:ascii="標楷體" w:eastAsia="標楷體" w:hAnsi="標楷體"/>
              </w:rPr>
            </w:pPr>
          </w:p>
          <w:p w:rsidR="007E42DA" w:rsidRDefault="007E42DA" w:rsidP="00393661">
            <w:pPr>
              <w:pStyle w:val="a5"/>
              <w:spacing w:line="0" w:lineRule="atLeast"/>
              <w:jc w:val="both"/>
              <w:rPr>
                <w:rFonts w:ascii="標楷體" w:eastAsia="標楷體" w:hAnsi="標楷體"/>
              </w:rPr>
            </w:pPr>
          </w:p>
          <w:p w:rsidR="007E42DA" w:rsidRDefault="007E42DA" w:rsidP="00393661">
            <w:pPr>
              <w:pStyle w:val="a5"/>
              <w:spacing w:line="0" w:lineRule="atLeast"/>
              <w:jc w:val="both"/>
              <w:rPr>
                <w:rFonts w:ascii="標楷體" w:eastAsia="標楷體" w:hAnsi="標楷體"/>
              </w:rPr>
            </w:pPr>
          </w:p>
          <w:p w:rsidR="007E42DA" w:rsidRDefault="007E42DA" w:rsidP="00393661">
            <w:pPr>
              <w:pStyle w:val="a5"/>
              <w:spacing w:line="0" w:lineRule="atLeast"/>
              <w:jc w:val="both"/>
              <w:rPr>
                <w:rFonts w:ascii="標楷體" w:eastAsia="標楷體" w:hAnsi="標楷體"/>
              </w:rPr>
            </w:pPr>
          </w:p>
          <w:p w:rsidR="007E42DA" w:rsidRDefault="007E42DA" w:rsidP="00393661">
            <w:pPr>
              <w:pStyle w:val="a5"/>
              <w:spacing w:line="0" w:lineRule="atLeast"/>
              <w:jc w:val="both"/>
              <w:rPr>
                <w:rFonts w:ascii="標楷體" w:eastAsia="標楷體" w:hAnsi="標楷體"/>
              </w:rPr>
            </w:pPr>
          </w:p>
          <w:p w:rsidR="007E42DA" w:rsidRDefault="007E42DA" w:rsidP="00393661">
            <w:pPr>
              <w:pStyle w:val="a5"/>
              <w:spacing w:line="0" w:lineRule="atLeast"/>
              <w:jc w:val="both"/>
              <w:rPr>
                <w:rFonts w:ascii="標楷體" w:eastAsia="標楷體" w:hAnsi="標楷體"/>
              </w:rPr>
            </w:pPr>
          </w:p>
          <w:p w:rsidR="007E42DA" w:rsidRDefault="007E42DA" w:rsidP="00393661">
            <w:pPr>
              <w:pStyle w:val="a5"/>
              <w:spacing w:line="0" w:lineRule="atLeast"/>
              <w:jc w:val="both"/>
              <w:rPr>
                <w:rFonts w:ascii="標楷體" w:eastAsia="標楷體" w:hAnsi="標楷體"/>
              </w:rPr>
            </w:pPr>
          </w:p>
          <w:p w:rsidR="007E42DA" w:rsidRDefault="007E42DA" w:rsidP="00393661">
            <w:pPr>
              <w:pStyle w:val="a5"/>
              <w:spacing w:line="0" w:lineRule="atLeast"/>
              <w:jc w:val="both"/>
              <w:rPr>
                <w:rFonts w:ascii="標楷體" w:eastAsia="標楷體" w:hAnsi="標楷體"/>
              </w:rPr>
            </w:pPr>
          </w:p>
          <w:p w:rsidR="007E42DA" w:rsidRDefault="007E42DA" w:rsidP="00393661">
            <w:pPr>
              <w:pStyle w:val="a5"/>
              <w:spacing w:line="0" w:lineRule="atLeast"/>
              <w:jc w:val="both"/>
              <w:rPr>
                <w:rFonts w:ascii="標楷體" w:eastAsia="標楷體" w:hAnsi="標楷體"/>
              </w:rPr>
            </w:pPr>
          </w:p>
          <w:p w:rsidR="007E42DA" w:rsidRDefault="007E42DA" w:rsidP="00393661">
            <w:pPr>
              <w:pStyle w:val="a5"/>
              <w:spacing w:line="0" w:lineRule="atLeast"/>
              <w:jc w:val="both"/>
              <w:rPr>
                <w:rFonts w:ascii="標楷體" w:eastAsia="標楷體" w:hAnsi="標楷體"/>
              </w:rPr>
            </w:pPr>
          </w:p>
          <w:p w:rsidR="007E42DA" w:rsidRDefault="007E42DA" w:rsidP="00393661">
            <w:pPr>
              <w:pStyle w:val="a5"/>
              <w:spacing w:line="0" w:lineRule="atLeast"/>
              <w:jc w:val="both"/>
              <w:rPr>
                <w:rFonts w:ascii="標楷體" w:eastAsia="標楷體" w:hAnsi="標楷體"/>
              </w:rPr>
            </w:pPr>
          </w:p>
          <w:p w:rsidR="007E42DA" w:rsidRDefault="007E42DA" w:rsidP="00393661">
            <w:pPr>
              <w:pStyle w:val="a5"/>
              <w:spacing w:line="0" w:lineRule="atLeast"/>
              <w:jc w:val="both"/>
              <w:rPr>
                <w:rFonts w:ascii="標楷體" w:eastAsia="標楷體" w:hAnsi="標楷體"/>
              </w:rPr>
            </w:pPr>
          </w:p>
          <w:p w:rsidR="007E42DA" w:rsidRDefault="007E42DA" w:rsidP="00393661">
            <w:pPr>
              <w:pStyle w:val="a5"/>
              <w:spacing w:line="0" w:lineRule="atLeast"/>
              <w:jc w:val="both"/>
              <w:rPr>
                <w:rFonts w:ascii="標楷體" w:eastAsia="標楷體" w:hAnsi="標楷體"/>
              </w:rPr>
            </w:pPr>
          </w:p>
          <w:p w:rsidR="007E42DA" w:rsidRDefault="007E42DA" w:rsidP="00393661">
            <w:pPr>
              <w:pStyle w:val="a5"/>
              <w:spacing w:line="0" w:lineRule="atLeast"/>
              <w:jc w:val="both"/>
              <w:rPr>
                <w:rFonts w:ascii="標楷體" w:eastAsia="標楷體" w:hAnsi="標楷體"/>
              </w:rPr>
            </w:pPr>
          </w:p>
          <w:p w:rsidR="007E42DA" w:rsidRDefault="007E42DA" w:rsidP="00393661">
            <w:pPr>
              <w:pStyle w:val="a5"/>
              <w:spacing w:line="0" w:lineRule="atLeast"/>
              <w:jc w:val="both"/>
              <w:rPr>
                <w:rFonts w:ascii="標楷體" w:eastAsia="標楷體" w:hAnsi="標楷體"/>
              </w:rPr>
            </w:pPr>
          </w:p>
          <w:p w:rsidR="007E42DA" w:rsidRDefault="007E42DA" w:rsidP="00393661">
            <w:pPr>
              <w:pStyle w:val="a5"/>
              <w:spacing w:line="0" w:lineRule="atLeast"/>
              <w:jc w:val="both"/>
              <w:rPr>
                <w:rFonts w:ascii="標楷體" w:eastAsia="標楷體" w:hAnsi="標楷體"/>
              </w:rPr>
            </w:pPr>
          </w:p>
          <w:p w:rsidR="007E42DA" w:rsidRPr="00393661" w:rsidRDefault="007E42DA" w:rsidP="00393661">
            <w:pPr>
              <w:pStyle w:val="a5"/>
              <w:spacing w:line="0" w:lineRule="atLeast"/>
              <w:jc w:val="both"/>
              <w:rPr>
                <w:rFonts w:ascii="標楷體" w:eastAsia="標楷體" w:hAnsi="標楷體"/>
              </w:rPr>
            </w:pPr>
          </w:p>
          <w:p w:rsidR="007E42DA" w:rsidRDefault="007E42DA" w:rsidP="00393661">
            <w:pPr>
              <w:pStyle w:val="a5"/>
              <w:spacing w:line="0" w:lineRule="atLeast"/>
              <w:jc w:val="both"/>
              <w:rPr>
                <w:rFonts w:ascii="標楷體" w:eastAsia="標楷體" w:hAnsi="標楷體"/>
              </w:rPr>
            </w:pPr>
          </w:p>
          <w:p w:rsidR="007E42DA" w:rsidRDefault="007E42DA" w:rsidP="00393661">
            <w:pPr>
              <w:pStyle w:val="a5"/>
              <w:spacing w:line="0" w:lineRule="atLeast"/>
              <w:jc w:val="both"/>
              <w:rPr>
                <w:rFonts w:ascii="標楷體" w:eastAsia="標楷體" w:hAnsi="標楷體"/>
              </w:rPr>
            </w:pPr>
          </w:p>
          <w:p w:rsidR="007E42DA" w:rsidRDefault="007E42DA" w:rsidP="00393661">
            <w:pPr>
              <w:pStyle w:val="a5"/>
              <w:spacing w:line="0" w:lineRule="atLeast"/>
              <w:jc w:val="both"/>
              <w:rPr>
                <w:rFonts w:ascii="標楷體" w:eastAsia="標楷體" w:hAnsi="標楷體"/>
              </w:rPr>
            </w:pPr>
          </w:p>
          <w:p w:rsidR="007E42DA" w:rsidRDefault="007E42DA" w:rsidP="00393661">
            <w:pPr>
              <w:pStyle w:val="a5"/>
              <w:spacing w:line="0" w:lineRule="atLeast"/>
              <w:jc w:val="both"/>
              <w:rPr>
                <w:rFonts w:ascii="標楷體" w:eastAsia="標楷體" w:hAnsi="標楷體"/>
              </w:rPr>
            </w:pPr>
          </w:p>
          <w:p w:rsidR="007E42DA" w:rsidRDefault="007E42DA" w:rsidP="00393661">
            <w:pPr>
              <w:pStyle w:val="a5"/>
              <w:spacing w:line="0" w:lineRule="atLeast"/>
              <w:jc w:val="both"/>
              <w:rPr>
                <w:rFonts w:ascii="標楷體" w:eastAsia="標楷體" w:hAnsi="標楷體"/>
              </w:rPr>
            </w:pPr>
          </w:p>
          <w:p w:rsidR="007E42DA" w:rsidRDefault="007E42DA" w:rsidP="00393661">
            <w:pPr>
              <w:pStyle w:val="a5"/>
              <w:spacing w:line="0" w:lineRule="atLeast"/>
              <w:jc w:val="both"/>
              <w:rPr>
                <w:rFonts w:ascii="標楷體" w:eastAsia="標楷體" w:hAnsi="標楷體"/>
              </w:rPr>
            </w:pPr>
          </w:p>
          <w:p w:rsidR="007E42DA" w:rsidRDefault="007E42DA" w:rsidP="00393661">
            <w:pPr>
              <w:pStyle w:val="a5"/>
              <w:spacing w:line="0" w:lineRule="atLeast"/>
              <w:jc w:val="both"/>
              <w:rPr>
                <w:rFonts w:ascii="標楷體" w:eastAsia="標楷體" w:hAnsi="標楷體"/>
              </w:rPr>
            </w:pPr>
          </w:p>
          <w:p w:rsidR="007E42DA" w:rsidRDefault="007E42DA" w:rsidP="00393661">
            <w:pPr>
              <w:pStyle w:val="a5"/>
              <w:spacing w:line="0" w:lineRule="atLeast"/>
              <w:jc w:val="both"/>
              <w:rPr>
                <w:rFonts w:ascii="標楷體" w:eastAsia="標楷體" w:hAnsi="標楷體"/>
              </w:rPr>
            </w:pPr>
          </w:p>
          <w:p w:rsidR="007E42DA" w:rsidRDefault="007E42DA" w:rsidP="00393661">
            <w:pPr>
              <w:pStyle w:val="a5"/>
              <w:spacing w:line="0" w:lineRule="atLeast"/>
              <w:jc w:val="both"/>
              <w:rPr>
                <w:rFonts w:ascii="標楷體" w:eastAsia="標楷體" w:hAnsi="標楷體"/>
              </w:rPr>
            </w:pPr>
          </w:p>
          <w:p w:rsidR="007E42DA" w:rsidRDefault="007E42DA" w:rsidP="00393661">
            <w:pPr>
              <w:pStyle w:val="a5"/>
              <w:spacing w:line="0" w:lineRule="atLeast"/>
              <w:jc w:val="both"/>
              <w:rPr>
                <w:rFonts w:ascii="標楷體" w:eastAsia="標楷體" w:hAnsi="標楷體"/>
              </w:rPr>
            </w:pPr>
          </w:p>
          <w:p w:rsidR="007E42DA" w:rsidRDefault="007E42DA" w:rsidP="00393661">
            <w:pPr>
              <w:pStyle w:val="a5"/>
              <w:spacing w:line="0" w:lineRule="atLeast"/>
              <w:jc w:val="both"/>
              <w:rPr>
                <w:rFonts w:ascii="標楷體" w:eastAsia="標楷體" w:hAnsi="標楷體"/>
              </w:rPr>
            </w:pPr>
          </w:p>
          <w:p w:rsidR="007E42DA" w:rsidRDefault="007E42DA" w:rsidP="00393661">
            <w:pPr>
              <w:pStyle w:val="a5"/>
              <w:spacing w:line="0" w:lineRule="atLeast"/>
              <w:jc w:val="both"/>
              <w:rPr>
                <w:rFonts w:ascii="標楷體" w:eastAsia="標楷體" w:hAnsi="標楷體"/>
              </w:rPr>
            </w:pPr>
          </w:p>
          <w:p w:rsidR="007E42DA" w:rsidRDefault="007E42DA" w:rsidP="00393661">
            <w:pPr>
              <w:pStyle w:val="a5"/>
              <w:spacing w:line="0" w:lineRule="atLeast"/>
              <w:jc w:val="both"/>
              <w:rPr>
                <w:rFonts w:ascii="標楷體" w:eastAsia="標楷體" w:hAnsi="標楷體"/>
              </w:rPr>
            </w:pPr>
          </w:p>
          <w:p w:rsidR="007E42DA" w:rsidRDefault="007E42DA" w:rsidP="00393661">
            <w:pPr>
              <w:pStyle w:val="a5"/>
              <w:spacing w:line="0" w:lineRule="atLeast"/>
              <w:jc w:val="both"/>
              <w:rPr>
                <w:rFonts w:ascii="標楷體" w:eastAsia="標楷體" w:hAnsi="標楷體"/>
              </w:rPr>
            </w:pPr>
          </w:p>
          <w:p w:rsidR="007E42DA" w:rsidRPr="00393661" w:rsidRDefault="007E42DA" w:rsidP="00393661">
            <w:pPr>
              <w:pStyle w:val="a5"/>
              <w:spacing w:line="0" w:lineRule="atLeast"/>
              <w:jc w:val="both"/>
              <w:rPr>
                <w:rFonts w:ascii="標楷體" w:eastAsia="標楷體" w:hAnsi="標楷體"/>
              </w:rPr>
            </w:pPr>
          </w:p>
          <w:p w:rsidR="007E42DA" w:rsidRPr="00393661" w:rsidRDefault="007E42DA" w:rsidP="00393661">
            <w:pPr>
              <w:pStyle w:val="a5"/>
              <w:spacing w:line="0" w:lineRule="atLeast"/>
              <w:jc w:val="both"/>
              <w:rPr>
                <w:rFonts w:ascii="標楷體" w:eastAsia="標楷體" w:hAnsi="標楷體"/>
              </w:rPr>
            </w:pPr>
          </w:p>
          <w:p w:rsidR="007E42DA" w:rsidRPr="00393661" w:rsidRDefault="007E42DA" w:rsidP="00393661">
            <w:pPr>
              <w:pStyle w:val="a5"/>
              <w:spacing w:line="0" w:lineRule="atLeast"/>
              <w:ind w:rightChars="-9" w:right="-22"/>
              <w:jc w:val="both"/>
              <w:rPr>
                <w:rFonts w:ascii="標楷體" w:eastAsia="標楷體" w:hAnsi="標楷體"/>
                <w:b/>
              </w:rPr>
            </w:pPr>
            <w:r w:rsidRPr="00393661">
              <w:rPr>
                <w:rFonts w:ascii="標楷體" w:eastAsia="標楷體" w:hAnsi="標楷體"/>
                <w:b/>
              </w:rPr>
              <w:t>(</w:t>
            </w:r>
            <w:r w:rsidRPr="00393661">
              <w:rPr>
                <w:rFonts w:ascii="標楷體" w:eastAsia="標楷體" w:hAnsi="標楷體" w:hint="eastAsia"/>
                <w:b/>
              </w:rPr>
              <w:t>經建會</w:t>
            </w:r>
            <w:r w:rsidRPr="00393661">
              <w:rPr>
                <w:rFonts w:ascii="標楷體" w:eastAsia="標楷體" w:hAnsi="標楷體"/>
                <w:b/>
              </w:rPr>
              <w:t>)</w:t>
            </w:r>
          </w:p>
          <w:p w:rsidR="007E42DA" w:rsidRPr="00393661" w:rsidRDefault="007E42DA" w:rsidP="00393661">
            <w:pPr>
              <w:pStyle w:val="a5"/>
              <w:spacing w:line="0" w:lineRule="atLeast"/>
              <w:jc w:val="both"/>
              <w:rPr>
                <w:rFonts w:ascii="標楷體" w:eastAsia="標楷體" w:hAnsi="標楷體"/>
              </w:rPr>
            </w:pPr>
            <w:r w:rsidRPr="00393661">
              <w:rPr>
                <w:rFonts w:ascii="標楷體" w:eastAsia="標楷體" w:hAnsi="標楷體"/>
              </w:rPr>
              <w:t>102</w:t>
            </w:r>
            <w:r w:rsidRPr="00393661">
              <w:rPr>
                <w:rFonts w:ascii="標楷體" w:eastAsia="標楷體" w:hAnsi="標楷體" w:hint="eastAsia"/>
              </w:rPr>
              <w:t>年</w:t>
            </w:r>
            <w:r w:rsidRPr="00393661">
              <w:rPr>
                <w:rFonts w:ascii="標楷體" w:eastAsia="標楷體" w:hAnsi="標楷體"/>
              </w:rPr>
              <w:t>12</w:t>
            </w:r>
            <w:r w:rsidRPr="00393661">
              <w:rPr>
                <w:rFonts w:ascii="標楷體" w:eastAsia="標楷體" w:hAnsi="標楷體" w:hint="eastAsia"/>
              </w:rPr>
              <w:t>月</w:t>
            </w:r>
          </w:p>
          <w:p w:rsidR="007E42DA" w:rsidRPr="00393661" w:rsidRDefault="007E42DA" w:rsidP="00393661">
            <w:pPr>
              <w:pStyle w:val="a5"/>
              <w:spacing w:line="0" w:lineRule="atLeast"/>
              <w:jc w:val="both"/>
              <w:rPr>
                <w:rFonts w:ascii="標楷體" w:eastAsia="標楷體" w:hAnsi="標楷體"/>
              </w:rPr>
            </w:pPr>
          </w:p>
          <w:p w:rsidR="007E42DA" w:rsidRPr="00393661" w:rsidRDefault="007E42DA" w:rsidP="00393661">
            <w:pPr>
              <w:pStyle w:val="a5"/>
              <w:spacing w:line="0" w:lineRule="atLeast"/>
              <w:jc w:val="both"/>
              <w:rPr>
                <w:rFonts w:ascii="標楷體" w:eastAsia="標楷體" w:hAnsi="標楷體"/>
              </w:rPr>
            </w:pPr>
          </w:p>
          <w:p w:rsidR="007E42DA" w:rsidRPr="00393661" w:rsidRDefault="007E42DA" w:rsidP="00393661">
            <w:pPr>
              <w:pStyle w:val="a5"/>
              <w:spacing w:line="0" w:lineRule="atLeast"/>
              <w:jc w:val="both"/>
              <w:rPr>
                <w:rFonts w:ascii="標楷體" w:eastAsia="標楷體" w:hAnsi="標楷體"/>
              </w:rPr>
            </w:pPr>
          </w:p>
          <w:p w:rsidR="007E42DA" w:rsidRPr="00393661" w:rsidRDefault="007E42DA" w:rsidP="00393661">
            <w:pPr>
              <w:pStyle w:val="a5"/>
              <w:spacing w:line="0" w:lineRule="atLeast"/>
              <w:jc w:val="both"/>
              <w:rPr>
                <w:rFonts w:ascii="標楷體" w:eastAsia="標楷體" w:hAnsi="標楷體"/>
              </w:rPr>
            </w:pPr>
          </w:p>
          <w:p w:rsidR="007E42DA" w:rsidRPr="00393661" w:rsidRDefault="007E42DA" w:rsidP="00393661">
            <w:pPr>
              <w:pStyle w:val="a5"/>
              <w:spacing w:line="0" w:lineRule="atLeast"/>
              <w:jc w:val="both"/>
              <w:rPr>
                <w:rFonts w:ascii="標楷體" w:eastAsia="標楷體" w:hAnsi="標楷體"/>
              </w:rPr>
            </w:pPr>
          </w:p>
          <w:p w:rsidR="007E42DA" w:rsidRPr="00393661" w:rsidRDefault="007E42DA" w:rsidP="00393661">
            <w:pPr>
              <w:pStyle w:val="a5"/>
              <w:spacing w:line="0" w:lineRule="atLeast"/>
              <w:jc w:val="both"/>
              <w:rPr>
                <w:rFonts w:ascii="標楷體" w:eastAsia="標楷體" w:hAnsi="標楷體"/>
              </w:rPr>
            </w:pPr>
          </w:p>
          <w:p w:rsidR="007E42DA" w:rsidRPr="00393661" w:rsidRDefault="007E42DA" w:rsidP="00393661">
            <w:pPr>
              <w:pStyle w:val="a5"/>
              <w:spacing w:line="0" w:lineRule="atLeast"/>
              <w:jc w:val="both"/>
              <w:rPr>
                <w:rFonts w:ascii="標楷體" w:eastAsia="標楷體" w:hAnsi="標楷體"/>
              </w:rPr>
            </w:pPr>
          </w:p>
          <w:p w:rsidR="007E42DA" w:rsidRDefault="007E42DA" w:rsidP="00393661">
            <w:pPr>
              <w:pStyle w:val="a5"/>
              <w:spacing w:line="0" w:lineRule="atLeast"/>
              <w:jc w:val="both"/>
              <w:rPr>
                <w:rFonts w:ascii="標楷體" w:eastAsia="標楷體" w:hAnsi="標楷體"/>
              </w:rPr>
            </w:pPr>
          </w:p>
          <w:p w:rsidR="007E42DA" w:rsidRDefault="007E42DA" w:rsidP="00393661">
            <w:pPr>
              <w:pStyle w:val="a5"/>
              <w:spacing w:line="0" w:lineRule="atLeast"/>
              <w:jc w:val="both"/>
              <w:rPr>
                <w:rFonts w:ascii="標楷體" w:eastAsia="標楷體" w:hAnsi="標楷體"/>
              </w:rPr>
            </w:pPr>
          </w:p>
          <w:p w:rsidR="007E42DA" w:rsidRPr="00393661" w:rsidRDefault="007E42DA" w:rsidP="00393661">
            <w:pPr>
              <w:pStyle w:val="a5"/>
              <w:spacing w:line="0" w:lineRule="atLeast"/>
              <w:jc w:val="both"/>
              <w:rPr>
                <w:rFonts w:ascii="標楷體" w:eastAsia="標楷體" w:hAnsi="標楷體"/>
              </w:rPr>
            </w:pPr>
          </w:p>
          <w:p w:rsidR="007E42DA" w:rsidRPr="00393661" w:rsidRDefault="007E42DA" w:rsidP="00393661">
            <w:pPr>
              <w:pStyle w:val="a5"/>
              <w:spacing w:line="0" w:lineRule="atLeast"/>
              <w:jc w:val="both"/>
              <w:rPr>
                <w:rFonts w:ascii="標楷體" w:eastAsia="標楷體" w:hAnsi="標楷體"/>
              </w:rPr>
            </w:pPr>
          </w:p>
          <w:p w:rsidR="007E42DA" w:rsidRPr="00393661" w:rsidRDefault="007E42DA" w:rsidP="00393661">
            <w:pPr>
              <w:pStyle w:val="a5"/>
              <w:spacing w:line="0" w:lineRule="atLeast"/>
              <w:jc w:val="both"/>
              <w:rPr>
                <w:rFonts w:ascii="標楷體" w:eastAsia="標楷體" w:hAnsi="標楷體"/>
              </w:rPr>
            </w:pPr>
          </w:p>
          <w:p w:rsidR="007E42DA" w:rsidRPr="00393661" w:rsidRDefault="007E42DA" w:rsidP="00393661">
            <w:pPr>
              <w:pStyle w:val="a5"/>
              <w:spacing w:line="0" w:lineRule="atLeast"/>
              <w:jc w:val="both"/>
              <w:rPr>
                <w:rFonts w:ascii="標楷體" w:eastAsia="標楷體" w:hAnsi="標楷體" w:cs="Times New Roman"/>
                <w:b/>
                <w:kern w:val="0"/>
              </w:rPr>
            </w:pPr>
            <w:r w:rsidRPr="00393661">
              <w:rPr>
                <w:rFonts w:ascii="標楷體" w:eastAsia="標楷體" w:hAnsi="標楷體" w:cs="Times New Roman" w:hint="eastAsia"/>
                <w:b/>
                <w:kern w:val="0"/>
              </w:rPr>
              <w:t>(經濟部)</w:t>
            </w:r>
          </w:p>
          <w:p w:rsidR="007E42DA" w:rsidRPr="00393661" w:rsidRDefault="007E42DA" w:rsidP="00393661">
            <w:pPr>
              <w:pStyle w:val="a5"/>
              <w:spacing w:line="0" w:lineRule="atLeast"/>
              <w:jc w:val="both"/>
              <w:rPr>
                <w:rFonts w:ascii="標楷體" w:eastAsia="標楷體" w:hAnsi="標楷體" w:cs="Times New Roman"/>
                <w:kern w:val="0"/>
              </w:rPr>
            </w:pPr>
            <w:r w:rsidRPr="00393661">
              <w:rPr>
                <w:rFonts w:ascii="標楷體" w:eastAsia="標楷體" w:hAnsi="標楷體" w:cs="Times New Roman" w:hint="eastAsia"/>
                <w:kern w:val="0"/>
              </w:rPr>
              <w:t>一、持續辦理</w:t>
            </w:r>
          </w:p>
          <w:p w:rsidR="007E42DA" w:rsidRPr="00393661" w:rsidRDefault="007E42DA" w:rsidP="00393661">
            <w:pPr>
              <w:pStyle w:val="a5"/>
              <w:spacing w:line="0" w:lineRule="atLeast"/>
              <w:jc w:val="both"/>
              <w:rPr>
                <w:rFonts w:ascii="標楷體" w:eastAsia="標楷體" w:hAnsi="標楷體" w:cs="Times New Roman"/>
                <w:kern w:val="0"/>
              </w:rPr>
            </w:pPr>
            <w:r w:rsidRPr="00393661">
              <w:rPr>
                <w:rFonts w:ascii="標楷體" w:eastAsia="標楷體" w:hAnsi="標楷體" w:cs="Times New Roman" w:hint="eastAsia"/>
                <w:kern w:val="0"/>
              </w:rPr>
              <w:t>二、持續辦理</w:t>
            </w:r>
          </w:p>
          <w:p w:rsidR="007E42DA" w:rsidRPr="00393661" w:rsidRDefault="007E42DA" w:rsidP="00393661">
            <w:pPr>
              <w:pStyle w:val="a5"/>
              <w:spacing w:line="0" w:lineRule="atLeast"/>
              <w:jc w:val="both"/>
              <w:rPr>
                <w:rFonts w:ascii="標楷體" w:eastAsia="標楷體" w:hAnsi="標楷體" w:cs="Times New Roman"/>
                <w:kern w:val="0"/>
              </w:rPr>
            </w:pPr>
            <w:r w:rsidRPr="00393661">
              <w:rPr>
                <w:rFonts w:ascii="標楷體" w:eastAsia="標楷體" w:hAnsi="標楷體" w:cs="Times New Roman" w:hint="eastAsia"/>
                <w:kern w:val="0"/>
              </w:rPr>
              <w:t>三、持續辦理</w:t>
            </w:r>
          </w:p>
          <w:p w:rsidR="007E42DA" w:rsidRPr="00393661" w:rsidRDefault="007E42DA" w:rsidP="00393661">
            <w:pPr>
              <w:pStyle w:val="a5"/>
              <w:spacing w:line="0" w:lineRule="atLeast"/>
              <w:jc w:val="both"/>
              <w:rPr>
                <w:rFonts w:ascii="標楷體" w:eastAsia="標楷體" w:hAnsi="標楷體" w:cs="Times New Roman"/>
                <w:kern w:val="0"/>
              </w:rPr>
            </w:pPr>
          </w:p>
          <w:p w:rsidR="007E42DA" w:rsidRPr="00393661" w:rsidRDefault="007E42DA" w:rsidP="00393661">
            <w:pPr>
              <w:pStyle w:val="a5"/>
              <w:spacing w:line="0" w:lineRule="atLeast"/>
              <w:jc w:val="both"/>
              <w:rPr>
                <w:rFonts w:ascii="標楷體" w:eastAsia="標楷體" w:hAnsi="標楷體" w:cs="Times New Roman"/>
                <w:kern w:val="0"/>
              </w:rPr>
            </w:pPr>
          </w:p>
          <w:p w:rsidR="007E42DA" w:rsidRPr="00393661" w:rsidRDefault="007E42DA" w:rsidP="00393661">
            <w:pPr>
              <w:pStyle w:val="a5"/>
              <w:spacing w:line="0" w:lineRule="atLeast"/>
              <w:jc w:val="both"/>
              <w:rPr>
                <w:rFonts w:ascii="標楷體" w:eastAsia="標楷體" w:hAnsi="標楷體" w:cs="Times New Roman"/>
                <w:kern w:val="0"/>
              </w:rPr>
            </w:pPr>
          </w:p>
          <w:p w:rsidR="007E42DA" w:rsidRPr="00393661" w:rsidRDefault="007E42DA" w:rsidP="00393661">
            <w:pPr>
              <w:pStyle w:val="a5"/>
              <w:spacing w:line="0" w:lineRule="atLeast"/>
              <w:jc w:val="both"/>
              <w:rPr>
                <w:rFonts w:ascii="標楷體" w:eastAsia="標楷體" w:hAnsi="標楷體" w:cs="Times New Roman"/>
                <w:kern w:val="0"/>
              </w:rPr>
            </w:pPr>
          </w:p>
          <w:p w:rsidR="007E42DA" w:rsidRPr="00393661" w:rsidRDefault="007E42DA" w:rsidP="00393661">
            <w:pPr>
              <w:pStyle w:val="a5"/>
              <w:spacing w:line="0" w:lineRule="atLeast"/>
              <w:jc w:val="both"/>
              <w:rPr>
                <w:rFonts w:ascii="標楷體" w:eastAsia="標楷體" w:hAnsi="標楷體" w:cs="Times New Roman"/>
                <w:kern w:val="0"/>
              </w:rPr>
            </w:pPr>
          </w:p>
          <w:p w:rsidR="007E42DA" w:rsidRPr="00393661" w:rsidRDefault="007E42DA" w:rsidP="00393661">
            <w:pPr>
              <w:pStyle w:val="a5"/>
              <w:spacing w:line="0" w:lineRule="atLeast"/>
              <w:jc w:val="both"/>
              <w:rPr>
                <w:rFonts w:ascii="標楷體" w:eastAsia="標楷體" w:hAnsi="標楷體" w:cs="Times New Roman"/>
                <w:kern w:val="0"/>
              </w:rPr>
            </w:pPr>
          </w:p>
          <w:p w:rsidR="007E42DA" w:rsidRPr="00393661" w:rsidRDefault="007E42DA" w:rsidP="00393661">
            <w:pPr>
              <w:pStyle w:val="a5"/>
              <w:spacing w:line="0" w:lineRule="atLeast"/>
              <w:jc w:val="both"/>
              <w:rPr>
                <w:rFonts w:ascii="標楷體" w:eastAsia="標楷體" w:hAnsi="標楷體" w:cs="Times New Roman"/>
                <w:kern w:val="0"/>
              </w:rPr>
            </w:pPr>
          </w:p>
          <w:p w:rsidR="007E42DA" w:rsidRPr="00393661" w:rsidRDefault="007E42DA" w:rsidP="00393661">
            <w:pPr>
              <w:pStyle w:val="a5"/>
              <w:spacing w:line="0" w:lineRule="atLeast"/>
              <w:jc w:val="both"/>
              <w:rPr>
                <w:rFonts w:ascii="標楷體" w:eastAsia="標楷體" w:hAnsi="標楷體" w:cs="Times New Roman"/>
                <w:kern w:val="0"/>
              </w:rPr>
            </w:pPr>
          </w:p>
          <w:p w:rsidR="007E42DA" w:rsidRPr="00393661" w:rsidRDefault="007E42DA" w:rsidP="00393661">
            <w:pPr>
              <w:pStyle w:val="a5"/>
              <w:spacing w:line="0" w:lineRule="atLeast"/>
              <w:jc w:val="both"/>
              <w:rPr>
                <w:rFonts w:ascii="標楷體" w:eastAsia="標楷體" w:hAnsi="標楷體" w:cs="Times New Roman"/>
                <w:kern w:val="0"/>
              </w:rPr>
            </w:pPr>
          </w:p>
          <w:p w:rsidR="007E42DA" w:rsidRPr="00393661" w:rsidRDefault="007E42DA" w:rsidP="00393661">
            <w:pPr>
              <w:pStyle w:val="a5"/>
              <w:spacing w:line="0" w:lineRule="atLeast"/>
              <w:jc w:val="both"/>
              <w:rPr>
                <w:rFonts w:ascii="標楷體" w:eastAsia="標楷體" w:hAnsi="標楷體" w:cs="Times New Roman"/>
                <w:kern w:val="0"/>
              </w:rPr>
            </w:pPr>
          </w:p>
          <w:p w:rsidR="007E42DA" w:rsidRPr="00393661" w:rsidRDefault="007E42DA" w:rsidP="00393661">
            <w:pPr>
              <w:pStyle w:val="a5"/>
              <w:spacing w:line="0" w:lineRule="atLeast"/>
              <w:jc w:val="both"/>
              <w:rPr>
                <w:rFonts w:ascii="標楷體" w:eastAsia="標楷體" w:hAnsi="標楷體" w:cs="Times New Roman"/>
                <w:kern w:val="0"/>
              </w:rPr>
            </w:pPr>
          </w:p>
          <w:p w:rsidR="007E42DA" w:rsidRPr="00393661" w:rsidRDefault="007E42DA" w:rsidP="00393661">
            <w:pPr>
              <w:pStyle w:val="a5"/>
              <w:spacing w:line="0" w:lineRule="atLeast"/>
              <w:jc w:val="both"/>
              <w:rPr>
                <w:rFonts w:ascii="標楷體" w:eastAsia="標楷體" w:hAnsi="標楷體" w:cs="Times New Roman"/>
                <w:kern w:val="0"/>
              </w:rPr>
            </w:pPr>
          </w:p>
          <w:p w:rsidR="007E42DA" w:rsidRPr="00393661" w:rsidRDefault="007E42DA" w:rsidP="00393661">
            <w:pPr>
              <w:pStyle w:val="a5"/>
              <w:spacing w:line="0" w:lineRule="atLeast"/>
              <w:jc w:val="both"/>
              <w:rPr>
                <w:rFonts w:ascii="標楷體" w:eastAsia="標楷體" w:hAnsi="標楷體" w:cs="Times New Roman"/>
                <w:kern w:val="0"/>
              </w:rPr>
            </w:pPr>
          </w:p>
          <w:p w:rsidR="007E42DA" w:rsidRPr="00393661" w:rsidRDefault="007E42DA" w:rsidP="00393661">
            <w:pPr>
              <w:pStyle w:val="a5"/>
              <w:spacing w:line="0" w:lineRule="atLeast"/>
              <w:jc w:val="both"/>
              <w:rPr>
                <w:rFonts w:ascii="標楷體" w:eastAsia="標楷體" w:hAnsi="標楷體" w:cs="Times New Roman"/>
                <w:kern w:val="0"/>
              </w:rPr>
            </w:pPr>
          </w:p>
          <w:p w:rsidR="007E42DA" w:rsidRPr="00393661" w:rsidRDefault="007E42DA" w:rsidP="00393661">
            <w:pPr>
              <w:pStyle w:val="a5"/>
              <w:spacing w:line="0" w:lineRule="atLeast"/>
              <w:jc w:val="both"/>
              <w:rPr>
                <w:rFonts w:ascii="標楷體" w:eastAsia="標楷體" w:hAnsi="標楷體" w:cs="Times New Roman"/>
                <w:kern w:val="0"/>
              </w:rPr>
            </w:pPr>
          </w:p>
          <w:p w:rsidR="007E42DA" w:rsidRPr="00393661" w:rsidRDefault="007E42DA" w:rsidP="00393661">
            <w:pPr>
              <w:pStyle w:val="a5"/>
              <w:spacing w:line="0" w:lineRule="atLeast"/>
              <w:jc w:val="both"/>
              <w:rPr>
                <w:rFonts w:ascii="標楷體" w:eastAsia="標楷體" w:hAnsi="標楷體" w:cs="Times New Roman"/>
                <w:kern w:val="0"/>
              </w:rPr>
            </w:pPr>
          </w:p>
          <w:p w:rsidR="007E42DA" w:rsidRPr="00393661" w:rsidRDefault="007E42DA" w:rsidP="00393661">
            <w:pPr>
              <w:pStyle w:val="a5"/>
              <w:spacing w:line="0" w:lineRule="atLeast"/>
              <w:jc w:val="both"/>
              <w:rPr>
                <w:rFonts w:ascii="標楷體" w:eastAsia="標楷體" w:hAnsi="標楷體" w:cs="Times New Roman"/>
                <w:kern w:val="0"/>
              </w:rPr>
            </w:pPr>
          </w:p>
          <w:p w:rsidR="007E42DA" w:rsidRPr="00393661" w:rsidRDefault="007E42DA" w:rsidP="00393661">
            <w:pPr>
              <w:pStyle w:val="a5"/>
              <w:spacing w:line="0" w:lineRule="atLeast"/>
              <w:jc w:val="both"/>
              <w:rPr>
                <w:rFonts w:ascii="標楷體" w:eastAsia="標楷體" w:hAnsi="標楷體" w:cs="Times New Roman"/>
                <w:kern w:val="0"/>
              </w:rPr>
            </w:pPr>
          </w:p>
          <w:p w:rsidR="007E42DA" w:rsidRPr="00393661" w:rsidRDefault="007E42DA" w:rsidP="00393661">
            <w:pPr>
              <w:pStyle w:val="a5"/>
              <w:spacing w:line="0" w:lineRule="atLeast"/>
              <w:jc w:val="both"/>
              <w:rPr>
                <w:rFonts w:ascii="標楷體" w:eastAsia="標楷體" w:hAnsi="標楷體" w:cs="Times New Roman"/>
                <w:kern w:val="0"/>
              </w:rPr>
            </w:pPr>
          </w:p>
          <w:p w:rsidR="007E42DA" w:rsidRPr="00393661" w:rsidRDefault="007E42DA" w:rsidP="00393661">
            <w:pPr>
              <w:pStyle w:val="a5"/>
              <w:spacing w:line="0" w:lineRule="atLeast"/>
              <w:jc w:val="both"/>
              <w:rPr>
                <w:rFonts w:ascii="標楷體" w:eastAsia="標楷體" w:hAnsi="標楷體" w:cs="Times New Roman"/>
                <w:kern w:val="0"/>
              </w:rPr>
            </w:pPr>
          </w:p>
          <w:p w:rsidR="007E42DA" w:rsidRPr="00393661" w:rsidRDefault="007E42DA" w:rsidP="00393661">
            <w:pPr>
              <w:pStyle w:val="a5"/>
              <w:spacing w:line="0" w:lineRule="atLeast"/>
              <w:jc w:val="both"/>
              <w:rPr>
                <w:rFonts w:ascii="標楷體" w:eastAsia="標楷體" w:hAnsi="標楷體" w:cs="Times New Roman"/>
                <w:kern w:val="0"/>
              </w:rPr>
            </w:pPr>
          </w:p>
          <w:p w:rsidR="007E42DA" w:rsidRPr="00393661" w:rsidRDefault="007E42DA" w:rsidP="00393661">
            <w:pPr>
              <w:pStyle w:val="a5"/>
              <w:spacing w:line="0" w:lineRule="atLeast"/>
              <w:jc w:val="both"/>
              <w:rPr>
                <w:rFonts w:ascii="標楷體" w:eastAsia="標楷體" w:hAnsi="標楷體" w:cs="Times New Roman"/>
                <w:kern w:val="0"/>
              </w:rPr>
            </w:pPr>
          </w:p>
          <w:p w:rsidR="007E42DA" w:rsidRPr="00393661" w:rsidRDefault="007E42DA" w:rsidP="00393661">
            <w:pPr>
              <w:pStyle w:val="a5"/>
              <w:spacing w:line="0" w:lineRule="atLeast"/>
              <w:jc w:val="both"/>
              <w:rPr>
                <w:rFonts w:ascii="標楷體" w:eastAsia="標楷體" w:hAnsi="標楷體" w:cs="Times New Roman"/>
                <w:kern w:val="0"/>
              </w:rPr>
            </w:pPr>
          </w:p>
          <w:p w:rsidR="007E42DA" w:rsidRPr="00393661" w:rsidRDefault="007E42DA" w:rsidP="00393661">
            <w:pPr>
              <w:pStyle w:val="a5"/>
              <w:spacing w:line="0" w:lineRule="atLeast"/>
              <w:jc w:val="both"/>
              <w:rPr>
                <w:rFonts w:ascii="標楷體" w:eastAsia="標楷體" w:hAnsi="標楷體" w:cs="Times New Roman"/>
                <w:kern w:val="0"/>
              </w:rPr>
            </w:pPr>
          </w:p>
          <w:p w:rsidR="007E42DA" w:rsidRPr="00393661" w:rsidRDefault="007E42DA" w:rsidP="00393661">
            <w:pPr>
              <w:pStyle w:val="a5"/>
              <w:spacing w:line="0" w:lineRule="atLeast"/>
              <w:jc w:val="both"/>
              <w:rPr>
                <w:rFonts w:ascii="標楷體" w:eastAsia="標楷體" w:hAnsi="標楷體" w:cs="Times New Roman"/>
                <w:kern w:val="0"/>
              </w:rPr>
            </w:pPr>
          </w:p>
          <w:p w:rsidR="007E42DA" w:rsidRPr="00393661" w:rsidRDefault="007E42DA" w:rsidP="00393661">
            <w:pPr>
              <w:pStyle w:val="a5"/>
              <w:spacing w:line="0" w:lineRule="atLeast"/>
              <w:jc w:val="both"/>
              <w:rPr>
                <w:rFonts w:ascii="標楷體" w:eastAsia="標楷體" w:hAnsi="標楷體" w:cs="Times New Roman"/>
                <w:kern w:val="0"/>
              </w:rPr>
            </w:pPr>
          </w:p>
          <w:p w:rsidR="007E42DA" w:rsidRPr="00393661" w:rsidRDefault="007E42DA" w:rsidP="00393661">
            <w:pPr>
              <w:pStyle w:val="a5"/>
              <w:spacing w:line="0" w:lineRule="atLeast"/>
              <w:jc w:val="both"/>
              <w:rPr>
                <w:rFonts w:ascii="標楷體" w:eastAsia="標楷體" w:hAnsi="標楷體" w:cs="Times New Roman"/>
                <w:kern w:val="0"/>
              </w:rPr>
            </w:pPr>
          </w:p>
          <w:p w:rsidR="007E42DA" w:rsidRPr="00393661" w:rsidRDefault="007E42DA" w:rsidP="00393661">
            <w:pPr>
              <w:pStyle w:val="a5"/>
              <w:spacing w:line="0" w:lineRule="atLeast"/>
              <w:jc w:val="both"/>
              <w:rPr>
                <w:rFonts w:ascii="標楷體" w:eastAsia="標楷體" w:hAnsi="標楷體" w:cs="Times New Roman"/>
                <w:kern w:val="0"/>
              </w:rPr>
            </w:pPr>
          </w:p>
          <w:p w:rsidR="007E42DA" w:rsidRPr="00393661" w:rsidRDefault="007E42DA" w:rsidP="00393661">
            <w:pPr>
              <w:pStyle w:val="a5"/>
              <w:spacing w:line="0" w:lineRule="atLeast"/>
              <w:jc w:val="both"/>
              <w:rPr>
                <w:rFonts w:ascii="標楷體" w:eastAsia="標楷體" w:hAnsi="標楷體" w:cs="Times New Roman"/>
                <w:kern w:val="0"/>
              </w:rPr>
            </w:pPr>
          </w:p>
          <w:p w:rsidR="007E42DA" w:rsidRPr="00393661" w:rsidRDefault="007E42DA" w:rsidP="00393661">
            <w:pPr>
              <w:pStyle w:val="a5"/>
              <w:spacing w:line="0" w:lineRule="atLeast"/>
              <w:jc w:val="both"/>
              <w:rPr>
                <w:rFonts w:ascii="標楷體" w:eastAsia="標楷體" w:hAnsi="標楷體" w:cs="Times New Roman"/>
                <w:kern w:val="0"/>
              </w:rPr>
            </w:pPr>
          </w:p>
          <w:p w:rsidR="007E42DA" w:rsidRPr="00393661" w:rsidRDefault="007E42DA" w:rsidP="00393661">
            <w:pPr>
              <w:pStyle w:val="a5"/>
              <w:spacing w:line="0" w:lineRule="atLeast"/>
              <w:jc w:val="both"/>
              <w:rPr>
                <w:rFonts w:ascii="標楷體" w:eastAsia="標楷體" w:hAnsi="標楷體" w:cs="Times New Roman"/>
                <w:kern w:val="0"/>
              </w:rPr>
            </w:pPr>
          </w:p>
          <w:p w:rsidR="007E42DA" w:rsidRPr="00393661" w:rsidRDefault="007E42DA" w:rsidP="00393661">
            <w:pPr>
              <w:pStyle w:val="a5"/>
              <w:spacing w:line="0" w:lineRule="atLeast"/>
              <w:jc w:val="both"/>
              <w:rPr>
                <w:rFonts w:ascii="標楷體" w:eastAsia="標楷體" w:hAnsi="標楷體" w:cs="Times New Roman"/>
                <w:kern w:val="0"/>
              </w:rPr>
            </w:pPr>
          </w:p>
          <w:p w:rsidR="007E42DA" w:rsidRPr="00393661" w:rsidRDefault="007E42DA" w:rsidP="00393661">
            <w:pPr>
              <w:pStyle w:val="a5"/>
              <w:spacing w:line="0" w:lineRule="atLeast"/>
              <w:jc w:val="both"/>
              <w:rPr>
                <w:rFonts w:ascii="標楷體" w:eastAsia="標楷體" w:hAnsi="標楷體" w:cs="Times New Roman"/>
                <w:kern w:val="0"/>
              </w:rPr>
            </w:pPr>
          </w:p>
          <w:p w:rsidR="007E42DA" w:rsidRPr="00393661" w:rsidRDefault="007E42DA" w:rsidP="00393661">
            <w:pPr>
              <w:pStyle w:val="a5"/>
              <w:spacing w:line="0" w:lineRule="atLeast"/>
              <w:jc w:val="both"/>
              <w:rPr>
                <w:rFonts w:ascii="標楷體" w:eastAsia="標楷體" w:hAnsi="標楷體" w:cs="Times New Roman"/>
                <w:kern w:val="0"/>
              </w:rPr>
            </w:pPr>
          </w:p>
          <w:p w:rsidR="007E42DA" w:rsidRPr="00393661" w:rsidRDefault="007E42DA" w:rsidP="00393661">
            <w:pPr>
              <w:pStyle w:val="a5"/>
              <w:spacing w:line="0" w:lineRule="atLeast"/>
              <w:jc w:val="both"/>
              <w:rPr>
                <w:rFonts w:ascii="標楷體" w:eastAsia="標楷體" w:hAnsi="標楷體" w:cs="Times New Roman"/>
                <w:kern w:val="0"/>
              </w:rPr>
            </w:pPr>
          </w:p>
          <w:p w:rsidR="007E42DA" w:rsidRPr="00393661" w:rsidRDefault="007E42DA" w:rsidP="00393661">
            <w:pPr>
              <w:pStyle w:val="a5"/>
              <w:spacing w:line="0" w:lineRule="atLeast"/>
              <w:jc w:val="both"/>
              <w:rPr>
                <w:rFonts w:ascii="標楷體" w:eastAsia="標楷體" w:hAnsi="標楷體" w:cs="Times New Roman"/>
                <w:kern w:val="0"/>
              </w:rPr>
            </w:pPr>
          </w:p>
          <w:p w:rsidR="007E42DA" w:rsidRPr="00393661" w:rsidRDefault="007E42DA" w:rsidP="00393661">
            <w:pPr>
              <w:pStyle w:val="a5"/>
              <w:spacing w:line="0" w:lineRule="atLeast"/>
              <w:jc w:val="both"/>
              <w:rPr>
                <w:rFonts w:ascii="標楷體" w:eastAsia="標楷體" w:hAnsi="標楷體" w:cs="Times New Roman"/>
                <w:kern w:val="0"/>
              </w:rPr>
            </w:pPr>
          </w:p>
          <w:p w:rsidR="007E42DA" w:rsidRPr="00393661" w:rsidRDefault="007E42DA" w:rsidP="00393661">
            <w:pPr>
              <w:pStyle w:val="a5"/>
              <w:spacing w:line="0" w:lineRule="atLeast"/>
              <w:jc w:val="both"/>
              <w:rPr>
                <w:rFonts w:ascii="標楷體" w:eastAsia="標楷體" w:hAnsi="標楷體" w:cs="Times New Roman"/>
                <w:kern w:val="0"/>
              </w:rPr>
            </w:pPr>
          </w:p>
          <w:p w:rsidR="007E42DA" w:rsidRPr="00393661" w:rsidRDefault="007E42DA" w:rsidP="00393661">
            <w:pPr>
              <w:pStyle w:val="a5"/>
              <w:spacing w:line="0" w:lineRule="atLeast"/>
              <w:jc w:val="both"/>
              <w:rPr>
                <w:rFonts w:ascii="標楷體" w:eastAsia="標楷體" w:hAnsi="標楷體" w:cs="Times New Roman"/>
                <w:kern w:val="0"/>
              </w:rPr>
            </w:pPr>
          </w:p>
          <w:p w:rsidR="007E42DA" w:rsidRPr="00393661" w:rsidRDefault="007E42DA" w:rsidP="00393661">
            <w:pPr>
              <w:pStyle w:val="a5"/>
              <w:spacing w:line="0" w:lineRule="atLeast"/>
              <w:jc w:val="both"/>
              <w:rPr>
                <w:rFonts w:ascii="標楷體" w:eastAsia="標楷體" w:hAnsi="標楷體" w:cs="Times New Roman"/>
                <w:kern w:val="0"/>
              </w:rPr>
            </w:pPr>
          </w:p>
          <w:p w:rsidR="007E42DA" w:rsidRDefault="007E42DA" w:rsidP="00393661">
            <w:pPr>
              <w:pStyle w:val="a5"/>
              <w:spacing w:line="0" w:lineRule="atLeast"/>
              <w:jc w:val="both"/>
              <w:rPr>
                <w:rFonts w:ascii="標楷體" w:eastAsia="標楷體" w:hAnsi="標楷體" w:cs="Times New Roman"/>
                <w:kern w:val="0"/>
              </w:rPr>
            </w:pPr>
          </w:p>
          <w:p w:rsidR="007E42DA" w:rsidRPr="00393661" w:rsidRDefault="007E42DA" w:rsidP="00393661">
            <w:pPr>
              <w:pStyle w:val="a5"/>
              <w:spacing w:line="0" w:lineRule="atLeast"/>
              <w:jc w:val="both"/>
              <w:rPr>
                <w:rFonts w:ascii="標楷體" w:eastAsia="標楷體" w:hAnsi="標楷體" w:cs="Times New Roman"/>
                <w:kern w:val="0"/>
              </w:rPr>
            </w:pPr>
          </w:p>
          <w:p w:rsidR="007E42DA" w:rsidRPr="00393661" w:rsidRDefault="007E42DA" w:rsidP="00393661">
            <w:pPr>
              <w:pStyle w:val="a5"/>
              <w:spacing w:line="0" w:lineRule="atLeast"/>
              <w:jc w:val="both"/>
              <w:rPr>
                <w:rFonts w:ascii="標楷體" w:eastAsia="標楷體" w:hAnsi="標楷體" w:cs="Times New Roman"/>
                <w:kern w:val="0"/>
              </w:rPr>
            </w:pPr>
          </w:p>
          <w:p w:rsidR="007E42DA" w:rsidRPr="00393661" w:rsidRDefault="007E42DA" w:rsidP="00393661">
            <w:pPr>
              <w:pStyle w:val="a5"/>
              <w:spacing w:line="0" w:lineRule="atLeast"/>
              <w:jc w:val="both"/>
              <w:rPr>
                <w:rFonts w:ascii="標楷體" w:eastAsia="標楷體" w:hAnsi="標楷體" w:cs="Times New Roman"/>
                <w:kern w:val="0"/>
              </w:rPr>
            </w:pPr>
          </w:p>
          <w:p w:rsidR="007E42DA" w:rsidRPr="00393661" w:rsidRDefault="007E42DA" w:rsidP="00393661">
            <w:pPr>
              <w:pStyle w:val="a5"/>
              <w:spacing w:line="0" w:lineRule="atLeast"/>
              <w:jc w:val="both"/>
              <w:rPr>
                <w:rFonts w:ascii="標楷體" w:eastAsia="標楷體" w:hAnsi="標楷體" w:cs="Times New Roman"/>
                <w:kern w:val="0"/>
              </w:rPr>
            </w:pPr>
          </w:p>
          <w:p w:rsidR="007E42DA" w:rsidRPr="00393661" w:rsidRDefault="007E42DA" w:rsidP="00393661">
            <w:pPr>
              <w:pStyle w:val="a5"/>
              <w:spacing w:line="0" w:lineRule="atLeast"/>
              <w:jc w:val="both"/>
              <w:rPr>
                <w:rFonts w:ascii="標楷體" w:eastAsia="標楷體" w:hAnsi="標楷體" w:cs="Times New Roman"/>
                <w:kern w:val="0"/>
              </w:rPr>
            </w:pPr>
          </w:p>
          <w:p w:rsidR="007E42DA" w:rsidRPr="00393661" w:rsidRDefault="007E42DA" w:rsidP="00393661">
            <w:pPr>
              <w:pStyle w:val="a5"/>
              <w:spacing w:line="0" w:lineRule="atLeast"/>
              <w:jc w:val="both"/>
              <w:rPr>
                <w:rFonts w:ascii="標楷體" w:eastAsia="標楷體" w:hAnsi="標楷體" w:cs="Times New Roman"/>
                <w:kern w:val="0"/>
              </w:rPr>
            </w:pPr>
          </w:p>
          <w:p w:rsidR="007E42DA" w:rsidRPr="00393661" w:rsidRDefault="007E42DA" w:rsidP="00393661">
            <w:pPr>
              <w:pStyle w:val="a5"/>
              <w:spacing w:line="0" w:lineRule="atLeast"/>
              <w:jc w:val="both"/>
              <w:rPr>
                <w:rFonts w:ascii="標楷體" w:eastAsia="標楷體" w:hAnsi="標楷體" w:cs="Times New Roman"/>
                <w:kern w:val="0"/>
              </w:rPr>
            </w:pPr>
          </w:p>
          <w:p w:rsidR="007E42DA" w:rsidRPr="00393661" w:rsidRDefault="007E42DA" w:rsidP="00393661">
            <w:pPr>
              <w:pStyle w:val="a5"/>
              <w:spacing w:line="0" w:lineRule="atLeast"/>
              <w:jc w:val="both"/>
              <w:rPr>
                <w:rFonts w:ascii="標楷體" w:eastAsia="標楷體" w:hAnsi="標楷體" w:cs="Times New Roman"/>
                <w:kern w:val="0"/>
              </w:rPr>
            </w:pPr>
          </w:p>
          <w:p w:rsidR="007E42DA" w:rsidRPr="00393661" w:rsidRDefault="007E42DA" w:rsidP="00393661">
            <w:pPr>
              <w:pStyle w:val="a5"/>
              <w:spacing w:line="0" w:lineRule="atLeast"/>
              <w:jc w:val="both"/>
              <w:rPr>
                <w:rFonts w:ascii="標楷體" w:eastAsia="標楷體" w:hAnsi="標楷體" w:cs="Times New Roman"/>
                <w:kern w:val="0"/>
              </w:rPr>
            </w:pPr>
          </w:p>
          <w:p w:rsidR="007E42DA" w:rsidRPr="00393661" w:rsidRDefault="007E42DA" w:rsidP="00393661">
            <w:pPr>
              <w:pStyle w:val="a5"/>
              <w:spacing w:line="0" w:lineRule="atLeast"/>
              <w:jc w:val="both"/>
              <w:rPr>
                <w:rFonts w:ascii="標楷體" w:eastAsia="標楷體" w:hAnsi="標楷體" w:cs="Times New Roman"/>
                <w:b/>
                <w:kern w:val="0"/>
              </w:rPr>
            </w:pPr>
            <w:r w:rsidRPr="00393661">
              <w:rPr>
                <w:rFonts w:ascii="標楷體" w:eastAsia="標楷體" w:hAnsi="標楷體" w:cs="Times New Roman" w:hint="eastAsia"/>
                <w:b/>
                <w:kern w:val="0"/>
              </w:rPr>
              <w:t>（衛福部）</w:t>
            </w:r>
          </w:p>
          <w:p w:rsidR="007E42DA" w:rsidRPr="00393661" w:rsidRDefault="007E42DA" w:rsidP="00393661">
            <w:pPr>
              <w:pStyle w:val="a5"/>
              <w:snapToGrid w:val="0"/>
              <w:spacing w:line="0" w:lineRule="atLeast"/>
              <w:ind w:left="480" w:hangingChars="200" w:hanging="480"/>
              <w:jc w:val="both"/>
              <w:rPr>
                <w:rFonts w:ascii="標楷體" w:eastAsia="標楷體" w:hAnsi="標楷體" w:cs="Times New Roman"/>
              </w:rPr>
            </w:pPr>
            <w:r w:rsidRPr="00393661">
              <w:rPr>
                <w:rFonts w:ascii="標楷體" w:eastAsia="標楷體" w:hAnsi="標楷體" w:cs="Times New Roman"/>
              </w:rPr>
              <w:t>一、</w:t>
            </w:r>
          </w:p>
          <w:p w:rsidR="007E42DA" w:rsidRPr="00393661" w:rsidRDefault="007E42DA" w:rsidP="00393661">
            <w:pPr>
              <w:pStyle w:val="a5"/>
              <w:snapToGrid w:val="0"/>
              <w:spacing w:line="0" w:lineRule="atLeast"/>
              <w:ind w:left="480" w:hangingChars="200" w:hanging="480"/>
              <w:jc w:val="both"/>
              <w:rPr>
                <w:rFonts w:ascii="標楷體" w:eastAsia="標楷體" w:hAnsi="標楷體" w:cs="Times New Roman"/>
              </w:rPr>
            </w:pPr>
            <w:r w:rsidRPr="00393661">
              <w:rPr>
                <w:rFonts w:ascii="標楷體" w:eastAsia="標楷體" w:hAnsi="標楷體" w:cs="Times New Roman"/>
              </w:rPr>
              <w:t>（一）</w:t>
            </w:r>
          </w:p>
          <w:p w:rsidR="007E42DA" w:rsidRPr="00393661" w:rsidRDefault="007E42DA" w:rsidP="00393661">
            <w:pPr>
              <w:pStyle w:val="a5"/>
              <w:snapToGrid w:val="0"/>
              <w:spacing w:line="0" w:lineRule="atLeast"/>
              <w:jc w:val="both"/>
              <w:rPr>
                <w:rFonts w:ascii="標楷體" w:eastAsia="標楷體" w:hAnsi="標楷體" w:cs="Times New Roman"/>
              </w:rPr>
            </w:pPr>
            <w:r w:rsidRPr="00393661">
              <w:rPr>
                <w:rFonts w:ascii="標楷體" w:eastAsia="標楷體" w:hAnsi="標楷體" w:cs="Times New Roman"/>
              </w:rPr>
              <w:t>102年12月</w:t>
            </w:r>
          </w:p>
          <w:p w:rsidR="007E42DA" w:rsidRPr="00393661" w:rsidRDefault="007E42DA" w:rsidP="00393661">
            <w:pPr>
              <w:pStyle w:val="a5"/>
              <w:snapToGrid w:val="0"/>
              <w:spacing w:line="0" w:lineRule="atLeast"/>
              <w:ind w:left="480" w:hangingChars="200" w:hanging="480"/>
              <w:jc w:val="both"/>
              <w:rPr>
                <w:rFonts w:ascii="標楷體" w:eastAsia="標楷體" w:hAnsi="標楷體" w:cs="Times New Roman"/>
              </w:rPr>
            </w:pPr>
            <w:r w:rsidRPr="00393661">
              <w:rPr>
                <w:rFonts w:ascii="標楷體" w:eastAsia="標楷體" w:hAnsi="標楷體" w:cs="Times New Roman"/>
              </w:rPr>
              <w:t>（二）</w:t>
            </w:r>
          </w:p>
          <w:p w:rsidR="007E42DA" w:rsidRPr="00393661" w:rsidRDefault="007E42DA" w:rsidP="00393661">
            <w:pPr>
              <w:pStyle w:val="a5"/>
              <w:snapToGrid w:val="0"/>
              <w:spacing w:line="0" w:lineRule="atLeast"/>
              <w:jc w:val="both"/>
              <w:rPr>
                <w:rFonts w:ascii="標楷體" w:eastAsia="標楷體" w:hAnsi="標楷體" w:cs="Times New Roman"/>
              </w:rPr>
            </w:pPr>
            <w:r w:rsidRPr="00393661">
              <w:rPr>
                <w:rFonts w:ascii="標楷體" w:eastAsia="標楷體" w:hAnsi="標楷體" w:cs="Times New Roman"/>
              </w:rPr>
              <w:t>102年12月</w:t>
            </w:r>
          </w:p>
          <w:p w:rsidR="007E42DA" w:rsidRPr="00393661" w:rsidRDefault="007E42DA" w:rsidP="00393661">
            <w:pPr>
              <w:pStyle w:val="a5"/>
              <w:snapToGrid w:val="0"/>
              <w:spacing w:line="0" w:lineRule="atLeast"/>
              <w:jc w:val="both"/>
              <w:rPr>
                <w:rFonts w:ascii="標楷體" w:eastAsia="標楷體" w:hAnsi="標楷體" w:cs="Times New Roman"/>
              </w:rPr>
            </w:pPr>
            <w:r w:rsidRPr="00393661">
              <w:rPr>
                <w:rFonts w:ascii="標楷體" w:eastAsia="標楷體" w:hAnsi="標楷體" w:cs="Times New Roman"/>
              </w:rPr>
              <w:t>（三）</w:t>
            </w:r>
          </w:p>
          <w:p w:rsidR="007E42DA" w:rsidRPr="00393661" w:rsidRDefault="007E42DA" w:rsidP="00393661">
            <w:pPr>
              <w:pStyle w:val="a5"/>
              <w:snapToGrid w:val="0"/>
              <w:spacing w:line="0" w:lineRule="atLeast"/>
              <w:jc w:val="both"/>
              <w:rPr>
                <w:rFonts w:ascii="標楷體" w:eastAsia="標楷體" w:hAnsi="標楷體" w:cs="Times New Roman"/>
              </w:rPr>
            </w:pPr>
            <w:r w:rsidRPr="00393661">
              <w:rPr>
                <w:rFonts w:ascii="標楷體" w:eastAsia="標楷體" w:hAnsi="標楷體" w:cs="Times New Roman"/>
              </w:rPr>
              <w:t>103年12月</w:t>
            </w:r>
          </w:p>
          <w:p w:rsidR="007E42DA" w:rsidRPr="00393661" w:rsidRDefault="007E42DA" w:rsidP="00393661">
            <w:pPr>
              <w:pStyle w:val="a5"/>
              <w:snapToGrid w:val="0"/>
              <w:spacing w:line="0" w:lineRule="atLeast"/>
              <w:jc w:val="both"/>
              <w:rPr>
                <w:rFonts w:ascii="標楷體" w:eastAsia="標楷體" w:hAnsi="標楷體" w:cs="Times New Roman"/>
                <w:kern w:val="0"/>
              </w:rPr>
            </w:pPr>
            <w:r w:rsidRPr="00393661">
              <w:rPr>
                <w:rFonts w:ascii="標楷體" w:eastAsia="標楷體" w:hAnsi="標楷體" w:cs="Times New Roman"/>
                <w:kern w:val="0"/>
              </w:rPr>
              <w:t>（四）</w:t>
            </w:r>
          </w:p>
          <w:p w:rsidR="007E42DA" w:rsidRPr="00393661" w:rsidRDefault="007E42DA" w:rsidP="00393661">
            <w:pPr>
              <w:pStyle w:val="a5"/>
              <w:snapToGrid w:val="0"/>
              <w:spacing w:line="0" w:lineRule="atLeast"/>
              <w:jc w:val="both"/>
              <w:rPr>
                <w:rFonts w:ascii="標楷體" w:eastAsia="標楷體" w:hAnsi="標楷體" w:cs="Times New Roman"/>
                <w:kern w:val="0"/>
              </w:rPr>
            </w:pPr>
            <w:r w:rsidRPr="00393661">
              <w:rPr>
                <w:rFonts w:ascii="標楷體" w:eastAsia="標楷體" w:hAnsi="標楷體" w:cs="Times New Roman"/>
                <w:kern w:val="0"/>
              </w:rPr>
              <w:t>103年12月</w:t>
            </w:r>
          </w:p>
          <w:p w:rsidR="007E42DA" w:rsidRPr="00393661" w:rsidRDefault="007E42DA" w:rsidP="00393661">
            <w:pPr>
              <w:pStyle w:val="a5"/>
              <w:snapToGrid w:val="0"/>
              <w:spacing w:line="0" w:lineRule="atLeast"/>
              <w:jc w:val="both"/>
              <w:rPr>
                <w:rFonts w:ascii="標楷體" w:eastAsia="標楷體" w:hAnsi="標楷體" w:cs="Times New Roman"/>
                <w:kern w:val="0"/>
              </w:rPr>
            </w:pPr>
            <w:r w:rsidRPr="00393661">
              <w:rPr>
                <w:rFonts w:ascii="標楷體" w:eastAsia="標楷體" w:hAnsi="標楷體" w:cs="Times New Roman"/>
                <w:kern w:val="0"/>
              </w:rPr>
              <w:t>二、持續辦理</w:t>
            </w: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napToGrid w:val="0"/>
              <w:spacing w:line="0" w:lineRule="atLeast"/>
              <w:jc w:val="both"/>
              <w:rPr>
                <w:rFonts w:ascii="標楷體" w:eastAsia="標楷體" w:hAnsi="標楷體" w:cs="Times New Roman"/>
                <w:kern w:val="0"/>
              </w:rPr>
            </w:pPr>
          </w:p>
          <w:p w:rsidR="007E42DA" w:rsidRPr="00393661" w:rsidRDefault="007E42DA" w:rsidP="00393661">
            <w:pPr>
              <w:pStyle w:val="a5"/>
              <w:spacing w:line="0" w:lineRule="atLeast"/>
              <w:jc w:val="both"/>
              <w:rPr>
                <w:rFonts w:ascii="標楷體" w:eastAsia="標楷體" w:hAnsi="標楷體" w:cs="Times New Roman"/>
                <w:b/>
                <w:kern w:val="0"/>
              </w:rPr>
            </w:pPr>
            <w:r w:rsidRPr="00393661">
              <w:rPr>
                <w:rFonts w:ascii="標楷體" w:eastAsia="標楷體" w:hAnsi="標楷體" w:cs="Times New Roman" w:hint="eastAsia"/>
                <w:b/>
                <w:kern w:val="0"/>
              </w:rPr>
              <w:t>（教育部）</w:t>
            </w:r>
          </w:p>
          <w:p w:rsidR="007E42DA" w:rsidRPr="00393661" w:rsidRDefault="007E42DA" w:rsidP="007E42DA">
            <w:pPr>
              <w:pStyle w:val="a5"/>
              <w:numPr>
                <w:ilvl w:val="0"/>
                <w:numId w:val="61"/>
              </w:numPr>
              <w:spacing w:line="0" w:lineRule="atLeast"/>
              <w:ind w:left="256" w:rightChars="-9" w:right="-22" w:hanging="307"/>
              <w:jc w:val="both"/>
              <w:rPr>
                <w:rFonts w:ascii="標楷體" w:eastAsia="標楷體" w:hAnsi="標楷體"/>
              </w:rPr>
            </w:pPr>
            <w:r w:rsidRPr="00393661">
              <w:rPr>
                <w:rFonts w:ascii="標楷體" w:eastAsia="標楷體" w:hAnsi="標楷體" w:hint="eastAsia"/>
              </w:rPr>
              <w:t>課後照顧</w:t>
            </w:r>
          </w:p>
          <w:p w:rsidR="007E42DA" w:rsidRPr="00393661" w:rsidRDefault="007E42DA" w:rsidP="00393661">
            <w:pPr>
              <w:pStyle w:val="a5"/>
              <w:spacing w:line="0" w:lineRule="atLeast"/>
              <w:ind w:left="240" w:rightChars="-9" w:right="-22" w:hangingChars="100" w:hanging="240"/>
              <w:jc w:val="both"/>
              <w:rPr>
                <w:rFonts w:ascii="標楷體" w:eastAsia="標楷體" w:hAnsi="標楷體"/>
                <w:lang w:val="en-PH"/>
              </w:rPr>
            </w:pPr>
            <w:r w:rsidRPr="00393661">
              <w:rPr>
                <w:rFonts w:ascii="標楷體" w:eastAsia="標楷體" w:hAnsi="標楷體"/>
                <w:lang w:val="en-PH"/>
              </w:rPr>
              <w:t>(1)101</w:t>
            </w:r>
            <w:r w:rsidRPr="00393661">
              <w:rPr>
                <w:rFonts w:ascii="標楷體" w:eastAsia="標楷體" w:hAnsi="標楷體" w:hint="eastAsia"/>
                <w:lang w:val="en-PH"/>
              </w:rPr>
              <w:t>學年度：</w:t>
            </w:r>
            <w:r w:rsidRPr="00393661">
              <w:rPr>
                <w:rFonts w:ascii="標楷體" w:eastAsia="標楷體" w:hAnsi="標楷體"/>
                <w:lang w:val="en-PH"/>
              </w:rPr>
              <w:t>101</w:t>
            </w:r>
            <w:r w:rsidRPr="00393661">
              <w:rPr>
                <w:rFonts w:ascii="標楷體" w:eastAsia="標楷體" w:hAnsi="標楷體" w:hint="eastAsia"/>
                <w:lang w:val="en-PH"/>
              </w:rPr>
              <w:t>年</w:t>
            </w:r>
            <w:r w:rsidRPr="00393661">
              <w:rPr>
                <w:rFonts w:ascii="標楷體" w:eastAsia="標楷體" w:hAnsi="標楷體"/>
                <w:lang w:val="en-PH"/>
              </w:rPr>
              <w:t>9</w:t>
            </w:r>
            <w:r w:rsidRPr="00393661">
              <w:rPr>
                <w:rFonts w:ascii="標楷體" w:eastAsia="標楷體" w:hAnsi="標楷體" w:hint="eastAsia"/>
                <w:lang w:val="en-PH"/>
              </w:rPr>
              <w:t>月至</w:t>
            </w:r>
            <w:r w:rsidRPr="00393661">
              <w:rPr>
                <w:rFonts w:ascii="標楷體" w:eastAsia="標楷體" w:hAnsi="標楷體"/>
                <w:lang w:val="en-PH"/>
              </w:rPr>
              <w:t>102</w:t>
            </w:r>
            <w:r w:rsidRPr="00393661">
              <w:rPr>
                <w:rFonts w:ascii="標楷體" w:eastAsia="標楷體" w:hAnsi="標楷體" w:hint="eastAsia"/>
                <w:lang w:val="en-PH"/>
              </w:rPr>
              <w:t>年</w:t>
            </w:r>
            <w:r w:rsidRPr="00393661">
              <w:rPr>
                <w:rFonts w:ascii="標楷體" w:eastAsia="標楷體" w:hAnsi="標楷體"/>
                <w:lang w:val="en-PH"/>
              </w:rPr>
              <w:t>7</w:t>
            </w:r>
            <w:r w:rsidRPr="00393661">
              <w:rPr>
                <w:rFonts w:ascii="標楷體" w:eastAsia="標楷體" w:hAnsi="標楷體" w:hint="eastAsia"/>
                <w:lang w:val="en-PH"/>
              </w:rPr>
              <w:t>月</w:t>
            </w:r>
          </w:p>
          <w:p w:rsidR="007E42DA" w:rsidRPr="00393661" w:rsidRDefault="007E42DA" w:rsidP="00393661">
            <w:pPr>
              <w:pStyle w:val="a5"/>
              <w:spacing w:line="0" w:lineRule="atLeast"/>
              <w:ind w:left="240" w:rightChars="-9" w:right="-22" w:hangingChars="100" w:hanging="240"/>
              <w:jc w:val="both"/>
              <w:rPr>
                <w:rFonts w:ascii="標楷體" w:eastAsia="標楷體" w:hAnsi="標楷體"/>
                <w:lang w:val="en-PH"/>
              </w:rPr>
            </w:pPr>
            <w:r w:rsidRPr="00393661">
              <w:rPr>
                <w:rFonts w:ascii="標楷體" w:eastAsia="標楷體" w:hAnsi="標楷體"/>
                <w:lang w:val="en-PH"/>
              </w:rPr>
              <w:t>(2)102</w:t>
            </w:r>
            <w:r w:rsidRPr="00393661">
              <w:rPr>
                <w:rFonts w:ascii="標楷體" w:eastAsia="標楷體" w:hAnsi="標楷體" w:hint="eastAsia"/>
                <w:lang w:val="en-PH"/>
              </w:rPr>
              <w:t>學年度：</w:t>
            </w:r>
            <w:r w:rsidRPr="00393661">
              <w:rPr>
                <w:rFonts w:ascii="標楷體" w:eastAsia="標楷體" w:hAnsi="標楷體"/>
                <w:lang w:val="en-PH"/>
              </w:rPr>
              <w:t>102</w:t>
            </w:r>
            <w:r w:rsidRPr="00393661">
              <w:rPr>
                <w:rFonts w:ascii="標楷體" w:eastAsia="標楷體" w:hAnsi="標楷體" w:hint="eastAsia"/>
                <w:lang w:val="en-PH"/>
              </w:rPr>
              <w:t>年</w:t>
            </w:r>
            <w:r w:rsidRPr="00393661">
              <w:rPr>
                <w:rFonts w:ascii="標楷體" w:eastAsia="標楷體" w:hAnsi="標楷體"/>
                <w:lang w:val="en-PH"/>
              </w:rPr>
              <w:t>9</w:t>
            </w:r>
            <w:r w:rsidRPr="00393661">
              <w:rPr>
                <w:rFonts w:ascii="標楷體" w:eastAsia="標楷體" w:hAnsi="標楷體" w:hint="eastAsia"/>
                <w:lang w:val="en-PH"/>
              </w:rPr>
              <w:t>月至</w:t>
            </w:r>
            <w:r w:rsidRPr="00393661">
              <w:rPr>
                <w:rFonts w:ascii="標楷體" w:eastAsia="標楷體" w:hAnsi="標楷體"/>
                <w:lang w:val="en-PH"/>
              </w:rPr>
              <w:t>103</w:t>
            </w:r>
            <w:r w:rsidRPr="00393661">
              <w:rPr>
                <w:rFonts w:ascii="標楷體" w:eastAsia="標楷體" w:hAnsi="標楷體" w:hint="eastAsia"/>
                <w:lang w:val="en-PH"/>
              </w:rPr>
              <w:t>年</w:t>
            </w:r>
            <w:r w:rsidRPr="00393661">
              <w:rPr>
                <w:rFonts w:ascii="標楷體" w:eastAsia="標楷體" w:hAnsi="標楷體"/>
                <w:lang w:val="en-PH"/>
              </w:rPr>
              <w:t>7</w:t>
            </w:r>
            <w:r w:rsidRPr="00393661">
              <w:rPr>
                <w:rFonts w:ascii="標楷體" w:eastAsia="標楷體" w:hAnsi="標楷體" w:hint="eastAsia"/>
                <w:lang w:val="en-PH"/>
              </w:rPr>
              <w:t>月</w:t>
            </w:r>
          </w:p>
          <w:p w:rsidR="007E42DA" w:rsidRPr="00393661" w:rsidRDefault="007E42DA" w:rsidP="00393661">
            <w:pPr>
              <w:pStyle w:val="a5"/>
              <w:spacing w:line="0" w:lineRule="atLeast"/>
              <w:ind w:left="240" w:rightChars="-9" w:right="-22" w:hangingChars="100" w:hanging="240"/>
              <w:jc w:val="both"/>
              <w:rPr>
                <w:rFonts w:ascii="標楷體" w:eastAsia="標楷體" w:hAnsi="標楷體"/>
                <w:lang w:val="en-PH"/>
              </w:rPr>
            </w:pPr>
            <w:r w:rsidRPr="00393661">
              <w:rPr>
                <w:rFonts w:ascii="標楷體" w:eastAsia="標楷體" w:hAnsi="標楷體"/>
                <w:lang w:val="en-PH"/>
              </w:rPr>
              <w:t>(3)103</w:t>
            </w:r>
            <w:r w:rsidRPr="00393661">
              <w:rPr>
                <w:rFonts w:ascii="標楷體" w:eastAsia="標楷體" w:hAnsi="標楷體" w:hint="eastAsia"/>
                <w:lang w:val="en-PH"/>
              </w:rPr>
              <w:t>學年度：</w:t>
            </w:r>
            <w:r w:rsidRPr="00393661">
              <w:rPr>
                <w:rFonts w:ascii="標楷體" w:eastAsia="標楷體" w:hAnsi="標楷體"/>
                <w:lang w:val="en-PH"/>
              </w:rPr>
              <w:t>103</w:t>
            </w:r>
            <w:r w:rsidRPr="00393661">
              <w:rPr>
                <w:rFonts w:ascii="標楷體" w:eastAsia="標楷體" w:hAnsi="標楷體" w:hint="eastAsia"/>
                <w:lang w:val="en-PH"/>
              </w:rPr>
              <w:t>年</w:t>
            </w:r>
            <w:r w:rsidRPr="00393661">
              <w:rPr>
                <w:rFonts w:ascii="標楷體" w:eastAsia="標楷體" w:hAnsi="標楷體"/>
                <w:lang w:val="en-PH"/>
              </w:rPr>
              <w:t>9</w:t>
            </w:r>
            <w:r w:rsidRPr="00393661">
              <w:rPr>
                <w:rFonts w:ascii="標楷體" w:eastAsia="標楷體" w:hAnsi="標楷體" w:hint="eastAsia"/>
                <w:lang w:val="en-PH"/>
              </w:rPr>
              <w:t>月至</w:t>
            </w:r>
            <w:r w:rsidRPr="00393661">
              <w:rPr>
                <w:rFonts w:ascii="標楷體" w:eastAsia="標楷體" w:hAnsi="標楷體"/>
                <w:lang w:val="en-PH"/>
              </w:rPr>
              <w:t>104</w:t>
            </w:r>
            <w:r w:rsidRPr="00393661">
              <w:rPr>
                <w:rFonts w:ascii="標楷體" w:eastAsia="標楷體" w:hAnsi="標楷體" w:hint="eastAsia"/>
                <w:lang w:val="en-PH"/>
              </w:rPr>
              <w:t>年</w:t>
            </w:r>
            <w:r w:rsidRPr="00393661">
              <w:rPr>
                <w:rFonts w:ascii="標楷體" w:eastAsia="標楷體" w:hAnsi="標楷體"/>
                <w:lang w:val="en-PH"/>
              </w:rPr>
              <w:t>7</w:t>
            </w:r>
            <w:r w:rsidRPr="00393661">
              <w:rPr>
                <w:rFonts w:ascii="標楷體" w:eastAsia="標楷體" w:hAnsi="標楷體" w:hint="eastAsia"/>
                <w:lang w:val="en-PH"/>
              </w:rPr>
              <w:t>月</w:t>
            </w:r>
          </w:p>
          <w:p w:rsidR="007E42DA" w:rsidRPr="00393661" w:rsidRDefault="007E42DA" w:rsidP="00393661">
            <w:pPr>
              <w:pStyle w:val="a5"/>
              <w:spacing w:line="0" w:lineRule="atLeast"/>
              <w:ind w:left="240" w:rightChars="-9" w:right="-22" w:hangingChars="100" w:hanging="240"/>
              <w:jc w:val="both"/>
              <w:rPr>
                <w:rFonts w:ascii="標楷體" w:eastAsia="標楷體" w:hAnsi="標楷體"/>
                <w:lang w:val="en-PH"/>
              </w:rPr>
            </w:pPr>
            <w:r w:rsidRPr="00393661">
              <w:rPr>
                <w:rFonts w:ascii="標楷體" w:eastAsia="標楷體" w:hAnsi="標楷體"/>
                <w:lang w:val="en-PH"/>
              </w:rPr>
              <w:t>(4)104</w:t>
            </w:r>
            <w:r w:rsidRPr="00393661">
              <w:rPr>
                <w:rFonts w:ascii="標楷體" w:eastAsia="標楷體" w:hAnsi="標楷體" w:hint="eastAsia"/>
                <w:lang w:val="en-PH"/>
              </w:rPr>
              <w:t>學年度：</w:t>
            </w:r>
            <w:r w:rsidRPr="00393661">
              <w:rPr>
                <w:rFonts w:ascii="標楷體" w:eastAsia="標楷體" w:hAnsi="標楷體"/>
                <w:lang w:val="en-PH"/>
              </w:rPr>
              <w:t>104</w:t>
            </w:r>
            <w:r w:rsidRPr="00393661">
              <w:rPr>
                <w:rFonts w:ascii="標楷體" w:eastAsia="標楷體" w:hAnsi="標楷體" w:hint="eastAsia"/>
                <w:lang w:val="en-PH"/>
              </w:rPr>
              <w:t>年</w:t>
            </w:r>
            <w:r w:rsidRPr="00393661">
              <w:rPr>
                <w:rFonts w:ascii="標楷體" w:eastAsia="標楷體" w:hAnsi="標楷體"/>
                <w:lang w:val="en-PH"/>
              </w:rPr>
              <w:t>9</w:t>
            </w:r>
            <w:r w:rsidRPr="00393661">
              <w:rPr>
                <w:rFonts w:ascii="標楷體" w:eastAsia="標楷體" w:hAnsi="標楷體" w:hint="eastAsia"/>
                <w:lang w:val="en-PH"/>
              </w:rPr>
              <w:t>月至</w:t>
            </w:r>
            <w:r w:rsidRPr="00393661">
              <w:rPr>
                <w:rFonts w:ascii="標楷體" w:eastAsia="標楷體" w:hAnsi="標楷體"/>
                <w:lang w:val="en-PH"/>
              </w:rPr>
              <w:t>105</w:t>
            </w:r>
            <w:r w:rsidRPr="00393661">
              <w:rPr>
                <w:rFonts w:ascii="標楷體" w:eastAsia="標楷體" w:hAnsi="標楷體" w:hint="eastAsia"/>
                <w:lang w:val="en-PH"/>
              </w:rPr>
              <w:t>年</w:t>
            </w:r>
            <w:r w:rsidRPr="00393661">
              <w:rPr>
                <w:rFonts w:ascii="標楷體" w:eastAsia="標楷體" w:hAnsi="標楷體"/>
                <w:lang w:val="en-PH"/>
              </w:rPr>
              <w:t>7</w:t>
            </w:r>
            <w:r w:rsidRPr="00393661">
              <w:rPr>
                <w:rFonts w:ascii="標楷體" w:eastAsia="標楷體" w:hAnsi="標楷體" w:hint="eastAsia"/>
                <w:lang w:val="en-PH"/>
              </w:rPr>
              <w:t>月</w:t>
            </w:r>
          </w:p>
          <w:p w:rsidR="007E42DA" w:rsidRPr="00393661" w:rsidRDefault="007E42DA" w:rsidP="007E42DA">
            <w:pPr>
              <w:pStyle w:val="a5"/>
              <w:numPr>
                <w:ilvl w:val="0"/>
                <w:numId w:val="61"/>
              </w:numPr>
              <w:spacing w:line="0" w:lineRule="atLeast"/>
              <w:ind w:left="256" w:rightChars="-9" w:right="-22" w:hanging="307"/>
              <w:jc w:val="both"/>
              <w:rPr>
                <w:rFonts w:ascii="標楷體" w:eastAsia="標楷體" w:hAnsi="標楷體"/>
              </w:rPr>
            </w:pPr>
            <w:r w:rsidRPr="00393661">
              <w:rPr>
                <w:rFonts w:ascii="標楷體" w:eastAsia="標楷體" w:hAnsi="標楷體" w:hint="eastAsia"/>
              </w:rPr>
              <w:t>教育優先區</w:t>
            </w:r>
          </w:p>
          <w:p w:rsidR="007E42DA" w:rsidRPr="00393661" w:rsidRDefault="007E42DA" w:rsidP="00393661">
            <w:pPr>
              <w:pStyle w:val="a5"/>
              <w:spacing w:line="0" w:lineRule="atLeast"/>
              <w:ind w:left="240" w:rightChars="-9" w:right="-22" w:hangingChars="100" w:hanging="240"/>
              <w:jc w:val="both"/>
              <w:rPr>
                <w:rFonts w:ascii="標楷體" w:eastAsia="標楷體" w:hAnsi="標楷體"/>
                <w:lang w:val="en-PH"/>
              </w:rPr>
            </w:pPr>
            <w:r w:rsidRPr="00393661">
              <w:rPr>
                <w:rFonts w:ascii="標楷體" w:eastAsia="標楷體" w:hAnsi="標楷體"/>
                <w:lang w:val="en-PH"/>
              </w:rPr>
              <w:t>(1)102</w:t>
            </w:r>
            <w:r w:rsidRPr="00393661">
              <w:rPr>
                <w:rFonts w:ascii="標楷體" w:eastAsia="標楷體" w:hAnsi="標楷體" w:hint="eastAsia"/>
                <w:lang w:val="en-PH"/>
              </w:rPr>
              <w:t>年度：</w:t>
            </w:r>
            <w:r w:rsidRPr="00393661">
              <w:rPr>
                <w:rFonts w:ascii="標楷體" w:eastAsia="標楷體" w:hAnsi="標楷體"/>
                <w:lang w:val="en-PH"/>
              </w:rPr>
              <w:t>102</w:t>
            </w:r>
            <w:r w:rsidRPr="00393661">
              <w:rPr>
                <w:rFonts w:ascii="標楷體" w:eastAsia="標楷體" w:hAnsi="標楷體" w:hint="eastAsia"/>
                <w:lang w:val="en-PH"/>
              </w:rPr>
              <w:t>年</w:t>
            </w:r>
            <w:r w:rsidRPr="00393661">
              <w:rPr>
                <w:rFonts w:ascii="標楷體" w:eastAsia="標楷體" w:hAnsi="標楷體"/>
                <w:lang w:val="en-PH"/>
              </w:rPr>
              <w:t>2</w:t>
            </w:r>
            <w:r w:rsidRPr="00393661">
              <w:rPr>
                <w:rFonts w:ascii="標楷體" w:eastAsia="標楷體" w:hAnsi="標楷體" w:hint="eastAsia"/>
                <w:lang w:val="en-PH"/>
              </w:rPr>
              <w:t>月至</w:t>
            </w:r>
            <w:r w:rsidRPr="00393661">
              <w:rPr>
                <w:rFonts w:ascii="標楷體" w:eastAsia="標楷體" w:hAnsi="標楷體"/>
                <w:lang w:val="en-PH"/>
              </w:rPr>
              <w:t>103</w:t>
            </w:r>
            <w:r w:rsidRPr="00393661">
              <w:rPr>
                <w:rFonts w:ascii="標楷體" w:eastAsia="標楷體" w:hAnsi="標楷體" w:hint="eastAsia"/>
                <w:lang w:val="en-PH"/>
              </w:rPr>
              <w:t>年</w:t>
            </w:r>
            <w:r w:rsidRPr="00393661">
              <w:rPr>
                <w:rFonts w:ascii="標楷體" w:eastAsia="標楷體" w:hAnsi="標楷體"/>
                <w:lang w:val="en-PH"/>
              </w:rPr>
              <w:t>1</w:t>
            </w:r>
            <w:r w:rsidRPr="00393661">
              <w:rPr>
                <w:rFonts w:ascii="標楷體" w:eastAsia="標楷體" w:hAnsi="標楷體" w:hint="eastAsia"/>
                <w:lang w:val="en-PH"/>
              </w:rPr>
              <w:t>月</w:t>
            </w:r>
          </w:p>
          <w:p w:rsidR="007E42DA" w:rsidRPr="00393661" w:rsidRDefault="007E42DA" w:rsidP="00393661">
            <w:pPr>
              <w:pStyle w:val="a5"/>
              <w:spacing w:line="0" w:lineRule="atLeast"/>
              <w:ind w:left="240" w:rightChars="-9" w:right="-22" w:hangingChars="100" w:hanging="240"/>
              <w:jc w:val="both"/>
              <w:rPr>
                <w:rFonts w:ascii="標楷體" w:eastAsia="標楷體" w:hAnsi="標楷體"/>
                <w:lang w:val="en-PH"/>
              </w:rPr>
            </w:pPr>
            <w:r w:rsidRPr="00393661">
              <w:rPr>
                <w:rFonts w:ascii="標楷體" w:eastAsia="標楷體" w:hAnsi="標楷體"/>
                <w:lang w:val="en-PH"/>
              </w:rPr>
              <w:t>(2)103</w:t>
            </w:r>
            <w:r w:rsidRPr="00393661">
              <w:rPr>
                <w:rFonts w:ascii="標楷體" w:eastAsia="標楷體" w:hAnsi="標楷體" w:hint="eastAsia"/>
                <w:lang w:val="en-PH"/>
              </w:rPr>
              <w:t>年度：</w:t>
            </w:r>
            <w:r w:rsidRPr="00393661">
              <w:rPr>
                <w:rFonts w:ascii="標楷體" w:eastAsia="標楷體" w:hAnsi="標楷體"/>
                <w:lang w:val="en-PH"/>
              </w:rPr>
              <w:t>103</w:t>
            </w:r>
            <w:r w:rsidRPr="00393661">
              <w:rPr>
                <w:rFonts w:ascii="標楷體" w:eastAsia="標楷體" w:hAnsi="標楷體" w:hint="eastAsia"/>
                <w:lang w:val="en-PH"/>
              </w:rPr>
              <w:t>年</w:t>
            </w:r>
            <w:r w:rsidRPr="00393661">
              <w:rPr>
                <w:rFonts w:ascii="標楷體" w:eastAsia="標楷體" w:hAnsi="標楷體"/>
                <w:lang w:val="en-PH"/>
              </w:rPr>
              <w:t>2</w:t>
            </w:r>
            <w:r w:rsidRPr="00393661">
              <w:rPr>
                <w:rFonts w:ascii="標楷體" w:eastAsia="標楷體" w:hAnsi="標楷體" w:hint="eastAsia"/>
                <w:lang w:val="en-PH"/>
              </w:rPr>
              <w:t>月至</w:t>
            </w:r>
            <w:r w:rsidRPr="00393661">
              <w:rPr>
                <w:rFonts w:ascii="標楷體" w:eastAsia="標楷體" w:hAnsi="標楷體"/>
                <w:lang w:val="en-PH"/>
              </w:rPr>
              <w:t>104</w:t>
            </w:r>
            <w:r w:rsidRPr="00393661">
              <w:rPr>
                <w:rFonts w:ascii="標楷體" w:eastAsia="標楷體" w:hAnsi="標楷體" w:hint="eastAsia"/>
                <w:lang w:val="en-PH"/>
              </w:rPr>
              <w:t>年</w:t>
            </w:r>
            <w:r w:rsidRPr="00393661">
              <w:rPr>
                <w:rFonts w:ascii="標楷體" w:eastAsia="標楷體" w:hAnsi="標楷體"/>
                <w:lang w:val="en-PH"/>
              </w:rPr>
              <w:t>1</w:t>
            </w:r>
            <w:r w:rsidRPr="00393661">
              <w:rPr>
                <w:rFonts w:ascii="標楷體" w:eastAsia="標楷體" w:hAnsi="標楷體" w:hint="eastAsia"/>
                <w:lang w:val="en-PH"/>
              </w:rPr>
              <w:t>月</w:t>
            </w:r>
          </w:p>
          <w:p w:rsidR="007E42DA" w:rsidRPr="00393661" w:rsidRDefault="007E42DA" w:rsidP="00393661">
            <w:pPr>
              <w:pStyle w:val="a5"/>
              <w:spacing w:line="0" w:lineRule="atLeast"/>
              <w:ind w:left="240" w:rightChars="-9" w:right="-22" w:hangingChars="100" w:hanging="240"/>
              <w:jc w:val="both"/>
              <w:rPr>
                <w:rFonts w:ascii="標楷體" w:eastAsia="標楷體" w:hAnsi="標楷體"/>
                <w:lang w:val="en-PH"/>
              </w:rPr>
            </w:pPr>
            <w:r w:rsidRPr="00393661">
              <w:rPr>
                <w:rFonts w:ascii="標楷體" w:eastAsia="標楷體" w:hAnsi="標楷體"/>
                <w:lang w:val="en-PH"/>
              </w:rPr>
              <w:t>(3)104</w:t>
            </w:r>
            <w:r w:rsidRPr="00393661">
              <w:rPr>
                <w:rFonts w:ascii="標楷體" w:eastAsia="標楷體" w:hAnsi="標楷體" w:hint="eastAsia"/>
                <w:lang w:val="en-PH"/>
              </w:rPr>
              <w:t>年度：</w:t>
            </w:r>
            <w:r w:rsidRPr="00393661">
              <w:rPr>
                <w:rFonts w:ascii="標楷體" w:eastAsia="標楷體" w:hAnsi="標楷體"/>
                <w:lang w:val="en-PH"/>
              </w:rPr>
              <w:t>104</w:t>
            </w:r>
            <w:r w:rsidRPr="00393661">
              <w:rPr>
                <w:rFonts w:ascii="標楷體" w:eastAsia="標楷體" w:hAnsi="標楷體" w:hint="eastAsia"/>
                <w:lang w:val="en-PH"/>
              </w:rPr>
              <w:t>年</w:t>
            </w:r>
            <w:r w:rsidRPr="00393661">
              <w:rPr>
                <w:rFonts w:ascii="標楷體" w:eastAsia="標楷體" w:hAnsi="標楷體"/>
                <w:lang w:val="en-PH"/>
              </w:rPr>
              <w:t>2</w:t>
            </w:r>
            <w:r w:rsidRPr="00393661">
              <w:rPr>
                <w:rFonts w:ascii="標楷體" w:eastAsia="標楷體" w:hAnsi="標楷體" w:hint="eastAsia"/>
                <w:lang w:val="en-PH"/>
              </w:rPr>
              <w:t>月至</w:t>
            </w:r>
            <w:r w:rsidRPr="00393661">
              <w:rPr>
                <w:rFonts w:ascii="標楷體" w:eastAsia="標楷體" w:hAnsi="標楷體"/>
                <w:lang w:val="en-PH"/>
              </w:rPr>
              <w:t>105</w:t>
            </w:r>
            <w:r w:rsidRPr="00393661">
              <w:rPr>
                <w:rFonts w:ascii="標楷體" w:eastAsia="標楷體" w:hAnsi="標楷體" w:hint="eastAsia"/>
                <w:lang w:val="en-PH"/>
              </w:rPr>
              <w:t>年</w:t>
            </w:r>
            <w:r w:rsidRPr="00393661">
              <w:rPr>
                <w:rFonts w:ascii="標楷體" w:eastAsia="標楷體" w:hAnsi="標楷體"/>
                <w:lang w:val="en-PH"/>
              </w:rPr>
              <w:t>1</w:t>
            </w:r>
            <w:r w:rsidRPr="00393661">
              <w:rPr>
                <w:rFonts w:ascii="標楷體" w:eastAsia="標楷體" w:hAnsi="標楷體" w:hint="eastAsia"/>
                <w:lang w:val="en-PH"/>
              </w:rPr>
              <w:t>月</w:t>
            </w:r>
          </w:p>
          <w:p w:rsidR="007E42DA" w:rsidRPr="00393661" w:rsidRDefault="007E42DA" w:rsidP="00393661">
            <w:pPr>
              <w:pStyle w:val="a5"/>
              <w:spacing w:line="0" w:lineRule="atLeast"/>
              <w:ind w:left="240" w:rightChars="-9" w:right="-22" w:hangingChars="100" w:hanging="240"/>
              <w:jc w:val="both"/>
              <w:rPr>
                <w:rFonts w:ascii="標楷體" w:eastAsia="標楷體" w:hAnsi="標楷體"/>
                <w:lang w:val="en-PH"/>
              </w:rPr>
            </w:pPr>
            <w:r w:rsidRPr="00393661">
              <w:rPr>
                <w:rFonts w:ascii="標楷體" w:eastAsia="標楷體" w:hAnsi="標楷體"/>
                <w:lang w:val="en-PH"/>
              </w:rPr>
              <w:t>(4)105</w:t>
            </w:r>
            <w:r w:rsidRPr="00393661">
              <w:rPr>
                <w:rFonts w:ascii="標楷體" w:eastAsia="標楷體" w:hAnsi="標楷體" w:hint="eastAsia"/>
                <w:lang w:val="en-PH"/>
              </w:rPr>
              <w:t>年度：</w:t>
            </w:r>
            <w:r w:rsidRPr="00393661">
              <w:rPr>
                <w:rFonts w:ascii="標楷體" w:eastAsia="標楷體" w:hAnsi="標楷體"/>
                <w:lang w:val="en-PH"/>
              </w:rPr>
              <w:t>105</w:t>
            </w:r>
            <w:r w:rsidRPr="00393661">
              <w:rPr>
                <w:rFonts w:ascii="標楷體" w:eastAsia="標楷體" w:hAnsi="標楷體" w:hint="eastAsia"/>
                <w:lang w:val="en-PH"/>
              </w:rPr>
              <w:t>年</w:t>
            </w:r>
            <w:r w:rsidRPr="00393661">
              <w:rPr>
                <w:rFonts w:ascii="標楷體" w:eastAsia="標楷體" w:hAnsi="標楷體"/>
                <w:lang w:val="en-PH"/>
              </w:rPr>
              <w:t>2</w:t>
            </w:r>
            <w:r w:rsidRPr="00393661">
              <w:rPr>
                <w:rFonts w:ascii="標楷體" w:eastAsia="標楷體" w:hAnsi="標楷體" w:hint="eastAsia"/>
                <w:lang w:val="en-PH"/>
              </w:rPr>
              <w:t>月至</w:t>
            </w:r>
            <w:r w:rsidRPr="00393661">
              <w:rPr>
                <w:rFonts w:ascii="標楷體" w:eastAsia="標楷體" w:hAnsi="標楷體"/>
                <w:lang w:val="en-PH"/>
              </w:rPr>
              <w:t>106</w:t>
            </w:r>
            <w:r w:rsidRPr="00393661">
              <w:rPr>
                <w:rFonts w:ascii="標楷體" w:eastAsia="標楷體" w:hAnsi="標楷體" w:hint="eastAsia"/>
                <w:lang w:val="en-PH"/>
              </w:rPr>
              <w:t>年</w:t>
            </w:r>
            <w:r w:rsidRPr="00393661">
              <w:rPr>
                <w:rFonts w:ascii="標楷體" w:eastAsia="標楷體" w:hAnsi="標楷體"/>
                <w:lang w:val="en-PH"/>
              </w:rPr>
              <w:t>1</w:t>
            </w:r>
            <w:r w:rsidRPr="00393661">
              <w:rPr>
                <w:rFonts w:ascii="標楷體" w:eastAsia="標楷體" w:hAnsi="標楷體" w:hint="eastAsia"/>
                <w:lang w:val="en-PH"/>
              </w:rPr>
              <w:t>月</w:t>
            </w:r>
          </w:p>
          <w:p w:rsidR="007E42DA" w:rsidRPr="00393661" w:rsidRDefault="007E42DA" w:rsidP="00393661">
            <w:pPr>
              <w:pStyle w:val="a5"/>
              <w:snapToGrid w:val="0"/>
              <w:spacing w:line="0" w:lineRule="atLeast"/>
              <w:jc w:val="both"/>
              <w:rPr>
                <w:rFonts w:ascii="標楷體" w:eastAsia="標楷體" w:hAnsi="標楷體" w:cs="Times New Roman"/>
                <w:kern w:val="0"/>
              </w:rPr>
            </w:pPr>
            <w:r w:rsidRPr="00393661">
              <w:rPr>
                <w:rFonts w:ascii="標楷體" w:eastAsia="標楷體" w:hAnsi="標楷體" w:hint="eastAsia"/>
              </w:rPr>
              <w:t>學前教育</w:t>
            </w:r>
            <w:r w:rsidRPr="00393661">
              <w:rPr>
                <w:rFonts w:ascii="標楷體" w:eastAsia="標楷體" w:hAnsi="標楷體"/>
              </w:rPr>
              <w:t>:</w:t>
            </w:r>
            <w:r w:rsidRPr="00393661">
              <w:rPr>
                <w:rFonts w:ascii="標楷體" w:eastAsia="標楷體" w:hAnsi="標楷體" w:hint="eastAsia"/>
              </w:rPr>
              <w:t>為持續性措施</w:t>
            </w:r>
          </w:p>
        </w:tc>
        <w:tc>
          <w:tcPr>
            <w:tcW w:w="992" w:type="dxa"/>
          </w:tcPr>
          <w:p w:rsidR="007E42DA" w:rsidRPr="00393661" w:rsidRDefault="007E42DA" w:rsidP="00393661">
            <w:pPr>
              <w:pStyle w:val="a5"/>
              <w:spacing w:line="0" w:lineRule="atLeast"/>
              <w:jc w:val="both"/>
              <w:rPr>
                <w:rFonts w:ascii="標楷體" w:eastAsia="標楷體" w:hAnsi="標楷體"/>
                <w:b/>
              </w:rPr>
            </w:pPr>
            <w:r w:rsidRPr="00393661">
              <w:rPr>
                <w:rFonts w:ascii="標楷體" w:eastAsia="標楷體" w:hAnsi="標楷體" w:hint="eastAsia"/>
                <w:b/>
              </w:rPr>
              <w:t>(勞委會)</w:t>
            </w:r>
          </w:p>
          <w:p w:rsidR="007E42DA" w:rsidRPr="00393661" w:rsidRDefault="007E42DA" w:rsidP="00393661">
            <w:pPr>
              <w:pStyle w:val="a5"/>
              <w:spacing w:line="0" w:lineRule="atLeast"/>
              <w:ind w:left="163" w:hangingChars="68" w:hanging="163"/>
              <w:jc w:val="both"/>
              <w:rPr>
                <w:rFonts w:ascii="標楷體" w:eastAsia="標楷體" w:hAnsi="標楷體"/>
              </w:rPr>
            </w:pPr>
            <w:r w:rsidRPr="00393661">
              <w:rPr>
                <w:rFonts w:ascii="標楷體" w:eastAsia="標楷體" w:hAnsi="標楷體" w:hint="eastAsia"/>
              </w:rPr>
              <w:t>一、</w:t>
            </w:r>
          </w:p>
          <w:p w:rsidR="007E42DA" w:rsidRPr="00393661" w:rsidRDefault="007E42DA" w:rsidP="00393661">
            <w:pPr>
              <w:pStyle w:val="a5"/>
              <w:spacing w:line="0" w:lineRule="atLeast"/>
              <w:ind w:left="2"/>
              <w:rPr>
                <w:rFonts w:ascii="標楷體" w:eastAsia="標楷體" w:hAnsi="標楷體"/>
              </w:rPr>
            </w:pPr>
            <w:r w:rsidRPr="00393661">
              <w:rPr>
                <w:rFonts w:eastAsia="標楷體" w:hint="eastAsia"/>
              </w:rPr>
              <w:t>每年均計劃辦理宣導會。</w:t>
            </w:r>
          </w:p>
          <w:p w:rsidR="007E42DA" w:rsidRPr="00393661" w:rsidRDefault="007E42DA" w:rsidP="00393661">
            <w:pPr>
              <w:pStyle w:val="a5"/>
              <w:spacing w:line="0" w:lineRule="atLeast"/>
              <w:ind w:left="163" w:hangingChars="68" w:hanging="163"/>
              <w:jc w:val="both"/>
              <w:rPr>
                <w:rFonts w:ascii="標楷體" w:eastAsia="標楷體" w:hAnsi="標楷體"/>
              </w:rPr>
            </w:pPr>
            <w:r w:rsidRPr="00393661">
              <w:rPr>
                <w:rFonts w:ascii="標楷體" w:eastAsia="標楷體" w:hAnsi="標楷體" w:hint="eastAsia"/>
              </w:rPr>
              <w:t>二、</w:t>
            </w:r>
          </w:p>
          <w:p w:rsidR="007E42DA" w:rsidRPr="00393661" w:rsidRDefault="007E42DA" w:rsidP="00393661">
            <w:pPr>
              <w:pStyle w:val="a5"/>
              <w:spacing w:line="0" w:lineRule="atLeast"/>
              <w:ind w:left="2"/>
              <w:jc w:val="both"/>
              <w:rPr>
                <w:rFonts w:ascii="標楷體" w:eastAsia="標楷體" w:hAnsi="標楷體"/>
              </w:rPr>
            </w:pPr>
            <w:r w:rsidRPr="00393661">
              <w:rPr>
                <w:rFonts w:ascii="標楷體" w:eastAsia="標楷體" w:hAnsi="標楷體" w:hint="eastAsia"/>
              </w:rPr>
              <w:t>婦女推介就業率目標：</w:t>
            </w:r>
          </w:p>
          <w:p w:rsidR="007E42DA" w:rsidRPr="00393661" w:rsidRDefault="007E42DA" w:rsidP="00393661">
            <w:pPr>
              <w:pStyle w:val="a5"/>
              <w:spacing w:line="0" w:lineRule="atLeast"/>
              <w:ind w:left="60" w:hangingChars="25" w:hanging="60"/>
              <w:jc w:val="both"/>
              <w:rPr>
                <w:rFonts w:ascii="標楷體" w:eastAsia="標楷體" w:hAnsi="標楷體"/>
              </w:rPr>
            </w:pPr>
            <w:r w:rsidRPr="00393661">
              <w:rPr>
                <w:rFonts w:ascii="標楷體" w:eastAsia="標楷體" w:hAnsi="標楷體" w:hint="eastAsia"/>
              </w:rPr>
              <w:t>102年：47.5%</w:t>
            </w:r>
          </w:p>
          <w:p w:rsidR="007E42DA" w:rsidRPr="00393661" w:rsidRDefault="007E42DA" w:rsidP="00393661">
            <w:pPr>
              <w:pStyle w:val="a5"/>
              <w:spacing w:line="0" w:lineRule="atLeast"/>
              <w:jc w:val="both"/>
              <w:rPr>
                <w:rFonts w:ascii="標楷體" w:eastAsia="標楷體" w:hAnsi="標楷體"/>
              </w:rPr>
            </w:pPr>
            <w:r w:rsidRPr="00393661">
              <w:rPr>
                <w:rFonts w:ascii="標楷體" w:eastAsia="標楷體" w:hAnsi="標楷體" w:hint="eastAsia"/>
              </w:rPr>
              <w:t>103年：49%</w:t>
            </w:r>
          </w:p>
          <w:p w:rsidR="007E42DA" w:rsidRPr="00393661" w:rsidRDefault="007E42DA" w:rsidP="00393661">
            <w:pPr>
              <w:pStyle w:val="a5"/>
              <w:spacing w:line="0" w:lineRule="atLeast"/>
              <w:ind w:left="2"/>
              <w:jc w:val="both"/>
              <w:rPr>
                <w:rFonts w:ascii="標楷體" w:eastAsia="標楷體" w:hAnsi="標楷體"/>
              </w:rPr>
            </w:pPr>
            <w:r w:rsidRPr="00393661">
              <w:rPr>
                <w:rFonts w:ascii="標楷體" w:eastAsia="標楷體" w:hAnsi="標楷體" w:hint="eastAsia"/>
              </w:rPr>
              <w:t>104年：50.5%</w:t>
            </w:r>
          </w:p>
          <w:p w:rsidR="007E42DA" w:rsidRPr="00393661" w:rsidRDefault="007E42DA" w:rsidP="00393661">
            <w:pPr>
              <w:pStyle w:val="a5"/>
              <w:spacing w:line="0" w:lineRule="atLeast"/>
              <w:jc w:val="both"/>
              <w:rPr>
                <w:rFonts w:ascii="標楷體" w:eastAsia="標楷體" w:hAnsi="標楷體"/>
              </w:rPr>
            </w:pPr>
            <w:r w:rsidRPr="00393661">
              <w:rPr>
                <w:rFonts w:ascii="標楷體" w:eastAsia="標楷體" w:hAnsi="標楷體" w:hint="eastAsia"/>
              </w:rPr>
              <w:t>105年：52%</w:t>
            </w:r>
          </w:p>
          <w:p w:rsidR="007E42DA" w:rsidRPr="00393661" w:rsidRDefault="007E42DA" w:rsidP="00393661">
            <w:pPr>
              <w:pStyle w:val="a5"/>
              <w:spacing w:line="0" w:lineRule="atLeast"/>
              <w:jc w:val="both"/>
              <w:rPr>
                <w:rFonts w:ascii="標楷體" w:eastAsia="標楷體" w:hAnsi="標楷體"/>
              </w:rPr>
            </w:pPr>
            <w:r w:rsidRPr="00393661">
              <w:rPr>
                <w:rFonts w:ascii="標楷體" w:eastAsia="標楷體" w:hAnsi="標楷體" w:hint="eastAsia"/>
              </w:rPr>
              <w:t>身心障礙婦女推介就業率目標：</w:t>
            </w:r>
          </w:p>
          <w:p w:rsidR="007E42DA" w:rsidRPr="00393661" w:rsidRDefault="007E42DA" w:rsidP="00393661">
            <w:pPr>
              <w:pStyle w:val="a5"/>
              <w:spacing w:line="0" w:lineRule="atLeast"/>
              <w:jc w:val="both"/>
              <w:rPr>
                <w:rFonts w:ascii="標楷體" w:eastAsia="標楷體" w:hAnsi="標楷體"/>
              </w:rPr>
            </w:pPr>
            <w:r w:rsidRPr="00393661">
              <w:rPr>
                <w:rFonts w:ascii="標楷體" w:eastAsia="標楷體" w:hAnsi="標楷體" w:hint="eastAsia"/>
              </w:rPr>
              <w:t>102年：43%</w:t>
            </w:r>
          </w:p>
          <w:p w:rsidR="007E42DA" w:rsidRPr="00393661" w:rsidRDefault="007E42DA" w:rsidP="00393661">
            <w:pPr>
              <w:pStyle w:val="a5"/>
              <w:spacing w:line="0" w:lineRule="atLeast"/>
              <w:jc w:val="both"/>
              <w:rPr>
                <w:rFonts w:ascii="標楷體" w:eastAsia="標楷體" w:hAnsi="標楷體"/>
              </w:rPr>
            </w:pPr>
            <w:r w:rsidRPr="00393661">
              <w:rPr>
                <w:rFonts w:ascii="標楷體" w:eastAsia="標楷體" w:hAnsi="標楷體" w:hint="eastAsia"/>
              </w:rPr>
              <w:t>103年：43.5%</w:t>
            </w:r>
          </w:p>
          <w:p w:rsidR="007E42DA" w:rsidRPr="00393661" w:rsidRDefault="007E42DA" w:rsidP="00393661">
            <w:pPr>
              <w:pStyle w:val="a5"/>
              <w:spacing w:line="0" w:lineRule="atLeast"/>
              <w:jc w:val="both"/>
              <w:rPr>
                <w:rFonts w:ascii="標楷體" w:eastAsia="標楷體" w:hAnsi="標楷體"/>
              </w:rPr>
            </w:pPr>
            <w:r w:rsidRPr="00393661">
              <w:rPr>
                <w:rFonts w:ascii="標楷體" w:eastAsia="標楷體" w:hAnsi="標楷體" w:hint="eastAsia"/>
              </w:rPr>
              <w:t>104年：47%</w:t>
            </w:r>
          </w:p>
          <w:p w:rsidR="007E42DA" w:rsidRPr="00393661" w:rsidRDefault="007E42DA" w:rsidP="00393661">
            <w:pPr>
              <w:pStyle w:val="a5"/>
              <w:spacing w:line="0" w:lineRule="atLeast"/>
              <w:jc w:val="both"/>
              <w:rPr>
                <w:rFonts w:ascii="標楷體" w:eastAsia="標楷體" w:hAnsi="標楷體"/>
              </w:rPr>
            </w:pPr>
            <w:r w:rsidRPr="00393661">
              <w:rPr>
                <w:rFonts w:ascii="標楷體" w:eastAsia="標楷體" w:hAnsi="標楷體" w:hint="eastAsia"/>
              </w:rPr>
              <w:t>105年：44.5%</w:t>
            </w:r>
          </w:p>
          <w:p w:rsidR="007E42DA" w:rsidRPr="00393661" w:rsidRDefault="007E42DA" w:rsidP="00393661">
            <w:pPr>
              <w:pStyle w:val="a5"/>
              <w:spacing w:line="0" w:lineRule="atLeast"/>
              <w:jc w:val="both"/>
              <w:rPr>
                <w:rFonts w:ascii="標楷體" w:eastAsia="標楷體" w:hAnsi="標楷體"/>
              </w:rPr>
            </w:pPr>
            <w:r w:rsidRPr="00393661">
              <w:rPr>
                <w:rFonts w:ascii="標楷體" w:eastAsia="標楷體" w:hAnsi="標楷體" w:hint="eastAsia"/>
              </w:rPr>
              <w:t>弱勢婦女(包括原住民、新住民)推介就業率目標：</w:t>
            </w:r>
          </w:p>
          <w:p w:rsidR="007E42DA" w:rsidRPr="00393661" w:rsidRDefault="007E42DA" w:rsidP="00393661">
            <w:pPr>
              <w:pStyle w:val="a5"/>
              <w:spacing w:line="0" w:lineRule="atLeast"/>
              <w:jc w:val="both"/>
              <w:rPr>
                <w:rFonts w:ascii="標楷體" w:eastAsia="標楷體" w:hAnsi="標楷體"/>
              </w:rPr>
            </w:pPr>
            <w:r w:rsidRPr="00393661">
              <w:rPr>
                <w:rFonts w:ascii="標楷體" w:eastAsia="標楷體" w:hAnsi="標楷體" w:hint="eastAsia"/>
              </w:rPr>
              <w:t>102年：45%</w:t>
            </w:r>
          </w:p>
          <w:p w:rsidR="007E42DA" w:rsidRPr="00393661" w:rsidRDefault="007E42DA" w:rsidP="00393661">
            <w:pPr>
              <w:pStyle w:val="a5"/>
              <w:spacing w:line="0" w:lineRule="atLeast"/>
              <w:jc w:val="both"/>
              <w:rPr>
                <w:rFonts w:ascii="標楷體" w:eastAsia="標楷體" w:hAnsi="標楷體"/>
              </w:rPr>
            </w:pPr>
            <w:r w:rsidRPr="00393661">
              <w:rPr>
                <w:rFonts w:ascii="標楷體" w:eastAsia="標楷體" w:hAnsi="標楷體" w:hint="eastAsia"/>
              </w:rPr>
              <w:t>103年：46%</w:t>
            </w:r>
          </w:p>
          <w:p w:rsidR="007E42DA" w:rsidRPr="00393661" w:rsidRDefault="007E42DA" w:rsidP="00393661">
            <w:pPr>
              <w:pStyle w:val="a5"/>
              <w:spacing w:line="0" w:lineRule="atLeast"/>
              <w:jc w:val="both"/>
              <w:rPr>
                <w:rFonts w:ascii="標楷體" w:eastAsia="標楷體" w:hAnsi="標楷體"/>
              </w:rPr>
            </w:pPr>
            <w:r w:rsidRPr="00393661">
              <w:rPr>
                <w:rFonts w:ascii="標楷體" w:eastAsia="標楷體" w:hAnsi="標楷體" w:hint="eastAsia"/>
              </w:rPr>
              <w:t>104年：47%</w:t>
            </w:r>
          </w:p>
          <w:p w:rsidR="007E42DA" w:rsidRPr="00393661" w:rsidRDefault="007E42DA" w:rsidP="00393661">
            <w:pPr>
              <w:pStyle w:val="a5"/>
              <w:spacing w:line="0" w:lineRule="atLeast"/>
              <w:jc w:val="both"/>
              <w:rPr>
                <w:rFonts w:ascii="標楷體" w:eastAsia="標楷體" w:hAnsi="標楷體"/>
              </w:rPr>
            </w:pPr>
            <w:r w:rsidRPr="00393661">
              <w:rPr>
                <w:rFonts w:ascii="標楷體" w:eastAsia="標楷體" w:hAnsi="標楷體" w:hint="eastAsia"/>
              </w:rPr>
              <w:t>105年：48%</w:t>
            </w:r>
          </w:p>
          <w:p w:rsidR="007E42DA" w:rsidRPr="00393661" w:rsidRDefault="007E42DA" w:rsidP="00393661">
            <w:pPr>
              <w:pStyle w:val="a5"/>
              <w:spacing w:line="0" w:lineRule="atLeast"/>
              <w:jc w:val="both"/>
              <w:rPr>
                <w:rFonts w:ascii="標楷體" w:eastAsia="標楷體" w:hAnsi="標楷體"/>
              </w:rPr>
            </w:pPr>
            <w:r w:rsidRPr="00393661">
              <w:rPr>
                <w:rFonts w:ascii="標楷體" w:eastAsia="標楷體" w:hAnsi="標楷體" w:hint="eastAsia"/>
              </w:rPr>
              <w:t>預計每年提供</w:t>
            </w:r>
            <w:r w:rsidRPr="00393661">
              <w:rPr>
                <w:rFonts w:ascii="標楷體" w:eastAsia="標楷體" w:hAnsi="標楷體"/>
              </w:rPr>
              <w:t>700</w:t>
            </w:r>
            <w:r w:rsidRPr="00393661">
              <w:rPr>
                <w:rFonts w:ascii="標楷體" w:eastAsia="標楷體" w:hAnsi="標楷體" w:hint="eastAsia"/>
              </w:rPr>
              <w:t>名弱勢婦女短期工作機會。</w:t>
            </w:r>
          </w:p>
          <w:p w:rsidR="007E42DA" w:rsidRPr="00393661" w:rsidRDefault="007E42DA" w:rsidP="00393661">
            <w:pPr>
              <w:pStyle w:val="a5"/>
              <w:spacing w:line="0" w:lineRule="atLeast"/>
              <w:jc w:val="both"/>
              <w:rPr>
                <w:rFonts w:ascii="標楷體" w:eastAsia="標楷體" w:hAnsi="標楷體"/>
              </w:rPr>
            </w:pPr>
            <w:r w:rsidRPr="00393661">
              <w:rPr>
                <w:rFonts w:ascii="標楷體" w:eastAsia="標楷體" w:hAnsi="標楷體" w:hint="eastAsia"/>
              </w:rPr>
              <w:t>三、</w:t>
            </w:r>
          </w:p>
          <w:p w:rsidR="007E42DA" w:rsidRPr="00393661" w:rsidRDefault="007E42DA" w:rsidP="00393661">
            <w:pPr>
              <w:pStyle w:val="a5"/>
              <w:spacing w:line="0" w:lineRule="atLeast"/>
              <w:jc w:val="both"/>
              <w:rPr>
                <w:rFonts w:ascii="標楷體" w:eastAsia="標楷體" w:hAnsi="標楷體"/>
              </w:rPr>
            </w:pPr>
            <w:r w:rsidRPr="00393661">
              <w:rPr>
                <w:rFonts w:ascii="標楷體" w:eastAsia="標楷體" w:hAnsi="標楷體" w:hint="eastAsia"/>
              </w:rPr>
              <w:t>1.每年補助事業單位辦理托兒設施或措施80家。</w:t>
            </w:r>
          </w:p>
          <w:p w:rsidR="007E42DA" w:rsidRPr="00393661" w:rsidRDefault="007E42DA" w:rsidP="00393661">
            <w:pPr>
              <w:pStyle w:val="a5"/>
              <w:spacing w:line="0" w:lineRule="atLeast"/>
              <w:jc w:val="both"/>
              <w:rPr>
                <w:rFonts w:ascii="標楷體" w:eastAsia="標楷體" w:hAnsi="標楷體"/>
              </w:rPr>
            </w:pPr>
            <w:r w:rsidRPr="00393661">
              <w:rPr>
                <w:rFonts w:ascii="標楷體" w:eastAsia="標楷體" w:hAnsi="標楷體" w:hint="eastAsia"/>
              </w:rPr>
              <w:t>2.每年辦理工作與生活平衡、企業托兒宣導活動、員工協助方案教育訓練及企業觀摩交流等活動共計20場。</w:t>
            </w:r>
          </w:p>
          <w:p w:rsidR="007E42DA" w:rsidRPr="00393661" w:rsidRDefault="007E42DA" w:rsidP="00393661">
            <w:pPr>
              <w:pStyle w:val="a5"/>
              <w:spacing w:line="0" w:lineRule="atLeast"/>
              <w:jc w:val="both"/>
              <w:rPr>
                <w:rFonts w:ascii="標楷體" w:eastAsia="標楷體" w:hAnsi="標楷體"/>
              </w:rPr>
            </w:pPr>
            <w:r w:rsidRPr="00393661">
              <w:rPr>
                <w:rFonts w:ascii="標楷體" w:eastAsia="標楷體" w:hAnsi="標楷體" w:hint="eastAsia"/>
              </w:rPr>
              <w:t>3.每年辦理40場次員工協助方案專家入場輔導。</w:t>
            </w:r>
          </w:p>
          <w:p w:rsidR="007E42DA" w:rsidRPr="00393661" w:rsidRDefault="007E42DA" w:rsidP="00393661">
            <w:pPr>
              <w:pStyle w:val="a5"/>
              <w:spacing w:line="0" w:lineRule="atLeast"/>
              <w:jc w:val="both"/>
              <w:rPr>
                <w:rFonts w:ascii="標楷體" w:eastAsia="標楷體" w:hAnsi="標楷體"/>
              </w:rPr>
            </w:pPr>
          </w:p>
          <w:p w:rsidR="007E42DA" w:rsidRPr="00393661" w:rsidRDefault="007E42DA" w:rsidP="00393661">
            <w:pPr>
              <w:pStyle w:val="a5"/>
              <w:spacing w:line="0" w:lineRule="atLeast"/>
              <w:jc w:val="both"/>
              <w:rPr>
                <w:rFonts w:ascii="標楷體" w:eastAsia="標楷體" w:hAnsi="標楷體"/>
                <w:b/>
              </w:rPr>
            </w:pPr>
            <w:r w:rsidRPr="00393661">
              <w:rPr>
                <w:rFonts w:ascii="標楷體" w:eastAsia="標楷體" w:hAnsi="標楷體"/>
                <w:b/>
              </w:rPr>
              <w:t>(</w:t>
            </w:r>
            <w:r w:rsidRPr="00393661">
              <w:rPr>
                <w:rFonts w:ascii="標楷體" w:eastAsia="標楷體" w:hAnsi="標楷體" w:hint="eastAsia"/>
                <w:b/>
              </w:rPr>
              <w:t>經建會</w:t>
            </w:r>
            <w:r w:rsidRPr="00393661">
              <w:rPr>
                <w:rFonts w:ascii="標楷體" w:eastAsia="標楷體" w:hAnsi="標楷體"/>
                <w:b/>
              </w:rPr>
              <w:t>)</w:t>
            </w:r>
          </w:p>
          <w:p w:rsidR="007E42DA" w:rsidRPr="00393661" w:rsidRDefault="007E42DA" w:rsidP="00393661">
            <w:pPr>
              <w:pStyle w:val="a5"/>
              <w:spacing w:line="0" w:lineRule="atLeast"/>
              <w:jc w:val="both"/>
              <w:rPr>
                <w:rFonts w:ascii="標楷體" w:eastAsia="標楷體" w:hAnsi="標楷體"/>
              </w:rPr>
            </w:pPr>
            <w:r w:rsidRPr="00393661">
              <w:rPr>
                <w:rFonts w:ascii="標楷體" w:eastAsia="標楷體" w:hAnsi="標楷體" w:hint="eastAsia"/>
              </w:rPr>
              <w:t>婦女勞參率達</w:t>
            </w:r>
            <w:r w:rsidRPr="00393661">
              <w:rPr>
                <w:rFonts w:ascii="標楷體" w:eastAsia="標楷體" w:hAnsi="標楷體"/>
              </w:rPr>
              <w:t>50.3%</w:t>
            </w:r>
          </w:p>
          <w:p w:rsidR="007E42DA" w:rsidRPr="00393661" w:rsidRDefault="007E42DA" w:rsidP="00393661">
            <w:pPr>
              <w:pStyle w:val="a5"/>
              <w:spacing w:line="0" w:lineRule="atLeast"/>
              <w:jc w:val="both"/>
              <w:rPr>
                <w:rFonts w:ascii="標楷體" w:eastAsia="標楷體" w:hAnsi="標楷體"/>
              </w:rPr>
            </w:pPr>
          </w:p>
          <w:p w:rsidR="007E42DA" w:rsidRPr="00393661" w:rsidRDefault="007E42DA" w:rsidP="00393661">
            <w:pPr>
              <w:pStyle w:val="a5"/>
              <w:spacing w:line="0" w:lineRule="atLeast"/>
              <w:jc w:val="both"/>
              <w:rPr>
                <w:rFonts w:ascii="標楷體" w:eastAsia="標楷體" w:hAnsi="標楷體"/>
              </w:rPr>
            </w:pPr>
          </w:p>
          <w:p w:rsidR="007E42DA" w:rsidRPr="00393661" w:rsidRDefault="007E42DA" w:rsidP="00393661">
            <w:pPr>
              <w:pStyle w:val="a5"/>
              <w:spacing w:line="0" w:lineRule="atLeast"/>
              <w:jc w:val="both"/>
              <w:rPr>
                <w:rFonts w:ascii="標楷體" w:eastAsia="標楷體" w:hAnsi="標楷體"/>
              </w:rPr>
            </w:pPr>
          </w:p>
          <w:p w:rsidR="007E42DA" w:rsidRPr="00393661" w:rsidRDefault="007E42DA" w:rsidP="00393661">
            <w:pPr>
              <w:pStyle w:val="a5"/>
              <w:spacing w:line="0" w:lineRule="atLeast"/>
              <w:jc w:val="both"/>
              <w:rPr>
                <w:rFonts w:ascii="標楷體" w:eastAsia="標楷體" w:hAnsi="標楷體"/>
              </w:rPr>
            </w:pPr>
          </w:p>
          <w:p w:rsidR="007E42DA" w:rsidRPr="00393661" w:rsidRDefault="007E42DA" w:rsidP="00393661">
            <w:pPr>
              <w:pStyle w:val="a5"/>
              <w:spacing w:line="0" w:lineRule="atLeast"/>
              <w:jc w:val="both"/>
              <w:rPr>
                <w:rFonts w:ascii="標楷體" w:eastAsia="標楷體" w:hAnsi="標楷體"/>
              </w:rPr>
            </w:pPr>
          </w:p>
          <w:p w:rsidR="007E42DA" w:rsidRPr="00393661" w:rsidRDefault="007E42DA" w:rsidP="00393661">
            <w:pPr>
              <w:pStyle w:val="a5"/>
              <w:spacing w:line="0" w:lineRule="atLeast"/>
              <w:jc w:val="both"/>
              <w:rPr>
                <w:rFonts w:ascii="標楷體" w:eastAsia="標楷體" w:hAnsi="標楷體"/>
              </w:rPr>
            </w:pPr>
          </w:p>
          <w:p w:rsidR="007E42DA" w:rsidRPr="00393661" w:rsidRDefault="007E42DA" w:rsidP="00393661">
            <w:pPr>
              <w:pStyle w:val="a5"/>
              <w:spacing w:line="0" w:lineRule="atLeast"/>
              <w:jc w:val="both"/>
              <w:rPr>
                <w:rFonts w:ascii="標楷體" w:eastAsia="標楷體" w:hAnsi="標楷體"/>
              </w:rPr>
            </w:pPr>
          </w:p>
          <w:p w:rsidR="007E42DA" w:rsidRPr="00393661" w:rsidRDefault="007E42DA" w:rsidP="00393661">
            <w:pPr>
              <w:pStyle w:val="a5"/>
              <w:spacing w:line="0" w:lineRule="atLeast"/>
              <w:jc w:val="both"/>
              <w:rPr>
                <w:rFonts w:ascii="標楷體" w:eastAsia="標楷體" w:hAnsi="標楷體"/>
              </w:rPr>
            </w:pPr>
          </w:p>
          <w:p w:rsidR="007E42DA" w:rsidRPr="00393661" w:rsidRDefault="007E42DA" w:rsidP="00393661">
            <w:pPr>
              <w:pStyle w:val="a5"/>
              <w:spacing w:line="0" w:lineRule="atLeast"/>
              <w:jc w:val="both"/>
              <w:rPr>
                <w:rFonts w:ascii="標楷體" w:eastAsia="標楷體" w:hAnsi="標楷體"/>
              </w:rPr>
            </w:pPr>
          </w:p>
          <w:p w:rsidR="007E42DA" w:rsidRPr="00393661" w:rsidRDefault="007E42DA" w:rsidP="00393661">
            <w:pPr>
              <w:pStyle w:val="a5"/>
              <w:spacing w:line="0" w:lineRule="atLeast"/>
              <w:jc w:val="both"/>
              <w:rPr>
                <w:rFonts w:ascii="標楷體" w:eastAsia="標楷體" w:hAnsi="標楷體"/>
              </w:rPr>
            </w:pPr>
          </w:p>
          <w:p w:rsidR="007E42DA" w:rsidRPr="00393661" w:rsidRDefault="007E42DA" w:rsidP="00393661">
            <w:pPr>
              <w:pStyle w:val="a5"/>
              <w:spacing w:line="0" w:lineRule="atLeast"/>
              <w:jc w:val="both"/>
              <w:rPr>
                <w:rFonts w:ascii="標楷體" w:eastAsia="標楷體" w:hAnsi="標楷體"/>
              </w:rPr>
            </w:pPr>
          </w:p>
          <w:p w:rsidR="007E42DA" w:rsidRPr="00393661" w:rsidRDefault="007E42DA" w:rsidP="00393661">
            <w:pPr>
              <w:pStyle w:val="a5"/>
              <w:spacing w:line="0" w:lineRule="atLeast"/>
              <w:jc w:val="both"/>
              <w:rPr>
                <w:rFonts w:ascii="標楷體" w:eastAsia="標楷體" w:hAnsi="標楷體" w:cs="Times New Roman"/>
                <w:b/>
                <w:kern w:val="0"/>
              </w:rPr>
            </w:pPr>
            <w:r w:rsidRPr="00393661">
              <w:rPr>
                <w:rFonts w:ascii="標楷體" w:eastAsia="標楷體" w:hAnsi="標楷體" w:cs="Times New Roman" w:hint="eastAsia"/>
                <w:b/>
                <w:kern w:val="0"/>
              </w:rPr>
              <w:t>(經濟部)</w:t>
            </w:r>
          </w:p>
          <w:p w:rsidR="007E42DA" w:rsidRPr="00393661" w:rsidRDefault="007E42DA" w:rsidP="00393661">
            <w:pPr>
              <w:pStyle w:val="a5"/>
              <w:spacing w:line="0" w:lineRule="atLeast"/>
              <w:jc w:val="both"/>
              <w:rPr>
                <w:rFonts w:ascii="標楷體" w:eastAsia="標楷體" w:hAnsi="標楷體" w:cs="Times New Roman"/>
                <w:kern w:val="0"/>
              </w:rPr>
            </w:pPr>
            <w:r w:rsidRPr="00393661">
              <w:rPr>
                <w:rFonts w:ascii="標楷體" w:eastAsia="標楷體" w:hAnsi="標楷體" w:cs="Times New Roman" w:hint="eastAsia"/>
                <w:kern w:val="0"/>
              </w:rPr>
              <w:t>103-105年</w:t>
            </w:r>
          </w:p>
          <w:p w:rsidR="007E42DA" w:rsidRPr="00393661" w:rsidRDefault="007E42DA" w:rsidP="00393661">
            <w:pPr>
              <w:pStyle w:val="a5"/>
              <w:spacing w:line="0" w:lineRule="atLeast"/>
              <w:jc w:val="both"/>
              <w:rPr>
                <w:rFonts w:ascii="標楷體" w:eastAsia="標楷體" w:hAnsi="標楷體" w:cs="Times New Roman"/>
                <w:kern w:val="0"/>
              </w:rPr>
            </w:pPr>
            <w:r w:rsidRPr="00393661">
              <w:rPr>
                <w:rFonts w:ascii="Times New Roman" w:eastAsia="標楷體" w:hAnsi="Times New Roman" w:cs="Times New Roman" w:hint="eastAsia"/>
                <w:kern w:val="0"/>
              </w:rPr>
              <w:t>一、</w:t>
            </w:r>
            <w:r w:rsidRPr="00393661">
              <w:rPr>
                <w:rFonts w:ascii="標楷體" w:eastAsia="標楷體" w:hAnsi="標楷體" w:cs="Times New Roman" w:hint="eastAsia"/>
                <w:kern w:val="0"/>
              </w:rPr>
              <w:t>僱用受僱者250人以上之區內事業單位，皆設置托兒設施或提供適當之托兒措施。</w:t>
            </w:r>
          </w:p>
          <w:p w:rsidR="007E42DA" w:rsidRPr="00393661" w:rsidRDefault="007E42DA" w:rsidP="00393661">
            <w:pPr>
              <w:pStyle w:val="a5"/>
              <w:spacing w:line="0" w:lineRule="atLeast"/>
              <w:jc w:val="both"/>
              <w:rPr>
                <w:rFonts w:ascii="標楷體" w:eastAsia="標楷體" w:hAnsi="標楷體" w:cs="Times New Roman"/>
                <w:kern w:val="0"/>
              </w:rPr>
            </w:pPr>
            <w:r w:rsidRPr="00393661">
              <w:rPr>
                <w:rFonts w:ascii="標楷體" w:eastAsia="標楷體" w:hAnsi="標楷體" w:cs="Times New Roman" w:hint="eastAsia"/>
                <w:kern w:val="0"/>
              </w:rPr>
              <w:t>二、持續更新、維護楠梓示範幼兒園的軟硬體設備，並鼓勵區內事業單位與之簽約托育員工子女。</w:t>
            </w:r>
          </w:p>
          <w:p w:rsidR="007E42DA" w:rsidRPr="00393661" w:rsidRDefault="007E42DA" w:rsidP="00393661">
            <w:pPr>
              <w:pStyle w:val="a5"/>
              <w:spacing w:line="0" w:lineRule="atLeast"/>
              <w:jc w:val="both"/>
              <w:rPr>
                <w:rFonts w:ascii="標楷體" w:eastAsia="標楷體" w:hAnsi="標楷體" w:cs="Times New Roman"/>
                <w:kern w:val="0"/>
              </w:rPr>
            </w:pPr>
            <w:r w:rsidRPr="00393661">
              <w:rPr>
                <w:rFonts w:ascii="標楷體" w:eastAsia="標楷體" w:hAnsi="標楷體" w:cs="Times New Roman" w:hint="eastAsia"/>
                <w:kern w:val="0"/>
              </w:rPr>
              <w:t>三、每年度預計辦理4場宣導會及10場宣導活動。</w:t>
            </w: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Default="007E42DA" w:rsidP="00393661">
            <w:pPr>
              <w:pStyle w:val="a5"/>
              <w:spacing w:line="0" w:lineRule="atLeast"/>
              <w:jc w:val="both"/>
              <w:rPr>
                <w:rFonts w:ascii="Times New Roman" w:hAnsi="Times New Roman" w:cs="Times New Roman"/>
                <w:kern w:val="0"/>
                <w:shd w:val="pct15" w:color="auto" w:fill="FFFFFF"/>
              </w:rPr>
            </w:pPr>
          </w:p>
          <w:p w:rsidR="007E42DA" w:rsidRDefault="007E42DA" w:rsidP="00393661">
            <w:pPr>
              <w:pStyle w:val="a5"/>
              <w:spacing w:line="0" w:lineRule="atLeast"/>
              <w:jc w:val="both"/>
              <w:rPr>
                <w:rFonts w:ascii="Times New Roman" w:hAnsi="Times New Roman" w:cs="Times New Roman"/>
                <w:kern w:val="0"/>
                <w:shd w:val="pct15" w:color="auto" w:fill="FFFFFF"/>
              </w:rPr>
            </w:pPr>
          </w:p>
          <w:p w:rsidR="007E42DA" w:rsidRDefault="007E42DA" w:rsidP="00393661">
            <w:pPr>
              <w:pStyle w:val="a5"/>
              <w:spacing w:line="0" w:lineRule="atLeast"/>
              <w:jc w:val="both"/>
              <w:rPr>
                <w:rFonts w:ascii="Times New Roman" w:hAnsi="Times New Roman" w:cs="Times New Roman"/>
                <w:kern w:val="0"/>
                <w:shd w:val="pct15" w:color="auto" w:fill="FFFFFF"/>
              </w:rPr>
            </w:pPr>
          </w:p>
          <w:p w:rsidR="007E42DA" w:rsidRDefault="007E42DA" w:rsidP="00393661">
            <w:pPr>
              <w:pStyle w:val="a5"/>
              <w:spacing w:line="0" w:lineRule="atLeast"/>
              <w:jc w:val="both"/>
              <w:rPr>
                <w:rFonts w:ascii="Times New Roman" w:hAnsi="Times New Roman" w:cs="Times New Roman"/>
                <w:kern w:val="0"/>
                <w:shd w:val="pct15" w:color="auto" w:fill="FFFFFF"/>
              </w:rPr>
            </w:pPr>
          </w:p>
          <w:p w:rsidR="007E42DA" w:rsidRDefault="007E42DA" w:rsidP="00393661">
            <w:pPr>
              <w:pStyle w:val="a5"/>
              <w:spacing w:line="0" w:lineRule="atLeast"/>
              <w:jc w:val="both"/>
              <w:rPr>
                <w:rFonts w:ascii="Times New Roman" w:hAnsi="Times New Roman" w:cs="Times New Roman"/>
                <w:kern w:val="0"/>
                <w:shd w:val="pct15" w:color="auto" w:fill="FFFFFF"/>
              </w:rPr>
            </w:pPr>
          </w:p>
          <w:p w:rsidR="007E42DA" w:rsidRDefault="007E42DA" w:rsidP="00393661">
            <w:pPr>
              <w:pStyle w:val="a5"/>
              <w:spacing w:line="0" w:lineRule="atLeast"/>
              <w:jc w:val="both"/>
              <w:rPr>
                <w:rFonts w:ascii="Times New Roman" w:hAnsi="Times New Roman" w:cs="Times New Roman"/>
                <w:kern w:val="0"/>
                <w:shd w:val="pct15" w:color="auto" w:fill="FFFFFF"/>
              </w:rPr>
            </w:pPr>
          </w:p>
          <w:p w:rsidR="007E42DA" w:rsidRDefault="007E42DA" w:rsidP="00393661">
            <w:pPr>
              <w:pStyle w:val="a5"/>
              <w:spacing w:line="0" w:lineRule="atLeast"/>
              <w:jc w:val="both"/>
              <w:rPr>
                <w:rFonts w:ascii="Times New Roman" w:hAnsi="Times New Roman" w:cs="Times New Roman"/>
                <w:kern w:val="0"/>
                <w:shd w:val="pct15" w:color="auto" w:fill="FFFFFF"/>
              </w:rPr>
            </w:pPr>
          </w:p>
          <w:p w:rsidR="007E42DA"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標楷體" w:eastAsia="標楷體" w:hAnsi="標楷體" w:cs="Times New Roman"/>
                <w:b/>
                <w:kern w:val="0"/>
              </w:rPr>
            </w:pPr>
            <w:r w:rsidRPr="00393661">
              <w:rPr>
                <w:rFonts w:ascii="標楷體" w:eastAsia="標楷體" w:hAnsi="標楷體" w:cs="Times New Roman" w:hint="eastAsia"/>
                <w:b/>
                <w:kern w:val="0"/>
              </w:rPr>
              <w:t>（衛福部）</w:t>
            </w:r>
          </w:p>
          <w:p w:rsidR="007E42DA" w:rsidRPr="00393661" w:rsidRDefault="007E42DA" w:rsidP="00393661">
            <w:pPr>
              <w:pStyle w:val="a5"/>
              <w:snapToGrid w:val="0"/>
              <w:spacing w:line="0" w:lineRule="atLeast"/>
              <w:jc w:val="both"/>
              <w:rPr>
                <w:rFonts w:ascii="Times New Roman" w:eastAsia="標楷體" w:hAnsi="Times New Roman" w:cs="Times New Roman"/>
              </w:rPr>
            </w:pPr>
            <w:r w:rsidRPr="00393661">
              <w:rPr>
                <w:rFonts w:ascii="Times New Roman" w:eastAsia="標楷體" w:hAnsi="Times New Roman" w:cs="Times New Roman"/>
              </w:rPr>
              <w:t>一、以法令及行政措施是否與國際人權公約及結論性意見相符為準。</w:t>
            </w: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r w:rsidRPr="00393661">
              <w:rPr>
                <w:rFonts w:ascii="Times New Roman" w:eastAsia="標楷體" w:hAnsi="Times New Roman" w:cs="Times New Roman"/>
                <w:kern w:val="0"/>
              </w:rPr>
              <w:t>二、法規命令及行政規則以是否發布為準。</w:t>
            </w: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p>
          <w:p w:rsidR="007E42DA" w:rsidRPr="00393661" w:rsidRDefault="007E42DA" w:rsidP="00393661">
            <w:pPr>
              <w:pStyle w:val="a5"/>
              <w:spacing w:line="0" w:lineRule="atLeast"/>
              <w:jc w:val="both"/>
              <w:rPr>
                <w:rFonts w:ascii="Times New Roman" w:eastAsia="標楷體" w:hAnsi="Times New Roman" w:cs="Times New Roman"/>
                <w:b/>
                <w:kern w:val="0"/>
              </w:rPr>
            </w:pPr>
            <w:r w:rsidRPr="00393661">
              <w:rPr>
                <w:rFonts w:ascii="Times New Roman" w:eastAsia="標楷體" w:hAnsi="Times New Roman" w:cs="Times New Roman" w:hint="eastAsia"/>
                <w:b/>
                <w:kern w:val="0"/>
              </w:rPr>
              <w:t>（教育部）</w:t>
            </w:r>
          </w:p>
          <w:p w:rsidR="007E42DA" w:rsidRPr="00393661" w:rsidRDefault="007E42DA" w:rsidP="007E42DA">
            <w:pPr>
              <w:pStyle w:val="a5"/>
              <w:numPr>
                <w:ilvl w:val="0"/>
                <w:numId w:val="62"/>
              </w:numPr>
              <w:spacing w:line="0" w:lineRule="atLeast"/>
              <w:ind w:left="270" w:rightChars="-9" w:right="-22" w:hanging="270"/>
              <w:jc w:val="both"/>
              <w:rPr>
                <w:rFonts w:ascii="Times New Roman" w:eastAsia="標楷體" w:hAnsi="Times New Roman"/>
                <w:b/>
              </w:rPr>
            </w:pPr>
            <w:r w:rsidRPr="00393661">
              <w:rPr>
                <w:rFonts w:ascii="Times New Roman" w:eastAsia="標楷體" w:hAnsi="Times New Roman" w:hint="eastAsia"/>
                <w:b/>
              </w:rPr>
              <w:t>課後照顧</w:t>
            </w:r>
            <w:r w:rsidRPr="00393661">
              <w:rPr>
                <w:rFonts w:ascii="Times New Roman" w:eastAsia="標楷體" w:hAnsi="Times New Roman"/>
                <w:b/>
              </w:rPr>
              <w:t>:</w:t>
            </w:r>
            <w:r w:rsidRPr="00393661">
              <w:rPr>
                <w:rFonts w:ascii="Times New Roman" w:eastAsia="標楷體" w:hAnsi="Times New Roman" w:hint="eastAsia"/>
                <w:b/>
              </w:rPr>
              <w:t>依計畫執行之程度。</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2"/>
              <w:gridCol w:w="474"/>
            </w:tblGrid>
            <w:tr w:rsidR="007E42DA" w:rsidRPr="00393661" w:rsidTr="005F7886">
              <w:trPr>
                <w:trHeight w:val="360"/>
                <w:jc w:val="center"/>
              </w:trPr>
              <w:tc>
                <w:tcPr>
                  <w:tcW w:w="1904" w:type="pct"/>
                  <w:tcBorders>
                    <w:top w:val="single" w:sz="4" w:space="0" w:color="auto"/>
                    <w:left w:val="single" w:sz="4" w:space="0" w:color="auto"/>
                    <w:bottom w:val="single" w:sz="4" w:space="0" w:color="auto"/>
                    <w:right w:val="single" w:sz="4" w:space="0" w:color="auto"/>
                  </w:tcBorders>
                </w:tcPr>
                <w:p w:rsidR="007E42DA" w:rsidRPr="00393661" w:rsidRDefault="007E42DA" w:rsidP="00393661">
                  <w:pPr>
                    <w:pStyle w:val="a5"/>
                    <w:spacing w:line="0" w:lineRule="atLeast"/>
                    <w:ind w:rightChars="-9" w:right="-22"/>
                    <w:jc w:val="center"/>
                    <w:rPr>
                      <w:rFonts w:ascii="Times New Roman" w:eastAsia="標楷體" w:hAnsi="Times New Roman"/>
                      <w:b/>
                      <w:spacing w:val="-2"/>
                    </w:rPr>
                  </w:pPr>
                  <w:r w:rsidRPr="00393661">
                    <w:rPr>
                      <w:rFonts w:ascii="Times New Roman" w:eastAsia="標楷體" w:hAnsi="Times New Roman" w:hint="eastAsia"/>
                      <w:b/>
                      <w:spacing w:val="-2"/>
                    </w:rPr>
                    <w:t>年度</w:t>
                  </w:r>
                </w:p>
              </w:tc>
              <w:tc>
                <w:tcPr>
                  <w:tcW w:w="3096" w:type="pct"/>
                  <w:tcBorders>
                    <w:top w:val="single" w:sz="4" w:space="0" w:color="auto"/>
                    <w:left w:val="single" w:sz="4" w:space="0" w:color="auto"/>
                    <w:bottom w:val="single" w:sz="4" w:space="0" w:color="auto"/>
                    <w:right w:val="single" w:sz="4" w:space="0" w:color="auto"/>
                  </w:tcBorders>
                </w:tcPr>
                <w:p w:rsidR="007E42DA" w:rsidRPr="00393661" w:rsidRDefault="007E42DA" w:rsidP="00393661">
                  <w:pPr>
                    <w:pStyle w:val="a5"/>
                    <w:spacing w:line="0" w:lineRule="atLeast"/>
                    <w:ind w:rightChars="-9" w:right="-22"/>
                    <w:jc w:val="center"/>
                    <w:rPr>
                      <w:rFonts w:ascii="Times New Roman" w:eastAsia="標楷體" w:hAnsi="Times New Roman"/>
                      <w:b/>
                    </w:rPr>
                  </w:pPr>
                  <w:r w:rsidRPr="00393661">
                    <w:rPr>
                      <w:rFonts w:ascii="Times New Roman" w:eastAsia="標楷體" w:hAnsi="Times New Roman" w:hint="eastAsia"/>
                      <w:b/>
                    </w:rPr>
                    <w:t>指標程度</w:t>
                  </w:r>
                </w:p>
              </w:tc>
            </w:tr>
            <w:tr w:rsidR="007E42DA" w:rsidRPr="00393661" w:rsidTr="005F7886">
              <w:trPr>
                <w:trHeight w:val="360"/>
                <w:jc w:val="center"/>
              </w:trPr>
              <w:tc>
                <w:tcPr>
                  <w:tcW w:w="1904" w:type="pct"/>
                  <w:tcBorders>
                    <w:top w:val="single" w:sz="4" w:space="0" w:color="auto"/>
                    <w:left w:val="single" w:sz="4" w:space="0" w:color="auto"/>
                    <w:bottom w:val="single" w:sz="4" w:space="0" w:color="auto"/>
                    <w:right w:val="single" w:sz="4" w:space="0" w:color="auto"/>
                  </w:tcBorders>
                </w:tcPr>
                <w:p w:rsidR="007E42DA" w:rsidRPr="00393661" w:rsidRDefault="007E42DA" w:rsidP="00393661">
                  <w:pPr>
                    <w:pStyle w:val="a5"/>
                    <w:spacing w:line="0" w:lineRule="atLeast"/>
                    <w:ind w:rightChars="-9" w:right="-22"/>
                    <w:jc w:val="both"/>
                    <w:rPr>
                      <w:rFonts w:ascii="Times New Roman" w:eastAsia="標楷體" w:hAnsi="Times New Roman"/>
                      <w:b/>
                    </w:rPr>
                  </w:pPr>
                  <w:r w:rsidRPr="00393661">
                    <w:rPr>
                      <w:rFonts w:ascii="Times New Roman" w:eastAsia="標楷體" w:hAnsi="Times New Roman"/>
                      <w:b/>
                    </w:rPr>
                    <w:t>103</w:t>
                  </w:r>
                </w:p>
              </w:tc>
              <w:tc>
                <w:tcPr>
                  <w:tcW w:w="3096" w:type="pct"/>
                  <w:tcBorders>
                    <w:top w:val="single" w:sz="4" w:space="0" w:color="auto"/>
                    <w:left w:val="single" w:sz="4" w:space="0" w:color="auto"/>
                    <w:bottom w:val="single" w:sz="4" w:space="0" w:color="auto"/>
                    <w:right w:val="single" w:sz="4" w:space="0" w:color="auto"/>
                  </w:tcBorders>
                </w:tcPr>
                <w:p w:rsidR="007E42DA" w:rsidRPr="00393661" w:rsidRDefault="007E42DA" w:rsidP="00393661">
                  <w:pPr>
                    <w:pStyle w:val="a5"/>
                    <w:spacing w:line="0" w:lineRule="atLeast"/>
                    <w:ind w:rightChars="-9" w:right="-22"/>
                    <w:jc w:val="both"/>
                    <w:rPr>
                      <w:rFonts w:ascii="Times New Roman" w:eastAsia="標楷體" w:hAnsi="Times New Roman" w:cs="Times New Roman"/>
                      <w:b/>
                      <w:w w:val="80"/>
                    </w:rPr>
                  </w:pPr>
                  <w:r w:rsidRPr="00393661">
                    <w:rPr>
                      <w:rFonts w:ascii="Times New Roman" w:eastAsia="標楷體" w:hAnsi="Times New Roman" w:cs="Times New Roman"/>
                      <w:w w:val="80"/>
                    </w:rPr>
                    <w:t>預定受惠</w:t>
                  </w:r>
                  <w:r w:rsidRPr="00393661">
                    <w:rPr>
                      <w:rFonts w:ascii="Times New Roman" w:eastAsia="標楷體" w:hAnsi="Times New Roman" w:cs="Times New Roman"/>
                      <w:w w:val="80"/>
                    </w:rPr>
                    <w:t>64,700</w:t>
                  </w:r>
                  <w:r w:rsidRPr="00393661">
                    <w:rPr>
                      <w:rFonts w:ascii="Times New Roman" w:eastAsia="標楷體" w:hAnsi="Times New Roman" w:cs="Times New Roman"/>
                      <w:w w:val="80"/>
                    </w:rPr>
                    <w:t>人次</w:t>
                  </w:r>
                </w:p>
              </w:tc>
            </w:tr>
            <w:tr w:rsidR="007E42DA" w:rsidRPr="00393661" w:rsidTr="005F7886">
              <w:trPr>
                <w:trHeight w:val="360"/>
                <w:jc w:val="center"/>
              </w:trPr>
              <w:tc>
                <w:tcPr>
                  <w:tcW w:w="1904" w:type="pct"/>
                  <w:tcBorders>
                    <w:top w:val="single" w:sz="4" w:space="0" w:color="auto"/>
                    <w:left w:val="single" w:sz="4" w:space="0" w:color="auto"/>
                    <w:bottom w:val="single" w:sz="4" w:space="0" w:color="auto"/>
                    <w:right w:val="single" w:sz="4" w:space="0" w:color="auto"/>
                  </w:tcBorders>
                </w:tcPr>
                <w:p w:rsidR="007E42DA" w:rsidRPr="00393661" w:rsidRDefault="007E42DA" w:rsidP="00393661">
                  <w:pPr>
                    <w:pStyle w:val="a5"/>
                    <w:spacing w:line="0" w:lineRule="atLeast"/>
                    <w:ind w:rightChars="-9" w:right="-22"/>
                    <w:jc w:val="both"/>
                    <w:rPr>
                      <w:rFonts w:ascii="Times New Roman" w:eastAsia="標楷體" w:hAnsi="Times New Roman"/>
                      <w:b/>
                    </w:rPr>
                  </w:pPr>
                  <w:r w:rsidRPr="00393661">
                    <w:rPr>
                      <w:rFonts w:ascii="Times New Roman" w:eastAsia="標楷體" w:hAnsi="Times New Roman"/>
                      <w:b/>
                    </w:rPr>
                    <w:t>104</w:t>
                  </w:r>
                </w:p>
              </w:tc>
              <w:tc>
                <w:tcPr>
                  <w:tcW w:w="3096" w:type="pct"/>
                  <w:tcBorders>
                    <w:top w:val="single" w:sz="4" w:space="0" w:color="auto"/>
                    <w:left w:val="single" w:sz="4" w:space="0" w:color="auto"/>
                    <w:bottom w:val="single" w:sz="4" w:space="0" w:color="auto"/>
                    <w:right w:val="single" w:sz="4" w:space="0" w:color="auto"/>
                  </w:tcBorders>
                </w:tcPr>
                <w:p w:rsidR="007E42DA" w:rsidRPr="00393661" w:rsidRDefault="007E42DA" w:rsidP="00393661">
                  <w:pPr>
                    <w:spacing w:line="0" w:lineRule="atLeast"/>
                    <w:rPr>
                      <w:rFonts w:ascii="Times New Roman" w:eastAsia="標楷體" w:hAnsi="Times New Roman"/>
                      <w:w w:val="80"/>
                      <w:kern w:val="0"/>
                      <w:szCs w:val="24"/>
                    </w:rPr>
                  </w:pPr>
                  <w:r w:rsidRPr="00393661">
                    <w:rPr>
                      <w:rFonts w:ascii="Times New Roman" w:eastAsia="標楷體" w:hAnsi="Times New Roman"/>
                      <w:w w:val="80"/>
                      <w:kern w:val="0"/>
                      <w:szCs w:val="24"/>
                    </w:rPr>
                    <w:t>預定受惠</w:t>
                  </w:r>
                  <w:r w:rsidRPr="00393661">
                    <w:rPr>
                      <w:rFonts w:ascii="Times New Roman" w:eastAsia="標楷體" w:hAnsi="Times New Roman"/>
                      <w:w w:val="80"/>
                      <w:kern w:val="0"/>
                      <w:szCs w:val="24"/>
                    </w:rPr>
                    <w:t>64,700</w:t>
                  </w:r>
                  <w:r w:rsidRPr="00393661">
                    <w:rPr>
                      <w:rFonts w:ascii="Times New Roman" w:eastAsia="標楷體" w:hAnsi="Times New Roman"/>
                      <w:w w:val="80"/>
                      <w:kern w:val="0"/>
                      <w:szCs w:val="24"/>
                    </w:rPr>
                    <w:t>人次</w:t>
                  </w:r>
                </w:p>
              </w:tc>
            </w:tr>
            <w:tr w:rsidR="007E42DA" w:rsidRPr="00393661" w:rsidTr="005F7886">
              <w:trPr>
                <w:trHeight w:val="360"/>
                <w:jc w:val="center"/>
              </w:trPr>
              <w:tc>
                <w:tcPr>
                  <w:tcW w:w="1904" w:type="pct"/>
                  <w:tcBorders>
                    <w:top w:val="single" w:sz="4" w:space="0" w:color="auto"/>
                    <w:left w:val="single" w:sz="4" w:space="0" w:color="auto"/>
                    <w:bottom w:val="single" w:sz="4" w:space="0" w:color="auto"/>
                    <w:right w:val="single" w:sz="4" w:space="0" w:color="auto"/>
                  </w:tcBorders>
                </w:tcPr>
                <w:p w:rsidR="007E42DA" w:rsidRPr="00393661" w:rsidRDefault="007E42DA" w:rsidP="00393661">
                  <w:pPr>
                    <w:pStyle w:val="a5"/>
                    <w:spacing w:line="0" w:lineRule="atLeast"/>
                    <w:ind w:rightChars="-9" w:right="-22"/>
                    <w:jc w:val="both"/>
                    <w:rPr>
                      <w:rFonts w:ascii="Times New Roman" w:eastAsia="標楷體" w:hAnsi="Times New Roman"/>
                      <w:b/>
                    </w:rPr>
                  </w:pPr>
                  <w:r w:rsidRPr="00393661">
                    <w:rPr>
                      <w:rFonts w:ascii="Times New Roman" w:eastAsia="標楷體" w:hAnsi="Times New Roman"/>
                      <w:b/>
                    </w:rPr>
                    <w:t>105</w:t>
                  </w:r>
                </w:p>
              </w:tc>
              <w:tc>
                <w:tcPr>
                  <w:tcW w:w="3096" w:type="pct"/>
                  <w:tcBorders>
                    <w:top w:val="single" w:sz="4" w:space="0" w:color="auto"/>
                    <w:left w:val="single" w:sz="4" w:space="0" w:color="auto"/>
                    <w:bottom w:val="single" w:sz="4" w:space="0" w:color="auto"/>
                    <w:right w:val="single" w:sz="4" w:space="0" w:color="auto"/>
                  </w:tcBorders>
                </w:tcPr>
                <w:p w:rsidR="007E42DA" w:rsidRPr="00393661" w:rsidRDefault="007E42DA" w:rsidP="00393661">
                  <w:pPr>
                    <w:spacing w:line="0" w:lineRule="atLeast"/>
                    <w:rPr>
                      <w:rFonts w:ascii="Times New Roman" w:eastAsia="標楷體" w:hAnsi="Times New Roman"/>
                      <w:w w:val="80"/>
                      <w:kern w:val="0"/>
                      <w:szCs w:val="24"/>
                    </w:rPr>
                  </w:pPr>
                  <w:r w:rsidRPr="00393661">
                    <w:rPr>
                      <w:rFonts w:ascii="Times New Roman" w:eastAsia="標楷體" w:hAnsi="Times New Roman"/>
                      <w:w w:val="80"/>
                      <w:kern w:val="0"/>
                      <w:szCs w:val="24"/>
                    </w:rPr>
                    <w:t>預定受惠</w:t>
                  </w:r>
                  <w:r w:rsidRPr="00393661">
                    <w:rPr>
                      <w:rFonts w:ascii="Times New Roman" w:eastAsia="標楷體" w:hAnsi="Times New Roman"/>
                      <w:w w:val="80"/>
                      <w:kern w:val="0"/>
                      <w:szCs w:val="24"/>
                    </w:rPr>
                    <w:t>64,700</w:t>
                  </w:r>
                  <w:r w:rsidRPr="00393661">
                    <w:rPr>
                      <w:rFonts w:ascii="Times New Roman" w:eastAsia="標楷體" w:hAnsi="Times New Roman"/>
                      <w:w w:val="80"/>
                      <w:kern w:val="0"/>
                      <w:szCs w:val="24"/>
                    </w:rPr>
                    <w:t>人次</w:t>
                  </w:r>
                </w:p>
              </w:tc>
            </w:tr>
          </w:tbl>
          <w:p w:rsidR="007E42DA" w:rsidRPr="00393661" w:rsidRDefault="007E42DA" w:rsidP="00393661">
            <w:pPr>
              <w:pStyle w:val="a5"/>
              <w:spacing w:line="0" w:lineRule="atLeast"/>
              <w:ind w:left="270" w:rightChars="-9" w:right="-22"/>
              <w:jc w:val="both"/>
              <w:rPr>
                <w:rFonts w:ascii="Times New Roman" w:eastAsia="標楷體" w:hAnsi="Times New Roman"/>
                <w:b/>
              </w:rPr>
            </w:pPr>
          </w:p>
          <w:p w:rsidR="007E42DA" w:rsidRPr="00393661" w:rsidRDefault="007E42DA" w:rsidP="007E42DA">
            <w:pPr>
              <w:pStyle w:val="a5"/>
              <w:numPr>
                <w:ilvl w:val="0"/>
                <w:numId w:val="62"/>
              </w:numPr>
              <w:spacing w:line="0" w:lineRule="atLeast"/>
              <w:ind w:left="270" w:rightChars="-9" w:right="-22" w:hanging="270"/>
              <w:jc w:val="both"/>
              <w:rPr>
                <w:rFonts w:ascii="Times New Roman" w:eastAsia="標楷體" w:hAnsi="Times New Roman"/>
                <w:b/>
              </w:rPr>
            </w:pPr>
            <w:r w:rsidRPr="00393661">
              <w:rPr>
                <w:rFonts w:ascii="Times New Roman" w:eastAsia="標楷體" w:hAnsi="Times New Roman" w:hint="eastAsia"/>
                <w:b/>
              </w:rPr>
              <w:t>教育優先區</w:t>
            </w:r>
            <w:r w:rsidRPr="00393661">
              <w:rPr>
                <w:rFonts w:ascii="Times New Roman" w:eastAsia="標楷體" w:hAnsi="Times New Roman"/>
                <w:b/>
                <w:lang w:val="en-PH"/>
              </w:rPr>
              <w:t>:</w:t>
            </w:r>
            <w:r w:rsidRPr="00393661">
              <w:rPr>
                <w:rFonts w:ascii="Times New Roman" w:eastAsia="標楷體" w:hAnsi="Times New Roman" w:hint="eastAsia"/>
                <w:b/>
              </w:rPr>
              <w:t>依計畫執行之程度。</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2"/>
              <w:gridCol w:w="474"/>
            </w:tblGrid>
            <w:tr w:rsidR="007E42DA" w:rsidRPr="00393661" w:rsidTr="00E47519">
              <w:trPr>
                <w:trHeight w:val="360"/>
                <w:jc w:val="center"/>
              </w:trPr>
              <w:tc>
                <w:tcPr>
                  <w:tcW w:w="1904" w:type="pct"/>
                  <w:tcBorders>
                    <w:top w:val="single" w:sz="4" w:space="0" w:color="auto"/>
                    <w:left w:val="single" w:sz="4" w:space="0" w:color="auto"/>
                    <w:bottom w:val="single" w:sz="4" w:space="0" w:color="auto"/>
                    <w:right w:val="single" w:sz="4" w:space="0" w:color="auto"/>
                  </w:tcBorders>
                </w:tcPr>
                <w:p w:rsidR="007E42DA" w:rsidRPr="00393661" w:rsidRDefault="007E42DA" w:rsidP="00393661">
                  <w:pPr>
                    <w:pStyle w:val="a5"/>
                    <w:spacing w:line="0" w:lineRule="atLeast"/>
                    <w:ind w:rightChars="-9" w:right="-22"/>
                    <w:jc w:val="center"/>
                    <w:rPr>
                      <w:rFonts w:ascii="Times New Roman" w:eastAsia="標楷體" w:hAnsi="Times New Roman"/>
                      <w:b/>
                      <w:spacing w:val="-2"/>
                    </w:rPr>
                  </w:pPr>
                  <w:r w:rsidRPr="00393661">
                    <w:rPr>
                      <w:rFonts w:ascii="Times New Roman" w:eastAsia="標楷體" w:hAnsi="Times New Roman" w:hint="eastAsia"/>
                      <w:b/>
                      <w:spacing w:val="-2"/>
                    </w:rPr>
                    <w:t>年度</w:t>
                  </w:r>
                </w:p>
              </w:tc>
              <w:tc>
                <w:tcPr>
                  <w:tcW w:w="3096" w:type="pct"/>
                  <w:tcBorders>
                    <w:top w:val="single" w:sz="4" w:space="0" w:color="auto"/>
                    <w:left w:val="single" w:sz="4" w:space="0" w:color="auto"/>
                    <w:bottom w:val="single" w:sz="4" w:space="0" w:color="auto"/>
                    <w:right w:val="single" w:sz="4" w:space="0" w:color="auto"/>
                  </w:tcBorders>
                </w:tcPr>
                <w:p w:rsidR="007E42DA" w:rsidRPr="00393661" w:rsidRDefault="007E42DA" w:rsidP="00393661">
                  <w:pPr>
                    <w:pStyle w:val="a5"/>
                    <w:spacing w:line="0" w:lineRule="atLeast"/>
                    <w:ind w:rightChars="-9" w:right="-22"/>
                    <w:jc w:val="center"/>
                    <w:rPr>
                      <w:rFonts w:ascii="Times New Roman" w:eastAsia="標楷體" w:hAnsi="Times New Roman"/>
                      <w:b/>
                    </w:rPr>
                  </w:pPr>
                  <w:r w:rsidRPr="00393661">
                    <w:rPr>
                      <w:rFonts w:ascii="Times New Roman" w:eastAsia="標楷體" w:hAnsi="Times New Roman" w:hint="eastAsia"/>
                      <w:b/>
                    </w:rPr>
                    <w:t>指標程度</w:t>
                  </w:r>
                </w:p>
              </w:tc>
            </w:tr>
            <w:tr w:rsidR="007E42DA" w:rsidRPr="00393661" w:rsidTr="00E47519">
              <w:trPr>
                <w:trHeight w:val="360"/>
                <w:jc w:val="center"/>
              </w:trPr>
              <w:tc>
                <w:tcPr>
                  <w:tcW w:w="1904" w:type="pct"/>
                  <w:tcBorders>
                    <w:top w:val="single" w:sz="4" w:space="0" w:color="auto"/>
                    <w:left w:val="single" w:sz="4" w:space="0" w:color="auto"/>
                    <w:bottom w:val="single" w:sz="4" w:space="0" w:color="auto"/>
                    <w:right w:val="single" w:sz="4" w:space="0" w:color="auto"/>
                  </w:tcBorders>
                </w:tcPr>
                <w:p w:rsidR="007E42DA" w:rsidRPr="00393661" w:rsidRDefault="007E42DA" w:rsidP="00393661">
                  <w:pPr>
                    <w:pStyle w:val="a5"/>
                    <w:spacing w:line="0" w:lineRule="atLeast"/>
                    <w:ind w:rightChars="-9" w:right="-22"/>
                    <w:jc w:val="both"/>
                    <w:rPr>
                      <w:rFonts w:ascii="Times New Roman" w:eastAsia="標楷體" w:hAnsi="Times New Roman"/>
                      <w:b/>
                    </w:rPr>
                  </w:pPr>
                  <w:r w:rsidRPr="00393661">
                    <w:rPr>
                      <w:rFonts w:ascii="Times New Roman" w:eastAsia="標楷體" w:hAnsi="Times New Roman"/>
                      <w:b/>
                    </w:rPr>
                    <w:t>103</w:t>
                  </w:r>
                </w:p>
              </w:tc>
              <w:tc>
                <w:tcPr>
                  <w:tcW w:w="3096" w:type="pct"/>
                  <w:tcBorders>
                    <w:top w:val="single" w:sz="4" w:space="0" w:color="auto"/>
                    <w:left w:val="single" w:sz="4" w:space="0" w:color="auto"/>
                    <w:bottom w:val="single" w:sz="4" w:space="0" w:color="auto"/>
                    <w:right w:val="single" w:sz="4" w:space="0" w:color="auto"/>
                  </w:tcBorders>
                </w:tcPr>
                <w:p w:rsidR="007E42DA" w:rsidRPr="00393661" w:rsidRDefault="007E42DA" w:rsidP="00393661">
                  <w:pPr>
                    <w:pStyle w:val="a5"/>
                    <w:spacing w:line="0" w:lineRule="atLeast"/>
                    <w:ind w:rightChars="-9" w:right="-22"/>
                    <w:jc w:val="both"/>
                    <w:rPr>
                      <w:rFonts w:ascii="Times New Roman" w:eastAsia="標楷體" w:hAnsi="Times New Roman" w:cs="Times New Roman"/>
                      <w:w w:val="80"/>
                    </w:rPr>
                  </w:pPr>
                  <w:r w:rsidRPr="00393661">
                    <w:rPr>
                      <w:rFonts w:ascii="Times New Roman" w:eastAsia="標楷體" w:hAnsi="Times New Roman" w:cs="Times New Roman" w:hint="eastAsia"/>
                      <w:w w:val="80"/>
                    </w:rPr>
                    <w:t>預定受惠</w:t>
                  </w:r>
                  <w:r w:rsidRPr="00393661">
                    <w:rPr>
                      <w:rFonts w:ascii="Times New Roman" w:eastAsia="標楷體" w:hAnsi="Times New Roman" w:cs="Times New Roman"/>
                      <w:w w:val="80"/>
                    </w:rPr>
                    <w:t>3,500</w:t>
                  </w:r>
                  <w:r w:rsidRPr="00393661">
                    <w:rPr>
                      <w:rFonts w:ascii="Times New Roman" w:eastAsia="標楷體" w:hAnsi="Times New Roman" w:cs="Times New Roman" w:hint="eastAsia"/>
                      <w:w w:val="80"/>
                    </w:rPr>
                    <w:t>校</w:t>
                  </w:r>
                </w:p>
              </w:tc>
            </w:tr>
            <w:tr w:rsidR="007E42DA" w:rsidRPr="00393661" w:rsidTr="00E47519">
              <w:trPr>
                <w:trHeight w:val="360"/>
                <w:jc w:val="center"/>
              </w:trPr>
              <w:tc>
                <w:tcPr>
                  <w:tcW w:w="1904" w:type="pct"/>
                  <w:tcBorders>
                    <w:top w:val="single" w:sz="4" w:space="0" w:color="auto"/>
                    <w:left w:val="single" w:sz="4" w:space="0" w:color="auto"/>
                    <w:bottom w:val="single" w:sz="4" w:space="0" w:color="auto"/>
                    <w:right w:val="single" w:sz="4" w:space="0" w:color="auto"/>
                  </w:tcBorders>
                </w:tcPr>
                <w:p w:rsidR="007E42DA" w:rsidRPr="00393661" w:rsidRDefault="007E42DA" w:rsidP="00393661">
                  <w:pPr>
                    <w:pStyle w:val="a5"/>
                    <w:spacing w:line="0" w:lineRule="atLeast"/>
                    <w:ind w:rightChars="-9" w:right="-22"/>
                    <w:jc w:val="both"/>
                    <w:rPr>
                      <w:rFonts w:ascii="Times New Roman" w:eastAsia="標楷體" w:hAnsi="Times New Roman"/>
                      <w:b/>
                    </w:rPr>
                  </w:pPr>
                  <w:r w:rsidRPr="00393661">
                    <w:rPr>
                      <w:rFonts w:ascii="Times New Roman" w:eastAsia="標楷體" w:hAnsi="Times New Roman"/>
                      <w:b/>
                    </w:rPr>
                    <w:t>104</w:t>
                  </w:r>
                </w:p>
              </w:tc>
              <w:tc>
                <w:tcPr>
                  <w:tcW w:w="3096" w:type="pct"/>
                  <w:tcBorders>
                    <w:top w:val="single" w:sz="4" w:space="0" w:color="auto"/>
                    <w:left w:val="single" w:sz="4" w:space="0" w:color="auto"/>
                    <w:bottom w:val="single" w:sz="4" w:space="0" w:color="auto"/>
                    <w:right w:val="single" w:sz="4" w:space="0" w:color="auto"/>
                  </w:tcBorders>
                </w:tcPr>
                <w:p w:rsidR="007E42DA" w:rsidRPr="00393661" w:rsidRDefault="007E42DA" w:rsidP="00393661">
                  <w:pPr>
                    <w:pStyle w:val="a5"/>
                    <w:spacing w:line="0" w:lineRule="atLeast"/>
                    <w:ind w:rightChars="-9" w:right="-22"/>
                    <w:jc w:val="both"/>
                    <w:rPr>
                      <w:rFonts w:ascii="Times New Roman" w:eastAsia="標楷體" w:hAnsi="Times New Roman" w:cs="Times New Roman"/>
                      <w:w w:val="80"/>
                    </w:rPr>
                  </w:pPr>
                  <w:r w:rsidRPr="00393661">
                    <w:rPr>
                      <w:rFonts w:ascii="Times New Roman" w:eastAsia="標楷體" w:hAnsi="Times New Roman" w:cs="Times New Roman" w:hint="eastAsia"/>
                      <w:w w:val="80"/>
                    </w:rPr>
                    <w:t>預定受惠</w:t>
                  </w:r>
                  <w:r w:rsidRPr="00393661">
                    <w:rPr>
                      <w:rFonts w:ascii="Times New Roman" w:eastAsia="標楷體" w:hAnsi="Times New Roman" w:cs="Times New Roman"/>
                      <w:w w:val="80"/>
                    </w:rPr>
                    <w:t>3,500</w:t>
                  </w:r>
                  <w:r w:rsidRPr="00393661">
                    <w:rPr>
                      <w:rFonts w:ascii="Times New Roman" w:eastAsia="標楷體" w:hAnsi="Times New Roman" w:cs="Times New Roman" w:hint="eastAsia"/>
                      <w:w w:val="80"/>
                    </w:rPr>
                    <w:t>校</w:t>
                  </w:r>
                </w:p>
              </w:tc>
            </w:tr>
            <w:tr w:rsidR="007E42DA" w:rsidRPr="00393661" w:rsidTr="00E47519">
              <w:trPr>
                <w:trHeight w:val="360"/>
                <w:jc w:val="center"/>
              </w:trPr>
              <w:tc>
                <w:tcPr>
                  <w:tcW w:w="1904" w:type="pct"/>
                  <w:tcBorders>
                    <w:top w:val="single" w:sz="4" w:space="0" w:color="auto"/>
                    <w:left w:val="single" w:sz="4" w:space="0" w:color="auto"/>
                    <w:bottom w:val="single" w:sz="4" w:space="0" w:color="auto"/>
                    <w:right w:val="single" w:sz="4" w:space="0" w:color="auto"/>
                  </w:tcBorders>
                </w:tcPr>
                <w:p w:rsidR="007E42DA" w:rsidRPr="00393661" w:rsidRDefault="007E42DA" w:rsidP="00393661">
                  <w:pPr>
                    <w:pStyle w:val="a5"/>
                    <w:spacing w:line="0" w:lineRule="atLeast"/>
                    <w:ind w:rightChars="-9" w:right="-22"/>
                    <w:jc w:val="both"/>
                    <w:rPr>
                      <w:rFonts w:ascii="Times New Roman" w:eastAsia="標楷體" w:hAnsi="Times New Roman"/>
                      <w:b/>
                    </w:rPr>
                  </w:pPr>
                  <w:r w:rsidRPr="00393661">
                    <w:rPr>
                      <w:rFonts w:ascii="Times New Roman" w:eastAsia="標楷體" w:hAnsi="Times New Roman"/>
                      <w:b/>
                    </w:rPr>
                    <w:t>105</w:t>
                  </w:r>
                </w:p>
              </w:tc>
              <w:tc>
                <w:tcPr>
                  <w:tcW w:w="3096" w:type="pct"/>
                  <w:tcBorders>
                    <w:top w:val="single" w:sz="4" w:space="0" w:color="auto"/>
                    <w:left w:val="single" w:sz="4" w:space="0" w:color="auto"/>
                    <w:bottom w:val="single" w:sz="4" w:space="0" w:color="auto"/>
                    <w:right w:val="single" w:sz="4" w:space="0" w:color="auto"/>
                  </w:tcBorders>
                </w:tcPr>
                <w:p w:rsidR="007E42DA" w:rsidRPr="00393661" w:rsidRDefault="007E42DA" w:rsidP="00393661">
                  <w:pPr>
                    <w:pStyle w:val="a5"/>
                    <w:spacing w:line="0" w:lineRule="atLeast"/>
                    <w:ind w:rightChars="-9" w:right="-22"/>
                    <w:jc w:val="both"/>
                    <w:rPr>
                      <w:rFonts w:ascii="Times New Roman" w:eastAsia="標楷體" w:hAnsi="Times New Roman" w:cs="Times New Roman"/>
                      <w:w w:val="80"/>
                    </w:rPr>
                  </w:pPr>
                  <w:r w:rsidRPr="00393661">
                    <w:rPr>
                      <w:rFonts w:ascii="Times New Roman" w:eastAsia="標楷體" w:hAnsi="Times New Roman" w:cs="Times New Roman" w:hint="eastAsia"/>
                      <w:w w:val="80"/>
                    </w:rPr>
                    <w:t>預定受惠</w:t>
                  </w:r>
                  <w:r w:rsidRPr="00393661">
                    <w:rPr>
                      <w:rFonts w:ascii="Times New Roman" w:eastAsia="標楷體" w:hAnsi="Times New Roman" w:cs="Times New Roman"/>
                      <w:w w:val="80"/>
                    </w:rPr>
                    <w:t>3,500</w:t>
                  </w:r>
                  <w:r w:rsidRPr="00393661">
                    <w:rPr>
                      <w:rFonts w:ascii="Times New Roman" w:eastAsia="標楷體" w:hAnsi="Times New Roman" w:cs="Times New Roman" w:hint="eastAsia"/>
                      <w:w w:val="80"/>
                    </w:rPr>
                    <w:t>校</w:t>
                  </w:r>
                </w:p>
              </w:tc>
            </w:tr>
          </w:tbl>
          <w:p w:rsidR="007E42DA" w:rsidRPr="00393661" w:rsidRDefault="007E42DA" w:rsidP="00393661">
            <w:pPr>
              <w:pStyle w:val="a5"/>
              <w:spacing w:line="0" w:lineRule="atLeast"/>
              <w:ind w:rightChars="-9" w:right="-22"/>
              <w:jc w:val="both"/>
              <w:rPr>
                <w:rFonts w:ascii="Times New Roman" w:eastAsia="標楷體" w:hAnsi="Times New Roman"/>
              </w:rPr>
            </w:pPr>
            <w:r w:rsidRPr="00393661">
              <w:rPr>
                <w:rFonts w:ascii="Times New Roman" w:eastAsia="標楷體" w:hAnsi="Times New Roman" w:hint="eastAsia"/>
              </w:rPr>
              <w:t>註：計畫性質部分係為補助設備器材，故以校數表示。</w:t>
            </w:r>
          </w:p>
          <w:p w:rsidR="007E42DA" w:rsidRPr="00393661" w:rsidRDefault="007E42DA" w:rsidP="00393661">
            <w:pPr>
              <w:pStyle w:val="a5"/>
              <w:spacing w:line="0" w:lineRule="atLeast"/>
              <w:jc w:val="both"/>
              <w:rPr>
                <w:rFonts w:ascii="Times New Roman" w:hAnsi="Times New Roman" w:cs="Times New Roman"/>
                <w:kern w:val="0"/>
                <w:shd w:val="pct15" w:color="auto" w:fill="FFFFFF"/>
              </w:rPr>
            </w:pPr>
            <w:r w:rsidRPr="00393661">
              <w:rPr>
                <w:rFonts w:ascii="Times New Roman" w:eastAsia="標楷體" w:hAnsi="Times New Roman" w:hint="eastAsia"/>
              </w:rPr>
              <w:t>學前教育</w:t>
            </w:r>
            <w:r w:rsidRPr="00393661">
              <w:rPr>
                <w:rFonts w:ascii="Times New Roman" w:eastAsia="標楷體" w:hAnsi="Times New Roman"/>
              </w:rPr>
              <w:t>:</w:t>
            </w:r>
            <w:r w:rsidRPr="00393661">
              <w:rPr>
                <w:rFonts w:ascii="Times New Roman" w:eastAsia="標楷體" w:hAnsi="Times New Roman" w:hint="eastAsia"/>
              </w:rPr>
              <w:t>補助經濟弱勢幼兒參與公立幼兒園課後留園服務各年度受益人次：</w:t>
            </w:r>
            <w:r w:rsidRPr="00393661">
              <w:rPr>
                <w:rFonts w:ascii="Times New Roman" w:eastAsia="標楷體" w:hAnsi="Times New Roman"/>
              </w:rPr>
              <w:br/>
              <w:t>(1)103</w:t>
            </w:r>
            <w:r w:rsidRPr="00393661">
              <w:rPr>
                <w:rFonts w:ascii="Times New Roman" w:eastAsia="標楷體" w:hAnsi="Times New Roman" w:hint="eastAsia"/>
              </w:rPr>
              <w:t>年</w:t>
            </w:r>
            <w:r w:rsidRPr="00393661">
              <w:rPr>
                <w:rFonts w:ascii="Times New Roman" w:eastAsia="標楷體" w:hAnsi="Times New Roman"/>
              </w:rPr>
              <w:t>2</w:t>
            </w:r>
            <w:r w:rsidRPr="00393661">
              <w:rPr>
                <w:rFonts w:ascii="Times New Roman" w:eastAsia="標楷體" w:hAnsi="Times New Roman" w:hint="eastAsia"/>
              </w:rPr>
              <w:t>萬</w:t>
            </w:r>
            <w:r w:rsidRPr="00393661">
              <w:rPr>
                <w:rFonts w:ascii="Times New Roman" w:eastAsia="標楷體" w:hAnsi="Times New Roman"/>
              </w:rPr>
              <w:t>1,000</w:t>
            </w:r>
            <w:r w:rsidRPr="00393661">
              <w:rPr>
                <w:rFonts w:ascii="Times New Roman" w:eastAsia="標楷體" w:hAnsi="Times New Roman" w:hint="eastAsia"/>
              </w:rPr>
              <w:t>人次。</w:t>
            </w:r>
            <w:r w:rsidRPr="00393661">
              <w:rPr>
                <w:rFonts w:ascii="Times New Roman" w:eastAsia="標楷體" w:hAnsi="Times New Roman"/>
              </w:rPr>
              <w:br/>
              <w:t>(2)104</w:t>
            </w:r>
            <w:r w:rsidRPr="00393661">
              <w:rPr>
                <w:rFonts w:ascii="Times New Roman" w:eastAsia="標楷體" w:hAnsi="Times New Roman" w:hint="eastAsia"/>
              </w:rPr>
              <w:t>年</w:t>
            </w:r>
            <w:r w:rsidRPr="00393661">
              <w:rPr>
                <w:rFonts w:ascii="Times New Roman" w:eastAsia="標楷體" w:hAnsi="Times New Roman"/>
              </w:rPr>
              <w:t>2</w:t>
            </w:r>
            <w:r w:rsidRPr="00393661">
              <w:rPr>
                <w:rFonts w:ascii="Times New Roman" w:eastAsia="標楷體" w:hAnsi="Times New Roman" w:hint="eastAsia"/>
              </w:rPr>
              <w:t>萬</w:t>
            </w:r>
            <w:r w:rsidRPr="00393661">
              <w:rPr>
                <w:rFonts w:ascii="Times New Roman" w:eastAsia="標楷體" w:hAnsi="Times New Roman"/>
              </w:rPr>
              <w:t>2,000</w:t>
            </w:r>
            <w:r w:rsidRPr="00393661">
              <w:rPr>
                <w:rFonts w:ascii="Times New Roman" w:eastAsia="標楷體" w:hAnsi="Times New Roman" w:hint="eastAsia"/>
              </w:rPr>
              <w:t>人次。</w:t>
            </w:r>
            <w:r w:rsidRPr="00393661">
              <w:rPr>
                <w:rFonts w:ascii="Times New Roman" w:eastAsia="標楷體" w:hAnsi="Times New Roman"/>
              </w:rPr>
              <w:br/>
              <w:t>(3)105</w:t>
            </w:r>
            <w:r w:rsidRPr="00393661">
              <w:rPr>
                <w:rFonts w:ascii="Times New Roman" w:eastAsia="標楷體" w:hAnsi="Times New Roman" w:hint="eastAsia"/>
              </w:rPr>
              <w:t>年</w:t>
            </w:r>
            <w:r w:rsidRPr="00393661">
              <w:rPr>
                <w:rFonts w:ascii="Times New Roman" w:eastAsia="標楷體" w:hAnsi="Times New Roman"/>
              </w:rPr>
              <w:t>2</w:t>
            </w:r>
            <w:r w:rsidRPr="00393661">
              <w:rPr>
                <w:rFonts w:ascii="Times New Roman" w:eastAsia="標楷體" w:hAnsi="Times New Roman" w:hint="eastAsia"/>
              </w:rPr>
              <w:t>萬</w:t>
            </w:r>
            <w:r w:rsidRPr="00393661">
              <w:rPr>
                <w:rFonts w:ascii="Times New Roman" w:eastAsia="標楷體" w:hAnsi="Times New Roman"/>
              </w:rPr>
              <w:t>3,000</w:t>
            </w:r>
            <w:r w:rsidRPr="00393661">
              <w:rPr>
                <w:rFonts w:ascii="Times New Roman" w:eastAsia="標楷體" w:hAnsi="Times New Roman" w:hint="eastAsia"/>
              </w:rPr>
              <w:t>人次。</w:t>
            </w:r>
          </w:p>
        </w:tc>
        <w:tc>
          <w:tcPr>
            <w:tcW w:w="851" w:type="dxa"/>
          </w:tcPr>
          <w:p w:rsidR="007E42DA" w:rsidRPr="00E17A35" w:rsidRDefault="007E42DA" w:rsidP="00393661">
            <w:pPr>
              <w:pStyle w:val="a5"/>
              <w:spacing w:line="0" w:lineRule="atLeast"/>
              <w:jc w:val="both"/>
              <w:rPr>
                <w:rFonts w:ascii="標楷體" w:eastAsia="標楷體" w:hAnsi="標楷體"/>
                <w:kern w:val="0"/>
              </w:rPr>
            </w:pPr>
          </w:p>
        </w:tc>
      </w:tr>
      <w:tr w:rsidR="007E42DA" w:rsidRPr="00CC4512" w:rsidTr="007475E7">
        <w:tc>
          <w:tcPr>
            <w:tcW w:w="568" w:type="dxa"/>
          </w:tcPr>
          <w:p w:rsidR="007E42DA" w:rsidRPr="00A46498" w:rsidRDefault="007E42DA" w:rsidP="00393661">
            <w:pPr>
              <w:pStyle w:val="a5"/>
              <w:numPr>
                <w:ilvl w:val="0"/>
                <w:numId w:val="1"/>
              </w:numPr>
              <w:spacing w:line="0" w:lineRule="atLeast"/>
              <w:jc w:val="both"/>
              <w:rPr>
                <w:rFonts w:ascii="標楷體" w:eastAsia="標楷體" w:hAnsi="標楷體"/>
                <w:kern w:val="0"/>
              </w:rPr>
            </w:pPr>
          </w:p>
        </w:tc>
        <w:tc>
          <w:tcPr>
            <w:tcW w:w="1985" w:type="dxa"/>
          </w:tcPr>
          <w:p w:rsidR="007E42DA" w:rsidRPr="00A46498" w:rsidRDefault="007E42DA" w:rsidP="00393661">
            <w:pPr>
              <w:pStyle w:val="a5"/>
              <w:spacing w:line="0" w:lineRule="atLeast"/>
              <w:jc w:val="both"/>
              <w:rPr>
                <w:rFonts w:ascii="標楷體" w:eastAsia="標楷體" w:hAnsi="標楷體"/>
                <w:kern w:val="0"/>
                <w:lang w:val="en-GB"/>
              </w:rPr>
            </w:pPr>
            <w:r w:rsidRPr="00F27189">
              <w:rPr>
                <w:rFonts w:ascii="標楷體" w:eastAsia="標楷體" w:hAnsi="標楷體" w:hint="eastAsia"/>
                <w:kern w:val="0"/>
                <w:lang w:val="en-GB"/>
              </w:rPr>
              <w:t>專家力勸中華民國(臺灣)政府應採取措施來提升婦女的就業率。專家建議政府應研究婦女的就業狀況、工作場所環境，以及她們是家庭成員主要照顧者的責任。</w:t>
            </w:r>
          </w:p>
        </w:tc>
        <w:tc>
          <w:tcPr>
            <w:tcW w:w="1559" w:type="dxa"/>
          </w:tcPr>
          <w:p w:rsidR="007E42DA" w:rsidRPr="00A46498" w:rsidRDefault="007E42DA" w:rsidP="00393661">
            <w:pPr>
              <w:pStyle w:val="a5"/>
              <w:spacing w:line="0" w:lineRule="atLeast"/>
              <w:jc w:val="both"/>
              <w:rPr>
                <w:rFonts w:ascii="標楷體" w:eastAsia="標楷體" w:hAnsi="標楷體" w:cs="Times New Roman"/>
                <w:b/>
                <w:kern w:val="0"/>
                <w:shd w:val="pct15" w:color="auto" w:fill="FFFFFF"/>
              </w:rPr>
            </w:pPr>
            <w:r w:rsidRPr="00F27189">
              <w:rPr>
                <w:rFonts w:ascii="Times New Roman" w:eastAsia="標楷體" w:hAnsi="Times New Roman" w:cs="Times New Roman" w:hint="eastAsia"/>
                <w:kern w:val="0"/>
                <w:szCs w:val="22"/>
              </w:rPr>
              <w:t>勞委會</w:t>
            </w:r>
            <w:r w:rsidRPr="00F27189">
              <w:rPr>
                <w:rFonts w:ascii="Times New Roman" w:eastAsia="標楷體" w:hAnsi="Times New Roman" w:cs="Times New Roman"/>
                <w:kern w:val="0"/>
                <w:szCs w:val="22"/>
              </w:rPr>
              <w:t>/</w:t>
            </w:r>
            <w:r w:rsidRPr="00F27189">
              <w:rPr>
                <w:rFonts w:ascii="Times New Roman" w:eastAsia="標楷體" w:hAnsi="Times New Roman" w:cs="Times New Roman" w:hint="eastAsia"/>
                <w:kern w:val="0"/>
                <w:szCs w:val="22"/>
              </w:rPr>
              <w:t>教育部、衛生福利部、經濟部、經建會</w:t>
            </w:r>
          </w:p>
        </w:tc>
        <w:tc>
          <w:tcPr>
            <w:tcW w:w="992" w:type="dxa"/>
          </w:tcPr>
          <w:p w:rsidR="007E42DA" w:rsidRPr="00393661" w:rsidRDefault="007E42DA" w:rsidP="00393661">
            <w:pPr>
              <w:pStyle w:val="af"/>
              <w:spacing w:line="0" w:lineRule="atLeast"/>
              <w:jc w:val="both"/>
              <w:rPr>
                <w:rFonts w:ascii="標楷體" w:eastAsia="標楷體" w:hAnsi="標楷體"/>
                <w:b/>
                <w:sz w:val="24"/>
                <w:lang w:val="en-PH"/>
              </w:rPr>
            </w:pPr>
            <w:r w:rsidRPr="00393661">
              <w:rPr>
                <w:rFonts w:ascii="標楷體" w:eastAsia="標楷體" w:hAnsi="標楷體"/>
                <w:b/>
                <w:sz w:val="24"/>
                <w:lang w:val="en-PH"/>
              </w:rPr>
              <w:t>(</w:t>
            </w:r>
            <w:r w:rsidRPr="00393661">
              <w:rPr>
                <w:rFonts w:ascii="Times New Roman" w:eastAsia="標楷體" w:hAnsi="Times New Roman" w:hint="eastAsia"/>
                <w:b/>
                <w:sz w:val="24"/>
                <w:lang w:val="en-PH"/>
              </w:rPr>
              <w:t>勞委會</w:t>
            </w:r>
            <w:r w:rsidRPr="00393661">
              <w:rPr>
                <w:rFonts w:ascii="標楷體" w:eastAsia="標楷體" w:hAnsi="標楷體"/>
                <w:b/>
                <w:sz w:val="24"/>
                <w:lang w:val="en-PH"/>
              </w:rPr>
              <w:t>)</w:t>
            </w:r>
          </w:p>
          <w:p w:rsidR="007E42DA" w:rsidRPr="00524015" w:rsidRDefault="007E42DA" w:rsidP="00393661">
            <w:pPr>
              <w:spacing w:line="0" w:lineRule="atLeast"/>
              <w:ind w:left="-5"/>
              <w:jc w:val="both"/>
              <w:rPr>
                <w:rFonts w:ascii="Times New Roman" w:eastAsia="標楷體" w:hAnsi="Times New Roman"/>
                <w:szCs w:val="24"/>
              </w:rPr>
            </w:pPr>
            <w:r w:rsidRPr="00524015">
              <w:rPr>
                <w:rFonts w:ascii="Times New Roman" w:eastAsia="標楷體" w:hAnsi="Times New Roman" w:hint="eastAsia"/>
                <w:szCs w:val="24"/>
              </w:rPr>
              <w:t>一、持續協助婦女就業、並進行相關研究及建構勞動政策性別影響評估指標</w:t>
            </w:r>
          </w:p>
          <w:p w:rsidR="007E42DA" w:rsidRPr="00524015" w:rsidRDefault="007E42DA" w:rsidP="00393661">
            <w:pPr>
              <w:pStyle w:val="a5"/>
              <w:spacing w:line="0" w:lineRule="atLeast"/>
              <w:ind w:left="19"/>
              <w:jc w:val="both"/>
              <w:rPr>
                <w:rFonts w:ascii="Times New Roman" w:eastAsia="標楷體" w:hAnsi="Times New Roman" w:cs="Times New Roman"/>
                <w:lang w:val="en-PH"/>
              </w:rPr>
            </w:pPr>
          </w:p>
          <w:p w:rsidR="007E42DA" w:rsidRPr="00524015" w:rsidRDefault="007E42DA" w:rsidP="00393661">
            <w:pPr>
              <w:pStyle w:val="a5"/>
              <w:spacing w:line="0" w:lineRule="atLeast"/>
              <w:ind w:left="19"/>
              <w:jc w:val="both"/>
              <w:rPr>
                <w:rFonts w:ascii="Times New Roman" w:eastAsia="標楷體" w:hAnsi="Times New Roman" w:cs="Times New Roman"/>
                <w:lang w:val="en-PH"/>
              </w:rPr>
            </w:pPr>
          </w:p>
          <w:p w:rsidR="007E42DA" w:rsidRDefault="007E42DA" w:rsidP="00393661">
            <w:pPr>
              <w:pStyle w:val="a5"/>
              <w:spacing w:line="0" w:lineRule="atLeast"/>
              <w:ind w:left="19"/>
              <w:jc w:val="both"/>
              <w:rPr>
                <w:rFonts w:ascii="Times New Roman" w:eastAsia="標楷體" w:hAnsi="Times New Roman" w:cs="Times New Roman"/>
                <w:lang w:val="en-PH"/>
              </w:rPr>
            </w:pPr>
          </w:p>
          <w:p w:rsidR="007E42DA" w:rsidRPr="00524015" w:rsidRDefault="007E42DA" w:rsidP="00393661">
            <w:pPr>
              <w:pStyle w:val="a5"/>
              <w:spacing w:line="0" w:lineRule="atLeast"/>
              <w:ind w:left="19"/>
              <w:jc w:val="both"/>
              <w:rPr>
                <w:rFonts w:ascii="Times New Roman" w:eastAsia="標楷體" w:hAnsi="Times New Roman" w:cs="Times New Roman"/>
                <w:lang w:val="en-PH"/>
              </w:rPr>
            </w:pPr>
          </w:p>
          <w:p w:rsidR="007E42DA" w:rsidRPr="00524015" w:rsidRDefault="007E42DA" w:rsidP="00393661">
            <w:pPr>
              <w:pStyle w:val="a5"/>
              <w:spacing w:line="0" w:lineRule="atLeast"/>
              <w:ind w:left="19"/>
              <w:jc w:val="both"/>
              <w:rPr>
                <w:rFonts w:ascii="Times New Roman" w:eastAsia="標楷體" w:hAnsi="Times New Roman" w:cs="Times New Roman"/>
                <w:lang w:val="en-PH"/>
              </w:rPr>
            </w:pPr>
          </w:p>
          <w:p w:rsidR="007E42DA" w:rsidRPr="009A3EFC" w:rsidRDefault="007E42DA" w:rsidP="00393661">
            <w:pPr>
              <w:pStyle w:val="a5"/>
              <w:spacing w:line="0" w:lineRule="atLeast"/>
              <w:ind w:left="19"/>
              <w:jc w:val="both"/>
              <w:rPr>
                <w:rFonts w:ascii="Times New Roman" w:eastAsia="標楷體" w:hAnsi="Times New Roman" w:cs="Times New Roman"/>
                <w:b/>
                <w:lang w:val="en-PH"/>
              </w:rPr>
            </w:pPr>
            <w:r w:rsidRPr="009A3EFC">
              <w:rPr>
                <w:rFonts w:ascii="Times New Roman" w:eastAsia="標楷體" w:hAnsi="Times New Roman" w:cs="Times New Roman" w:hint="eastAsia"/>
                <w:b/>
                <w:lang w:val="en-PH"/>
              </w:rPr>
              <w:t>(</w:t>
            </w:r>
            <w:r w:rsidRPr="009A3EFC">
              <w:rPr>
                <w:rFonts w:ascii="Times New Roman" w:eastAsia="標楷體" w:hAnsi="Times New Roman" w:cs="Times New Roman" w:hint="eastAsia"/>
                <w:b/>
                <w:lang w:val="en-PH"/>
              </w:rPr>
              <w:t>經濟部</w:t>
            </w:r>
            <w:r w:rsidRPr="009A3EFC">
              <w:rPr>
                <w:rFonts w:ascii="Times New Roman" w:eastAsia="標楷體" w:hAnsi="Times New Roman" w:cs="Times New Roman" w:hint="eastAsia"/>
                <w:b/>
                <w:lang w:val="en-PH"/>
              </w:rPr>
              <w:t>)</w:t>
            </w:r>
          </w:p>
          <w:p w:rsidR="007E42DA" w:rsidRPr="00524015" w:rsidRDefault="007E42DA" w:rsidP="00393661">
            <w:pPr>
              <w:pStyle w:val="a5"/>
              <w:spacing w:line="0" w:lineRule="atLeast"/>
              <w:jc w:val="both"/>
              <w:rPr>
                <w:rFonts w:ascii="Times New Roman" w:eastAsia="標楷體" w:hAnsi="Times New Roman" w:cs="Times New Roman"/>
                <w:lang w:val="en-PH"/>
              </w:rPr>
            </w:pPr>
            <w:r w:rsidRPr="00524015">
              <w:rPr>
                <w:rFonts w:ascii="Times New Roman" w:eastAsia="標楷體" w:hAnsi="Times New Roman" w:cs="Times New Roman" w:hint="eastAsia"/>
                <w:lang w:val="en-PH"/>
              </w:rPr>
              <w:t>一</w:t>
            </w:r>
            <w:r w:rsidRPr="00524015">
              <w:rPr>
                <w:rFonts w:ascii="標楷體" w:eastAsia="標楷體" w:hAnsi="標楷體" w:cs="Times New Roman" w:hint="eastAsia"/>
                <w:lang w:val="en-PH"/>
              </w:rPr>
              <w:t>、就中小企業輔導方面：</w:t>
            </w:r>
            <w:r w:rsidRPr="00524015">
              <w:rPr>
                <w:rFonts w:ascii="Times New Roman" w:eastAsia="標楷體" w:hAnsi="Times New Roman" w:cs="Times New Roman" w:hint="eastAsia"/>
                <w:lang w:val="en-PH"/>
              </w:rPr>
              <w:t>建立評選與獎勵機制，鼓勵企業建構性別平等之環境，發揮企業社會責任，建立友善工作職場環境。</w:t>
            </w:r>
          </w:p>
          <w:p w:rsidR="007E42DA" w:rsidRPr="00524015" w:rsidRDefault="007E42DA" w:rsidP="00393661">
            <w:pPr>
              <w:pStyle w:val="a5"/>
              <w:spacing w:line="0" w:lineRule="atLeast"/>
              <w:jc w:val="both"/>
              <w:rPr>
                <w:rFonts w:ascii="Times New Roman" w:eastAsia="標楷體" w:hAnsi="Times New Roman" w:cs="Times New Roman"/>
                <w:lang w:val="en-PH"/>
              </w:rPr>
            </w:pPr>
            <w:r w:rsidRPr="00524015">
              <w:rPr>
                <w:rFonts w:ascii="Times New Roman" w:eastAsia="標楷體" w:hAnsi="Times New Roman" w:cs="Times New Roman" w:hint="eastAsia"/>
                <w:lang w:val="en-PH"/>
              </w:rPr>
              <w:t>二、於加工出口區辦理下列措施：</w:t>
            </w:r>
          </w:p>
          <w:p w:rsidR="007E42DA" w:rsidRPr="00524015" w:rsidRDefault="007E42DA" w:rsidP="00393661">
            <w:pPr>
              <w:pStyle w:val="a5"/>
              <w:spacing w:line="0" w:lineRule="atLeast"/>
              <w:jc w:val="both"/>
              <w:rPr>
                <w:rFonts w:ascii="Times New Roman" w:eastAsia="標楷體" w:hAnsi="Times New Roman" w:cs="Times New Roman"/>
                <w:lang w:val="en-PH"/>
              </w:rPr>
            </w:pPr>
            <w:r w:rsidRPr="00524015">
              <w:rPr>
                <w:rFonts w:ascii="Times New Roman" w:eastAsia="標楷體" w:hAnsi="Times New Roman" w:cs="Times New Roman" w:hint="eastAsia"/>
                <w:lang w:val="en-PH"/>
              </w:rPr>
              <w:t>1.</w:t>
            </w:r>
            <w:r w:rsidRPr="00524015">
              <w:rPr>
                <w:rFonts w:ascii="Times New Roman" w:eastAsia="標楷體" w:hAnsi="Times New Roman" w:cs="Times New Roman" w:hint="eastAsia"/>
                <w:lang w:val="en-PH"/>
              </w:rPr>
              <w:t>加強實施勞動檢查，監督企業落實性別工作平等法令規定，並藉此了解企業員工之性別比例，及相關促進平等措施執行情形。</w:t>
            </w:r>
          </w:p>
          <w:p w:rsidR="007E42DA" w:rsidRPr="00524015" w:rsidRDefault="007E42DA" w:rsidP="00393661">
            <w:pPr>
              <w:pStyle w:val="a5"/>
              <w:spacing w:line="0" w:lineRule="atLeast"/>
              <w:jc w:val="both"/>
              <w:rPr>
                <w:rFonts w:ascii="Times New Roman" w:eastAsia="標楷體" w:hAnsi="Times New Roman" w:cs="Times New Roman"/>
                <w:lang w:val="en-PH"/>
              </w:rPr>
            </w:pPr>
            <w:r w:rsidRPr="00524015">
              <w:rPr>
                <w:rFonts w:ascii="Times New Roman" w:eastAsia="標楷體" w:hAnsi="Times New Roman" w:cs="Times New Roman" w:hint="eastAsia"/>
                <w:lang w:val="en-PH"/>
              </w:rPr>
              <w:t>2.</w:t>
            </w:r>
            <w:r w:rsidRPr="00524015">
              <w:rPr>
                <w:rFonts w:ascii="Times New Roman" w:eastAsia="標楷體" w:hAnsi="Times New Roman" w:cs="Times New Roman" w:hint="eastAsia"/>
                <w:lang w:val="en-PH"/>
              </w:rPr>
              <w:t>設立「楠梓示範幼兒園」，提供優良幼托環境及學費優惠方案，協助從業員工減輕幼托負擔。</w:t>
            </w:r>
          </w:p>
          <w:p w:rsidR="007E42DA" w:rsidRPr="00524015" w:rsidRDefault="007E42DA" w:rsidP="00393661">
            <w:pPr>
              <w:pStyle w:val="a5"/>
              <w:spacing w:line="0" w:lineRule="atLeast"/>
              <w:jc w:val="both"/>
              <w:rPr>
                <w:rFonts w:ascii="標楷體" w:eastAsia="標楷體" w:hAnsi="標楷體"/>
              </w:rPr>
            </w:pPr>
            <w:r w:rsidRPr="00524015">
              <w:rPr>
                <w:rFonts w:ascii="標楷體" w:eastAsia="標楷體" w:hAnsi="標楷體" w:hint="eastAsia"/>
              </w:rPr>
              <w:t>（經建會）</w:t>
            </w:r>
          </w:p>
          <w:p w:rsidR="007E42DA" w:rsidRPr="00524015" w:rsidRDefault="007E42DA" w:rsidP="00393661">
            <w:pPr>
              <w:pStyle w:val="a5"/>
              <w:spacing w:line="0" w:lineRule="atLeast"/>
              <w:jc w:val="both"/>
              <w:rPr>
                <w:rFonts w:ascii="標楷體" w:eastAsia="標楷體" w:hAnsi="標楷體"/>
              </w:rPr>
            </w:pPr>
            <w:r w:rsidRPr="00524015">
              <w:rPr>
                <w:rFonts w:ascii="標楷體" w:eastAsia="標楷體" w:hAnsi="標楷體" w:hint="eastAsia"/>
              </w:rPr>
              <w:t>與第36點同</w:t>
            </w:r>
          </w:p>
          <w:p w:rsidR="007E42DA" w:rsidRPr="00524015" w:rsidRDefault="007E42DA" w:rsidP="00393661">
            <w:pPr>
              <w:pStyle w:val="a5"/>
              <w:spacing w:line="0" w:lineRule="atLeast"/>
              <w:jc w:val="both"/>
              <w:rPr>
                <w:rFonts w:ascii="標楷體" w:eastAsia="標楷體" w:hAnsi="標楷體"/>
              </w:rPr>
            </w:pPr>
            <w:r w:rsidRPr="00524015">
              <w:rPr>
                <w:rFonts w:ascii="標楷體" w:eastAsia="標楷體" w:hAnsi="標楷體" w:hint="eastAsia"/>
              </w:rPr>
              <w:t>（教育部）</w:t>
            </w:r>
          </w:p>
          <w:p w:rsidR="007E42DA" w:rsidRPr="00524015" w:rsidRDefault="007E42DA" w:rsidP="00393661">
            <w:pPr>
              <w:pStyle w:val="a5"/>
              <w:spacing w:line="0" w:lineRule="atLeast"/>
              <w:jc w:val="both"/>
              <w:rPr>
                <w:rFonts w:ascii="Times New Roman" w:eastAsia="標楷體" w:hAnsi="Times New Roman" w:cs="Times New Roman"/>
                <w:lang w:val="en-PH"/>
              </w:rPr>
            </w:pPr>
            <w:r w:rsidRPr="00524015">
              <w:rPr>
                <w:rFonts w:ascii="標楷體" w:eastAsia="標楷體" w:hAnsi="標楷體" w:hint="eastAsia"/>
              </w:rPr>
              <w:t>與第36點同</w:t>
            </w:r>
          </w:p>
        </w:tc>
        <w:tc>
          <w:tcPr>
            <w:tcW w:w="7371" w:type="dxa"/>
          </w:tcPr>
          <w:p w:rsidR="007E42DA" w:rsidRPr="00393661" w:rsidRDefault="007E42DA" w:rsidP="00393661">
            <w:pPr>
              <w:pStyle w:val="af"/>
              <w:spacing w:line="0" w:lineRule="atLeast"/>
              <w:jc w:val="both"/>
              <w:rPr>
                <w:rFonts w:ascii="標楷體" w:eastAsia="標楷體" w:hAnsi="標楷體"/>
                <w:b/>
                <w:sz w:val="24"/>
                <w:lang w:val="en-PH"/>
              </w:rPr>
            </w:pPr>
            <w:r w:rsidRPr="00393661">
              <w:rPr>
                <w:rFonts w:ascii="標楷體" w:eastAsia="標楷體" w:hAnsi="標楷體"/>
                <w:b/>
                <w:sz w:val="24"/>
                <w:lang w:val="en-PH"/>
              </w:rPr>
              <w:t>(</w:t>
            </w:r>
            <w:r w:rsidRPr="00393661">
              <w:rPr>
                <w:rFonts w:ascii="Times New Roman" w:eastAsia="標楷體" w:hAnsi="Times New Roman" w:hint="eastAsia"/>
                <w:b/>
                <w:sz w:val="24"/>
                <w:lang w:val="en-PH"/>
              </w:rPr>
              <w:t>勞委會</w:t>
            </w:r>
            <w:r w:rsidRPr="00393661">
              <w:rPr>
                <w:rFonts w:ascii="標楷體" w:eastAsia="標楷體" w:hAnsi="標楷體"/>
                <w:b/>
                <w:sz w:val="24"/>
                <w:lang w:val="en-PH"/>
              </w:rPr>
              <w:t>)</w:t>
            </w:r>
          </w:p>
          <w:p w:rsidR="007E42DA" w:rsidRPr="00524015" w:rsidRDefault="007E42DA" w:rsidP="00393661">
            <w:pPr>
              <w:widowControl/>
              <w:overflowPunct w:val="0"/>
              <w:spacing w:line="0" w:lineRule="atLeast"/>
              <w:ind w:left="492" w:hangingChars="205" w:hanging="492"/>
              <w:jc w:val="both"/>
              <w:rPr>
                <w:rFonts w:ascii="標楷體" w:eastAsia="標楷體" w:hAnsi="標楷體" w:cs="新細明體"/>
                <w:kern w:val="0"/>
                <w:szCs w:val="24"/>
                <w:lang w:bidi="hi-IN"/>
              </w:rPr>
            </w:pPr>
            <w:r w:rsidRPr="00524015">
              <w:rPr>
                <w:rFonts w:ascii="標楷體" w:eastAsia="標楷體" w:hAnsi="標楷體" w:cs="新細明體" w:hint="eastAsia"/>
                <w:kern w:val="0"/>
                <w:szCs w:val="24"/>
                <w:lang w:bidi="hi-IN"/>
              </w:rPr>
              <w:t>一、</w:t>
            </w:r>
            <w:r w:rsidRPr="00524015">
              <w:rPr>
                <w:rFonts w:eastAsia="標楷體" w:cs="Courier New" w:hint="eastAsia"/>
                <w:szCs w:val="24"/>
              </w:rPr>
              <w:t>有關本會協助婦女就業措施詳點次</w:t>
            </w:r>
            <w:r w:rsidRPr="00524015">
              <w:rPr>
                <w:rFonts w:eastAsia="標楷體" w:cs="Courier New" w:hint="eastAsia"/>
                <w:szCs w:val="24"/>
              </w:rPr>
              <w:t>3</w:t>
            </w:r>
            <w:r w:rsidRPr="00524015">
              <w:rPr>
                <w:rFonts w:ascii="標楷體" w:eastAsia="標楷體" w:hAnsi="標楷體" w:cs="Courier New" w:hint="eastAsia"/>
                <w:szCs w:val="24"/>
              </w:rPr>
              <w:t>6。</w:t>
            </w:r>
          </w:p>
          <w:p w:rsidR="007E42DA" w:rsidRPr="00524015" w:rsidRDefault="007E42DA" w:rsidP="00393661">
            <w:pPr>
              <w:widowControl/>
              <w:overflowPunct w:val="0"/>
              <w:spacing w:line="0" w:lineRule="atLeast"/>
              <w:ind w:left="492" w:hangingChars="205" w:hanging="492"/>
              <w:jc w:val="both"/>
              <w:rPr>
                <w:rFonts w:eastAsia="標楷體"/>
                <w:kern w:val="0"/>
                <w:szCs w:val="24"/>
              </w:rPr>
            </w:pPr>
            <w:r w:rsidRPr="00524015">
              <w:rPr>
                <w:rFonts w:ascii="標楷體" w:eastAsia="標楷體" w:hAnsi="標楷體" w:cs="新細明體" w:hint="eastAsia"/>
                <w:kern w:val="0"/>
                <w:szCs w:val="24"/>
                <w:lang w:bidi="hi-IN"/>
              </w:rPr>
              <w:t>二、</w:t>
            </w:r>
            <w:r w:rsidRPr="00524015">
              <w:rPr>
                <w:rFonts w:eastAsia="標楷體" w:cs="Courier New"/>
              </w:rPr>
              <w:t>101</w:t>
            </w:r>
            <w:r w:rsidRPr="00524015">
              <w:rPr>
                <w:rFonts w:eastAsia="標楷體" w:cs="Courier New"/>
              </w:rPr>
              <w:t>年「探討各國在女性勞工禁止從事危險性或有害性工作法令研究」，蒐集國外文獻比較，</w:t>
            </w:r>
            <w:r w:rsidRPr="00524015">
              <w:rPr>
                <w:rFonts w:eastAsia="標楷體" w:cs="Courier New"/>
              </w:rPr>
              <w:t>ILO</w:t>
            </w:r>
            <w:r w:rsidRPr="00524015">
              <w:rPr>
                <w:rFonts w:eastAsia="標楷體" w:cs="Courier New"/>
              </w:rPr>
              <w:t>、歐盟與英、美等國強調適性風險評估，改善勞動環境或調整職務內容；日本以限制工作項目，內容檢討修訂。母性保護衍生僱傭、就業歧視，各國平權法案設計母性保護與管理配套措施。建議國內未來職安法修法，參考國際規定，規範落實風險評估、資訊揭露、勞動環境外部稽核等配套措施，以</w:t>
            </w:r>
            <w:r w:rsidRPr="00524015">
              <w:rPr>
                <w:rFonts w:eastAsia="標楷體" w:cs="Courier New" w:hint="eastAsia"/>
              </w:rPr>
              <w:t>改善</w:t>
            </w:r>
            <w:r w:rsidRPr="00524015">
              <w:rPr>
                <w:rFonts w:eastAsia="標楷體" w:cs="Courier New"/>
              </w:rPr>
              <w:t>女性</w:t>
            </w:r>
            <w:r w:rsidRPr="00524015">
              <w:rPr>
                <w:rFonts w:eastAsia="標楷體" w:cs="Courier New" w:hint="eastAsia"/>
              </w:rPr>
              <w:t>工作場所環境、</w:t>
            </w:r>
            <w:r w:rsidRPr="00524015">
              <w:rPr>
                <w:rFonts w:eastAsia="標楷體" w:cs="Courier New"/>
              </w:rPr>
              <w:t>增進</w:t>
            </w:r>
            <w:r w:rsidRPr="00524015">
              <w:rPr>
                <w:rFonts w:eastAsia="標楷體" w:cs="Courier New" w:hint="eastAsia"/>
              </w:rPr>
              <w:t>婦女就業率</w:t>
            </w:r>
            <w:r w:rsidRPr="00524015">
              <w:rPr>
                <w:rFonts w:eastAsia="標楷體" w:cs="Courier New"/>
              </w:rPr>
              <w:t>。</w:t>
            </w:r>
            <w:r w:rsidRPr="00524015">
              <w:rPr>
                <w:rFonts w:eastAsia="標楷體" w:cs="Courier New" w:hint="eastAsia"/>
              </w:rPr>
              <w:t>另</w:t>
            </w:r>
            <w:r w:rsidRPr="00524015">
              <w:rPr>
                <w:rFonts w:ascii="標楷體" w:eastAsia="標楷體" w:hAnsi="標楷體" w:cs="新細明體"/>
                <w:kern w:val="0"/>
                <w:szCs w:val="24"/>
                <w:lang w:bidi="hi-IN"/>
              </w:rPr>
              <w:t>101</w:t>
            </w:r>
            <w:r w:rsidRPr="00524015">
              <w:rPr>
                <w:rFonts w:ascii="標楷體" w:eastAsia="標楷體" w:hAnsi="標楷體" w:cs="新細明體" w:hint="eastAsia"/>
                <w:kern w:val="0"/>
                <w:szCs w:val="24"/>
                <w:lang w:bidi="hi-IN"/>
              </w:rPr>
              <w:t>年</w:t>
            </w:r>
            <w:r w:rsidRPr="00524015">
              <w:rPr>
                <w:rFonts w:ascii="標楷體" w:eastAsia="標楷體" w:hAnsi="標楷體" w:cs="新細明體"/>
                <w:kern w:val="0"/>
                <w:szCs w:val="24"/>
                <w:lang w:bidi="hi-IN"/>
              </w:rPr>
              <w:t xml:space="preserve">10 </w:t>
            </w:r>
            <w:r w:rsidRPr="00524015">
              <w:rPr>
                <w:rFonts w:ascii="標楷體" w:eastAsia="標楷體" w:hAnsi="標楷體" w:cs="新細明體" w:hint="eastAsia"/>
                <w:kern w:val="0"/>
                <w:szCs w:val="24"/>
                <w:lang w:bidi="hi-IN"/>
              </w:rPr>
              <w:t>月出版「勞動與性別論文徵集」以提升對勞動議題的性別敏感度。</w:t>
            </w:r>
            <w:r w:rsidRPr="00524015">
              <w:rPr>
                <w:rFonts w:ascii="標楷體" w:eastAsia="標楷體" w:hAnsi="標楷體" w:cs="新細明體"/>
                <w:kern w:val="0"/>
                <w:szCs w:val="24"/>
                <w:lang w:bidi="hi-IN"/>
              </w:rPr>
              <w:t>10</w:t>
            </w:r>
            <w:r w:rsidRPr="00524015">
              <w:rPr>
                <w:rFonts w:ascii="標楷體" w:eastAsia="標楷體" w:hAnsi="標楷體" w:cs="新細明體" w:hint="eastAsia"/>
                <w:kern w:val="0"/>
                <w:szCs w:val="24"/>
                <w:lang w:bidi="hi-IN"/>
              </w:rPr>
              <w:t>2年4</w:t>
            </w:r>
            <w:r w:rsidRPr="00524015">
              <w:rPr>
                <w:rFonts w:ascii="標楷體" w:eastAsia="標楷體" w:hAnsi="標楷體" w:cs="新細明體"/>
                <w:kern w:val="0"/>
                <w:szCs w:val="24"/>
                <w:lang w:bidi="hi-IN"/>
              </w:rPr>
              <w:t xml:space="preserve"> </w:t>
            </w:r>
            <w:r w:rsidRPr="00524015">
              <w:rPr>
                <w:rFonts w:ascii="標楷體" w:eastAsia="標楷體" w:hAnsi="標楷體" w:cs="新細明體" w:hint="eastAsia"/>
                <w:kern w:val="0"/>
                <w:szCs w:val="24"/>
                <w:lang w:bidi="hi-IN"/>
              </w:rPr>
              <w:t>月出版</w:t>
            </w:r>
            <w:r w:rsidRPr="00524015">
              <w:rPr>
                <w:rFonts w:eastAsia="標楷體"/>
                <w:kern w:val="0"/>
                <w:szCs w:val="24"/>
              </w:rPr>
              <w:t>「僱用管理性別</w:t>
            </w:r>
            <w:r w:rsidRPr="00524015">
              <w:rPr>
                <w:rFonts w:eastAsia="標楷體" w:hint="eastAsia"/>
                <w:kern w:val="0"/>
                <w:szCs w:val="24"/>
              </w:rPr>
              <w:t>平等概況</w:t>
            </w:r>
            <w:r w:rsidRPr="00524015">
              <w:rPr>
                <w:rFonts w:eastAsia="標楷體"/>
                <w:kern w:val="0"/>
                <w:szCs w:val="24"/>
              </w:rPr>
              <w:t>調查」</w:t>
            </w:r>
            <w:r w:rsidRPr="00524015">
              <w:rPr>
                <w:rFonts w:eastAsia="標楷體" w:hint="eastAsia"/>
                <w:kern w:val="0"/>
                <w:szCs w:val="24"/>
              </w:rPr>
              <w:t>。</w:t>
            </w:r>
          </w:p>
          <w:p w:rsidR="007E42DA" w:rsidRPr="00524015" w:rsidRDefault="007E42DA" w:rsidP="00393661">
            <w:pPr>
              <w:widowControl/>
              <w:overflowPunct w:val="0"/>
              <w:spacing w:line="0" w:lineRule="atLeast"/>
              <w:ind w:left="492" w:hangingChars="205" w:hanging="492"/>
              <w:jc w:val="both"/>
              <w:rPr>
                <w:rFonts w:ascii="Times New Roman" w:eastAsia="標楷體" w:hAnsi="Times New Roman"/>
                <w:lang w:val="en-PH"/>
              </w:rPr>
            </w:pPr>
            <w:r w:rsidRPr="00524015">
              <w:rPr>
                <w:rFonts w:ascii="標楷體" w:eastAsia="標楷體" w:hAnsi="標楷體" w:cs="新細明體" w:hint="eastAsia"/>
                <w:kern w:val="0"/>
                <w:szCs w:val="24"/>
                <w:lang w:bidi="hi-IN"/>
              </w:rPr>
              <w:t>三、建構勞動政策性別影響評估指標，勞委會勞研所於</w:t>
            </w:r>
            <w:r w:rsidRPr="00524015">
              <w:rPr>
                <w:rFonts w:ascii="標楷體" w:eastAsia="標楷體" w:hAnsi="標楷體" w:cs="新細明體"/>
                <w:kern w:val="0"/>
                <w:szCs w:val="24"/>
                <w:lang w:bidi="hi-IN"/>
              </w:rPr>
              <w:t>101</w:t>
            </w:r>
            <w:r w:rsidRPr="00524015">
              <w:rPr>
                <w:rFonts w:ascii="標楷體" w:eastAsia="標楷體" w:hAnsi="標楷體" w:cs="新細明體" w:hint="eastAsia"/>
                <w:kern w:val="0"/>
                <w:szCs w:val="24"/>
                <w:lang w:bidi="hi-IN"/>
              </w:rPr>
              <w:t>年</w:t>
            </w:r>
            <w:r w:rsidRPr="00524015">
              <w:rPr>
                <w:rFonts w:ascii="標楷體" w:eastAsia="標楷體" w:hAnsi="標楷體" w:cs="新細明體"/>
                <w:kern w:val="0"/>
                <w:szCs w:val="24"/>
                <w:lang w:bidi="hi-IN"/>
              </w:rPr>
              <w:t>3</w:t>
            </w:r>
            <w:r w:rsidRPr="00524015">
              <w:rPr>
                <w:rFonts w:ascii="標楷體" w:eastAsia="標楷體" w:hAnsi="標楷體" w:cs="新細明體" w:hint="eastAsia"/>
                <w:kern w:val="0"/>
                <w:szCs w:val="24"/>
                <w:lang w:bidi="hi-IN"/>
              </w:rPr>
              <w:t>月出版完成研究報告，該項研究已完成建構性別影響評估指標包括「核心價值」指標</w:t>
            </w:r>
            <w:r w:rsidRPr="00524015">
              <w:rPr>
                <w:rFonts w:ascii="標楷體" w:eastAsia="標楷體" w:hAnsi="標楷體" w:cs="新細明體"/>
                <w:kern w:val="0"/>
                <w:szCs w:val="24"/>
                <w:lang w:bidi="hi-IN"/>
              </w:rPr>
              <w:t>5</w:t>
            </w:r>
            <w:r w:rsidRPr="00524015">
              <w:rPr>
                <w:rFonts w:ascii="標楷體" w:eastAsia="標楷體" w:hAnsi="標楷體" w:cs="新細明體" w:hint="eastAsia"/>
                <w:kern w:val="0"/>
                <w:szCs w:val="24"/>
                <w:lang w:bidi="hi-IN"/>
              </w:rPr>
              <w:t>項及本會業務特性的「功能性評估」指標</w:t>
            </w:r>
            <w:r w:rsidRPr="00524015">
              <w:rPr>
                <w:rFonts w:ascii="標楷體" w:eastAsia="標楷體" w:hAnsi="標楷體" w:cs="新細明體"/>
                <w:kern w:val="0"/>
                <w:szCs w:val="24"/>
                <w:lang w:bidi="hi-IN"/>
              </w:rPr>
              <w:t>18</w:t>
            </w:r>
            <w:r w:rsidRPr="00524015">
              <w:rPr>
                <w:rFonts w:ascii="標楷體" w:eastAsia="標楷體" w:hAnsi="標楷體" w:cs="新細明體" w:hint="eastAsia"/>
                <w:kern w:val="0"/>
                <w:szCs w:val="24"/>
                <w:lang w:bidi="hi-IN"/>
              </w:rPr>
              <w:t>項。公布於勞委會勞研所出版中心網站提供全文下載。研究產出可做為制定勞動政策的評估檢視工具，也可提供各縣市政府勞工行政主管機關之行政應用的參考。</w:t>
            </w:r>
          </w:p>
          <w:p w:rsidR="007E42DA" w:rsidRPr="009A3EFC" w:rsidRDefault="007E42DA" w:rsidP="00393661">
            <w:pPr>
              <w:widowControl/>
              <w:overflowPunct w:val="0"/>
              <w:spacing w:line="0" w:lineRule="atLeast"/>
              <w:ind w:left="492" w:hangingChars="205" w:hanging="492"/>
              <w:jc w:val="both"/>
              <w:rPr>
                <w:rFonts w:ascii="Times New Roman" w:eastAsia="標楷體" w:hAnsi="Times New Roman"/>
                <w:b/>
                <w:lang w:val="en-PH"/>
              </w:rPr>
            </w:pPr>
            <w:r w:rsidRPr="009A3EFC">
              <w:rPr>
                <w:rFonts w:ascii="Times New Roman" w:eastAsia="標楷體" w:hAnsi="Times New Roman" w:hint="eastAsia"/>
                <w:b/>
                <w:lang w:val="en-PH"/>
              </w:rPr>
              <w:t>(</w:t>
            </w:r>
            <w:r w:rsidRPr="009A3EFC">
              <w:rPr>
                <w:rFonts w:ascii="Times New Roman" w:eastAsia="標楷體" w:hAnsi="Times New Roman" w:hint="eastAsia"/>
                <w:b/>
                <w:lang w:val="en-PH"/>
              </w:rPr>
              <w:t>經濟部</w:t>
            </w:r>
            <w:r w:rsidRPr="009A3EFC">
              <w:rPr>
                <w:rFonts w:ascii="Times New Roman" w:eastAsia="標楷體" w:hAnsi="Times New Roman" w:hint="eastAsia"/>
                <w:b/>
                <w:lang w:val="en-PH"/>
              </w:rPr>
              <w:t>)</w:t>
            </w:r>
          </w:p>
          <w:p w:rsidR="007E42DA" w:rsidRPr="00524015" w:rsidRDefault="007E42DA" w:rsidP="007E42DA">
            <w:pPr>
              <w:pStyle w:val="a5"/>
              <w:numPr>
                <w:ilvl w:val="0"/>
                <w:numId w:val="56"/>
              </w:numPr>
              <w:spacing w:line="0" w:lineRule="atLeast"/>
              <w:jc w:val="both"/>
              <w:rPr>
                <w:rFonts w:ascii="Times New Roman" w:eastAsia="標楷體" w:hAnsi="Times New Roman" w:cs="Times New Roman"/>
                <w:lang w:val="en-PH"/>
              </w:rPr>
            </w:pPr>
            <w:r w:rsidRPr="00524015">
              <w:rPr>
                <w:rFonts w:ascii="Times New Roman" w:eastAsia="標楷體" w:hAnsi="Times New Roman" w:cs="Times New Roman" w:hint="eastAsia"/>
                <w:lang w:val="en-PH"/>
              </w:rPr>
              <w:t>新創事業獎：為加強企業重視社會責任，企業營造性別平等工作環境、僱用身心障礙者及重視環境保護…等，皆納入本獎項評審指標中「組織定位」項目（權重占總分</w:t>
            </w:r>
            <w:r w:rsidRPr="00524015">
              <w:rPr>
                <w:rFonts w:ascii="Times New Roman" w:eastAsia="標楷體" w:hAnsi="Times New Roman" w:cs="Times New Roman" w:hint="eastAsia"/>
                <w:lang w:val="en-PH"/>
              </w:rPr>
              <w:t>15%</w:t>
            </w:r>
            <w:r w:rsidRPr="00524015">
              <w:rPr>
                <w:rFonts w:ascii="Times New Roman" w:eastAsia="標楷體" w:hAnsi="Times New Roman" w:cs="Times New Roman" w:hint="eastAsia"/>
                <w:lang w:val="en-PH"/>
              </w:rPr>
              <w:t>）之加分內容。</w:t>
            </w:r>
          </w:p>
          <w:p w:rsidR="007E42DA" w:rsidRPr="00524015" w:rsidRDefault="007E42DA" w:rsidP="00393661">
            <w:pPr>
              <w:pStyle w:val="a5"/>
              <w:spacing w:line="0" w:lineRule="atLeast"/>
              <w:jc w:val="both"/>
              <w:rPr>
                <w:rFonts w:ascii="Times New Roman" w:eastAsia="標楷體" w:hAnsi="Times New Roman" w:cs="Times New Roman"/>
                <w:lang w:val="en-PH"/>
              </w:rPr>
            </w:pPr>
            <w:r w:rsidRPr="00524015">
              <w:rPr>
                <w:rFonts w:ascii="Times New Roman" w:eastAsia="標楷體" w:hAnsi="Times New Roman" w:cs="Times New Roman" w:hint="eastAsia"/>
                <w:lang w:val="en-PH"/>
              </w:rPr>
              <w:t>二</w:t>
            </w:r>
            <w:r w:rsidRPr="00524015">
              <w:rPr>
                <w:rFonts w:ascii="標楷體" w:eastAsia="標楷體" w:hAnsi="標楷體" w:cs="Times New Roman" w:hint="eastAsia"/>
                <w:lang w:val="en-PH"/>
              </w:rPr>
              <w:t>、</w:t>
            </w:r>
          </w:p>
          <w:p w:rsidR="007E42DA" w:rsidRPr="00524015" w:rsidRDefault="007E42DA" w:rsidP="00393661">
            <w:pPr>
              <w:pStyle w:val="a5"/>
              <w:spacing w:line="0" w:lineRule="atLeast"/>
              <w:jc w:val="both"/>
              <w:rPr>
                <w:rFonts w:ascii="標楷體" w:eastAsia="標楷體" w:hAnsi="標楷體"/>
              </w:rPr>
            </w:pPr>
            <w:r w:rsidRPr="00524015">
              <w:rPr>
                <w:rFonts w:ascii="Times New Roman" w:eastAsia="標楷體" w:hAnsi="Times New Roman" w:cs="Times New Roman" w:hint="eastAsia"/>
                <w:lang w:val="en-PH"/>
              </w:rPr>
              <w:t>1.</w:t>
            </w:r>
            <w:r w:rsidRPr="00524015">
              <w:rPr>
                <w:rFonts w:ascii="標楷體" w:eastAsia="標楷體" w:hAnsi="標楷體" w:hint="eastAsia"/>
                <w:lang w:val="en-PH"/>
              </w:rPr>
              <w:t>102年1-6月，</w:t>
            </w:r>
            <w:r w:rsidRPr="00524015">
              <w:rPr>
                <w:rFonts w:ascii="標楷體" w:eastAsia="標楷體" w:hAnsi="標楷體" w:hint="eastAsia"/>
              </w:rPr>
              <w:t>已檢查37家次，並將檢查結果詳實記錄。目前尚未發現違法情事。</w:t>
            </w:r>
          </w:p>
          <w:p w:rsidR="007E42DA" w:rsidRPr="00524015" w:rsidRDefault="007E42DA" w:rsidP="00393661">
            <w:pPr>
              <w:pStyle w:val="a5"/>
              <w:spacing w:line="0" w:lineRule="atLeast"/>
              <w:ind w:left="240" w:hangingChars="100" w:hanging="240"/>
              <w:jc w:val="both"/>
              <w:rPr>
                <w:rFonts w:ascii="標楷體" w:eastAsia="標楷體" w:hAnsi="標楷體" w:cs="Calibri"/>
              </w:rPr>
            </w:pPr>
            <w:r w:rsidRPr="00524015">
              <w:rPr>
                <w:rFonts w:ascii="標楷體" w:eastAsia="標楷體" w:hAnsi="標楷體" w:hint="eastAsia"/>
              </w:rPr>
              <w:t>2.</w:t>
            </w:r>
            <w:r w:rsidRPr="00524015">
              <w:rPr>
                <w:rFonts w:ascii="標楷體" w:eastAsia="標楷體" w:hAnsi="標楷體" w:cs="標楷體" w:hint="eastAsia"/>
              </w:rPr>
              <w:t>該幼兒園已於87年設立，</w:t>
            </w:r>
            <w:r w:rsidRPr="00524015">
              <w:rPr>
                <w:rFonts w:ascii="標楷體" w:eastAsia="標楷體" w:hAnsi="標楷體" w:cs="Times New Roman" w:hint="eastAsia"/>
              </w:rPr>
              <w:t>提供優質的幼教</w:t>
            </w:r>
            <w:r w:rsidRPr="00524015">
              <w:rPr>
                <w:rFonts w:ascii="標楷體" w:eastAsia="標楷體" w:hAnsi="標楷體" w:cs="標楷體" w:hint="eastAsia"/>
              </w:rPr>
              <w:t>環境，區內員工子女就讀另有托育費減免</w:t>
            </w:r>
            <w:r w:rsidRPr="00524015">
              <w:rPr>
                <w:rFonts w:ascii="標楷體" w:eastAsia="標楷體" w:hAnsi="標楷體" w:cs="標楷體"/>
              </w:rPr>
              <w:t>2</w:t>
            </w:r>
            <w:r w:rsidRPr="00524015">
              <w:rPr>
                <w:rFonts w:ascii="標楷體" w:eastAsia="標楷體" w:hAnsi="標楷體" w:cs="標楷體" w:hint="eastAsia"/>
              </w:rPr>
              <w:t>,</w:t>
            </w:r>
            <w:r w:rsidRPr="00524015">
              <w:rPr>
                <w:rFonts w:ascii="標楷體" w:eastAsia="標楷體" w:hAnsi="標楷體" w:cs="標楷體"/>
              </w:rPr>
              <w:t>500</w:t>
            </w:r>
            <w:r w:rsidRPr="00524015">
              <w:rPr>
                <w:rFonts w:ascii="標楷體" w:eastAsia="標楷體" w:hAnsi="標楷體" w:cs="標楷體" w:hint="eastAsia"/>
              </w:rPr>
              <w:t>元之優惠，</w:t>
            </w:r>
            <w:r w:rsidRPr="00524015">
              <w:rPr>
                <w:rFonts w:ascii="標楷體" w:eastAsia="標楷體" w:hAnsi="標楷體" w:cs="Times New Roman" w:hint="eastAsia"/>
              </w:rPr>
              <w:t>協助園區員工解決托兒需求、兼顧家庭與工作。</w:t>
            </w:r>
            <w:r w:rsidRPr="00524015">
              <w:rPr>
                <w:rFonts w:ascii="標楷體" w:eastAsia="標楷體" w:hAnsi="標楷體"/>
                <w:bCs/>
              </w:rPr>
              <w:t>截至102年</w:t>
            </w:r>
            <w:r w:rsidRPr="00524015">
              <w:rPr>
                <w:rFonts w:ascii="標楷體" w:eastAsia="標楷體" w:hAnsi="標楷體" w:hint="eastAsia"/>
                <w:bCs/>
              </w:rPr>
              <w:t>6</w:t>
            </w:r>
            <w:r w:rsidRPr="00524015">
              <w:rPr>
                <w:rFonts w:ascii="標楷體" w:eastAsia="標楷體" w:hAnsi="標楷體"/>
                <w:bCs/>
              </w:rPr>
              <w:t>月</w:t>
            </w:r>
            <w:r w:rsidRPr="00524015">
              <w:rPr>
                <w:rFonts w:ascii="標楷體" w:eastAsia="標楷體" w:hAnsi="標楷體" w:hint="eastAsia"/>
                <w:bCs/>
              </w:rPr>
              <w:t>，計有30家區內事業單位在此托育員工子女，102</w:t>
            </w:r>
            <w:r w:rsidRPr="00524015">
              <w:rPr>
                <w:rFonts w:ascii="標楷體" w:eastAsia="標楷體" w:hAnsi="標楷體" w:cs="Calibri" w:hint="eastAsia"/>
              </w:rPr>
              <w:t>年第1學期共招生235人，其中區內事業托育之員工子女占172人。</w:t>
            </w:r>
          </w:p>
          <w:p w:rsidR="007E42DA" w:rsidRPr="00524015" w:rsidRDefault="007E42DA" w:rsidP="00393661">
            <w:pPr>
              <w:pStyle w:val="a5"/>
              <w:spacing w:line="0" w:lineRule="atLeast"/>
              <w:ind w:leftChars="100" w:left="240"/>
              <w:jc w:val="both"/>
              <w:rPr>
                <w:rFonts w:ascii="標楷體" w:eastAsia="標楷體" w:hAnsi="標楷體"/>
              </w:rPr>
            </w:pPr>
            <w:r w:rsidRPr="00524015">
              <w:rPr>
                <w:rFonts w:hint="eastAsia"/>
              </w:rPr>
              <w:t xml:space="preserve"> </w:t>
            </w:r>
          </w:p>
        </w:tc>
        <w:tc>
          <w:tcPr>
            <w:tcW w:w="1134" w:type="dxa"/>
          </w:tcPr>
          <w:p w:rsidR="007E42DA" w:rsidRPr="00393661" w:rsidRDefault="007E42DA" w:rsidP="00393661">
            <w:pPr>
              <w:pStyle w:val="af"/>
              <w:spacing w:line="0" w:lineRule="atLeast"/>
              <w:jc w:val="both"/>
              <w:rPr>
                <w:rFonts w:ascii="標楷體" w:eastAsia="標楷體" w:hAnsi="標楷體"/>
                <w:b/>
                <w:sz w:val="24"/>
                <w:lang w:val="en-PH"/>
              </w:rPr>
            </w:pPr>
            <w:r w:rsidRPr="00393661">
              <w:rPr>
                <w:rFonts w:ascii="標楷體" w:eastAsia="標楷體" w:hAnsi="標楷體"/>
                <w:b/>
                <w:sz w:val="24"/>
                <w:lang w:val="en-PH"/>
              </w:rPr>
              <w:t>(</w:t>
            </w:r>
            <w:r w:rsidRPr="00393661">
              <w:rPr>
                <w:rFonts w:ascii="Times New Roman" w:eastAsia="標楷體" w:hAnsi="Times New Roman" w:hint="eastAsia"/>
                <w:b/>
                <w:sz w:val="24"/>
                <w:lang w:val="en-PH"/>
              </w:rPr>
              <w:t>勞委會</w:t>
            </w:r>
            <w:r w:rsidRPr="00393661">
              <w:rPr>
                <w:rFonts w:ascii="標楷體" w:eastAsia="標楷體" w:hAnsi="標楷體"/>
                <w:b/>
                <w:sz w:val="24"/>
                <w:lang w:val="en-PH"/>
              </w:rPr>
              <w:t>)</w:t>
            </w:r>
          </w:p>
          <w:p w:rsidR="007E42DA" w:rsidRPr="00524015" w:rsidRDefault="007E42DA" w:rsidP="00393661">
            <w:pPr>
              <w:pStyle w:val="a5"/>
              <w:spacing w:line="0" w:lineRule="atLeast"/>
              <w:ind w:rightChars="-45" w:right="-108"/>
              <w:rPr>
                <w:rFonts w:eastAsia="標楷體"/>
              </w:rPr>
            </w:pPr>
            <w:r w:rsidRPr="00524015">
              <w:rPr>
                <w:rFonts w:eastAsia="標楷體" w:hint="eastAsia"/>
              </w:rPr>
              <w:t>一、</w:t>
            </w:r>
          </w:p>
          <w:p w:rsidR="007E42DA" w:rsidRPr="00524015" w:rsidRDefault="007E42DA" w:rsidP="00393661">
            <w:pPr>
              <w:pStyle w:val="a5"/>
              <w:spacing w:line="0" w:lineRule="atLeast"/>
              <w:ind w:rightChars="-45" w:right="-108"/>
              <w:rPr>
                <w:rFonts w:ascii="Times New Roman" w:eastAsia="標楷體" w:hAnsi="Times New Roman"/>
              </w:rPr>
            </w:pPr>
            <w:r w:rsidRPr="00524015">
              <w:rPr>
                <w:rFonts w:eastAsia="標楷體" w:hint="eastAsia"/>
              </w:rPr>
              <w:t>（一）有關本會協助婦女就業措施及預定完成時程詳點次</w:t>
            </w:r>
            <w:r w:rsidRPr="00524015">
              <w:rPr>
                <w:rFonts w:eastAsia="標楷體" w:hint="eastAsia"/>
              </w:rPr>
              <w:t>3</w:t>
            </w:r>
            <w:r w:rsidRPr="00524015">
              <w:rPr>
                <w:rFonts w:ascii="標楷體" w:eastAsia="標楷體" w:hAnsi="標楷體" w:hint="eastAsia"/>
              </w:rPr>
              <w:t>6。</w:t>
            </w:r>
          </w:p>
          <w:p w:rsidR="007E42DA" w:rsidRPr="00524015" w:rsidRDefault="007E42DA" w:rsidP="00393661">
            <w:pPr>
              <w:pStyle w:val="a5"/>
              <w:spacing w:line="0" w:lineRule="atLeast"/>
              <w:jc w:val="both"/>
              <w:rPr>
                <w:rFonts w:ascii="Times New Roman" w:eastAsia="標楷體" w:hAnsi="Times New Roman"/>
              </w:rPr>
            </w:pPr>
            <w:r w:rsidRPr="00524015">
              <w:rPr>
                <w:rFonts w:ascii="Times New Roman" w:eastAsia="標楷體" w:hAnsi="Times New Roman" w:hint="eastAsia"/>
              </w:rPr>
              <w:t>（二）</w:t>
            </w:r>
          </w:p>
          <w:p w:rsidR="007E42DA" w:rsidRPr="00524015" w:rsidRDefault="007E42DA" w:rsidP="00393661">
            <w:pPr>
              <w:pStyle w:val="a5"/>
              <w:spacing w:line="0" w:lineRule="atLeast"/>
              <w:jc w:val="both"/>
              <w:rPr>
                <w:rFonts w:ascii="Times New Roman" w:eastAsia="標楷體" w:hAnsi="Times New Roman"/>
              </w:rPr>
            </w:pPr>
            <w:r w:rsidRPr="00524015">
              <w:rPr>
                <w:rFonts w:ascii="Times New Roman" w:eastAsia="標楷體" w:hAnsi="Times New Roman" w:hint="eastAsia"/>
              </w:rPr>
              <w:t>已完成</w:t>
            </w:r>
          </w:p>
          <w:p w:rsidR="007E42DA" w:rsidRPr="00524015" w:rsidRDefault="007E42DA" w:rsidP="00393661">
            <w:pPr>
              <w:pStyle w:val="a5"/>
              <w:spacing w:line="0" w:lineRule="atLeast"/>
              <w:jc w:val="both"/>
              <w:rPr>
                <w:rFonts w:ascii="Times New Roman" w:eastAsia="標楷體" w:hAnsi="Times New Roman"/>
              </w:rPr>
            </w:pPr>
            <w:r w:rsidRPr="00524015">
              <w:rPr>
                <w:rFonts w:ascii="Times New Roman" w:eastAsia="標楷體" w:hAnsi="Times New Roman" w:hint="eastAsia"/>
              </w:rPr>
              <w:t>（三）</w:t>
            </w:r>
          </w:p>
          <w:p w:rsidR="007E42DA" w:rsidRPr="00524015" w:rsidRDefault="007E42DA" w:rsidP="00393661">
            <w:pPr>
              <w:pStyle w:val="a5"/>
              <w:spacing w:line="0" w:lineRule="atLeast"/>
              <w:jc w:val="both"/>
              <w:rPr>
                <w:rFonts w:ascii="Times New Roman" w:eastAsia="標楷體" w:hAnsi="Times New Roman"/>
              </w:rPr>
            </w:pPr>
            <w:r w:rsidRPr="00524015">
              <w:rPr>
                <w:rFonts w:ascii="Times New Roman" w:eastAsia="標楷體" w:hAnsi="Times New Roman" w:hint="eastAsia"/>
              </w:rPr>
              <w:t>已完成</w:t>
            </w:r>
          </w:p>
          <w:p w:rsidR="007E42DA" w:rsidRPr="00524015" w:rsidRDefault="007E42DA" w:rsidP="00393661">
            <w:pPr>
              <w:pStyle w:val="a5"/>
              <w:spacing w:line="0" w:lineRule="atLeast"/>
              <w:jc w:val="both"/>
              <w:rPr>
                <w:rFonts w:ascii="標楷體" w:eastAsia="標楷體" w:hAnsi="標楷體" w:cs="Times New Roman"/>
                <w:kern w:val="0"/>
              </w:rPr>
            </w:pPr>
          </w:p>
          <w:p w:rsidR="007E42DA" w:rsidRPr="00524015" w:rsidRDefault="007E42DA" w:rsidP="00393661">
            <w:pPr>
              <w:pStyle w:val="a5"/>
              <w:spacing w:line="0" w:lineRule="atLeast"/>
              <w:jc w:val="both"/>
              <w:rPr>
                <w:rFonts w:ascii="標楷體" w:eastAsia="標楷體" w:hAnsi="標楷體" w:cs="Times New Roman"/>
                <w:kern w:val="0"/>
              </w:rPr>
            </w:pPr>
          </w:p>
          <w:p w:rsidR="007E42DA" w:rsidRPr="00524015" w:rsidRDefault="007E42DA" w:rsidP="00393661">
            <w:pPr>
              <w:pStyle w:val="a5"/>
              <w:spacing w:line="0" w:lineRule="atLeast"/>
              <w:jc w:val="both"/>
              <w:rPr>
                <w:rFonts w:ascii="標楷體" w:eastAsia="標楷體" w:hAnsi="標楷體" w:cs="Times New Roman"/>
                <w:kern w:val="0"/>
              </w:rPr>
            </w:pPr>
          </w:p>
          <w:p w:rsidR="007E42DA" w:rsidRPr="009A3EFC" w:rsidRDefault="007E42DA" w:rsidP="00393661">
            <w:pPr>
              <w:pStyle w:val="a5"/>
              <w:spacing w:line="0" w:lineRule="atLeast"/>
              <w:jc w:val="both"/>
              <w:rPr>
                <w:rFonts w:ascii="標楷體" w:eastAsia="標楷體" w:hAnsi="標楷體" w:cs="Times New Roman"/>
                <w:b/>
                <w:kern w:val="0"/>
              </w:rPr>
            </w:pPr>
            <w:r w:rsidRPr="009A3EFC">
              <w:rPr>
                <w:rFonts w:ascii="標楷體" w:eastAsia="標楷體" w:hAnsi="標楷體" w:cs="Times New Roman" w:hint="eastAsia"/>
                <w:b/>
                <w:kern w:val="0"/>
              </w:rPr>
              <w:t>(經濟部)</w:t>
            </w:r>
          </w:p>
          <w:p w:rsidR="007E42DA" w:rsidRPr="00524015" w:rsidRDefault="007E42DA" w:rsidP="00393661">
            <w:pPr>
              <w:pStyle w:val="a5"/>
              <w:spacing w:line="0" w:lineRule="atLeast"/>
              <w:jc w:val="both"/>
              <w:rPr>
                <w:rFonts w:ascii="Times New Roman" w:eastAsia="標楷體" w:hAnsi="Times New Roman" w:cs="Times New Roman"/>
                <w:kern w:val="0"/>
              </w:rPr>
            </w:pPr>
            <w:r w:rsidRPr="00524015">
              <w:rPr>
                <w:rFonts w:ascii="Times New Roman" w:eastAsia="標楷體" w:hAnsi="Times New Roman" w:cs="Times New Roman" w:hint="eastAsia"/>
                <w:kern w:val="0"/>
              </w:rPr>
              <w:t>一</w:t>
            </w:r>
            <w:r w:rsidRPr="00524015">
              <w:rPr>
                <w:rFonts w:ascii="標楷體" w:eastAsia="標楷體" w:hAnsi="標楷體" w:cs="Times New Roman" w:hint="eastAsia"/>
                <w:kern w:val="0"/>
              </w:rPr>
              <w:t>、</w:t>
            </w:r>
          </w:p>
          <w:p w:rsidR="007E42DA" w:rsidRPr="00524015" w:rsidRDefault="007E42DA" w:rsidP="00393661">
            <w:pPr>
              <w:pStyle w:val="a5"/>
              <w:spacing w:line="0" w:lineRule="atLeast"/>
              <w:jc w:val="both"/>
              <w:rPr>
                <w:rFonts w:ascii="Times New Roman" w:eastAsia="標楷體" w:hAnsi="Times New Roman" w:cs="Times New Roman"/>
                <w:kern w:val="0"/>
              </w:rPr>
            </w:pPr>
            <w:r w:rsidRPr="00524015">
              <w:rPr>
                <w:rFonts w:ascii="Times New Roman" w:eastAsia="標楷體" w:hAnsi="Times New Roman" w:cs="Times New Roman" w:hint="eastAsia"/>
                <w:kern w:val="0"/>
              </w:rPr>
              <w:t>102</w:t>
            </w:r>
            <w:r w:rsidRPr="00524015">
              <w:rPr>
                <w:rFonts w:ascii="Times New Roman" w:eastAsia="標楷體" w:hAnsi="Times New Roman" w:cs="Times New Roman" w:hint="eastAsia"/>
                <w:kern w:val="0"/>
              </w:rPr>
              <w:t>年</w:t>
            </w:r>
            <w:r w:rsidRPr="00524015">
              <w:rPr>
                <w:rFonts w:ascii="Times New Roman" w:eastAsia="標楷體" w:hAnsi="Times New Roman" w:cs="Times New Roman" w:hint="eastAsia"/>
                <w:kern w:val="0"/>
              </w:rPr>
              <w:t>10</w:t>
            </w:r>
            <w:r w:rsidRPr="00524015">
              <w:rPr>
                <w:rFonts w:ascii="Times New Roman" w:eastAsia="標楷體" w:hAnsi="Times New Roman" w:cs="Times New Roman" w:hint="eastAsia"/>
                <w:kern w:val="0"/>
              </w:rPr>
              <w:t>月</w:t>
            </w:r>
          </w:p>
          <w:p w:rsidR="007E42DA" w:rsidRPr="00524015" w:rsidRDefault="007E42DA" w:rsidP="00393661">
            <w:pPr>
              <w:pStyle w:val="a5"/>
              <w:spacing w:line="0" w:lineRule="atLeast"/>
              <w:jc w:val="both"/>
              <w:rPr>
                <w:rFonts w:ascii="Times New Roman" w:eastAsia="標楷體" w:hAnsi="Times New Roman" w:cs="Times New Roman"/>
                <w:kern w:val="0"/>
              </w:rPr>
            </w:pPr>
            <w:r w:rsidRPr="00524015">
              <w:rPr>
                <w:rFonts w:ascii="Times New Roman" w:eastAsia="標楷體" w:hAnsi="Times New Roman" w:cs="Times New Roman" w:hint="eastAsia"/>
                <w:kern w:val="0"/>
              </w:rPr>
              <w:t>二</w:t>
            </w:r>
          </w:p>
          <w:p w:rsidR="007E42DA" w:rsidRPr="00524015" w:rsidRDefault="007E42DA" w:rsidP="00393661">
            <w:pPr>
              <w:pStyle w:val="a5"/>
              <w:spacing w:line="0" w:lineRule="atLeast"/>
              <w:jc w:val="both"/>
              <w:rPr>
                <w:rFonts w:ascii="標楷體" w:eastAsia="標楷體" w:hAnsi="標楷體" w:cs="Times New Roman"/>
                <w:kern w:val="0"/>
              </w:rPr>
            </w:pPr>
            <w:r w:rsidRPr="00524015">
              <w:rPr>
                <w:rFonts w:ascii="Times New Roman" w:eastAsia="標楷體" w:hAnsi="Times New Roman" w:cs="Times New Roman"/>
                <w:kern w:val="0"/>
              </w:rPr>
              <w:t>1.</w:t>
            </w:r>
            <w:r w:rsidRPr="00524015">
              <w:rPr>
                <w:rFonts w:ascii="標楷體" w:eastAsia="標楷體" w:hAnsi="標楷體" w:cs="Times New Roman" w:hint="eastAsia"/>
                <w:kern w:val="0"/>
              </w:rPr>
              <w:t>持續辦理</w:t>
            </w:r>
          </w:p>
          <w:p w:rsidR="007E42DA" w:rsidRPr="00524015" w:rsidRDefault="007E42DA" w:rsidP="00393661">
            <w:pPr>
              <w:pStyle w:val="a5"/>
              <w:spacing w:line="0" w:lineRule="atLeast"/>
              <w:ind w:left="192" w:hangingChars="80" w:hanging="192"/>
              <w:jc w:val="both"/>
              <w:rPr>
                <w:rFonts w:ascii="標楷體" w:eastAsia="標楷體" w:hAnsi="標楷體" w:cs="Times New Roman"/>
                <w:kern w:val="0"/>
              </w:rPr>
            </w:pPr>
            <w:r w:rsidRPr="00524015">
              <w:rPr>
                <w:rFonts w:ascii="Times New Roman" w:eastAsia="標楷體" w:hAnsi="Times New Roman" w:cs="Times New Roman" w:hint="eastAsia"/>
                <w:kern w:val="0"/>
              </w:rPr>
              <w:t>2</w:t>
            </w:r>
            <w:r w:rsidRPr="00524015">
              <w:rPr>
                <w:rFonts w:ascii="Times New Roman" w:eastAsia="標楷體" w:hAnsi="Times New Roman" w:cs="Times New Roman"/>
                <w:kern w:val="0"/>
              </w:rPr>
              <w:t>.</w:t>
            </w:r>
            <w:r w:rsidRPr="00524015">
              <w:rPr>
                <w:rFonts w:ascii="Times New Roman" w:eastAsia="標楷體" w:hAnsi="Times New Roman" w:cs="Times New Roman" w:hint="eastAsia"/>
                <w:kern w:val="0"/>
              </w:rPr>
              <w:t>已</w:t>
            </w:r>
            <w:r w:rsidRPr="00524015">
              <w:rPr>
                <w:rFonts w:ascii="標楷體" w:eastAsia="標楷體" w:hAnsi="標楷體" w:cs="Times New Roman" w:hint="eastAsia"/>
                <w:kern w:val="0"/>
              </w:rPr>
              <w:t>完成。</w:t>
            </w:r>
          </w:p>
          <w:p w:rsidR="007E42DA" w:rsidRPr="00524015" w:rsidRDefault="007E42DA" w:rsidP="00393661">
            <w:pPr>
              <w:pStyle w:val="a5"/>
              <w:spacing w:line="0" w:lineRule="atLeast"/>
              <w:jc w:val="both"/>
              <w:rPr>
                <w:rFonts w:ascii="標楷體" w:eastAsia="標楷體" w:hAnsi="標楷體" w:cs="Times New Roman"/>
                <w:kern w:val="0"/>
              </w:rPr>
            </w:pPr>
          </w:p>
          <w:p w:rsidR="007E42DA" w:rsidRPr="00524015" w:rsidRDefault="007E42DA" w:rsidP="00393661">
            <w:pPr>
              <w:pStyle w:val="a5"/>
              <w:spacing w:line="0" w:lineRule="atLeast"/>
              <w:jc w:val="both"/>
              <w:rPr>
                <w:rFonts w:ascii="標楷體" w:eastAsia="標楷體" w:hAnsi="標楷體" w:cs="Times New Roman"/>
                <w:kern w:val="0"/>
              </w:rPr>
            </w:pPr>
          </w:p>
          <w:p w:rsidR="007E42DA" w:rsidRPr="00524015" w:rsidRDefault="007E42DA" w:rsidP="00393661">
            <w:pPr>
              <w:pStyle w:val="a5"/>
              <w:spacing w:line="0" w:lineRule="atLeast"/>
              <w:jc w:val="both"/>
              <w:rPr>
                <w:rFonts w:ascii="標楷體" w:eastAsia="標楷體" w:hAnsi="標楷體" w:cs="Times New Roman"/>
                <w:kern w:val="0"/>
              </w:rPr>
            </w:pPr>
          </w:p>
          <w:p w:rsidR="007E42DA" w:rsidRPr="00524015" w:rsidRDefault="007E42DA" w:rsidP="00393661">
            <w:pPr>
              <w:pStyle w:val="a5"/>
              <w:spacing w:line="0" w:lineRule="atLeast"/>
              <w:jc w:val="both"/>
              <w:rPr>
                <w:rFonts w:ascii="標楷體" w:eastAsia="標楷體" w:hAnsi="標楷體" w:cs="Times New Roman"/>
                <w:kern w:val="0"/>
              </w:rPr>
            </w:pPr>
          </w:p>
          <w:p w:rsidR="007E42DA" w:rsidRPr="00524015" w:rsidRDefault="007E42DA" w:rsidP="00393661">
            <w:pPr>
              <w:pStyle w:val="a5"/>
              <w:spacing w:line="0" w:lineRule="atLeast"/>
              <w:jc w:val="both"/>
              <w:rPr>
                <w:rFonts w:ascii="標楷體" w:eastAsia="標楷體" w:hAnsi="標楷體" w:cs="Times New Roman"/>
                <w:kern w:val="0"/>
              </w:rPr>
            </w:pPr>
          </w:p>
          <w:p w:rsidR="007E42DA" w:rsidRPr="00524015" w:rsidRDefault="007E42DA" w:rsidP="00393661">
            <w:pPr>
              <w:pStyle w:val="a5"/>
              <w:spacing w:line="0" w:lineRule="atLeast"/>
              <w:jc w:val="both"/>
              <w:rPr>
                <w:rFonts w:ascii="標楷體" w:eastAsia="標楷體" w:hAnsi="標楷體" w:cs="Times New Roman"/>
                <w:kern w:val="0"/>
              </w:rPr>
            </w:pPr>
          </w:p>
          <w:p w:rsidR="007E42DA" w:rsidRPr="00524015" w:rsidRDefault="007E42DA" w:rsidP="00393661">
            <w:pPr>
              <w:pStyle w:val="a5"/>
              <w:spacing w:line="0" w:lineRule="atLeast"/>
              <w:jc w:val="both"/>
              <w:rPr>
                <w:rFonts w:ascii="標楷體" w:eastAsia="標楷體" w:hAnsi="標楷體" w:cs="Times New Roman"/>
                <w:kern w:val="0"/>
              </w:rPr>
            </w:pPr>
          </w:p>
          <w:p w:rsidR="007E42DA" w:rsidRPr="00524015" w:rsidRDefault="007E42DA" w:rsidP="00393661">
            <w:pPr>
              <w:pStyle w:val="a5"/>
              <w:spacing w:line="0" w:lineRule="atLeast"/>
              <w:jc w:val="both"/>
              <w:rPr>
                <w:rFonts w:ascii="標楷體" w:eastAsia="標楷體" w:hAnsi="標楷體" w:cs="Times New Roman"/>
                <w:kern w:val="0"/>
              </w:rPr>
            </w:pPr>
          </w:p>
          <w:p w:rsidR="007E42DA" w:rsidRPr="00524015" w:rsidRDefault="007E42DA" w:rsidP="00393661">
            <w:pPr>
              <w:pStyle w:val="a5"/>
              <w:spacing w:line="0" w:lineRule="atLeast"/>
              <w:jc w:val="both"/>
              <w:rPr>
                <w:rFonts w:ascii="標楷體" w:eastAsia="標楷體" w:hAnsi="標楷體" w:cs="Times New Roman"/>
                <w:kern w:val="0"/>
              </w:rPr>
            </w:pPr>
          </w:p>
          <w:p w:rsidR="007E42DA" w:rsidRPr="00524015" w:rsidRDefault="007E42DA" w:rsidP="00393661">
            <w:pPr>
              <w:pStyle w:val="a5"/>
              <w:spacing w:line="0" w:lineRule="atLeast"/>
              <w:jc w:val="both"/>
              <w:rPr>
                <w:rFonts w:ascii="標楷體" w:eastAsia="標楷體" w:hAnsi="標楷體" w:cs="Times New Roman"/>
                <w:kern w:val="0"/>
              </w:rPr>
            </w:pPr>
          </w:p>
          <w:p w:rsidR="007E42DA" w:rsidRPr="00524015" w:rsidRDefault="007E42DA" w:rsidP="00393661">
            <w:pPr>
              <w:pStyle w:val="a5"/>
              <w:spacing w:line="0" w:lineRule="atLeast"/>
              <w:jc w:val="both"/>
              <w:rPr>
                <w:rFonts w:ascii="標楷體" w:eastAsia="標楷體" w:hAnsi="標楷體" w:cs="Times New Roman"/>
                <w:kern w:val="0"/>
              </w:rPr>
            </w:pPr>
          </w:p>
          <w:p w:rsidR="007E42DA" w:rsidRPr="00524015" w:rsidRDefault="007E42DA" w:rsidP="00393661">
            <w:pPr>
              <w:pStyle w:val="a5"/>
              <w:spacing w:line="0" w:lineRule="atLeast"/>
              <w:jc w:val="both"/>
              <w:rPr>
                <w:rFonts w:ascii="標楷體" w:eastAsia="標楷體" w:hAnsi="標楷體" w:cs="Times New Roman"/>
                <w:kern w:val="0"/>
              </w:rPr>
            </w:pPr>
          </w:p>
          <w:p w:rsidR="007E42DA" w:rsidRPr="00524015" w:rsidRDefault="007E42DA" w:rsidP="00393661">
            <w:pPr>
              <w:pStyle w:val="a5"/>
              <w:spacing w:line="0" w:lineRule="atLeast"/>
              <w:jc w:val="both"/>
              <w:rPr>
                <w:rFonts w:ascii="標楷體" w:eastAsia="標楷體" w:hAnsi="標楷體" w:cs="Times New Roman"/>
                <w:kern w:val="0"/>
              </w:rPr>
            </w:pPr>
          </w:p>
          <w:p w:rsidR="007E42DA" w:rsidRPr="00524015" w:rsidRDefault="007E42DA" w:rsidP="00393661">
            <w:pPr>
              <w:pStyle w:val="a5"/>
              <w:spacing w:line="0" w:lineRule="atLeast"/>
              <w:jc w:val="both"/>
              <w:rPr>
                <w:rFonts w:ascii="標楷體" w:eastAsia="標楷體" w:hAnsi="標楷體" w:cs="Times New Roman"/>
                <w:kern w:val="0"/>
              </w:rPr>
            </w:pPr>
          </w:p>
          <w:p w:rsidR="007E42DA" w:rsidRPr="00524015" w:rsidRDefault="007E42DA" w:rsidP="00393661">
            <w:pPr>
              <w:pStyle w:val="a5"/>
              <w:spacing w:line="0" w:lineRule="atLeast"/>
              <w:jc w:val="both"/>
              <w:rPr>
                <w:rFonts w:ascii="標楷體" w:eastAsia="標楷體" w:hAnsi="標楷體" w:cs="Times New Roman"/>
                <w:kern w:val="0"/>
              </w:rPr>
            </w:pPr>
          </w:p>
          <w:p w:rsidR="007E42DA" w:rsidRPr="00524015" w:rsidRDefault="007E42DA" w:rsidP="00393661">
            <w:pPr>
              <w:pStyle w:val="a5"/>
              <w:spacing w:line="0" w:lineRule="atLeast"/>
              <w:jc w:val="both"/>
              <w:rPr>
                <w:rFonts w:ascii="標楷體" w:eastAsia="標楷體" w:hAnsi="標楷體" w:cs="Times New Roman"/>
                <w:kern w:val="0"/>
              </w:rPr>
            </w:pPr>
          </w:p>
          <w:p w:rsidR="007E42DA" w:rsidRPr="00524015" w:rsidRDefault="007E42DA" w:rsidP="00393661">
            <w:pPr>
              <w:pStyle w:val="a5"/>
              <w:spacing w:line="0" w:lineRule="atLeast"/>
              <w:jc w:val="both"/>
              <w:rPr>
                <w:rFonts w:ascii="標楷體" w:eastAsia="標楷體" w:hAnsi="標楷體" w:cs="Times New Roman"/>
                <w:kern w:val="0"/>
              </w:rPr>
            </w:pPr>
          </w:p>
          <w:p w:rsidR="007E42DA" w:rsidRPr="00524015" w:rsidRDefault="007E42DA" w:rsidP="00393661">
            <w:pPr>
              <w:pStyle w:val="a5"/>
              <w:spacing w:line="0" w:lineRule="atLeast"/>
              <w:jc w:val="both"/>
              <w:rPr>
                <w:rFonts w:ascii="標楷體" w:eastAsia="標楷體" w:hAnsi="標楷體" w:cs="Times New Roman"/>
                <w:kern w:val="0"/>
              </w:rPr>
            </w:pPr>
          </w:p>
          <w:p w:rsidR="007E42DA" w:rsidRPr="00524015" w:rsidRDefault="007E42DA" w:rsidP="00393661">
            <w:pPr>
              <w:pStyle w:val="a5"/>
              <w:spacing w:line="0" w:lineRule="atLeast"/>
              <w:jc w:val="both"/>
              <w:rPr>
                <w:rFonts w:ascii="標楷體" w:eastAsia="標楷體" w:hAnsi="標楷體" w:cs="Times New Roman"/>
                <w:kern w:val="0"/>
              </w:rPr>
            </w:pPr>
          </w:p>
          <w:p w:rsidR="007E42DA" w:rsidRPr="00524015" w:rsidRDefault="007E42DA" w:rsidP="00393661">
            <w:pPr>
              <w:pStyle w:val="a5"/>
              <w:spacing w:line="0" w:lineRule="atLeast"/>
              <w:jc w:val="both"/>
              <w:rPr>
                <w:rFonts w:ascii="標楷體" w:eastAsia="標楷體" w:hAnsi="標楷體" w:cs="Times New Roman"/>
                <w:kern w:val="0"/>
              </w:rPr>
            </w:pPr>
          </w:p>
          <w:p w:rsidR="007E42DA" w:rsidRPr="00524015" w:rsidRDefault="007E42DA" w:rsidP="00393661">
            <w:pPr>
              <w:pStyle w:val="a5"/>
              <w:spacing w:line="0" w:lineRule="atLeast"/>
              <w:jc w:val="both"/>
              <w:rPr>
                <w:rFonts w:ascii="標楷體" w:eastAsia="標楷體" w:hAnsi="標楷體" w:cs="Times New Roman"/>
                <w:kern w:val="0"/>
              </w:rPr>
            </w:pPr>
          </w:p>
          <w:p w:rsidR="007E42DA" w:rsidRPr="00524015" w:rsidRDefault="007E42DA" w:rsidP="00393661">
            <w:pPr>
              <w:pStyle w:val="a5"/>
              <w:spacing w:line="0" w:lineRule="atLeast"/>
              <w:jc w:val="both"/>
              <w:rPr>
                <w:rFonts w:ascii="標楷體" w:eastAsia="標楷體" w:hAnsi="標楷體" w:cs="Times New Roman"/>
                <w:kern w:val="0"/>
              </w:rPr>
            </w:pPr>
            <w:r w:rsidRPr="00524015">
              <w:rPr>
                <w:rFonts w:hint="eastAsia"/>
              </w:rPr>
              <w:t xml:space="preserve"> </w:t>
            </w:r>
          </w:p>
        </w:tc>
        <w:tc>
          <w:tcPr>
            <w:tcW w:w="992" w:type="dxa"/>
          </w:tcPr>
          <w:p w:rsidR="007E42DA" w:rsidRPr="00393661" w:rsidRDefault="007E42DA" w:rsidP="00393661">
            <w:pPr>
              <w:pStyle w:val="af"/>
              <w:spacing w:line="0" w:lineRule="atLeast"/>
              <w:jc w:val="both"/>
              <w:rPr>
                <w:rFonts w:ascii="標楷體" w:eastAsia="標楷體" w:hAnsi="標楷體"/>
                <w:b/>
                <w:sz w:val="24"/>
                <w:lang w:val="en-PH"/>
              </w:rPr>
            </w:pPr>
            <w:r w:rsidRPr="00393661">
              <w:rPr>
                <w:rFonts w:ascii="標楷體" w:eastAsia="標楷體" w:hAnsi="標楷體"/>
                <w:b/>
                <w:sz w:val="24"/>
                <w:lang w:val="en-PH"/>
              </w:rPr>
              <w:t>(</w:t>
            </w:r>
            <w:r w:rsidRPr="00393661">
              <w:rPr>
                <w:rFonts w:ascii="Times New Roman" w:eastAsia="標楷體" w:hAnsi="Times New Roman" w:hint="eastAsia"/>
                <w:b/>
                <w:sz w:val="24"/>
                <w:lang w:val="en-PH"/>
              </w:rPr>
              <w:t>勞委會</w:t>
            </w:r>
            <w:r w:rsidRPr="00393661">
              <w:rPr>
                <w:rFonts w:ascii="標楷體" w:eastAsia="標楷體" w:hAnsi="標楷體"/>
                <w:b/>
                <w:sz w:val="24"/>
                <w:lang w:val="en-PH"/>
              </w:rPr>
              <w:t>)</w:t>
            </w:r>
          </w:p>
          <w:p w:rsidR="007E42DA" w:rsidRPr="00524015" w:rsidRDefault="007E42DA" w:rsidP="00393661">
            <w:pPr>
              <w:pStyle w:val="a5"/>
              <w:spacing w:line="0" w:lineRule="atLeast"/>
              <w:ind w:rightChars="-45" w:right="-108"/>
              <w:rPr>
                <w:rFonts w:eastAsia="標楷體"/>
              </w:rPr>
            </w:pPr>
            <w:r w:rsidRPr="00524015">
              <w:rPr>
                <w:rFonts w:eastAsia="標楷體" w:hint="eastAsia"/>
              </w:rPr>
              <w:t>一、</w:t>
            </w:r>
          </w:p>
          <w:p w:rsidR="007E42DA" w:rsidRPr="00524015" w:rsidRDefault="007E42DA" w:rsidP="00393661">
            <w:pPr>
              <w:pStyle w:val="a5"/>
              <w:spacing w:line="0" w:lineRule="atLeast"/>
              <w:jc w:val="both"/>
              <w:rPr>
                <w:rFonts w:ascii="標楷體" w:eastAsia="標楷體" w:hAnsi="標楷體" w:cs="Times New Roman"/>
                <w:kern w:val="0"/>
              </w:rPr>
            </w:pPr>
            <w:r w:rsidRPr="00524015">
              <w:rPr>
                <w:rFonts w:eastAsia="標楷體" w:hint="eastAsia"/>
              </w:rPr>
              <w:t>（一）有關本會協助婦女就業措施及表現指標詳點次</w:t>
            </w:r>
            <w:r w:rsidRPr="00524015">
              <w:rPr>
                <w:rFonts w:eastAsia="標楷體" w:hint="eastAsia"/>
              </w:rPr>
              <w:t>3</w:t>
            </w:r>
            <w:r w:rsidRPr="00524015">
              <w:rPr>
                <w:rFonts w:ascii="標楷體" w:eastAsia="標楷體" w:hAnsi="標楷體" w:hint="eastAsia"/>
              </w:rPr>
              <w:t>6</w:t>
            </w:r>
            <w:r w:rsidRPr="00524015">
              <w:rPr>
                <w:rFonts w:ascii="標楷體" w:eastAsia="標楷體" w:hAnsi="標楷體" w:cs="Times New Roman" w:hint="eastAsia"/>
                <w:kern w:val="0"/>
              </w:rPr>
              <w:t xml:space="preserve"> </w:t>
            </w:r>
          </w:p>
          <w:p w:rsidR="007E42DA" w:rsidRPr="00524015" w:rsidRDefault="007E42DA" w:rsidP="00393661">
            <w:pPr>
              <w:pStyle w:val="a5"/>
              <w:spacing w:line="0" w:lineRule="atLeast"/>
              <w:jc w:val="both"/>
              <w:rPr>
                <w:rFonts w:ascii="標楷體" w:eastAsia="標楷體" w:hAnsi="標楷體" w:cs="Times New Roman"/>
                <w:kern w:val="0"/>
              </w:rPr>
            </w:pPr>
          </w:p>
          <w:p w:rsidR="007E42DA" w:rsidRPr="00524015" w:rsidRDefault="007E42DA" w:rsidP="00393661">
            <w:pPr>
              <w:pStyle w:val="a5"/>
              <w:spacing w:line="0" w:lineRule="atLeast"/>
              <w:jc w:val="both"/>
              <w:rPr>
                <w:rFonts w:ascii="標楷體" w:eastAsia="標楷體" w:hAnsi="標楷體" w:cs="Times New Roman"/>
                <w:kern w:val="0"/>
              </w:rPr>
            </w:pPr>
          </w:p>
          <w:p w:rsidR="007E42DA" w:rsidRPr="00524015" w:rsidRDefault="007E42DA" w:rsidP="00393661">
            <w:pPr>
              <w:pStyle w:val="a5"/>
              <w:spacing w:line="0" w:lineRule="atLeast"/>
              <w:jc w:val="both"/>
              <w:rPr>
                <w:rFonts w:ascii="標楷體" w:eastAsia="標楷體" w:hAnsi="標楷體" w:cs="Times New Roman"/>
                <w:kern w:val="0"/>
              </w:rPr>
            </w:pPr>
          </w:p>
          <w:p w:rsidR="007E42DA" w:rsidRPr="00524015" w:rsidRDefault="007E42DA" w:rsidP="00393661">
            <w:pPr>
              <w:pStyle w:val="a5"/>
              <w:spacing w:line="0" w:lineRule="atLeast"/>
              <w:jc w:val="both"/>
              <w:rPr>
                <w:rFonts w:ascii="標楷體" w:eastAsia="標楷體" w:hAnsi="標楷體" w:cs="Times New Roman"/>
                <w:kern w:val="0"/>
              </w:rPr>
            </w:pPr>
          </w:p>
          <w:p w:rsidR="007E42DA" w:rsidRPr="00524015" w:rsidRDefault="007E42DA" w:rsidP="00393661">
            <w:pPr>
              <w:pStyle w:val="a5"/>
              <w:spacing w:line="0" w:lineRule="atLeast"/>
              <w:jc w:val="both"/>
              <w:rPr>
                <w:rFonts w:ascii="標楷體" w:eastAsia="標楷體" w:hAnsi="標楷體" w:cs="Times New Roman"/>
                <w:kern w:val="0"/>
              </w:rPr>
            </w:pPr>
          </w:p>
          <w:p w:rsidR="007E42DA" w:rsidRPr="00524015" w:rsidRDefault="007E42DA" w:rsidP="00393661">
            <w:pPr>
              <w:pStyle w:val="a5"/>
              <w:spacing w:line="0" w:lineRule="atLeast"/>
              <w:jc w:val="both"/>
              <w:rPr>
                <w:rFonts w:ascii="標楷體" w:eastAsia="標楷體" w:hAnsi="標楷體" w:cs="Times New Roman"/>
                <w:kern w:val="0"/>
              </w:rPr>
            </w:pPr>
          </w:p>
          <w:p w:rsidR="007E42DA" w:rsidRPr="009A3EFC" w:rsidRDefault="007E42DA" w:rsidP="00393661">
            <w:pPr>
              <w:pStyle w:val="a5"/>
              <w:spacing w:line="0" w:lineRule="atLeast"/>
              <w:jc w:val="both"/>
              <w:rPr>
                <w:rFonts w:ascii="標楷體" w:eastAsia="標楷體" w:hAnsi="標楷體" w:cs="Times New Roman"/>
                <w:b/>
                <w:kern w:val="0"/>
              </w:rPr>
            </w:pPr>
            <w:r w:rsidRPr="009A3EFC">
              <w:rPr>
                <w:rFonts w:ascii="標楷體" w:eastAsia="標楷體" w:hAnsi="標楷體" w:cs="Times New Roman" w:hint="eastAsia"/>
                <w:b/>
                <w:kern w:val="0"/>
              </w:rPr>
              <w:t>(經濟部)</w:t>
            </w:r>
          </w:p>
          <w:p w:rsidR="007E42DA" w:rsidRPr="00524015" w:rsidRDefault="007E42DA" w:rsidP="00393661">
            <w:pPr>
              <w:pStyle w:val="a5"/>
              <w:spacing w:line="0" w:lineRule="atLeast"/>
              <w:jc w:val="both"/>
              <w:rPr>
                <w:rFonts w:ascii="標楷體" w:eastAsia="標楷體" w:hAnsi="標楷體" w:cs="Times New Roman"/>
                <w:kern w:val="0"/>
              </w:rPr>
            </w:pPr>
            <w:r w:rsidRPr="00524015">
              <w:rPr>
                <w:rFonts w:ascii="Times New Roman" w:eastAsia="標楷體" w:hAnsi="Times New Roman" w:cs="Times New Roman" w:hint="eastAsia"/>
                <w:kern w:val="0"/>
              </w:rPr>
              <w:t>一</w:t>
            </w:r>
            <w:r w:rsidRPr="00524015">
              <w:rPr>
                <w:rFonts w:ascii="標楷體" w:eastAsia="標楷體" w:hAnsi="標楷體" w:cs="Times New Roman" w:hint="eastAsia"/>
                <w:kern w:val="0"/>
              </w:rPr>
              <w:t>、新創事業獎：為加強企業重視社會責任，企業營造性別平等工作環境、僱用身心障礙者及重視環境保護…等，皆為本獎項評審指標中「組織定位」項目（權重占總分15%）之加分內容。</w:t>
            </w:r>
          </w:p>
          <w:p w:rsidR="007E42DA" w:rsidRPr="00524015" w:rsidRDefault="007E42DA" w:rsidP="00393661">
            <w:pPr>
              <w:pStyle w:val="a5"/>
              <w:spacing w:line="0" w:lineRule="atLeast"/>
              <w:ind w:left="192" w:hangingChars="80" w:hanging="192"/>
              <w:jc w:val="both"/>
              <w:rPr>
                <w:rFonts w:ascii="標楷體" w:eastAsia="標楷體" w:hAnsi="標楷體" w:cs="Times New Roman"/>
                <w:kern w:val="0"/>
              </w:rPr>
            </w:pPr>
            <w:r w:rsidRPr="00524015">
              <w:rPr>
                <w:rFonts w:ascii="標楷體" w:eastAsia="標楷體" w:hAnsi="標楷體" w:cs="Times New Roman" w:hint="eastAsia"/>
                <w:kern w:val="0"/>
              </w:rPr>
              <w:t>二</w:t>
            </w:r>
          </w:p>
          <w:p w:rsidR="007E42DA" w:rsidRPr="00524015" w:rsidRDefault="007E42DA" w:rsidP="00393661">
            <w:pPr>
              <w:pStyle w:val="a5"/>
              <w:spacing w:line="0" w:lineRule="atLeast"/>
              <w:ind w:left="192" w:hangingChars="80" w:hanging="192"/>
              <w:jc w:val="both"/>
              <w:rPr>
                <w:rFonts w:ascii="標楷體" w:eastAsia="標楷體" w:hAnsi="標楷體" w:cs="Times New Roman"/>
                <w:kern w:val="0"/>
              </w:rPr>
            </w:pPr>
            <w:r w:rsidRPr="00524015">
              <w:rPr>
                <w:rFonts w:ascii="Times New Roman" w:eastAsia="標楷體" w:hAnsi="Times New Roman" w:cs="Times New Roman"/>
                <w:kern w:val="0"/>
              </w:rPr>
              <w:t>1.</w:t>
            </w:r>
            <w:r w:rsidRPr="00524015">
              <w:rPr>
                <w:rFonts w:ascii="標楷體" w:eastAsia="標楷體" w:hAnsi="標楷體" w:cs="Times New Roman" w:hint="eastAsia"/>
                <w:kern w:val="0"/>
              </w:rPr>
              <w:t>每年以檢查轄區事業單位家數之20%為目標，102年預計檢查94家次。</w:t>
            </w:r>
          </w:p>
          <w:p w:rsidR="007E42DA" w:rsidRPr="00524015" w:rsidRDefault="007E42DA" w:rsidP="00393661">
            <w:pPr>
              <w:pStyle w:val="a5"/>
              <w:spacing w:line="0" w:lineRule="atLeast"/>
              <w:ind w:left="192" w:hangingChars="80" w:hanging="192"/>
              <w:jc w:val="both"/>
              <w:rPr>
                <w:rFonts w:ascii="標楷體" w:eastAsia="標楷體" w:hAnsi="標楷體" w:cs="Times New Roman"/>
                <w:kern w:val="0"/>
              </w:rPr>
            </w:pPr>
            <w:r w:rsidRPr="00524015">
              <w:rPr>
                <w:rFonts w:ascii="Times New Roman" w:eastAsia="標楷體" w:hAnsi="Times New Roman" w:cs="Times New Roman" w:hint="eastAsia"/>
                <w:lang w:val="en-PH"/>
              </w:rPr>
              <w:t>2.</w:t>
            </w:r>
            <w:r w:rsidRPr="00524015">
              <w:rPr>
                <w:rFonts w:ascii="標楷體" w:eastAsia="標楷體" w:hAnsi="標楷體" w:cs="Times New Roman" w:hint="eastAsia"/>
                <w:kern w:val="0"/>
              </w:rPr>
              <w:t>持續更新</w:t>
            </w:r>
          </w:p>
          <w:p w:rsidR="007E42DA" w:rsidRPr="00524015" w:rsidRDefault="007E42DA" w:rsidP="00393661">
            <w:pPr>
              <w:pStyle w:val="a5"/>
              <w:spacing w:line="0" w:lineRule="atLeast"/>
              <w:ind w:leftChars="80" w:left="192"/>
              <w:jc w:val="both"/>
              <w:rPr>
                <w:rFonts w:ascii="標楷體" w:eastAsia="標楷體" w:hAnsi="標楷體" w:cs="Times New Roman"/>
                <w:kern w:val="0"/>
              </w:rPr>
            </w:pPr>
            <w:r w:rsidRPr="00524015">
              <w:rPr>
                <w:rFonts w:ascii="標楷體" w:eastAsia="標楷體" w:hAnsi="標楷體" w:cs="Times New Roman" w:hint="eastAsia"/>
                <w:kern w:val="0"/>
              </w:rPr>
              <w:t>、維護楠梓示範幼兒園的軟硬體設備</w:t>
            </w:r>
          </w:p>
          <w:p w:rsidR="007E42DA" w:rsidRPr="00524015" w:rsidRDefault="007E42DA" w:rsidP="00393661">
            <w:pPr>
              <w:pStyle w:val="a5"/>
              <w:spacing w:line="0" w:lineRule="atLeast"/>
              <w:ind w:leftChars="80" w:left="192"/>
              <w:jc w:val="both"/>
              <w:rPr>
                <w:rFonts w:ascii="標楷體" w:eastAsia="標楷體" w:hAnsi="標楷體" w:cs="Times New Roman"/>
                <w:kern w:val="0"/>
              </w:rPr>
            </w:pPr>
            <w:r w:rsidRPr="00524015">
              <w:rPr>
                <w:rFonts w:ascii="標楷體" w:eastAsia="標楷體" w:hAnsi="標楷體" w:cs="Times New Roman" w:hint="eastAsia"/>
                <w:kern w:val="0"/>
              </w:rPr>
              <w:t>。</w:t>
            </w:r>
          </w:p>
          <w:p w:rsidR="007E42DA" w:rsidRPr="00524015" w:rsidRDefault="007E42DA" w:rsidP="00393661">
            <w:pPr>
              <w:pStyle w:val="a5"/>
              <w:spacing w:line="0" w:lineRule="atLeast"/>
              <w:ind w:leftChars="80" w:left="192"/>
              <w:jc w:val="both"/>
              <w:rPr>
                <w:rFonts w:ascii="標楷體" w:eastAsia="標楷體" w:hAnsi="標楷體" w:cs="Times New Roman"/>
                <w:kern w:val="0"/>
              </w:rPr>
            </w:pPr>
          </w:p>
          <w:p w:rsidR="007E42DA" w:rsidRPr="00524015" w:rsidRDefault="007E42DA" w:rsidP="00393661">
            <w:pPr>
              <w:pStyle w:val="a5"/>
              <w:spacing w:line="0" w:lineRule="atLeast"/>
              <w:ind w:leftChars="80" w:left="192"/>
              <w:jc w:val="both"/>
              <w:rPr>
                <w:rFonts w:ascii="標楷體" w:eastAsia="標楷體" w:hAnsi="標楷體" w:cs="Times New Roman"/>
                <w:kern w:val="0"/>
              </w:rPr>
            </w:pPr>
          </w:p>
          <w:p w:rsidR="007E42DA" w:rsidRPr="00524015" w:rsidRDefault="007E42DA" w:rsidP="00393661">
            <w:pPr>
              <w:pStyle w:val="a5"/>
              <w:spacing w:line="0" w:lineRule="atLeast"/>
              <w:ind w:leftChars="80" w:left="192"/>
              <w:jc w:val="both"/>
              <w:rPr>
                <w:rFonts w:ascii="標楷體" w:eastAsia="標楷體" w:hAnsi="標楷體" w:cs="Times New Roman"/>
                <w:kern w:val="0"/>
              </w:rPr>
            </w:pPr>
          </w:p>
          <w:p w:rsidR="007E42DA" w:rsidRPr="00524015" w:rsidRDefault="007E42DA" w:rsidP="00393661">
            <w:pPr>
              <w:pStyle w:val="a5"/>
              <w:spacing w:line="0" w:lineRule="atLeast"/>
              <w:ind w:leftChars="80" w:left="192"/>
              <w:jc w:val="both"/>
              <w:rPr>
                <w:rFonts w:ascii="標楷體" w:eastAsia="標楷體" w:hAnsi="標楷體" w:cs="Times New Roman"/>
                <w:kern w:val="0"/>
              </w:rPr>
            </w:pPr>
          </w:p>
          <w:p w:rsidR="007E42DA" w:rsidRPr="00524015" w:rsidRDefault="007E42DA" w:rsidP="00393661">
            <w:pPr>
              <w:pStyle w:val="a5"/>
              <w:spacing w:line="0" w:lineRule="atLeast"/>
              <w:ind w:leftChars="80" w:left="192"/>
              <w:jc w:val="both"/>
              <w:rPr>
                <w:rFonts w:ascii="標楷體" w:eastAsia="標楷體" w:hAnsi="標楷體" w:cs="Times New Roman"/>
                <w:kern w:val="0"/>
              </w:rPr>
            </w:pPr>
          </w:p>
          <w:p w:rsidR="007E42DA" w:rsidRPr="00524015" w:rsidRDefault="007E42DA" w:rsidP="00393661">
            <w:pPr>
              <w:pStyle w:val="a5"/>
              <w:spacing w:line="0" w:lineRule="atLeast"/>
              <w:ind w:leftChars="80" w:left="192"/>
              <w:jc w:val="both"/>
              <w:rPr>
                <w:rFonts w:ascii="標楷體" w:eastAsia="標楷體" w:hAnsi="標楷體" w:cs="Times New Roman"/>
                <w:kern w:val="0"/>
              </w:rPr>
            </w:pPr>
          </w:p>
          <w:p w:rsidR="007E42DA" w:rsidRPr="00524015" w:rsidRDefault="007E42DA" w:rsidP="00393661">
            <w:pPr>
              <w:pStyle w:val="a5"/>
              <w:spacing w:line="0" w:lineRule="atLeast"/>
              <w:ind w:leftChars="80" w:left="192"/>
              <w:jc w:val="both"/>
              <w:rPr>
                <w:rFonts w:ascii="標楷體" w:eastAsia="標楷體" w:hAnsi="標楷體" w:cs="Times New Roman"/>
                <w:kern w:val="0"/>
              </w:rPr>
            </w:pPr>
          </w:p>
          <w:p w:rsidR="007E42DA" w:rsidRPr="00524015" w:rsidRDefault="007E42DA" w:rsidP="00393661">
            <w:pPr>
              <w:pStyle w:val="a5"/>
              <w:spacing w:line="0" w:lineRule="atLeast"/>
              <w:ind w:leftChars="80" w:left="192"/>
              <w:jc w:val="both"/>
              <w:rPr>
                <w:rFonts w:ascii="標楷體" w:eastAsia="標楷體" w:hAnsi="標楷體" w:cs="Times New Roman"/>
                <w:kern w:val="0"/>
              </w:rPr>
            </w:pPr>
          </w:p>
          <w:p w:rsidR="007E42DA" w:rsidRPr="00524015" w:rsidRDefault="007E42DA" w:rsidP="00393661">
            <w:pPr>
              <w:pStyle w:val="a5"/>
              <w:spacing w:line="0" w:lineRule="atLeast"/>
              <w:ind w:leftChars="80" w:left="192"/>
              <w:jc w:val="both"/>
              <w:rPr>
                <w:rFonts w:ascii="標楷體" w:eastAsia="標楷體" w:hAnsi="標楷體" w:cs="Times New Roman"/>
                <w:kern w:val="0"/>
              </w:rPr>
            </w:pPr>
          </w:p>
          <w:p w:rsidR="007E42DA" w:rsidRPr="00524015" w:rsidRDefault="007E42DA" w:rsidP="00393661">
            <w:pPr>
              <w:pStyle w:val="a5"/>
              <w:spacing w:line="0" w:lineRule="atLeast"/>
              <w:ind w:leftChars="80" w:left="192"/>
              <w:jc w:val="both"/>
              <w:rPr>
                <w:rFonts w:ascii="標楷體" w:eastAsia="標楷體" w:hAnsi="標楷體" w:cs="Times New Roman"/>
                <w:kern w:val="0"/>
              </w:rPr>
            </w:pPr>
          </w:p>
          <w:p w:rsidR="007E42DA" w:rsidRPr="00524015" w:rsidRDefault="007E42DA" w:rsidP="00393661">
            <w:pPr>
              <w:pStyle w:val="a5"/>
              <w:spacing w:line="0" w:lineRule="atLeast"/>
              <w:ind w:leftChars="80" w:left="192"/>
              <w:jc w:val="both"/>
              <w:rPr>
                <w:rFonts w:ascii="標楷體" w:eastAsia="標楷體" w:hAnsi="標楷體" w:cs="Times New Roman"/>
                <w:kern w:val="0"/>
              </w:rPr>
            </w:pPr>
          </w:p>
          <w:p w:rsidR="007E42DA" w:rsidRPr="00524015" w:rsidRDefault="007E42DA" w:rsidP="00393661">
            <w:pPr>
              <w:pStyle w:val="a5"/>
              <w:spacing w:line="0" w:lineRule="atLeast"/>
              <w:ind w:leftChars="80" w:left="192"/>
              <w:jc w:val="both"/>
              <w:rPr>
                <w:rFonts w:ascii="標楷體" w:eastAsia="標楷體" w:hAnsi="標楷體" w:cs="Times New Roman"/>
                <w:kern w:val="0"/>
                <w:shd w:val="pct15" w:color="auto" w:fill="FFFFFF"/>
              </w:rPr>
            </w:pPr>
          </w:p>
        </w:tc>
        <w:tc>
          <w:tcPr>
            <w:tcW w:w="851" w:type="dxa"/>
          </w:tcPr>
          <w:p w:rsidR="007E42DA" w:rsidRPr="00E17A35" w:rsidRDefault="007E42DA" w:rsidP="00393661">
            <w:pPr>
              <w:pStyle w:val="a5"/>
              <w:spacing w:line="0" w:lineRule="atLeast"/>
              <w:jc w:val="both"/>
              <w:rPr>
                <w:rFonts w:ascii="標楷體" w:eastAsia="標楷體" w:hAnsi="標楷體"/>
                <w:kern w:val="0"/>
              </w:rPr>
            </w:pPr>
          </w:p>
        </w:tc>
      </w:tr>
      <w:tr w:rsidR="007E42DA" w:rsidRPr="00CC4512" w:rsidTr="007475E7">
        <w:tc>
          <w:tcPr>
            <w:tcW w:w="568" w:type="dxa"/>
          </w:tcPr>
          <w:p w:rsidR="007E42DA" w:rsidRPr="00A46498" w:rsidRDefault="007E42DA" w:rsidP="00393661">
            <w:pPr>
              <w:pStyle w:val="a5"/>
              <w:numPr>
                <w:ilvl w:val="0"/>
                <w:numId w:val="1"/>
              </w:numPr>
              <w:spacing w:line="0" w:lineRule="atLeast"/>
              <w:jc w:val="both"/>
              <w:rPr>
                <w:rFonts w:ascii="標楷體" w:eastAsia="標楷體" w:hAnsi="標楷體"/>
                <w:kern w:val="0"/>
              </w:rPr>
            </w:pPr>
          </w:p>
        </w:tc>
        <w:tc>
          <w:tcPr>
            <w:tcW w:w="1985" w:type="dxa"/>
          </w:tcPr>
          <w:p w:rsidR="007E42DA" w:rsidRPr="00A46498" w:rsidRDefault="007E42DA" w:rsidP="00393661">
            <w:pPr>
              <w:pStyle w:val="a5"/>
              <w:spacing w:line="0" w:lineRule="atLeast"/>
              <w:jc w:val="both"/>
              <w:rPr>
                <w:rFonts w:ascii="標楷體" w:eastAsia="標楷體" w:hAnsi="標楷體"/>
              </w:rPr>
            </w:pPr>
            <w:r w:rsidRPr="00F27189">
              <w:rPr>
                <w:rFonts w:ascii="標楷體" w:eastAsia="標楷體" w:hAnsi="標楷體" w:hint="eastAsia"/>
              </w:rPr>
              <w:t>一個重大關切的議題是移工權利的被濫用和欠缺，這發生在例如人員招募，主要涉及過高的仲介費用、對於雇主幾近完全依賴、轉換雇主的限制、有證勞工失去其身分，以及成為無證勞工後伴隨而來的驅逐出境風險等方面。家務勞工是所有移工中最脆弱的，面臨過長的工時、低工資，以及易遭受性騷擾。同時也值得關注的是包括家務勞工在內的移工，並沒有被基本的勞動保護法規所涵蓋在內，例如勞動基準法及勞工安全衛生法。更有甚者，一個嚴重的問題是，即使是依國際人權標準應賦予每個人的最基本權利，尤其包括食物權、住房權和健康照護權，無證勞工卻無法獲得確保。</w:t>
            </w:r>
          </w:p>
        </w:tc>
        <w:tc>
          <w:tcPr>
            <w:tcW w:w="1559" w:type="dxa"/>
          </w:tcPr>
          <w:p w:rsidR="007E42DA" w:rsidRPr="00A46498" w:rsidRDefault="007E42DA" w:rsidP="00393661">
            <w:pPr>
              <w:pStyle w:val="a5"/>
              <w:spacing w:line="0" w:lineRule="atLeast"/>
              <w:jc w:val="both"/>
              <w:rPr>
                <w:rFonts w:ascii="標楷體" w:eastAsia="標楷體" w:hAnsi="標楷體" w:cs="Times New Roman"/>
                <w:b/>
                <w:kern w:val="0"/>
                <w:shd w:val="pct15" w:color="auto" w:fill="FFFFFF"/>
              </w:rPr>
            </w:pPr>
            <w:r w:rsidRPr="00F27189">
              <w:rPr>
                <w:rFonts w:ascii="Times New Roman" w:eastAsia="標楷體" w:hAnsi="Times New Roman" w:cs="Times New Roman" w:hint="eastAsia"/>
                <w:kern w:val="0"/>
                <w:szCs w:val="22"/>
              </w:rPr>
              <w:t>勞委會</w:t>
            </w:r>
            <w:r w:rsidRPr="00F27189">
              <w:rPr>
                <w:rFonts w:ascii="Times New Roman" w:eastAsia="標楷體" w:hAnsi="Times New Roman" w:cs="Times New Roman"/>
                <w:kern w:val="0"/>
                <w:szCs w:val="22"/>
              </w:rPr>
              <w:t>/</w:t>
            </w:r>
            <w:r w:rsidRPr="00F27189">
              <w:rPr>
                <w:rFonts w:ascii="Times New Roman" w:eastAsia="標楷體" w:hAnsi="Times New Roman" w:cs="Times New Roman" w:hint="eastAsia"/>
                <w:kern w:val="0"/>
                <w:szCs w:val="22"/>
              </w:rPr>
              <w:t>內政部、衛生福利部、農委會</w:t>
            </w:r>
          </w:p>
        </w:tc>
        <w:tc>
          <w:tcPr>
            <w:tcW w:w="992" w:type="dxa"/>
          </w:tcPr>
          <w:p w:rsidR="007E42DA" w:rsidRPr="009A3EFC" w:rsidRDefault="007E42DA" w:rsidP="00393661">
            <w:pPr>
              <w:pStyle w:val="a5"/>
              <w:spacing w:line="0" w:lineRule="atLeast"/>
              <w:jc w:val="both"/>
              <w:rPr>
                <w:rFonts w:ascii="標楷體" w:eastAsia="標楷體" w:hAnsi="標楷體"/>
                <w:b/>
              </w:rPr>
            </w:pPr>
            <w:r w:rsidRPr="009A3EFC">
              <w:rPr>
                <w:rFonts w:ascii="標楷體" w:eastAsia="標楷體" w:hAnsi="標楷體"/>
                <w:b/>
              </w:rPr>
              <w:t>(</w:t>
            </w:r>
            <w:r w:rsidRPr="009A3EFC">
              <w:rPr>
                <w:rFonts w:ascii="標楷體" w:eastAsia="標楷體" w:hAnsi="標楷體" w:hint="eastAsia"/>
                <w:b/>
              </w:rPr>
              <w:t>勞委會</w:t>
            </w:r>
            <w:r w:rsidRPr="009A3EFC">
              <w:rPr>
                <w:rFonts w:ascii="標楷體" w:eastAsia="標楷體" w:hAnsi="標楷體"/>
                <w:b/>
              </w:rPr>
              <w:t>)</w:t>
            </w:r>
          </w:p>
          <w:p w:rsidR="007E42DA" w:rsidRPr="00524015" w:rsidRDefault="007E42DA" w:rsidP="00393661">
            <w:pPr>
              <w:pStyle w:val="a5"/>
              <w:spacing w:line="0" w:lineRule="atLeast"/>
              <w:jc w:val="both"/>
              <w:rPr>
                <w:rFonts w:eastAsia="標楷體"/>
              </w:rPr>
            </w:pPr>
            <w:r w:rsidRPr="00524015">
              <w:rPr>
                <w:rFonts w:ascii="Times New Roman" w:eastAsia="標楷體" w:hAnsi="Times New Roman" w:hint="eastAsia"/>
              </w:rPr>
              <w:t>一、</w:t>
            </w:r>
            <w:r w:rsidRPr="00524015">
              <w:rPr>
                <w:rFonts w:eastAsia="標楷體" w:hint="eastAsia"/>
              </w:rPr>
              <w:t>推動家事勞工保障法草案</w:t>
            </w:r>
          </w:p>
          <w:p w:rsidR="007E42DA" w:rsidRPr="00524015" w:rsidRDefault="007E42DA" w:rsidP="00393661">
            <w:pPr>
              <w:pStyle w:val="a5"/>
              <w:spacing w:line="0" w:lineRule="atLeast"/>
              <w:jc w:val="both"/>
              <w:rPr>
                <w:rFonts w:ascii="Times New Roman" w:eastAsia="標楷體" w:hAnsi="Times New Roman"/>
              </w:rPr>
            </w:pPr>
            <w:r w:rsidRPr="00524015">
              <w:rPr>
                <w:rFonts w:ascii="Times New Roman" w:eastAsia="標楷體" w:hAnsi="Times New Roman" w:hint="eastAsia"/>
              </w:rPr>
              <w:t>二、辦理保障移工權益相關措施：</w:t>
            </w:r>
          </w:p>
          <w:p w:rsidR="007E42DA" w:rsidRPr="00524015" w:rsidRDefault="007E42DA" w:rsidP="00393661">
            <w:pPr>
              <w:pStyle w:val="a5"/>
              <w:spacing w:line="0" w:lineRule="atLeast"/>
              <w:jc w:val="both"/>
              <w:rPr>
                <w:rFonts w:ascii="Times New Roman" w:eastAsia="標楷體" w:hAnsi="Times New Roman"/>
              </w:rPr>
            </w:pPr>
            <w:r w:rsidRPr="00524015">
              <w:rPr>
                <w:rFonts w:ascii="Times New Roman" w:eastAsia="標楷體" w:hAnsi="Times New Roman"/>
              </w:rPr>
              <w:t>(</w:t>
            </w:r>
            <w:r w:rsidRPr="00524015">
              <w:rPr>
                <w:rFonts w:ascii="Times New Roman" w:eastAsia="標楷體" w:hAnsi="Times New Roman" w:hint="eastAsia"/>
              </w:rPr>
              <w:t>一</w:t>
            </w:r>
            <w:r w:rsidRPr="00524015">
              <w:rPr>
                <w:rFonts w:ascii="Times New Roman" w:eastAsia="標楷體" w:hAnsi="Times New Roman"/>
              </w:rPr>
              <w:t xml:space="preserve">) </w:t>
            </w:r>
            <w:r w:rsidRPr="00524015">
              <w:rPr>
                <w:rFonts w:ascii="Times New Roman" w:eastAsia="標楷體" w:hAnsi="Times New Roman" w:hint="eastAsia"/>
              </w:rPr>
              <w:t>減輕外籍勞工仲介費用負擔。</w:t>
            </w:r>
          </w:p>
          <w:p w:rsidR="007E42DA" w:rsidRPr="00524015" w:rsidRDefault="007E42DA" w:rsidP="00393661">
            <w:pPr>
              <w:pStyle w:val="a5"/>
              <w:spacing w:line="0" w:lineRule="atLeast"/>
              <w:ind w:left="-7"/>
              <w:jc w:val="both"/>
              <w:rPr>
                <w:rFonts w:ascii="Times New Roman" w:eastAsia="標楷體" w:hAnsi="Times New Roman"/>
              </w:rPr>
            </w:pPr>
            <w:r w:rsidRPr="00524015">
              <w:rPr>
                <w:rFonts w:ascii="Times New Roman" w:eastAsia="標楷體" w:hAnsi="Times New Roman"/>
              </w:rPr>
              <w:t>(</w:t>
            </w:r>
            <w:r w:rsidRPr="00524015">
              <w:rPr>
                <w:rFonts w:ascii="Times New Roman" w:eastAsia="標楷體" w:hAnsi="Times New Roman" w:hint="eastAsia"/>
              </w:rPr>
              <w:t>二</w:t>
            </w:r>
            <w:r w:rsidRPr="00524015">
              <w:rPr>
                <w:rFonts w:ascii="Times New Roman" w:eastAsia="標楷體" w:hAnsi="Times New Roman"/>
              </w:rPr>
              <w:t>)</w:t>
            </w:r>
            <w:r w:rsidRPr="00524015">
              <w:rPr>
                <w:rFonts w:ascii="Times New Roman" w:eastAsia="標楷體" w:hAnsi="Times New Roman" w:hint="eastAsia"/>
              </w:rPr>
              <w:t>研議經地方政府認定符合單方解約態樣得辦理轉換雇主機制，並同意雇主保留外籍勞工名額。</w:t>
            </w:r>
          </w:p>
          <w:p w:rsidR="007E42DA" w:rsidRPr="00524015" w:rsidRDefault="007E42DA" w:rsidP="00393661">
            <w:pPr>
              <w:spacing w:line="0" w:lineRule="atLeast"/>
              <w:ind w:left="-10"/>
              <w:jc w:val="both"/>
              <w:rPr>
                <w:rFonts w:ascii="Times New Roman" w:eastAsia="標楷體" w:hAnsi="Times New Roman"/>
              </w:rPr>
            </w:pPr>
            <w:r w:rsidRPr="00524015">
              <w:rPr>
                <w:rFonts w:ascii="Times New Roman" w:eastAsia="標楷體" w:hAnsi="Times New Roman"/>
              </w:rPr>
              <w:t>(</w:t>
            </w:r>
            <w:r w:rsidRPr="00524015">
              <w:rPr>
                <w:rFonts w:ascii="Times New Roman" w:eastAsia="標楷體" w:hAnsi="Times New Roman" w:hint="eastAsia"/>
              </w:rPr>
              <w:t>三</w:t>
            </w:r>
            <w:r w:rsidRPr="00524015">
              <w:rPr>
                <w:rFonts w:ascii="Times New Roman" w:eastAsia="標楷體" w:hAnsi="Times New Roman"/>
              </w:rPr>
              <w:t>)</w:t>
            </w:r>
            <w:r w:rsidRPr="00524015">
              <w:rPr>
                <w:rFonts w:ascii="Times New Roman" w:eastAsia="標楷體" w:hAnsi="Times New Roman" w:hint="eastAsia"/>
              </w:rPr>
              <w:t>建置外籍勞工權益保障體系，保障外籍家事勞工之勞動權益。</w:t>
            </w:r>
          </w:p>
          <w:p w:rsidR="007E42DA" w:rsidRPr="00524015" w:rsidRDefault="007E42DA" w:rsidP="00393661">
            <w:pPr>
              <w:pStyle w:val="a5"/>
              <w:spacing w:line="0" w:lineRule="atLeast"/>
              <w:jc w:val="both"/>
              <w:rPr>
                <w:rFonts w:eastAsia="標楷體"/>
              </w:rPr>
            </w:pPr>
          </w:p>
          <w:p w:rsidR="007E42DA" w:rsidRDefault="007E42DA" w:rsidP="00393661">
            <w:pPr>
              <w:spacing w:line="0" w:lineRule="atLeast"/>
              <w:ind w:leftChars="-4" w:left="-3" w:hangingChars="3" w:hanging="7"/>
              <w:jc w:val="both"/>
              <w:rPr>
                <w:rFonts w:ascii="Times New Roman" w:eastAsia="標楷體" w:hAnsi="Times New Roman" w:cs="Courier New"/>
              </w:rPr>
            </w:pPr>
          </w:p>
          <w:p w:rsidR="007E42DA" w:rsidRDefault="007E42DA" w:rsidP="00393661">
            <w:pPr>
              <w:spacing w:line="0" w:lineRule="atLeast"/>
              <w:ind w:leftChars="-4" w:left="-3" w:hangingChars="3" w:hanging="7"/>
              <w:jc w:val="both"/>
              <w:rPr>
                <w:rFonts w:ascii="Times New Roman" w:eastAsia="標楷體" w:hAnsi="Times New Roman" w:cs="Courier New"/>
              </w:rPr>
            </w:pPr>
          </w:p>
          <w:p w:rsidR="007E42DA" w:rsidRDefault="007E42DA" w:rsidP="00393661">
            <w:pPr>
              <w:spacing w:line="0" w:lineRule="atLeast"/>
              <w:ind w:leftChars="-4" w:left="-3" w:hangingChars="3" w:hanging="7"/>
              <w:jc w:val="both"/>
              <w:rPr>
                <w:rFonts w:ascii="Times New Roman" w:eastAsia="標楷體" w:hAnsi="Times New Roman" w:cs="Courier New"/>
              </w:rPr>
            </w:pPr>
          </w:p>
          <w:p w:rsidR="007E42DA" w:rsidRDefault="007E42DA" w:rsidP="00393661">
            <w:pPr>
              <w:spacing w:line="0" w:lineRule="atLeast"/>
              <w:ind w:leftChars="-4" w:left="-3" w:hangingChars="3" w:hanging="7"/>
              <w:jc w:val="both"/>
              <w:rPr>
                <w:rFonts w:ascii="Times New Roman" w:eastAsia="標楷體" w:hAnsi="Times New Roman" w:cs="Courier New"/>
              </w:rPr>
            </w:pPr>
          </w:p>
          <w:p w:rsidR="007E42DA" w:rsidRDefault="007E42DA" w:rsidP="00393661">
            <w:pPr>
              <w:spacing w:line="0" w:lineRule="atLeast"/>
              <w:ind w:leftChars="-4" w:left="-3" w:hangingChars="3" w:hanging="7"/>
              <w:jc w:val="both"/>
              <w:rPr>
                <w:rFonts w:ascii="Times New Roman" w:eastAsia="標楷體" w:hAnsi="Times New Roman" w:cs="Courier New"/>
              </w:rPr>
            </w:pPr>
          </w:p>
          <w:p w:rsidR="007E42DA" w:rsidRDefault="007E42DA" w:rsidP="00393661">
            <w:pPr>
              <w:spacing w:line="0" w:lineRule="atLeast"/>
              <w:ind w:leftChars="-4" w:left="-3" w:hangingChars="3" w:hanging="7"/>
              <w:jc w:val="both"/>
              <w:rPr>
                <w:rFonts w:ascii="Times New Roman" w:eastAsia="標楷體" w:hAnsi="Times New Roman" w:cs="Courier New"/>
              </w:rPr>
            </w:pPr>
          </w:p>
          <w:p w:rsidR="007E42DA" w:rsidRDefault="007E42DA" w:rsidP="00393661">
            <w:pPr>
              <w:spacing w:line="0" w:lineRule="atLeast"/>
              <w:ind w:leftChars="-4" w:left="-3" w:hangingChars="3" w:hanging="7"/>
              <w:jc w:val="both"/>
              <w:rPr>
                <w:rFonts w:ascii="Times New Roman" w:eastAsia="標楷體" w:hAnsi="Times New Roman" w:cs="Courier New"/>
              </w:rPr>
            </w:pPr>
          </w:p>
          <w:p w:rsidR="007E42DA" w:rsidRDefault="007E42DA" w:rsidP="00393661">
            <w:pPr>
              <w:spacing w:line="0" w:lineRule="atLeast"/>
              <w:ind w:leftChars="-4" w:left="-3" w:hangingChars="3" w:hanging="7"/>
              <w:jc w:val="both"/>
              <w:rPr>
                <w:rFonts w:ascii="Times New Roman" w:eastAsia="標楷體" w:hAnsi="Times New Roman" w:cs="Courier New"/>
              </w:rPr>
            </w:pPr>
          </w:p>
          <w:p w:rsidR="007E42DA" w:rsidRDefault="007E42DA" w:rsidP="00393661">
            <w:pPr>
              <w:spacing w:line="0" w:lineRule="atLeast"/>
              <w:ind w:leftChars="-4" w:left="-3" w:hangingChars="3" w:hanging="7"/>
              <w:jc w:val="both"/>
              <w:rPr>
                <w:rFonts w:ascii="Times New Roman" w:eastAsia="標楷體" w:hAnsi="Times New Roman" w:cs="Courier New"/>
              </w:rPr>
            </w:pPr>
          </w:p>
          <w:p w:rsidR="007E42DA" w:rsidRDefault="007E42DA" w:rsidP="00393661">
            <w:pPr>
              <w:spacing w:line="0" w:lineRule="atLeast"/>
              <w:ind w:leftChars="-4" w:left="-3" w:hangingChars="3" w:hanging="7"/>
              <w:jc w:val="both"/>
              <w:rPr>
                <w:rFonts w:ascii="Times New Roman" w:eastAsia="標楷體" w:hAnsi="Times New Roman" w:cs="Courier New"/>
              </w:rPr>
            </w:pPr>
          </w:p>
          <w:p w:rsidR="007E42DA" w:rsidRDefault="007E42DA" w:rsidP="00393661">
            <w:pPr>
              <w:spacing w:line="0" w:lineRule="atLeast"/>
              <w:ind w:leftChars="-4" w:left="-3" w:hangingChars="3" w:hanging="7"/>
              <w:jc w:val="both"/>
              <w:rPr>
                <w:rFonts w:ascii="Times New Roman" w:eastAsia="標楷體" w:hAnsi="Times New Roman" w:cs="Courier New"/>
              </w:rPr>
            </w:pPr>
          </w:p>
          <w:p w:rsidR="007E42DA" w:rsidRPr="00524015" w:rsidRDefault="007E42DA" w:rsidP="00393661">
            <w:pPr>
              <w:spacing w:line="0" w:lineRule="atLeast"/>
              <w:ind w:leftChars="-4" w:left="-3" w:hangingChars="3" w:hanging="7"/>
              <w:jc w:val="both"/>
              <w:rPr>
                <w:rFonts w:ascii="Times New Roman" w:eastAsia="標楷體" w:hAnsi="Times New Roman" w:cs="Courier New"/>
              </w:rPr>
            </w:pPr>
          </w:p>
          <w:p w:rsidR="007E42DA" w:rsidRPr="00524015" w:rsidRDefault="007E42DA" w:rsidP="00393661">
            <w:pPr>
              <w:spacing w:line="0" w:lineRule="atLeast"/>
              <w:ind w:leftChars="-4" w:left="-3" w:hangingChars="3" w:hanging="7"/>
              <w:jc w:val="both"/>
              <w:rPr>
                <w:rFonts w:ascii="Times New Roman" w:eastAsia="標楷體" w:hAnsi="Times New Roman" w:cs="Courier New"/>
              </w:rPr>
            </w:pPr>
          </w:p>
          <w:p w:rsidR="007E42DA" w:rsidRPr="00524015" w:rsidRDefault="007E42DA" w:rsidP="00393661">
            <w:pPr>
              <w:spacing w:line="0" w:lineRule="atLeast"/>
              <w:ind w:leftChars="-4" w:left="-3" w:hangingChars="3" w:hanging="7"/>
              <w:jc w:val="both"/>
              <w:rPr>
                <w:rFonts w:ascii="Times New Roman" w:eastAsia="標楷體" w:hAnsi="Times New Roman" w:cs="Courier New"/>
              </w:rPr>
            </w:pPr>
          </w:p>
          <w:p w:rsidR="007E42DA" w:rsidRPr="00524015" w:rsidRDefault="007E42DA" w:rsidP="00393661">
            <w:pPr>
              <w:spacing w:line="0" w:lineRule="atLeast"/>
              <w:ind w:leftChars="-4" w:left="-3" w:hangingChars="3" w:hanging="7"/>
              <w:jc w:val="both"/>
              <w:rPr>
                <w:rFonts w:ascii="Times New Roman" w:eastAsia="標楷體" w:hAnsi="Times New Roman" w:cs="Courier New"/>
              </w:rPr>
            </w:pPr>
          </w:p>
          <w:p w:rsidR="007E42DA" w:rsidRPr="00524015" w:rsidRDefault="007E42DA" w:rsidP="00393661">
            <w:pPr>
              <w:spacing w:line="0" w:lineRule="atLeast"/>
              <w:ind w:leftChars="-4" w:left="-3" w:hangingChars="3" w:hanging="7"/>
              <w:jc w:val="both"/>
              <w:rPr>
                <w:rFonts w:ascii="Times New Roman" w:eastAsia="標楷體" w:hAnsi="Times New Roman" w:cs="Courier New"/>
              </w:rPr>
            </w:pPr>
          </w:p>
          <w:p w:rsidR="007E42DA" w:rsidRPr="00524015" w:rsidRDefault="007E42DA" w:rsidP="00393661">
            <w:pPr>
              <w:spacing w:line="0" w:lineRule="atLeast"/>
              <w:ind w:leftChars="-4" w:left="-3" w:hangingChars="3" w:hanging="7"/>
              <w:jc w:val="both"/>
              <w:rPr>
                <w:rFonts w:ascii="Times New Roman" w:eastAsia="標楷體" w:hAnsi="Times New Roman" w:cs="Courier New"/>
              </w:rPr>
            </w:pPr>
          </w:p>
          <w:p w:rsidR="007E42DA" w:rsidRDefault="007E42DA" w:rsidP="00393661">
            <w:pPr>
              <w:spacing w:line="0" w:lineRule="atLeast"/>
              <w:ind w:leftChars="-4" w:left="-3" w:hangingChars="3" w:hanging="7"/>
              <w:jc w:val="both"/>
              <w:rPr>
                <w:rFonts w:ascii="Times New Roman" w:eastAsia="標楷體" w:hAnsi="Times New Roman" w:cs="Courier New"/>
              </w:rPr>
            </w:pPr>
          </w:p>
          <w:p w:rsidR="007E42DA" w:rsidRPr="00524015" w:rsidRDefault="007E42DA" w:rsidP="00393661">
            <w:pPr>
              <w:spacing w:line="0" w:lineRule="atLeast"/>
              <w:ind w:leftChars="-4" w:left="-3" w:hangingChars="3" w:hanging="7"/>
              <w:jc w:val="both"/>
              <w:rPr>
                <w:rFonts w:ascii="Times New Roman" w:eastAsia="標楷體" w:hAnsi="Times New Roman" w:cs="Courier New"/>
              </w:rPr>
            </w:pPr>
          </w:p>
          <w:p w:rsidR="007E42DA" w:rsidRPr="00524015" w:rsidRDefault="007E42DA" w:rsidP="00393661">
            <w:pPr>
              <w:spacing w:line="0" w:lineRule="atLeast"/>
              <w:ind w:leftChars="-4" w:left="-3" w:hangingChars="3" w:hanging="7"/>
              <w:jc w:val="both"/>
              <w:rPr>
                <w:rFonts w:ascii="Times New Roman" w:eastAsia="標楷體" w:hAnsi="Times New Roman" w:cs="Courier New"/>
              </w:rPr>
            </w:pPr>
          </w:p>
          <w:p w:rsidR="007E42DA" w:rsidRPr="00524015" w:rsidRDefault="007E42DA" w:rsidP="00393661">
            <w:pPr>
              <w:spacing w:line="0" w:lineRule="atLeast"/>
              <w:ind w:leftChars="-4" w:left="-3" w:hangingChars="3" w:hanging="7"/>
              <w:jc w:val="both"/>
              <w:rPr>
                <w:rFonts w:ascii="Times New Roman" w:eastAsia="標楷體" w:hAnsi="Times New Roman" w:cs="Courier New"/>
              </w:rPr>
            </w:pPr>
          </w:p>
          <w:p w:rsidR="007E42DA" w:rsidRPr="009A3EFC" w:rsidRDefault="007E42DA" w:rsidP="00393661">
            <w:pPr>
              <w:spacing w:line="0" w:lineRule="atLeast"/>
              <w:ind w:leftChars="-4" w:left="-3" w:hangingChars="3" w:hanging="7"/>
              <w:jc w:val="both"/>
              <w:rPr>
                <w:rFonts w:ascii="Times New Roman" w:eastAsia="標楷體" w:hAnsi="Times New Roman" w:cs="Courier New"/>
                <w:b/>
              </w:rPr>
            </w:pPr>
            <w:r w:rsidRPr="009A3EFC">
              <w:rPr>
                <w:rFonts w:ascii="Times New Roman" w:eastAsia="標楷體" w:hAnsi="Times New Roman" w:hint="eastAsia"/>
                <w:b/>
                <w:szCs w:val="24"/>
              </w:rPr>
              <w:t>（內政部）</w:t>
            </w:r>
          </w:p>
          <w:p w:rsidR="007E42DA" w:rsidRPr="00524015" w:rsidRDefault="007E42DA" w:rsidP="00393661">
            <w:pPr>
              <w:spacing w:line="0" w:lineRule="atLeast"/>
              <w:ind w:leftChars="-4" w:left="-3" w:hangingChars="3" w:hanging="7"/>
              <w:jc w:val="both"/>
              <w:rPr>
                <w:rFonts w:ascii="Times New Roman" w:eastAsia="標楷體" w:hAnsi="Times New Roman" w:cs="Courier New"/>
              </w:rPr>
            </w:pPr>
            <w:r w:rsidRPr="00524015">
              <w:rPr>
                <w:rFonts w:ascii="標楷體" w:eastAsia="標楷體" w:hAnsi="標楷體" w:cs="標楷體" w:hint="eastAsia"/>
              </w:rPr>
              <w:t>依「人口販運被害人及疑似人口販運被害人安置保護管理規則」及「人口販運防制法」規定辦理</w:t>
            </w:r>
            <w:r w:rsidRPr="00524015">
              <w:rPr>
                <w:rFonts w:ascii="新細明體" w:hAnsi="新細明體" w:cs="標楷體" w:hint="eastAsia"/>
              </w:rPr>
              <w:t>。</w:t>
            </w:r>
          </w:p>
          <w:p w:rsidR="007E42DA" w:rsidRPr="00524015" w:rsidRDefault="007E42DA" w:rsidP="00393661">
            <w:pPr>
              <w:spacing w:line="0" w:lineRule="atLeast"/>
              <w:jc w:val="both"/>
              <w:rPr>
                <w:rFonts w:ascii="標楷體" w:eastAsia="標楷體" w:hAnsi="標楷體" w:cs="Courier New"/>
                <w:szCs w:val="24"/>
              </w:rPr>
            </w:pPr>
          </w:p>
          <w:p w:rsidR="007E42DA" w:rsidRPr="009A3EFC" w:rsidRDefault="007E42DA" w:rsidP="00393661">
            <w:pPr>
              <w:spacing w:line="0" w:lineRule="atLeast"/>
              <w:jc w:val="both"/>
              <w:rPr>
                <w:rFonts w:ascii="標楷體" w:eastAsia="標楷體" w:hAnsi="標楷體" w:cs="Courier New"/>
                <w:b/>
                <w:szCs w:val="24"/>
              </w:rPr>
            </w:pPr>
            <w:r w:rsidRPr="009A3EFC">
              <w:rPr>
                <w:rFonts w:ascii="Times New Roman" w:eastAsia="標楷體" w:hAnsi="Times New Roman" w:hint="eastAsia"/>
                <w:b/>
                <w:lang w:val="zh-TW"/>
              </w:rPr>
              <w:t>（衛福部）</w:t>
            </w:r>
          </w:p>
          <w:p w:rsidR="007E42DA" w:rsidRPr="00524015" w:rsidRDefault="007E42DA" w:rsidP="00393661">
            <w:pPr>
              <w:spacing w:line="0" w:lineRule="atLeast"/>
              <w:jc w:val="both"/>
              <w:rPr>
                <w:rFonts w:ascii="標楷體" w:eastAsia="標楷體" w:hAnsi="標楷體" w:cs="Courier New"/>
                <w:szCs w:val="24"/>
              </w:rPr>
            </w:pPr>
            <w:r w:rsidRPr="00524015">
              <w:rPr>
                <w:rFonts w:ascii="Times New Roman" w:eastAsia="標楷體" w:hAnsi="Times New Roman"/>
              </w:rPr>
              <w:t>依全民健保法第九條及第十五條雇主應為其所聘雇之外籍人士辦理全民健保加保事宜。</w:t>
            </w:r>
          </w:p>
          <w:p w:rsidR="007E42DA" w:rsidRPr="00524015" w:rsidRDefault="007E42DA" w:rsidP="00393661">
            <w:pPr>
              <w:spacing w:line="0" w:lineRule="atLeast"/>
              <w:jc w:val="both"/>
              <w:rPr>
                <w:rFonts w:ascii="標楷體" w:eastAsia="標楷體" w:hAnsi="標楷體" w:cs="Courier New"/>
                <w:szCs w:val="24"/>
              </w:rPr>
            </w:pPr>
          </w:p>
          <w:p w:rsidR="007E42DA" w:rsidRPr="00524015" w:rsidRDefault="007E42DA" w:rsidP="00393661">
            <w:pPr>
              <w:spacing w:line="0" w:lineRule="atLeast"/>
              <w:jc w:val="both"/>
              <w:rPr>
                <w:rFonts w:ascii="標楷體" w:eastAsia="標楷體" w:hAnsi="標楷體" w:cs="Courier New"/>
                <w:szCs w:val="24"/>
              </w:rPr>
            </w:pPr>
          </w:p>
          <w:p w:rsidR="007E42DA" w:rsidRPr="00524015" w:rsidRDefault="007E42DA" w:rsidP="00393661">
            <w:pPr>
              <w:spacing w:line="0" w:lineRule="atLeast"/>
              <w:jc w:val="both"/>
              <w:rPr>
                <w:rFonts w:ascii="標楷體" w:eastAsia="標楷體" w:hAnsi="標楷體" w:cs="Courier New"/>
                <w:szCs w:val="24"/>
              </w:rPr>
            </w:pPr>
          </w:p>
          <w:p w:rsidR="007E42DA" w:rsidRPr="00524015" w:rsidRDefault="007E42DA" w:rsidP="00393661">
            <w:pPr>
              <w:spacing w:line="0" w:lineRule="atLeast"/>
              <w:jc w:val="both"/>
              <w:rPr>
                <w:rFonts w:ascii="標楷體" w:eastAsia="標楷體" w:hAnsi="標楷體" w:cs="Courier New"/>
                <w:szCs w:val="24"/>
              </w:rPr>
            </w:pPr>
          </w:p>
          <w:p w:rsidR="007E42DA" w:rsidRPr="00524015" w:rsidRDefault="007E42DA" w:rsidP="00393661">
            <w:pPr>
              <w:spacing w:line="0" w:lineRule="atLeast"/>
              <w:jc w:val="both"/>
              <w:rPr>
                <w:rFonts w:ascii="標楷體" w:eastAsia="標楷體" w:hAnsi="標楷體" w:cs="Courier New"/>
                <w:szCs w:val="24"/>
              </w:rPr>
            </w:pPr>
          </w:p>
          <w:p w:rsidR="007E42DA" w:rsidRPr="00524015" w:rsidRDefault="007E42DA" w:rsidP="00393661">
            <w:pPr>
              <w:spacing w:line="0" w:lineRule="atLeast"/>
              <w:jc w:val="both"/>
              <w:rPr>
                <w:rFonts w:ascii="標楷體" w:eastAsia="標楷體" w:hAnsi="標楷體" w:cs="Courier New"/>
                <w:szCs w:val="24"/>
              </w:rPr>
            </w:pPr>
          </w:p>
          <w:p w:rsidR="007E42DA" w:rsidRPr="00524015" w:rsidRDefault="007E42DA" w:rsidP="00393661">
            <w:pPr>
              <w:spacing w:line="0" w:lineRule="atLeast"/>
              <w:jc w:val="both"/>
              <w:rPr>
                <w:rFonts w:ascii="標楷體" w:eastAsia="標楷體" w:hAnsi="標楷體" w:cs="Courier New"/>
                <w:szCs w:val="24"/>
              </w:rPr>
            </w:pPr>
          </w:p>
          <w:p w:rsidR="007E42DA" w:rsidRPr="00524015" w:rsidRDefault="007E42DA" w:rsidP="00393661">
            <w:pPr>
              <w:spacing w:line="0" w:lineRule="atLeast"/>
              <w:jc w:val="both"/>
              <w:rPr>
                <w:rFonts w:ascii="標楷體" w:eastAsia="標楷體" w:hAnsi="標楷體" w:cs="Courier New"/>
                <w:szCs w:val="24"/>
              </w:rPr>
            </w:pPr>
          </w:p>
          <w:p w:rsidR="007E42DA" w:rsidRPr="00524015" w:rsidRDefault="007E42DA" w:rsidP="00393661">
            <w:pPr>
              <w:spacing w:line="0" w:lineRule="atLeast"/>
              <w:jc w:val="both"/>
              <w:rPr>
                <w:rFonts w:ascii="標楷體" w:eastAsia="標楷體" w:hAnsi="標楷體" w:cs="Courier New"/>
                <w:szCs w:val="24"/>
              </w:rPr>
            </w:pPr>
          </w:p>
          <w:p w:rsidR="007E42DA" w:rsidRPr="00524015" w:rsidRDefault="007E42DA" w:rsidP="00393661">
            <w:pPr>
              <w:spacing w:line="0" w:lineRule="atLeast"/>
              <w:jc w:val="both"/>
              <w:rPr>
                <w:rFonts w:ascii="標楷體" w:eastAsia="標楷體" w:hAnsi="標楷體" w:cs="Courier New"/>
                <w:szCs w:val="24"/>
              </w:rPr>
            </w:pPr>
          </w:p>
          <w:p w:rsidR="007E42DA" w:rsidRPr="00524015" w:rsidRDefault="007E42DA" w:rsidP="00393661">
            <w:pPr>
              <w:spacing w:line="0" w:lineRule="atLeast"/>
              <w:jc w:val="both"/>
              <w:rPr>
                <w:rFonts w:ascii="標楷體" w:eastAsia="標楷體" w:hAnsi="標楷體" w:cs="Courier New"/>
                <w:szCs w:val="24"/>
              </w:rPr>
            </w:pPr>
          </w:p>
          <w:p w:rsidR="007E42DA" w:rsidRPr="00524015" w:rsidRDefault="007E42DA" w:rsidP="00393661">
            <w:pPr>
              <w:spacing w:line="0" w:lineRule="atLeast"/>
              <w:jc w:val="both"/>
              <w:rPr>
                <w:rFonts w:ascii="標楷體" w:eastAsia="標楷體" w:hAnsi="標楷體" w:cs="Courier New"/>
                <w:szCs w:val="24"/>
              </w:rPr>
            </w:pPr>
          </w:p>
          <w:p w:rsidR="007E42DA" w:rsidRPr="00524015" w:rsidRDefault="007E42DA" w:rsidP="00393661">
            <w:pPr>
              <w:spacing w:line="0" w:lineRule="atLeast"/>
              <w:jc w:val="both"/>
              <w:rPr>
                <w:rFonts w:ascii="標楷體" w:eastAsia="標楷體" w:hAnsi="標楷體" w:cs="Courier New"/>
                <w:szCs w:val="24"/>
              </w:rPr>
            </w:pPr>
          </w:p>
          <w:p w:rsidR="007E42DA" w:rsidRPr="00524015" w:rsidRDefault="007E42DA" w:rsidP="00393661">
            <w:pPr>
              <w:spacing w:line="0" w:lineRule="atLeast"/>
              <w:jc w:val="both"/>
              <w:rPr>
                <w:rFonts w:ascii="標楷體" w:eastAsia="標楷體" w:hAnsi="標楷體" w:cs="Courier New"/>
                <w:szCs w:val="24"/>
              </w:rPr>
            </w:pPr>
          </w:p>
          <w:p w:rsidR="007E42DA" w:rsidRPr="00524015" w:rsidRDefault="007E42DA" w:rsidP="00393661">
            <w:pPr>
              <w:spacing w:line="0" w:lineRule="atLeast"/>
              <w:jc w:val="both"/>
              <w:rPr>
                <w:rFonts w:ascii="標楷體" w:eastAsia="標楷體" w:hAnsi="標楷體" w:cs="Courier New"/>
                <w:szCs w:val="24"/>
              </w:rPr>
            </w:pPr>
          </w:p>
          <w:p w:rsidR="007E42DA" w:rsidRPr="00524015" w:rsidRDefault="007E42DA" w:rsidP="00393661">
            <w:pPr>
              <w:spacing w:line="0" w:lineRule="atLeast"/>
              <w:jc w:val="both"/>
              <w:rPr>
                <w:rFonts w:ascii="標楷體" w:eastAsia="標楷體" w:hAnsi="標楷體" w:cs="Courier New"/>
                <w:szCs w:val="24"/>
              </w:rPr>
            </w:pPr>
          </w:p>
          <w:p w:rsidR="007E42DA" w:rsidRPr="00524015" w:rsidRDefault="007E42DA" w:rsidP="00393661">
            <w:pPr>
              <w:spacing w:line="0" w:lineRule="atLeast"/>
              <w:jc w:val="both"/>
              <w:rPr>
                <w:rFonts w:ascii="標楷體" w:eastAsia="標楷體" w:hAnsi="標楷體" w:cs="Courier New"/>
                <w:szCs w:val="24"/>
              </w:rPr>
            </w:pPr>
          </w:p>
          <w:p w:rsidR="007E42DA" w:rsidRPr="00524015" w:rsidRDefault="007E42DA" w:rsidP="00393661">
            <w:pPr>
              <w:spacing w:line="0" w:lineRule="atLeast"/>
              <w:jc w:val="both"/>
              <w:rPr>
                <w:rFonts w:ascii="標楷體" w:eastAsia="標楷體" w:hAnsi="標楷體" w:cs="Courier New"/>
                <w:szCs w:val="24"/>
              </w:rPr>
            </w:pPr>
          </w:p>
          <w:p w:rsidR="007E42DA" w:rsidRPr="00524015" w:rsidRDefault="007E42DA" w:rsidP="00393661">
            <w:pPr>
              <w:spacing w:line="0" w:lineRule="atLeast"/>
              <w:jc w:val="both"/>
              <w:rPr>
                <w:rFonts w:ascii="標楷體" w:eastAsia="標楷體" w:hAnsi="標楷體" w:cs="Courier New"/>
                <w:szCs w:val="24"/>
              </w:rPr>
            </w:pPr>
          </w:p>
          <w:p w:rsidR="007E42DA" w:rsidRPr="00524015" w:rsidRDefault="007E42DA" w:rsidP="00393661">
            <w:pPr>
              <w:spacing w:line="0" w:lineRule="atLeast"/>
              <w:jc w:val="both"/>
              <w:rPr>
                <w:rFonts w:ascii="標楷體" w:eastAsia="標楷體" w:hAnsi="標楷體" w:cs="Courier New"/>
                <w:szCs w:val="24"/>
              </w:rPr>
            </w:pPr>
          </w:p>
          <w:p w:rsidR="007E42DA" w:rsidRPr="00524015" w:rsidRDefault="007E42DA" w:rsidP="00393661">
            <w:pPr>
              <w:spacing w:line="0" w:lineRule="atLeast"/>
              <w:jc w:val="both"/>
              <w:rPr>
                <w:rFonts w:ascii="標楷體" w:eastAsia="標楷體" w:hAnsi="標楷體" w:cs="Courier New"/>
                <w:szCs w:val="24"/>
              </w:rPr>
            </w:pPr>
          </w:p>
          <w:p w:rsidR="007E42DA" w:rsidRPr="00524015" w:rsidRDefault="007E42DA" w:rsidP="00393661">
            <w:pPr>
              <w:spacing w:line="0" w:lineRule="atLeast"/>
              <w:jc w:val="both"/>
              <w:rPr>
                <w:rFonts w:ascii="標楷體" w:eastAsia="標楷體" w:hAnsi="標楷體" w:cs="Courier New"/>
                <w:szCs w:val="24"/>
              </w:rPr>
            </w:pPr>
          </w:p>
          <w:p w:rsidR="007E42DA" w:rsidRPr="00524015" w:rsidRDefault="007E42DA" w:rsidP="00393661">
            <w:pPr>
              <w:spacing w:line="0" w:lineRule="atLeast"/>
              <w:jc w:val="both"/>
              <w:rPr>
                <w:rFonts w:ascii="標楷體" w:eastAsia="標楷體" w:hAnsi="標楷體" w:cs="Courier New"/>
                <w:szCs w:val="24"/>
              </w:rPr>
            </w:pPr>
          </w:p>
          <w:p w:rsidR="007E42DA" w:rsidRPr="00524015" w:rsidRDefault="007E42DA" w:rsidP="00393661">
            <w:pPr>
              <w:spacing w:line="0" w:lineRule="atLeast"/>
              <w:jc w:val="both"/>
              <w:rPr>
                <w:rFonts w:ascii="標楷體" w:eastAsia="標楷體" w:hAnsi="標楷體" w:cs="Courier New"/>
                <w:szCs w:val="24"/>
              </w:rPr>
            </w:pPr>
          </w:p>
          <w:p w:rsidR="007E42DA" w:rsidRPr="00524015" w:rsidRDefault="007E42DA" w:rsidP="00393661">
            <w:pPr>
              <w:spacing w:line="0" w:lineRule="atLeast"/>
              <w:jc w:val="both"/>
              <w:rPr>
                <w:rFonts w:ascii="標楷體" w:eastAsia="標楷體" w:hAnsi="標楷體" w:cs="Courier New"/>
                <w:szCs w:val="24"/>
              </w:rPr>
            </w:pPr>
          </w:p>
          <w:p w:rsidR="007E42DA" w:rsidRPr="00524015" w:rsidRDefault="007E42DA" w:rsidP="00393661">
            <w:pPr>
              <w:spacing w:line="0" w:lineRule="atLeast"/>
              <w:jc w:val="both"/>
              <w:rPr>
                <w:rFonts w:ascii="標楷體" w:eastAsia="標楷體" w:hAnsi="標楷體" w:cs="Courier New"/>
                <w:szCs w:val="24"/>
              </w:rPr>
            </w:pPr>
          </w:p>
          <w:p w:rsidR="007E42DA" w:rsidRPr="00524015" w:rsidRDefault="007E42DA" w:rsidP="00393661">
            <w:pPr>
              <w:spacing w:line="0" w:lineRule="atLeast"/>
              <w:jc w:val="both"/>
              <w:rPr>
                <w:rFonts w:ascii="標楷體" w:eastAsia="標楷體" w:hAnsi="標楷體" w:cs="Courier New"/>
                <w:szCs w:val="24"/>
              </w:rPr>
            </w:pPr>
          </w:p>
          <w:p w:rsidR="007E42DA" w:rsidRPr="00524015" w:rsidRDefault="007E42DA" w:rsidP="00393661">
            <w:pPr>
              <w:spacing w:line="0" w:lineRule="atLeast"/>
              <w:jc w:val="both"/>
              <w:rPr>
                <w:rFonts w:ascii="標楷體" w:eastAsia="標楷體" w:hAnsi="標楷體" w:cs="Courier New"/>
                <w:szCs w:val="24"/>
              </w:rPr>
            </w:pPr>
          </w:p>
          <w:p w:rsidR="007E42DA" w:rsidRPr="00524015" w:rsidRDefault="007E42DA" w:rsidP="00393661">
            <w:pPr>
              <w:spacing w:line="0" w:lineRule="atLeast"/>
              <w:jc w:val="both"/>
              <w:rPr>
                <w:rFonts w:ascii="標楷體" w:eastAsia="標楷體" w:hAnsi="標楷體" w:cs="Courier New"/>
                <w:szCs w:val="24"/>
              </w:rPr>
            </w:pPr>
          </w:p>
          <w:p w:rsidR="007E42DA" w:rsidRPr="00393661" w:rsidRDefault="007E42DA" w:rsidP="00393661">
            <w:pPr>
              <w:spacing w:line="0" w:lineRule="atLeast"/>
              <w:jc w:val="both"/>
              <w:rPr>
                <w:rFonts w:ascii="標楷體" w:eastAsia="標楷體" w:hAnsi="標楷體" w:cs="Courier New"/>
                <w:b/>
                <w:szCs w:val="24"/>
              </w:rPr>
            </w:pPr>
            <w:r w:rsidRPr="00393661">
              <w:rPr>
                <w:rFonts w:ascii="標楷體" w:eastAsia="標楷體" w:hAnsi="標楷體" w:cs="Courier New" w:hint="eastAsia"/>
                <w:b/>
                <w:szCs w:val="24"/>
              </w:rPr>
              <w:t>（農委會漁業署）</w:t>
            </w:r>
          </w:p>
          <w:p w:rsidR="007E42DA" w:rsidRPr="00524015" w:rsidRDefault="007E42DA" w:rsidP="00393661">
            <w:pPr>
              <w:spacing w:line="0" w:lineRule="atLeast"/>
              <w:ind w:left="26"/>
              <w:jc w:val="both"/>
              <w:rPr>
                <w:rFonts w:ascii="標楷體" w:eastAsia="標楷體" w:hAnsi="標楷體" w:cs="Courier New"/>
                <w:szCs w:val="24"/>
              </w:rPr>
            </w:pPr>
            <w:r w:rsidRPr="00524015">
              <w:rPr>
                <w:rFonts w:ascii="標楷體" w:eastAsia="標楷體" w:hAnsi="標楷體" w:cs="Courier New" w:hint="eastAsia"/>
                <w:szCs w:val="24"/>
              </w:rPr>
              <w:t>移工涉及本會部分為漁船船主僱用之大陸船員及遠洋漁船於國外僱用之外籍船員。至於依就業服務法引進之外籍漁船船員，屬勞委會權責，由該會回應。</w:t>
            </w:r>
          </w:p>
          <w:p w:rsidR="007E42DA" w:rsidRPr="00524015" w:rsidRDefault="007E42DA" w:rsidP="00393661">
            <w:pPr>
              <w:spacing w:line="0" w:lineRule="atLeast"/>
              <w:jc w:val="both"/>
              <w:rPr>
                <w:rFonts w:ascii="標楷體" w:eastAsia="標楷體" w:hAnsi="標楷體" w:cs="Courier New"/>
                <w:szCs w:val="24"/>
              </w:rPr>
            </w:pPr>
            <w:r w:rsidRPr="00524015">
              <w:rPr>
                <w:rFonts w:ascii="標楷體" w:eastAsia="標楷體" w:hAnsi="標楷體" w:cs="Courier New" w:hint="eastAsia"/>
                <w:szCs w:val="24"/>
              </w:rPr>
              <w:t>一、透過契約保障大陸船員及國外僱用之外籍船員</w:t>
            </w:r>
          </w:p>
          <w:p w:rsidR="007E42DA" w:rsidRPr="00524015" w:rsidRDefault="007E42DA" w:rsidP="00393661">
            <w:pPr>
              <w:spacing w:line="0" w:lineRule="atLeast"/>
              <w:jc w:val="both"/>
              <w:rPr>
                <w:rFonts w:ascii="標楷體" w:eastAsia="標楷體" w:hAnsi="標楷體" w:cs="Courier New"/>
                <w:szCs w:val="24"/>
              </w:rPr>
            </w:pPr>
            <w:r w:rsidRPr="00524015">
              <w:rPr>
                <w:rFonts w:ascii="標楷體" w:eastAsia="標楷體" w:hAnsi="標楷體" w:cs="Courier New" w:hint="eastAsia"/>
                <w:szCs w:val="24"/>
              </w:rPr>
              <w:t>二、船上膳食及生活空間之保障</w:t>
            </w:r>
          </w:p>
          <w:p w:rsidR="007E42DA" w:rsidRPr="00524015" w:rsidRDefault="007E42DA" w:rsidP="009A3EFC">
            <w:pPr>
              <w:spacing w:line="0" w:lineRule="atLeast"/>
              <w:jc w:val="both"/>
              <w:rPr>
                <w:rFonts w:ascii="標楷體" w:eastAsia="標楷體" w:hAnsi="標楷體" w:cs="Courier New"/>
                <w:szCs w:val="24"/>
              </w:rPr>
            </w:pPr>
            <w:r w:rsidRPr="00524015">
              <w:rPr>
                <w:rFonts w:ascii="標楷體" w:eastAsia="標楷體" w:hAnsi="標楷體" w:cs="Courier New" w:hint="eastAsia"/>
                <w:szCs w:val="24"/>
              </w:rPr>
              <w:t>三、醫療照護之保障。</w:t>
            </w:r>
          </w:p>
        </w:tc>
        <w:tc>
          <w:tcPr>
            <w:tcW w:w="7371" w:type="dxa"/>
          </w:tcPr>
          <w:p w:rsidR="007E42DA" w:rsidRPr="009A3EFC" w:rsidRDefault="007E42DA" w:rsidP="00393661">
            <w:pPr>
              <w:pStyle w:val="af"/>
              <w:spacing w:line="0" w:lineRule="atLeast"/>
              <w:jc w:val="both"/>
              <w:rPr>
                <w:rFonts w:ascii="Times New Roman" w:eastAsia="標楷體" w:hAnsi="Times New Roman"/>
                <w:b/>
                <w:sz w:val="24"/>
              </w:rPr>
            </w:pPr>
            <w:r w:rsidRPr="009A3EFC">
              <w:rPr>
                <w:rFonts w:ascii="標楷體" w:eastAsia="標楷體" w:hAnsi="標楷體" w:cs="Courier New"/>
                <w:b/>
                <w:sz w:val="24"/>
              </w:rPr>
              <w:t>(</w:t>
            </w:r>
            <w:r w:rsidRPr="009A3EFC">
              <w:rPr>
                <w:rFonts w:ascii="標楷體" w:eastAsia="標楷體" w:hAnsi="標楷體" w:cs="Courier New" w:hint="eastAsia"/>
                <w:b/>
                <w:sz w:val="24"/>
              </w:rPr>
              <w:t>勞委會</w:t>
            </w:r>
            <w:r w:rsidRPr="009A3EFC">
              <w:rPr>
                <w:rFonts w:ascii="標楷體" w:eastAsia="標楷體" w:hAnsi="標楷體" w:cs="Courier New"/>
                <w:b/>
                <w:sz w:val="24"/>
              </w:rPr>
              <w:t>)</w:t>
            </w:r>
          </w:p>
          <w:p w:rsidR="007E42DA" w:rsidRPr="00524015" w:rsidRDefault="007E42DA" w:rsidP="00393661">
            <w:pPr>
              <w:spacing w:line="0" w:lineRule="atLeast"/>
              <w:jc w:val="both"/>
              <w:rPr>
                <w:rFonts w:eastAsia="標楷體" w:cs="Courier New"/>
              </w:rPr>
            </w:pPr>
            <w:r w:rsidRPr="00524015">
              <w:rPr>
                <w:rFonts w:ascii="Times New Roman" w:eastAsia="標楷體" w:hAnsi="Times New Roman" w:hint="eastAsia"/>
              </w:rPr>
              <w:t>一、</w:t>
            </w:r>
            <w:r w:rsidRPr="00524015">
              <w:rPr>
                <w:rFonts w:eastAsia="標楷體" w:cs="Courier New" w:hint="eastAsia"/>
              </w:rPr>
              <w:t>推動家事勞工保障法草案</w:t>
            </w:r>
          </w:p>
          <w:p w:rsidR="007E42DA" w:rsidRPr="00524015" w:rsidRDefault="007E42DA" w:rsidP="00393661">
            <w:pPr>
              <w:pStyle w:val="af"/>
              <w:spacing w:line="0" w:lineRule="atLeast"/>
              <w:ind w:left="720" w:hangingChars="300" w:hanging="720"/>
              <w:jc w:val="both"/>
              <w:rPr>
                <w:rFonts w:ascii="Times New Roman" w:eastAsia="標楷體" w:hAnsi="Times New Roman"/>
                <w:sz w:val="24"/>
                <w:szCs w:val="24"/>
              </w:rPr>
            </w:pPr>
            <w:r w:rsidRPr="00524015">
              <w:rPr>
                <w:rFonts w:ascii="Times New Roman" w:eastAsia="標楷體" w:hAnsi="Times New Roman" w:hint="eastAsia"/>
                <w:sz w:val="24"/>
              </w:rPr>
              <w:t>（一）家事勞工因係受僱於個人，在家庭從事看護、照料家庭成員起居、處理家務等工作，因工作時間與休息時間不易釐清等因素，適用勞動基準法確有窒礙難行之處。為保障家事勞工之勞動條件權益，本會經多次邀集勞、雇團體、學者專家及相關單位研商後，已研訂擬具「家事勞工保障法」草案，內容包括每日應有連續</w:t>
            </w:r>
            <w:r w:rsidRPr="00524015">
              <w:rPr>
                <w:rFonts w:ascii="Times New Roman" w:eastAsia="標楷體" w:hAnsi="Times New Roman"/>
                <w:sz w:val="24"/>
              </w:rPr>
              <w:t>8</w:t>
            </w:r>
            <w:r w:rsidRPr="00524015">
              <w:rPr>
                <w:rFonts w:ascii="Times New Roman" w:eastAsia="標楷體" w:hAnsi="Times New Roman" w:hint="eastAsia"/>
                <w:sz w:val="24"/>
              </w:rPr>
              <w:t>小時之休息時間、每</w:t>
            </w:r>
            <w:r w:rsidRPr="00524015">
              <w:rPr>
                <w:rFonts w:ascii="Times New Roman" w:eastAsia="標楷體" w:hAnsi="Times New Roman"/>
                <w:sz w:val="24"/>
              </w:rPr>
              <w:t>7</w:t>
            </w:r>
            <w:r w:rsidRPr="00524015">
              <w:rPr>
                <w:rFonts w:ascii="Times New Roman" w:eastAsia="標楷體" w:hAnsi="Times New Roman" w:hint="eastAsia"/>
                <w:sz w:val="24"/>
              </w:rPr>
              <w:t>日中至少應有</w:t>
            </w:r>
            <w:r w:rsidRPr="00524015">
              <w:rPr>
                <w:rFonts w:ascii="Times New Roman" w:eastAsia="標楷體" w:hAnsi="Times New Roman"/>
                <w:sz w:val="24"/>
              </w:rPr>
              <w:t>1</w:t>
            </w:r>
            <w:r w:rsidRPr="00524015">
              <w:rPr>
                <w:rFonts w:ascii="Times New Roman" w:eastAsia="標楷體" w:hAnsi="Times New Roman" w:hint="eastAsia"/>
                <w:sz w:val="24"/>
              </w:rPr>
              <w:t>日之休息作為例假、特別休假、請假、基本工資、工資給付原則、勞動契約之終止、保險及申訴等相關事項。該草案自</w:t>
            </w:r>
            <w:r w:rsidRPr="00524015">
              <w:rPr>
                <w:rFonts w:ascii="Times New Roman" w:eastAsia="標楷體" w:hAnsi="Times New Roman"/>
                <w:sz w:val="24"/>
              </w:rPr>
              <w:t>100</w:t>
            </w:r>
            <w:r w:rsidRPr="00524015">
              <w:rPr>
                <w:rFonts w:ascii="Times New Roman" w:eastAsia="標楷體" w:hAnsi="Times New Roman" w:hint="eastAsia"/>
                <w:sz w:val="24"/>
              </w:rPr>
              <w:t>年</w:t>
            </w:r>
            <w:r w:rsidRPr="00524015">
              <w:rPr>
                <w:rFonts w:ascii="Times New Roman" w:eastAsia="標楷體" w:hAnsi="Times New Roman"/>
                <w:sz w:val="24"/>
              </w:rPr>
              <w:t>3</w:t>
            </w:r>
            <w:r w:rsidRPr="00524015">
              <w:rPr>
                <w:rFonts w:ascii="Times New Roman" w:eastAsia="標楷體" w:hAnsi="Times New Roman" w:hint="eastAsia"/>
                <w:sz w:val="24"/>
              </w:rPr>
              <w:t>月</w:t>
            </w:r>
            <w:r w:rsidRPr="00524015">
              <w:rPr>
                <w:rFonts w:ascii="Times New Roman" w:eastAsia="標楷體" w:hAnsi="Times New Roman"/>
                <w:sz w:val="24"/>
              </w:rPr>
              <w:t>15</w:t>
            </w:r>
            <w:r w:rsidRPr="00524015">
              <w:rPr>
                <w:rFonts w:ascii="Times New Roman" w:eastAsia="標楷體" w:hAnsi="Times New Roman" w:hint="eastAsia"/>
                <w:sz w:val="24"/>
              </w:rPr>
              <w:t>日陳報行政院審議，業經行政院召開</w:t>
            </w:r>
            <w:r w:rsidRPr="00524015">
              <w:rPr>
                <w:rFonts w:ascii="Times New Roman" w:eastAsia="標楷體" w:hAnsi="Times New Roman"/>
                <w:sz w:val="24"/>
              </w:rPr>
              <w:t>2</w:t>
            </w:r>
            <w:r w:rsidRPr="00524015">
              <w:rPr>
                <w:rFonts w:ascii="Times New Roman" w:eastAsia="標楷體" w:hAnsi="Times New Roman" w:hint="eastAsia"/>
                <w:sz w:val="24"/>
              </w:rPr>
              <w:t>次審查會議討論，勞委會依據會議結論研議後再送請行政院續行審議，行政院於</w:t>
            </w:r>
            <w:r w:rsidRPr="00524015">
              <w:rPr>
                <w:rFonts w:ascii="Times New Roman" w:eastAsia="標楷體" w:hAnsi="Times New Roman"/>
                <w:sz w:val="24"/>
              </w:rPr>
              <w:t>102</w:t>
            </w:r>
            <w:r w:rsidRPr="00524015">
              <w:rPr>
                <w:rFonts w:ascii="Times New Roman" w:eastAsia="標楷體" w:hAnsi="Times New Roman" w:hint="eastAsia"/>
                <w:sz w:val="24"/>
              </w:rPr>
              <w:t>年</w:t>
            </w:r>
            <w:r w:rsidRPr="00524015">
              <w:rPr>
                <w:rFonts w:ascii="Times New Roman" w:eastAsia="標楷體" w:hAnsi="Times New Roman"/>
                <w:sz w:val="24"/>
              </w:rPr>
              <w:t>1</w:t>
            </w:r>
            <w:r w:rsidRPr="00524015">
              <w:rPr>
                <w:rFonts w:ascii="Times New Roman" w:eastAsia="標楷體" w:hAnsi="Times New Roman" w:hint="eastAsia"/>
                <w:sz w:val="24"/>
              </w:rPr>
              <w:t>月</w:t>
            </w:r>
            <w:r w:rsidRPr="00524015">
              <w:rPr>
                <w:rFonts w:ascii="Times New Roman" w:eastAsia="標楷體" w:hAnsi="Times New Roman"/>
                <w:sz w:val="24"/>
              </w:rPr>
              <w:t>18</w:t>
            </w:r>
            <w:r w:rsidRPr="00524015">
              <w:rPr>
                <w:rFonts w:ascii="Times New Roman" w:eastAsia="標楷體" w:hAnsi="Times New Roman" w:hint="eastAsia"/>
                <w:sz w:val="24"/>
              </w:rPr>
              <w:t>日函請本會再行研議並尋求各界共識。本會已</w:t>
            </w:r>
            <w:r w:rsidRPr="00524015">
              <w:rPr>
                <w:rFonts w:ascii="Times New Roman" w:eastAsia="標楷體" w:hAnsi="Times New Roman" w:hint="eastAsia"/>
                <w:sz w:val="24"/>
                <w:szCs w:val="24"/>
              </w:rPr>
              <w:t>於</w:t>
            </w:r>
            <w:r w:rsidRPr="00524015">
              <w:rPr>
                <w:rFonts w:ascii="Times New Roman" w:eastAsia="標楷體" w:hAnsi="Times New Roman"/>
                <w:sz w:val="24"/>
                <w:szCs w:val="24"/>
              </w:rPr>
              <w:t>102</w:t>
            </w:r>
            <w:r w:rsidRPr="00524015">
              <w:rPr>
                <w:rFonts w:ascii="Times New Roman" w:eastAsia="標楷體" w:hAnsi="Times New Roman" w:hint="eastAsia"/>
                <w:sz w:val="24"/>
                <w:szCs w:val="24"/>
              </w:rPr>
              <w:t>年</w:t>
            </w:r>
            <w:r w:rsidRPr="00524015">
              <w:rPr>
                <w:rFonts w:ascii="Times New Roman" w:eastAsia="標楷體" w:hAnsi="Times New Roman"/>
                <w:sz w:val="24"/>
                <w:szCs w:val="24"/>
              </w:rPr>
              <w:t>8</w:t>
            </w:r>
            <w:r w:rsidRPr="00524015">
              <w:rPr>
                <w:rFonts w:ascii="Times New Roman" w:eastAsia="標楷體" w:hAnsi="Times New Roman" w:hint="eastAsia"/>
                <w:sz w:val="24"/>
                <w:szCs w:val="24"/>
              </w:rPr>
              <w:t>月</w:t>
            </w:r>
            <w:r w:rsidRPr="00524015">
              <w:rPr>
                <w:rFonts w:ascii="Times New Roman" w:eastAsia="標楷體" w:hAnsi="Times New Roman"/>
                <w:sz w:val="24"/>
                <w:szCs w:val="24"/>
              </w:rPr>
              <w:t>5</w:t>
            </w:r>
            <w:r w:rsidRPr="00524015">
              <w:rPr>
                <w:rFonts w:ascii="Times New Roman" w:eastAsia="標楷體" w:hAnsi="Times New Roman" w:hint="eastAsia"/>
                <w:sz w:val="24"/>
                <w:szCs w:val="24"/>
              </w:rPr>
              <w:t>日召開座談會邀集勞、雇團體參與，研議結論已於</w:t>
            </w:r>
            <w:r w:rsidRPr="00524015">
              <w:rPr>
                <w:rFonts w:ascii="Times New Roman" w:eastAsia="標楷體" w:hAnsi="Times New Roman" w:hint="eastAsia"/>
                <w:sz w:val="24"/>
                <w:szCs w:val="24"/>
              </w:rPr>
              <w:t>102</w:t>
            </w:r>
            <w:r w:rsidRPr="00524015">
              <w:rPr>
                <w:rFonts w:ascii="Times New Roman" w:eastAsia="標楷體" w:hAnsi="Times New Roman" w:hint="eastAsia"/>
                <w:sz w:val="24"/>
                <w:szCs w:val="24"/>
              </w:rPr>
              <w:t>年</w:t>
            </w:r>
            <w:r w:rsidRPr="00524015">
              <w:rPr>
                <w:rFonts w:ascii="Times New Roman" w:eastAsia="標楷體" w:hAnsi="Times New Roman" w:hint="eastAsia"/>
                <w:sz w:val="24"/>
                <w:szCs w:val="24"/>
              </w:rPr>
              <w:t>9</w:t>
            </w:r>
            <w:r w:rsidRPr="00524015">
              <w:rPr>
                <w:rFonts w:ascii="Times New Roman" w:eastAsia="標楷體" w:hAnsi="Times New Roman" w:hint="eastAsia"/>
                <w:sz w:val="24"/>
                <w:szCs w:val="24"/>
              </w:rPr>
              <w:t>月</w:t>
            </w:r>
            <w:r w:rsidRPr="00524015">
              <w:rPr>
                <w:rFonts w:ascii="Times New Roman" w:eastAsia="標楷體" w:hAnsi="Times New Roman" w:hint="eastAsia"/>
                <w:sz w:val="24"/>
                <w:szCs w:val="24"/>
              </w:rPr>
              <w:t>13</w:t>
            </w:r>
            <w:r w:rsidRPr="00524015">
              <w:rPr>
                <w:rFonts w:ascii="Times New Roman" w:eastAsia="標楷體" w:hAnsi="Times New Roman" w:hint="eastAsia"/>
                <w:sz w:val="24"/>
                <w:szCs w:val="24"/>
              </w:rPr>
              <w:t>日再陳報行政院續行審議。</w:t>
            </w:r>
          </w:p>
          <w:p w:rsidR="007E42DA" w:rsidRPr="00524015" w:rsidRDefault="007E42DA" w:rsidP="00393661">
            <w:pPr>
              <w:pStyle w:val="af"/>
              <w:spacing w:line="0" w:lineRule="atLeast"/>
              <w:ind w:left="720" w:hangingChars="300" w:hanging="720"/>
              <w:jc w:val="both"/>
              <w:rPr>
                <w:rFonts w:eastAsia="標楷體"/>
                <w:sz w:val="24"/>
                <w:szCs w:val="24"/>
              </w:rPr>
            </w:pPr>
            <w:r w:rsidRPr="00524015">
              <w:rPr>
                <w:rFonts w:eastAsia="標楷體" w:hint="eastAsia"/>
                <w:sz w:val="24"/>
                <w:szCs w:val="24"/>
              </w:rPr>
              <w:t>（二）家事勞工之勞動條件權益應予保障，惟家事勞工休假時，被看護者之照顧服務需求仍應予考量，須同時有喘息服務或居家服務等配套措施以為因應，惟我國長期照護服務政策尚未能同步調整。部分雇主因此反對家事勞工保障法草案立法，是以該法立法爭議度較高。家事勞工勞動權益應予保障，惟應併同考量家事工作的特殊性，由於家事勞工係在家庭中提供勞務，有別於一般廠場，且部分被看護者之家庭本身亦屬弱勢家庭，法案應兼顧勞雇雙方權益衡平及務實可行，故須審慎周全研議，並凝聚各方共識，且須以漸進務實的方式推動。</w:t>
            </w:r>
          </w:p>
          <w:p w:rsidR="007E42DA" w:rsidRPr="00524015" w:rsidRDefault="007E42DA" w:rsidP="00393661">
            <w:pPr>
              <w:pStyle w:val="af"/>
              <w:spacing w:line="0" w:lineRule="atLeast"/>
              <w:ind w:left="720" w:hangingChars="300" w:hanging="720"/>
              <w:jc w:val="both"/>
              <w:rPr>
                <w:rFonts w:eastAsia="標楷體"/>
                <w:sz w:val="24"/>
                <w:szCs w:val="24"/>
              </w:rPr>
            </w:pPr>
            <w:r w:rsidRPr="00524015">
              <w:rPr>
                <w:rFonts w:eastAsia="標楷體" w:hint="eastAsia"/>
                <w:sz w:val="24"/>
                <w:szCs w:val="24"/>
              </w:rPr>
              <w:t>（三）有關研議消除家事勞工之勞動條件保障與勞動基準法之差異，因家事勞工適用該法確有窒礙難行之處，爰另研定專法規範之，經多次開會檢討已將可參酌勞動基準法規範部分，訂於家事勞工保障法草案。</w:t>
            </w:r>
          </w:p>
          <w:p w:rsidR="007E42DA" w:rsidRPr="00524015" w:rsidRDefault="007E42DA" w:rsidP="00393661">
            <w:pPr>
              <w:pStyle w:val="a5"/>
              <w:spacing w:line="0" w:lineRule="atLeast"/>
              <w:ind w:left="425" w:hangingChars="177" w:hanging="425"/>
              <w:jc w:val="both"/>
              <w:rPr>
                <w:rFonts w:ascii="Times New Roman" w:eastAsia="標楷體" w:hAnsi="Times New Roman"/>
              </w:rPr>
            </w:pPr>
            <w:r w:rsidRPr="00524015">
              <w:rPr>
                <w:rFonts w:ascii="標楷體" w:eastAsia="標楷體" w:hAnsi="標楷體" w:hint="eastAsia"/>
              </w:rPr>
              <w:t>二、</w:t>
            </w:r>
            <w:r w:rsidRPr="00524015">
              <w:rPr>
                <w:rFonts w:ascii="Times New Roman" w:eastAsia="標楷體" w:hAnsi="Times New Roman" w:hint="eastAsia"/>
              </w:rPr>
              <w:t>辦理保障移工權益相關措施</w:t>
            </w:r>
          </w:p>
          <w:p w:rsidR="007E42DA" w:rsidRPr="00524015" w:rsidRDefault="007E42DA" w:rsidP="00393661">
            <w:pPr>
              <w:pStyle w:val="a5"/>
              <w:spacing w:line="0" w:lineRule="atLeast"/>
              <w:jc w:val="both"/>
              <w:rPr>
                <w:rFonts w:ascii="Times New Roman" w:eastAsia="標楷體" w:hAnsi="Times New Roman"/>
              </w:rPr>
            </w:pPr>
            <w:r w:rsidRPr="00524015">
              <w:rPr>
                <w:rFonts w:ascii="Times New Roman" w:eastAsia="標楷體" w:hAnsi="Times New Roman"/>
              </w:rPr>
              <w:t>(</w:t>
            </w:r>
            <w:r w:rsidRPr="00524015">
              <w:rPr>
                <w:rFonts w:ascii="Times New Roman" w:eastAsia="標楷體" w:hAnsi="Times New Roman" w:hint="eastAsia"/>
              </w:rPr>
              <w:t>一</w:t>
            </w:r>
            <w:r w:rsidRPr="00524015">
              <w:rPr>
                <w:rFonts w:ascii="Times New Roman" w:eastAsia="標楷體" w:hAnsi="Times New Roman"/>
              </w:rPr>
              <w:t>)</w:t>
            </w:r>
            <w:r w:rsidRPr="00524015">
              <w:rPr>
                <w:rFonts w:ascii="Times New Roman" w:eastAsia="標楷體" w:hAnsi="Times New Roman" w:hint="eastAsia"/>
              </w:rPr>
              <w:t>減輕外籍勞工仲介費用負擔：</w:t>
            </w:r>
          </w:p>
          <w:p w:rsidR="007E42DA" w:rsidRPr="00524015" w:rsidRDefault="007E42DA" w:rsidP="00393661">
            <w:pPr>
              <w:pStyle w:val="a5"/>
              <w:spacing w:line="0" w:lineRule="atLeast"/>
              <w:ind w:leftChars="150" w:left="360"/>
              <w:jc w:val="both"/>
              <w:rPr>
                <w:rFonts w:ascii="Times New Roman" w:eastAsia="標楷體" w:hAnsi="Times New Roman"/>
              </w:rPr>
            </w:pPr>
            <w:r w:rsidRPr="00524015">
              <w:rPr>
                <w:rFonts w:ascii="Times New Roman" w:eastAsia="標楷體" w:hAnsi="Times New Roman" w:hint="eastAsia"/>
              </w:rPr>
              <w:t>為減輕外籍勞工仲介費用負擔，勞委會將透過與各外籍勞工來源國之雙邊會議，請各外籍勞工來源國落實工資切結書之驗證並加強查察該國仲介公司有無收取規定標準以外費用。</w:t>
            </w:r>
            <w:r w:rsidRPr="00524015">
              <w:rPr>
                <w:rFonts w:ascii="Times New Roman" w:eastAsia="標楷體" w:hAnsi="Times New Roman"/>
              </w:rPr>
              <w:t>102</w:t>
            </w:r>
            <w:r w:rsidRPr="00524015">
              <w:rPr>
                <w:rFonts w:ascii="Times New Roman" w:eastAsia="標楷體" w:hAnsi="Times New Roman" w:hint="eastAsia"/>
              </w:rPr>
              <w:t>年度臺泰勞工會議已於</w:t>
            </w:r>
            <w:r w:rsidRPr="00524015">
              <w:rPr>
                <w:rFonts w:ascii="Times New Roman" w:eastAsia="標楷體" w:hAnsi="Times New Roman"/>
              </w:rPr>
              <w:t>102</w:t>
            </w:r>
            <w:r w:rsidRPr="00524015">
              <w:rPr>
                <w:rFonts w:ascii="Times New Roman" w:eastAsia="標楷體" w:hAnsi="Times New Roman" w:hint="eastAsia"/>
              </w:rPr>
              <w:t>年</w:t>
            </w:r>
            <w:r w:rsidRPr="00524015">
              <w:rPr>
                <w:rFonts w:ascii="Times New Roman" w:eastAsia="標楷體" w:hAnsi="Times New Roman"/>
              </w:rPr>
              <w:t>8</w:t>
            </w:r>
            <w:r w:rsidRPr="00524015">
              <w:rPr>
                <w:rFonts w:ascii="Times New Roman" w:eastAsia="標楷體" w:hAnsi="Times New Roman" w:hint="eastAsia"/>
              </w:rPr>
              <w:t>月</w:t>
            </w:r>
            <w:r w:rsidRPr="00524015">
              <w:rPr>
                <w:rFonts w:ascii="Times New Roman" w:eastAsia="標楷體" w:hAnsi="Times New Roman"/>
              </w:rPr>
              <w:t>21</w:t>
            </w:r>
            <w:r w:rsidRPr="00524015">
              <w:rPr>
                <w:rFonts w:ascii="Times New Roman" w:eastAsia="標楷體" w:hAnsi="Times New Roman" w:hint="eastAsia"/>
              </w:rPr>
              <w:t>日舉行，會中請泰方落實工資切結書之驗證及加強查察。</w:t>
            </w:r>
            <w:r w:rsidRPr="00524015">
              <w:rPr>
                <w:rFonts w:eastAsia="標楷體" w:hint="eastAsia"/>
              </w:rPr>
              <w:t>另預定於</w:t>
            </w:r>
            <w:r w:rsidRPr="00524015">
              <w:rPr>
                <w:rFonts w:eastAsia="標楷體" w:hint="eastAsia"/>
              </w:rPr>
              <w:t>102</w:t>
            </w:r>
            <w:r w:rsidRPr="00524015">
              <w:rPr>
                <w:rFonts w:eastAsia="標楷體" w:hint="eastAsia"/>
              </w:rPr>
              <w:t>年</w:t>
            </w:r>
            <w:r w:rsidRPr="00524015">
              <w:rPr>
                <w:rFonts w:eastAsia="標楷體" w:hint="eastAsia"/>
              </w:rPr>
              <w:t>11</w:t>
            </w:r>
            <w:r w:rsidRPr="00524015">
              <w:rPr>
                <w:rFonts w:eastAsia="標楷體" w:hint="eastAsia"/>
              </w:rPr>
              <w:t>月舉辦臺印勞工會議，將於會中請印方落實工資切結書之驗證，並加強查察該國仲介公司有無收取規定標準以外費用。後續並將透過我國與外勞來源國雙邊聯繫機制，隨時瞭解最新之仲介費收取方式。</w:t>
            </w:r>
          </w:p>
          <w:p w:rsidR="007E42DA" w:rsidRPr="00524015" w:rsidRDefault="007E42DA" w:rsidP="00393661">
            <w:pPr>
              <w:pStyle w:val="af"/>
              <w:spacing w:line="0" w:lineRule="atLeast"/>
              <w:ind w:leftChars="12" w:left="389" w:hangingChars="150" w:hanging="360"/>
              <w:jc w:val="both"/>
              <w:rPr>
                <w:rFonts w:ascii="Times New Roman" w:eastAsia="標楷體" w:hAnsi="Times New Roman"/>
                <w:sz w:val="24"/>
              </w:rPr>
            </w:pPr>
            <w:r w:rsidRPr="00524015">
              <w:rPr>
                <w:rFonts w:ascii="Times New Roman" w:eastAsia="標楷體" w:hAnsi="Times New Roman"/>
                <w:sz w:val="24"/>
              </w:rPr>
              <w:t>(</w:t>
            </w:r>
            <w:r w:rsidRPr="00524015">
              <w:rPr>
                <w:rFonts w:ascii="Times New Roman" w:eastAsia="標楷體" w:hAnsi="Times New Roman" w:hint="eastAsia"/>
                <w:sz w:val="24"/>
              </w:rPr>
              <w:t>二</w:t>
            </w:r>
            <w:r w:rsidRPr="00524015">
              <w:rPr>
                <w:rFonts w:ascii="Times New Roman" w:eastAsia="標楷體" w:hAnsi="Times New Roman"/>
                <w:sz w:val="24"/>
              </w:rPr>
              <w:t>)</w:t>
            </w:r>
            <w:r w:rsidRPr="00524015">
              <w:rPr>
                <w:rFonts w:eastAsia="標楷體" w:cs="Courier New" w:hint="eastAsia"/>
                <w:sz w:val="24"/>
              </w:rPr>
              <w:t>為增加外籍勞工轉換之彈性與自由度，經研議需配套修正就業服務法第</w:t>
            </w:r>
            <w:r w:rsidRPr="00524015">
              <w:rPr>
                <w:rFonts w:eastAsia="標楷體" w:cs="Courier New" w:hint="eastAsia"/>
                <w:sz w:val="24"/>
              </w:rPr>
              <w:t>58</w:t>
            </w:r>
            <w:r w:rsidRPr="00524015">
              <w:rPr>
                <w:rFonts w:eastAsia="標楷體" w:cs="Courier New" w:hint="eastAsia"/>
                <w:sz w:val="24"/>
              </w:rPr>
              <w:t>條，相關條文草案已於</w:t>
            </w:r>
            <w:r w:rsidRPr="00524015">
              <w:rPr>
                <w:rFonts w:eastAsia="標楷體" w:cs="Courier New" w:hint="eastAsia"/>
                <w:sz w:val="24"/>
              </w:rPr>
              <w:t>102</w:t>
            </w:r>
            <w:r w:rsidRPr="00524015">
              <w:rPr>
                <w:rFonts w:eastAsia="標楷體" w:cs="Courier New" w:hint="eastAsia"/>
                <w:sz w:val="24"/>
              </w:rPr>
              <w:t>年</w:t>
            </w:r>
            <w:r w:rsidRPr="00524015">
              <w:rPr>
                <w:rFonts w:eastAsia="標楷體" w:cs="Courier New" w:hint="eastAsia"/>
                <w:sz w:val="24"/>
              </w:rPr>
              <w:t>10</w:t>
            </w:r>
            <w:r w:rsidRPr="00524015">
              <w:rPr>
                <w:rFonts w:eastAsia="標楷體" w:cs="Courier New" w:hint="eastAsia"/>
                <w:sz w:val="24"/>
              </w:rPr>
              <w:t>月</w:t>
            </w:r>
            <w:r w:rsidRPr="00524015">
              <w:rPr>
                <w:rFonts w:eastAsia="標楷體" w:cs="Courier New" w:hint="eastAsia"/>
                <w:sz w:val="24"/>
              </w:rPr>
              <w:t>30</w:t>
            </w:r>
            <w:r w:rsidRPr="00524015">
              <w:rPr>
                <w:rFonts w:eastAsia="標楷體" w:cs="Courier New" w:hint="eastAsia"/>
                <w:sz w:val="24"/>
              </w:rPr>
              <w:t>日立法院第</w:t>
            </w:r>
            <w:r w:rsidRPr="00524015">
              <w:rPr>
                <w:rFonts w:eastAsia="標楷體" w:cs="Courier New" w:hint="eastAsia"/>
                <w:sz w:val="24"/>
              </w:rPr>
              <w:t>8</w:t>
            </w:r>
            <w:r w:rsidRPr="00524015">
              <w:rPr>
                <w:rFonts w:eastAsia="標楷體" w:cs="Courier New" w:hint="eastAsia"/>
                <w:sz w:val="24"/>
              </w:rPr>
              <w:t>屆第</w:t>
            </w:r>
            <w:r w:rsidRPr="00524015">
              <w:rPr>
                <w:rFonts w:eastAsia="標楷體" w:cs="Courier New" w:hint="eastAsia"/>
                <w:sz w:val="24"/>
              </w:rPr>
              <w:t>4</w:t>
            </w:r>
            <w:r w:rsidRPr="00524015">
              <w:rPr>
                <w:rFonts w:eastAsia="標楷體" w:cs="Courier New" w:hint="eastAsia"/>
                <w:sz w:val="24"/>
              </w:rPr>
              <w:t>會期社會福利及衛生環境委員會第</w:t>
            </w:r>
            <w:r w:rsidRPr="00524015">
              <w:rPr>
                <w:rFonts w:eastAsia="標楷體" w:cs="Courier New" w:hint="eastAsia"/>
                <w:sz w:val="24"/>
              </w:rPr>
              <w:t>14</w:t>
            </w:r>
            <w:r w:rsidRPr="00524015">
              <w:rPr>
                <w:rFonts w:eastAsia="標楷體" w:cs="Courier New" w:hint="eastAsia"/>
                <w:sz w:val="24"/>
              </w:rPr>
              <w:t>次全體委員會議審查，增訂外籍家庭看護工於聘僱許可有效期間內，因不可歸責於雇主之原因轉出者，雇主得向本會申請遞補之規定，並經立法院一讀通過送請二讀在案。</w:t>
            </w:r>
          </w:p>
          <w:p w:rsidR="007E42DA" w:rsidRPr="00524015" w:rsidRDefault="007E42DA" w:rsidP="00393661">
            <w:pPr>
              <w:pStyle w:val="af"/>
              <w:spacing w:line="0" w:lineRule="atLeast"/>
              <w:ind w:leftChars="12" w:left="389" w:hangingChars="150" w:hanging="360"/>
              <w:jc w:val="both"/>
              <w:rPr>
                <w:rFonts w:ascii="Times New Roman" w:eastAsia="標楷體" w:hAnsi="Times New Roman"/>
                <w:sz w:val="24"/>
              </w:rPr>
            </w:pPr>
            <w:r w:rsidRPr="00524015">
              <w:rPr>
                <w:rFonts w:ascii="Times New Roman" w:eastAsia="標楷體" w:hAnsi="Times New Roman"/>
                <w:sz w:val="24"/>
              </w:rPr>
              <w:t>(</w:t>
            </w:r>
            <w:r w:rsidRPr="00524015">
              <w:rPr>
                <w:rFonts w:ascii="Times New Roman" w:eastAsia="標楷體" w:hAnsi="Times New Roman" w:hint="eastAsia"/>
                <w:sz w:val="24"/>
              </w:rPr>
              <w:t>三</w:t>
            </w:r>
            <w:r w:rsidRPr="00524015">
              <w:rPr>
                <w:rFonts w:ascii="Times New Roman" w:eastAsia="標楷體" w:hAnsi="Times New Roman"/>
                <w:sz w:val="24"/>
              </w:rPr>
              <w:t>)</w:t>
            </w:r>
            <w:r w:rsidRPr="00524015">
              <w:rPr>
                <w:rFonts w:ascii="Times New Roman" w:eastAsia="標楷體" w:hAnsi="Times New Roman" w:hint="eastAsia"/>
                <w:sz w:val="24"/>
              </w:rPr>
              <w:t>為使家事類外籍勞工基本人權及勞動條件獲得保障，本會已建置外籍勞工權益保護體系如下：</w:t>
            </w:r>
          </w:p>
          <w:p w:rsidR="007E42DA" w:rsidRPr="00524015" w:rsidRDefault="007E42DA" w:rsidP="00393661">
            <w:pPr>
              <w:pStyle w:val="af"/>
              <w:spacing w:line="0" w:lineRule="atLeast"/>
              <w:ind w:leftChars="205" w:left="840" w:hangingChars="145" w:hanging="348"/>
              <w:jc w:val="both"/>
              <w:rPr>
                <w:rFonts w:ascii="Times New Roman" w:eastAsia="標楷體" w:hAnsi="Times New Roman"/>
                <w:sz w:val="24"/>
              </w:rPr>
            </w:pPr>
            <w:r w:rsidRPr="00524015">
              <w:rPr>
                <w:rFonts w:ascii="Times New Roman" w:eastAsia="標楷體" w:hAnsi="Times New Roman" w:hint="eastAsia"/>
                <w:sz w:val="24"/>
              </w:rPr>
              <w:t>1</w:t>
            </w:r>
            <w:r w:rsidRPr="00524015">
              <w:rPr>
                <w:rFonts w:ascii="Times New Roman" w:eastAsia="標楷體" w:hAnsi="Times New Roman" w:hint="eastAsia"/>
                <w:sz w:val="24"/>
              </w:rPr>
              <w:t>、明定工資切結書應載明外籍勞工入國工作後應負擔費用項目及金額，並由勞工、雇主及雙邊仲介簽署切結後，由外籍勞工來源國政府驗證，作為日後查處依據。</w:t>
            </w:r>
          </w:p>
          <w:p w:rsidR="007E42DA" w:rsidRPr="00524015" w:rsidRDefault="007E42DA" w:rsidP="00393661">
            <w:pPr>
              <w:pStyle w:val="af"/>
              <w:spacing w:line="0" w:lineRule="atLeast"/>
              <w:ind w:leftChars="205" w:left="840" w:hangingChars="145" w:hanging="348"/>
              <w:jc w:val="both"/>
              <w:rPr>
                <w:rFonts w:ascii="Times New Roman" w:eastAsia="標楷體" w:hAnsi="Times New Roman"/>
                <w:sz w:val="24"/>
              </w:rPr>
            </w:pPr>
            <w:r w:rsidRPr="00524015">
              <w:rPr>
                <w:rFonts w:ascii="Times New Roman" w:eastAsia="標楷體" w:hAnsi="Times New Roman" w:hint="eastAsia"/>
                <w:sz w:val="24"/>
              </w:rPr>
              <w:t>2</w:t>
            </w:r>
            <w:r w:rsidRPr="00524015">
              <w:rPr>
                <w:rFonts w:ascii="Times New Roman" w:eastAsia="標楷體" w:hAnsi="Times New Roman" w:hint="eastAsia"/>
                <w:sz w:val="24"/>
              </w:rPr>
              <w:t>、現行規定外籍勞工除依法應負擔之費用得自工資逕予扣除外，雇主應全額直接給付薪資，不得協助仲介公司代扣仲介費、服務費、國外借款等費用。</w:t>
            </w:r>
          </w:p>
          <w:p w:rsidR="007E42DA" w:rsidRPr="00524015" w:rsidRDefault="007E42DA" w:rsidP="00393661">
            <w:pPr>
              <w:pStyle w:val="af"/>
              <w:spacing w:line="0" w:lineRule="atLeast"/>
              <w:ind w:leftChars="205" w:left="840" w:hangingChars="145" w:hanging="348"/>
              <w:jc w:val="both"/>
              <w:rPr>
                <w:rFonts w:ascii="Times New Roman" w:eastAsia="標楷體" w:hAnsi="Times New Roman"/>
                <w:sz w:val="24"/>
              </w:rPr>
            </w:pPr>
            <w:r w:rsidRPr="00524015">
              <w:rPr>
                <w:rFonts w:ascii="Times New Roman" w:eastAsia="標楷體" w:hAnsi="Times New Roman" w:hint="eastAsia"/>
                <w:sz w:val="24"/>
              </w:rPr>
              <w:t>3</w:t>
            </w:r>
            <w:r w:rsidRPr="00524015">
              <w:rPr>
                <w:rFonts w:ascii="Times New Roman" w:eastAsia="標楷體" w:hAnsi="Times New Roman" w:hint="eastAsia"/>
                <w:sz w:val="24"/>
              </w:rPr>
              <w:t>、暢通諮詢及申訴管道，包括機場外勞關懷服務站、</w:t>
            </w:r>
            <w:r w:rsidRPr="00524015">
              <w:rPr>
                <w:rFonts w:ascii="Times New Roman" w:eastAsia="標楷體" w:hAnsi="Times New Roman"/>
                <w:sz w:val="24"/>
              </w:rPr>
              <w:t>1955</w:t>
            </w:r>
            <w:r w:rsidRPr="00524015">
              <w:rPr>
                <w:rFonts w:ascii="Times New Roman" w:eastAsia="標楷體" w:hAnsi="Times New Roman" w:hint="eastAsia"/>
                <w:sz w:val="24"/>
              </w:rPr>
              <w:t>外籍勞工</w:t>
            </w:r>
            <w:r w:rsidRPr="00524015">
              <w:rPr>
                <w:rFonts w:ascii="Times New Roman" w:eastAsia="標楷體" w:hAnsi="Times New Roman"/>
                <w:sz w:val="24"/>
              </w:rPr>
              <w:t>24</w:t>
            </w:r>
            <w:r w:rsidRPr="00524015">
              <w:rPr>
                <w:rFonts w:ascii="Times New Roman" w:eastAsia="標楷體" w:hAnsi="Times New Roman" w:hint="eastAsia"/>
                <w:sz w:val="24"/>
              </w:rPr>
              <w:t>小時諮詢保護專線、補助地方政府設立外勞諮詢服務中心等。</w:t>
            </w:r>
          </w:p>
          <w:p w:rsidR="007E42DA" w:rsidRPr="00524015" w:rsidRDefault="007E42DA" w:rsidP="00393661">
            <w:pPr>
              <w:pStyle w:val="af"/>
              <w:spacing w:line="0" w:lineRule="atLeast"/>
              <w:ind w:leftChars="205" w:left="840" w:hangingChars="145" w:hanging="348"/>
              <w:jc w:val="both"/>
              <w:rPr>
                <w:rFonts w:ascii="Times New Roman" w:eastAsia="標楷體" w:hAnsi="Times New Roman"/>
                <w:sz w:val="24"/>
              </w:rPr>
            </w:pPr>
            <w:r w:rsidRPr="00524015">
              <w:rPr>
                <w:rFonts w:ascii="Times New Roman" w:eastAsia="標楷體" w:hAnsi="Times New Roman" w:hint="eastAsia"/>
                <w:sz w:val="24"/>
              </w:rPr>
              <w:t>4</w:t>
            </w:r>
            <w:r w:rsidRPr="00524015">
              <w:rPr>
                <w:rFonts w:ascii="Times New Roman" w:eastAsia="標楷體" w:hAnsi="Times New Roman" w:hint="eastAsia"/>
                <w:sz w:val="24"/>
              </w:rPr>
              <w:t>、建置提前終止聘僱關係驗證機制，規定雇主與外勞倘提前終止聘僱關係，於安排外勞出國前，需經地方政府探求外勞解約出國真意並予驗證，避免雇主或仲介強迫遣返外勞。</w:t>
            </w:r>
          </w:p>
          <w:p w:rsidR="007E42DA" w:rsidRPr="00524015" w:rsidRDefault="007E42DA" w:rsidP="00393661">
            <w:pPr>
              <w:pStyle w:val="af"/>
              <w:spacing w:line="0" w:lineRule="atLeast"/>
              <w:ind w:leftChars="205" w:left="840" w:hangingChars="145" w:hanging="348"/>
              <w:jc w:val="both"/>
              <w:rPr>
                <w:rFonts w:ascii="Times New Roman" w:eastAsia="標楷體" w:hAnsi="Times New Roman"/>
                <w:sz w:val="24"/>
              </w:rPr>
            </w:pPr>
            <w:r w:rsidRPr="00524015">
              <w:rPr>
                <w:rFonts w:ascii="Times New Roman" w:eastAsia="標楷體" w:hAnsi="Times New Roman" w:hint="eastAsia"/>
                <w:sz w:val="24"/>
              </w:rPr>
              <w:t>5</w:t>
            </w:r>
            <w:r w:rsidRPr="00524015">
              <w:rPr>
                <w:rFonts w:ascii="Times New Roman" w:eastAsia="標楷體" w:hAnsi="Times New Roman" w:hint="eastAsia"/>
                <w:sz w:val="24"/>
              </w:rPr>
              <w:t>、編製雙語「外籍勞工在臺工作須知手冊」及委託開設</w:t>
            </w:r>
            <w:r w:rsidRPr="00524015">
              <w:rPr>
                <w:rFonts w:ascii="Times New Roman" w:eastAsia="標楷體" w:hAnsi="Times New Roman"/>
                <w:sz w:val="24"/>
              </w:rPr>
              <w:t>13</w:t>
            </w:r>
            <w:r w:rsidRPr="00524015">
              <w:rPr>
                <w:rFonts w:ascii="Times New Roman" w:eastAsia="標楷體" w:hAnsi="Times New Roman" w:hint="eastAsia"/>
                <w:sz w:val="24"/>
              </w:rPr>
              <w:t>個廣播節目，加強宣導法令及外籍勞工權益保障相關資訊。</w:t>
            </w:r>
          </w:p>
          <w:p w:rsidR="007E42DA" w:rsidRPr="00524015" w:rsidRDefault="007E42DA" w:rsidP="00393661">
            <w:pPr>
              <w:spacing w:line="0" w:lineRule="atLeast"/>
              <w:ind w:leftChars="-4" w:left="-3" w:hangingChars="3" w:hanging="7"/>
              <w:jc w:val="both"/>
              <w:rPr>
                <w:rFonts w:ascii="Times New Roman" w:eastAsia="標楷體" w:hAnsi="Times New Roman"/>
                <w:szCs w:val="24"/>
              </w:rPr>
            </w:pPr>
          </w:p>
          <w:p w:rsidR="007E42DA" w:rsidRPr="009A3EFC" w:rsidRDefault="007E42DA" w:rsidP="00393661">
            <w:pPr>
              <w:spacing w:line="0" w:lineRule="atLeast"/>
              <w:ind w:leftChars="-4" w:left="-3" w:hangingChars="3" w:hanging="7"/>
              <w:jc w:val="both"/>
              <w:rPr>
                <w:rFonts w:ascii="Times New Roman" w:eastAsia="標楷體" w:hAnsi="Times New Roman" w:cs="Courier New"/>
                <w:b/>
              </w:rPr>
            </w:pPr>
            <w:r w:rsidRPr="009A3EFC">
              <w:rPr>
                <w:rFonts w:ascii="Times New Roman" w:eastAsia="標楷體" w:hAnsi="Times New Roman" w:hint="eastAsia"/>
                <w:b/>
                <w:szCs w:val="24"/>
              </w:rPr>
              <w:t>（內政部）</w:t>
            </w:r>
          </w:p>
          <w:p w:rsidR="007E42DA" w:rsidRPr="00524015" w:rsidRDefault="007E42DA" w:rsidP="00393661">
            <w:pPr>
              <w:pStyle w:val="af"/>
              <w:spacing w:line="0" w:lineRule="atLeast"/>
              <w:ind w:leftChars="12" w:left="509" w:hangingChars="200" w:hanging="480"/>
              <w:jc w:val="both"/>
              <w:rPr>
                <w:rFonts w:ascii="標楷體" w:eastAsia="標楷體" w:hAnsi="標楷體" w:cs="標楷體"/>
                <w:sz w:val="24"/>
                <w:szCs w:val="24"/>
              </w:rPr>
            </w:pPr>
            <w:r w:rsidRPr="00524015">
              <w:rPr>
                <w:rFonts w:ascii="標楷體" w:eastAsia="標楷體" w:hAnsi="標楷體" w:cs="標楷體" w:hint="eastAsia"/>
                <w:sz w:val="24"/>
                <w:szCs w:val="24"/>
              </w:rPr>
              <w:t>(一)</w:t>
            </w:r>
            <w:r w:rsidRPr="00524015">
              <w:rPr>
                <w:rFonts w:ascii="標楷體" w:eastAsia="標楷體" w:hAnsi="標楷體" w:hint="eastAsia"/>
                <w:sz w:val="24"/>
                <w:szCs w:val="24"/>
              </w:rPr>
              <w:t>本部</w:t>
            </w:r>
            <w:r w:rsidRPr="00524015">
              <w:rPr>
                <w:rFonts w:ascii="標楷體" w:eastAsia="標楷體" w:hAnsi="標楷體" w:cs="標楷體" w:hint="eastAsia"/>
                <w:sz w:val="24"/>
                <w:szCs w:val="24"/>
              </w:rPr>
              <w:t>移民署依「人口販運被害人及疑似人口販運被害人安置保護管理規則」第2條規定，負責安置非持工作簽證入境之人口販運被害人，並依「人口販運防制法」第17條規定提供1.人身安全保護2.必要之醫療協助3.通譯服務4.法律協助5.心理輔導及諮詢服務6.於案件偵查或審理中陪同接受詢(訊)問7.必要之經濟補助8.其他必要之協助等服務，以保障人權。</w:t>
            </w:r>
          </w:p>
          <w:p w:rsidR="007E42DA" w:rsidRPr="00524015" w:rsidRDefault="007E42DA" w:rsidP="00393661">
            <w:pPr>
              <w:spacing w:line="0" w:lineRule="atLeast"/>
              <w:ind w:leftChars="-9" w:left="441" w:hangingChars="193" w:hanging="463"/>
              <w:jc w:val="both"/>
              <w:rPr>
                <w:rFonts w:ascii="標楷體" w:eastAsia="標楷體" w:hAnsi="標楷體" w:cs="標楷體"/>
                <w:szCs w:val="24"/>
              </w:rPr>
            </w:pPr>
            <w:r w:rsidRPr="00524015">
              <w:rPr>
                <w:rFonts w:ascii="標楷體" w:eastAsia="標楷體" w:hAnsi="標楷體" w:cs="標楷體" w:hint="eastAsia"/>
                <w:szCs w:val="24"/>
              </w:rPr>
              <w:t>(二)本部移民署自</w:t>
            </w:r>
            <w:smartTag w:uri="urn:schemas-microsoft-com:office:smarttags" w:element="chsdate">
              <w:smartTagPr>
                <w:attr w:name="IsROCDate" w:val="False"/>
                <w:attr w:name="IsLunarDate" w:val="False"/>
                <w:attr w:name="Day" w:val="31"/>
                <w:attr w:name="Month" w:val="8"/>
                <w:attr w:name="Year" w:val="1997"/>
              </w:smartTagPr>
              <w:r w:rsidRPr="00524015">
                <w:rPr>
                  <w:rFonts w:ascii="標楷體" w:eastAsia="標楷體" w:hAnsi="標楷體" w:cs="標楷體" w:hint="eastAsia"/>
                  <w:szCs w:val="24"/>
                </w:rPr>
                <w:t>97年8月31日</w:t>
              </w:r>
            </w:smartTag>
            <w:r w:rsidRPr="00524015">
              <w:rPr>
                <w:rFonts w:ascii="標楷體" w:eastAsia="標楷體" w:hAnsi="標楷體" w:cs="標楷體" w:hint="eastAsia"/>
                <w:szCs w:val="24"/>
              </w:rPr>
              <w:t>起，陸續設立宜蘭、花蓮、南投3處公辦民營人口販運被害人安置保護處所，提供專業社工人力，給予被害人安全之生活環境，並協助申請工作許可，讓被害人可以安心留臺協助司法偵審，並於無作證必要時，安全送返回國。</w:t>
            </w:r>
          </w:p>
          <w:p w:rsidR="007E42DA" w:rsidRPr="00524015" w:rsidRDefault="007E42DA" w:rsidP="00393661">
            <w:pPr>
              <w:spacing w:line="0" w:lineRule="atLeast"/>
              <w:ind w:leftChars="-9" w:left="441" w:hangingChars="193" w:hanging="463"/>
              <w:jc w:val="both"/>
              <w:rPr>
                <w:rFonts w:ascii="標楷體" w:eastAsia="標楷體" w:hAnsi="標楷體" w:cs="標楷體"/>
                <w:szCs w:val="24"/>
              </w:rPr>
            </w:pPr>
          </w:p>
          <w:p w:rsidR="007E42DA" w:rsidRPr="00524015" w:rsidRDefault="007E42DA" w:rsidP="00393661">
            <w:pPr>
              <w:spacing w:line="0" w:lineRule="atLeast"/>
              <w:ind w:leftChars="-9" w:left="441" w:hangingChars="193" w:hanging="463"/>
              <w:jc w:val="both"/>
              <w:rPr>
                <w:rFonts w:ascii="標楷體" w:eastAsia="標楷體" w:hAnsi="標楷體" w:cs="標楷體"/>
                <w:szCs w:val="24"/>
              </w:rPr>
            </w:pPr>
          </w:p>
          <w:p w:rsidR="007E42DA" w:rsidRPr="00524015" w:rsidRDefault="007E42DA" w:rsidP="00393661">
            <w:pPr>
              <w:spacing w:line="0" w:lineRule="atLeast"/>
              <w:ind w:leftChars="-9" w:left="441" w:hangingChars="193" w:hanging="463"/>
              <w:jc w:val="both"/>
              <w:rPr>
                <w:rFonts w:ascii="標楷體" w:eastAsia="標楷體" w:hAnsi="標楷體" w:cs="標楷體"/>
                <w:szCs w:val="24"/>
              </w:rPr>
            </w:pPr>
          </w:p>
          <w:p w:rsidR="007E42DA" w:rsidRPr="00524015" w:rsidRDefault="007E42DA" w:rsidP="00393661">
            <w:pPr>
              <w:spacing w:line="0" w:lineRule="atLeast"/>
              <w:ind w:leftChars="-9" w:left="441" w:hangingChars="193" w:hanging="463"/>
              <w:jc w:val="both"/>
              <w:rPr>
                <w:rFonts w:ascii="標楷體" w:eastAsia="標楷體" w:hAnsi="標楷體" w:cs="標楷體"/>
                <w:szCs w:val="24"/>
              </w:rPr>
            </w:pPr>
          </w:p>
          <w:p w:rsidR="007E42DA" w:rsidRDefault="007E42DA" w:rsidP="00393661">
            <w:pPr>
              <w:spacing w:line="0" w:lineRule="atLeast"/>
              <w:ind w:leftChars="-9" w:left="441" w:hangingChars="193" w:hanging="463"/>
              <w:jc w:val="both"/>
              <w:rPr>
                <w:rFonts w:ascii="標楷體" w:eastAsia="標楷體" w:hAnsi="標楷體" w:cs="標楷體"/>
                <w:szCs w:val="24"/>
              </w:rPr>
            </w:pPr>
          </w:p>
          <w:p w:rsidR="007E42DA" w:rsidRDefault="007E42DA" w:rsidP="00393661">
            <w:pPr>
              <w:spacing w:line="0" w:lineRule="atLeast"/>
              <w:ind w:leftChars="-9" w:left="441" w:hangingChars="193" w:hanging="463"/>
              <w:jc w:val="both"/>
              <w:rPr>
                <w:rFonts w:ascii="標楷體" w:eastAsia="標楷體" w:hAnsi="標楷體" w:cs="標楷體"/>
                <w:szCs w:val="24"/>
              </w:rPr>
            </w:pPr>
          </w:p>
          <w:p w:rsidR="007E42DA" w:rsidRDefault="007E42DA" w:rsidP="00393661">
            <w:pPr>
              <w:spacing w:line="0" w:lineRule="atLeast"/>
              <w:ind w:leftChars="-9" w:left="441" w:hangingChars="193" w:hanging="463"/>
              <w:jc w:val="both"/>
              <w:rPr>
                <w:rFonts w:ascii="標楷體" w:eastAsia="標楷體" w:hAnsi="標楷體" w:cs="標楷體"/>
                <w:szCs w:val="24"/>
              </w:rPr>
            </w:pPr>
          </w:p>
          <w:p w:rsidR="007E42DA" w:rsidRPr="00524015" w:rsidRDefault="007E42DA" w:rsidP="00393661">
            <w:pPr>
              <w:spacing w:line="0" w:lineRule="atLeast"/>
              <w:ind w:leftChars="-9" w:left="441" w:hangingChars="193" w:hanging="463"/>
              <w:jc w:val="both"/>
              <w:rPr>
                <w:rFonts w:ascii="標楷體" w:eastAsia="標楷體" w:hAnsi="標楷體" w:cs="標楷體"/>
                <w:szCs w:val="24"/>
              </w:rPr>
            </w:pPr>
          </w:p>
          <w:p w:rsidR="007E42DA" w:rsidRPr="009A3EFC" w:rsidRDefault="007E42DA" w:rsidP="009A3EFC">
            <w:pPr>
              <w:spacing w:line="0" w:lineRule="atLeast"/>
              <w:ind w:leftChars="-9" w:left="442" w:hangingChars="193" w:hanging="464"/>
              <w:jc w:val="both"/>
              <w:rPr>
                <w:rFonts w:ascii="標楷體" w:eastAsia="標楷體" w:hAnsi="標楷體" w:cs="標楷體"/>
                <w:b/>
                <w:szCs w:val="24"/>
              </w:rPr>
            </w:pPr>
            <w:r w:rsidRPr="009A3EFC">
              <w:rPr>
                <w:rFonts w:ascii="Times New Roman" w:eastAsia="標楷體" w:hAnsi="Times New Roman" w:hint="eastAsia"/>
                <w:b/>
                <w:lang w:val="zh-TW"/>
              </w:rPr>
              <w:t>（衛福部）</w:t>
            </w:r>
          </w:p>
          <w:p w:rsidR="007E42DA" w:rsidRPr="00524015" w:rsidRDefault="007E42DA" w:rsidP="00393661">
            <w:pPr>
              <w:pStyle w:val="a5"/>
              <w:snapToGrid w:val="0"/>
              <w:spacing w:line="0" w:lineRule="atLeast"/>
              <w:ind w:left="480" w:hangingChars="200" w:hanging="480"/>
              <w:jc w:val="both"/>
              <w:rPr>
                <w:rFonts w:ascii="Times New Roman" w:eastAsia="標楷體" w:hAnsi="Times New Roman" w:cs="Times New Roman"/>
              </w:rPr>
            </w:pPr>
            <w:r w:rsidRPr="00524015">
              <w:rPr>
                <w:rFonts w:ascii="Times New Roman" w:eastAsia="標楷體" w:hAnsi="Times New Roman" w:cs="Times New Roman"/>
              </w:rPr>
              <w:t>一、全民健康保險為強制性的社會保險，凡符合投保資格者均應參加全民健康保險，不論性別、年齡或種族，均應參加全民健康保險，保險對象在保險有效期間發生疾病、傷害、生育事故時，給與保險給付。符合參加健保資格之外籍人士，其參加健保之權益與義務均與本國人相同。</w:t>
            </w:r>
          </w:p>
          <w:p w:rsidR="007E42DA" w:rsidRPr="00524015" w:rsidRDefault="007E42DA" w:rsidP="00393661">
            <w:pPr>
              <w:pStyle w:val="a5"/>
              <w:snapToGrid w:val="0"/>
              <w:spacing w:line="0" w:lineRule="atLeast"/>
              <w:ind w:left="480" w:hangingChars="200" w:hanging="480"/>
              <w:jc w:val="both"/>
              <w:rPr>
                <w:rFonts w:ascii="Times New Roman" w:eastAsia="標楷體" w:hAnsi="Times New Roman" w:cs="Times New Roman"/>
              </w:rPr>
            </w:pPr>
            <w:r w:rsidRPr="00524015">
              <w:rPr>
                <w:rFonts w:ascii="Times New Roman" w:eastAsia="標楷體" w:hAnsi="Times New Roman" w:cs="Times New Roman"/>
              </w:rPr>
              <w:t>二、合法來臺之外籍移工，取得政府核發之外僑居留證，自受僱之日起其雇主即有依法為外籍移工加保之義務，外籍移工參加健保權益與本國人相同。</w:t>
            </w:r>
          </w:p>
          <w:p w:rsidR="007E42DA" w:rsidRPr="00524015" w:rsidRDefault="007E42DA" w:rsidP="00393661">
            <w:pPr>
              <w:pStyle w:val="a5"/>
              <w:snapToGrid w:val="0"/>
              <w:spacing w:line="0" w:lineRule="atLeast"/>
              <w:ind w:left="480" w:hangingChars="200" w:hanging="480"/>
              <w:jc w:val="both"/>
              <w:rPr>
                <w:rFonts w:ascii="Times New Roman" w:eastAsia="標楷體" w:hAnsi="Times New Roman" w:cs="Times New Roman"/>
              </w:rPr>
            </w:pPr>
            <w:r w:rsidRPr="00524015">
              <w:rPr>
                <w:rFonts w:ascii="Times New Roman" w:eastAsia="標楷體" w:hAnsi="Times New Roman" w:cs="Times New Roman"/>
              </w:rPr>
              <w:t>三、合法來臺受僱領有外僑居留證之外籍移工，嗣因故未能受僱，未逾合法居留效期，其待業期間應至外僑居留證所載之居留地之鄉</w:t>
            </w:r>
            <w:r w:rsidRPr="00524015">
              <w:rPr>
                <w:rFonts w:ascii="Times New Roman" w:eastAsia="標楷體" w:hAnsi="Times New Roman" w:cs="Times New Roman"/>
              </w:rPr>
              <w:t>(</w:t>
            </w:r>
            <w:r w:rsidRPr="00524015">
              <w:rPr>
                <w:rFonts w:ascii="Times New Roman" w:eastAsia="標楷體" w:hAnsi="Times New Roman" w:cs="Times New Roman"/>
              </w:rPr>
              <w:t>鎮、市、區</w:t>
            </w:r>
            <w:r w:rsidRPr="00524015">
              <w:rPr>
                <w:rFonts w:ascii="Times New Roman" w:eastAsia="標楷體" w:hAnsi="Times New Roman" w:cs="Times New Roman"/>
              </w:rPr>
              <w:t>)</w:t>
            </w:r>
            <w:r w:rsidRPr="00524015">
              <w:rPr>
                <w:rFonts w:ascii="Times New Roman" w:eastAsia="標楷體" w:hAnsi="Times New Roman" w:cs="Times New Roman"/>
              </w:rPr>
              <w:t>公所以第</w:t>
            </w:r>
            <w:r w:rsidRPr="00524015">
              <w:rPr>
                <w:rFonts w:ascii="Times New Roman" w:eastAsia="標楷體" w:hAnsi="Times New Roman" w:cs="Times New Roman"/>
              </w:rPr>
              <w:t>6</w:t>
            </w:r>
            <w:r w:rsidRPr="00524015">
              <w:rPr>
                <w:rFonts w:ascii="Times New Roman" w:eastAsia="標楷體" w:hAnsi="Times New Roman" w:cs="Times New Roman"/>
              </w:rPr>
              <w:t>類身分投保，該等外籍移工健保權益仍可獲得保障。</w:t>
            </w:r>
          </w:p>
          <w:p w:rsidR="007E42DA" w:rsidRPr="00524015" w:rsidRDefault="007E42DA" w:rsidP="00393661">
            <w:pPr>
              <w:pStyle w:val="a5"/>
              <w:snapToGrid w:val="0"/>
              <w:spacing w:line="0" w:lineRule="atLeast"/>
              <w:ind w:left="480" w:hangingChars="200" w:hanging="480"/>
              <w:jc w:val="both"/>
              <w:rPr>
                <w:rFonts w:ascii="Times New Roman" w:eastAsia="標楷體" w:hAnsi="Times New Roman" w:cs="Times New Roman"/>
              </w:rPr>
            </w:pPr>
            <w:r w:rsidRPr="00524015">
              <w:rPr>
                <w:rFonts w:ascii="Times New Roman" w:eastAsia="標楷體" w:hAnsi="Times New Roman" w:cs="Times New Roman"/>
              </w:rPr>
              <w:t>四、至原為合法來臺之外籍移工，嗣未受僱且已逾外僑居留證所定居留期限，視同非合法居留之外籍人士，依現行健保法規定，依法不得參加健保。</w:t>
            </w:r>
          </w:p>
          <w:p w:rsidR="007E42DA" w:rsidRPr="00524015" w:rsidRDefault="007E42DA" w:rsidP="00393661">
            <w:pPr>
              <w:pStyle w:val="a5"/>
              <w:snapToGrid w:val="0"/>
              <w:spacing w:line="0" w:lineRule="atLeast"/>
              <w:ind w:left="480" w:hangingChars="200" w:hanging="480"/>
              <w:jc w:val="both"/>
              <w:rPr>
                <w:rFonts w:ascii="Times New Roman" w:eastAsia="標楷體" w:hAnsi="Times New Roman" w:cs="Times New Roman"/>
              </w:rPr>
            </w:pPr>
            <w:r w:rsidRPr="00524015">
              <w:rPr>
                <w:rFonts w:ascii="Times New Roman" w:eastAsia="標楷體" w:hAnsi="Times New Roman" w:cs="Times New Roman"/>
              </w:rPr>
              <w:t>五、有關無證外籍移工之健康照護資料：</w:t>
            </w:r>
          </w:p>
          <w:p w:rsidR="007E42DA" w:rsidRPr="00524015" w:rsidRDefault="007E42DA" w:rsidP="00393661">
            <w:pPr>
              <w:pStyle w:val="a5"/>
              <w:snapToGrid w:val="0"/>
              <w:spacing w:line="0" w:lineRule="atLeast"/>
              <w:ind w:left="720" w:hangingChars="300" w:hanging="720"/>
              <w:jc w:val="both"/>
              <w:rPr>
                <w:rFonts w:ascii="Times New Roman" w:eastAsia="標楷體" w:hAnsi="Times New Roman" w:cs="Times New Roman"/>
              </w:rPr>
            </w:pPr>
            <w:r w:rsidRPr="00524015">
              <w:rPr>
                <w:rFonts w:ascii="Times New Roman" w:eastAsia="標楷體" w:hAnsi="Times New Roman" w:cs="Times New Roman"/>
              </w:rPr>
              <w:t>（一）本部於</w:t>
            </w:r>
            <w:r w:rsidRPr="00524015">
              <w:rPr>
                <w:rFonts w:ascii="Times New Roman" w:eastAsia="標楷體" w:hAnsi="Times New Roman" w:cs="Times New Roman"/>
              </w:rPr>
              <w:t>102</w:t>
            </w:r>
            <w:r w:rsidRPr="00524015">
              <w:rPr>
                <w:rFonts w:ascii="Times New Roman" w:eastAsia="標楷體" w:hAnsi="Times New Roman" w:cs="Times New Roman"/>
              </w:rPr>
              <w:t>年</w:t>
            </w:r>
            <w:r w:rsidRPr="00524015">
              <w:rPr>
                <w:rFonts w:ascii="Times New Roman" w:eastAsia="標楷體" w:hAnsi="Times New Roman" w:cs="Times New Roman"/>
              </w:rPr>
              <w:t>11</w:t>
            </w:r>
            <w:r w:rsidRPr="00524015">
              <w:rPr>
                <w:rFonts w:ascii="Times New Roman" w:eastAsia="標楷體" w:hAnsi="Times New Roman" w:cs="Times New Roman"/>
              </w:rPr>
              <w:t>月</w:t>
            </w:r>
            <w:r w:rsidRPr="00524015">
              <w:rPr>
                <w:rFonts w:ascii="Times New Roman" w:eastAsia="標楷體" w:hAnsi="Times New Roman" w:cs="Times New Roman"/>
              </w:rPr>
              <w:t>25</w:t>
            </w:r>
            <w:r w:rsidRPr="00524015">
              <w:rPr>
                <w:rFonts w:ascii="Times New Roman" w:eastAsia="標楷體" w:hAnsi="Times New Roman" w:cs="Times New Roman"/>
              </w:rPr>
              <w:t>日函詢內政部入出國及移民署，有關無證外籍移工於收容期間就醫之醫療費用問題，該署函復略以：</w:t>
            </w:r>
          </w:p>
          <w:p w:rsidR="007E42DA" w:rsidRPr="00524015" w:rsidRDefault="007E42DA" w:rsidP="00393661">
            <w:pPr>
              <w:pStyle w:val="a5"/>
              <w:snapToGrid w:val="0"/>
              <w:spacing w:line="0" w:lineRule="atLeast"/>
              <w:ind w:left="1080" w:hangingChars="450" w:hanging="1080"/>
              <w:jc w:val="both"/>
              <w:rPr>
                <w:rFonts w:ascii="Times New Roman" w:eastAsia="標楷體" w:hAnsi="Times New Roman" w:cs="Times New Roman"/>
              </w:rPr>
            </w:pPr>
            <w:r w:rsidRPr="00524015">
              <w:rPr>
                <w:rFonts w:ascii="Times New Roman" w:eastAsia="標楷體" w:hAnsi="Times New Roman" w:cs="Times New Roman"/>
              </w:rPr>
              <w:t xml:space="preserve">      1. </w:t>
            </w:r>
            <w:r w:rsidRPr="00524015">
              <w:rPr>
                <w:rFonts w:ascii="Times New Roman" w:eastAsia="標楷體" w:hAnsi="Times New Roman" w:cs="Times New Roman"/>
              </w:rPr>
              <w:t>無證外籍移工於安置收容期間，依外國人收容管理規則第</w:t>
            </w:r>
            <w:r w:rsidRPr="00524015">
              <w:rPr>
                <w:rFonts w:ascii="Times New Roman" w:eastAsia="標楷體" w:hAnsi="Times New Roman" w:cs="Times New Roman"/>
              </w:rPr>
              <w:t>10</w:t>
            </w:r>
            <w:r w:rsidRPr="00524015">
              <w:rPr>
                <w:rFonts w:ascii="Times New Roman" w:eastAsia="標楷體" w:hAnsi="Times New Roman" w:cs="Times New Roman"/>
              </w:rPr>
              <w:t>條規定：受收容人罹患疾病時，應延聘醫師或送醫診治；其係罹患傳染病防治法第三條所定傳染病時，應通知當地衛生主管機關，協商隔離或醫療。受收容人有住院治療之必要者，收容處所應派員戒護。醫療費用應由受收容人支付，確無力支付者，由入出國及移民署支付。</w:t>
            </w:r>
          </w:p>
          <w:p w:rsidR="007E42DA" w:rsidRPr="00524015" w:rsidRDefault="007E42DA" w:rsidP="00393661">
            <w:pPr>
              <w:pStyle w:val="a5"/>
              <w:snapToGrid w:val="0"/>
              <w:spacing w:line="0" w:lineRule="atLeast"/>
              <w:ind w:left="1080" w:hangingChars="450" w:hanging="1080"/>
              <w:jc w:val="both"/>
              <w:rPr>
                <w:rFonts w:ascii="Times New Roman" w:eastAsia="標楷體" w:hAnsi="Times New Roman" w:cs="Times New Roman"/>
                <w:kern w:val="0"/>
              </w:rPr>
            </w:pPr>
            <w:r w:rsidRPr="00524015">
              <w:rPr>
                <w:rFonts w:ascii="Times New Roman" w:eastAsia="標楷體" w:hAnsi="Times New Roman" w:cs="Times New Roman"/>
              </w:rPr>
              <w:t xml:space="preserve">      2. </w:t>
            </w:r>
            <w:r w:rsidRPr="00524015">
              <w:rPr>
                <w:rFonts w:ascii="Times New Roman" w:eastAsia="標楷體" w:hAnsi="Times New Roman" w:cs="Times New Roman"/>
              </w:rPr>
              <w:t>依就業服務法第</w:t>
            </w:r>
            <w:r w:rsidRPr="00524015">
              <w:rPr>
                <w:rFonts w:ascii="Times New Roman" w:eastAsia="標楷體" w:hAnsi="Times New Roman" w:cs="Times New Roman"/>
              </w:rPr>
              <w:t>60</w:t>
            </w:r>
            <w:r w:rsidRPr="00524015">
              <w:rPr>
                <w:rFonts w:ascii="Times New Roman" w:eastAsia="標楷體" w:hAnsi="Times New Roman" w:cs="Times New Roman"/>
              </w:rPr>
              <w:t>條第</w:t>
            </w:r>
            <w:r w:rsidRPr="00524015">
              <w:rPr>
                <w:rFonts w:ascii="Times New Roman" w:eastAsia="標楷體" w:hAnsi="Times New Roman" w:cs="Times New Roman"/>
              </w:rPr>
              <w:t>1</w:t>
            </w:r>
            <w:r w:rsidRPr="00524015">
              <w:rPr>
                <w:rFonts w:ascii="Times New Roman" w:eastAsia="標楷體" w:hAnsi="Times New Roman" w:cs="Times New Roman"/>
              </w:rPr>
              <w:t>項規定：雇主所聘僱之外國人，經警察機關依規定遣送出國者，其遣送所需之旅費</w:t>
            </w:r>
            <w:r w:rsidRPr="00524015">
              <w:rPr>
                <w:rFonts w:ascii="Times New Roman" w:eastAsia="標楷體" w:hAnsi="Times New Roman" w:cs="Times New Roman"/>
                <w:kern w:val="0"/>
              </w:rPr>
              <w:t>及收容期間之必要費用，應由下列順序之人負擔：</w:t>
            </w:r>
          </w:p>
          <w:p w:rsidR="007E42DA" w:rsidRPr="00524015" w:rsidRDefault="007E42DA" w:rsidP="00393661">
            <w:pPr>
              <w:pStyle w:val="a5"/>
              <w:snapToGrid w:val="0"/>
              <w:spacing w:line="0" w:lineRule="atLeast"/>
              <w:ind w:left="1320" w:hangingChars="550" w:hanging="1320"/>
              <w:jc w:val="both"/>
              <w:rPr>
                <w:rFonts w:ascii="Times New Roman" w:eastAsia="標楷體" w:hAnsi="Times New Roman" w:cs="Times New Roman"/>
                <w:kern w:val="0"/>
              </w:rPr>
            </w:pPr>
            <w:r w:rsidRPr="00524015">
              <w:rPr>
                <w:rFonts w:ascii="Times New Roman" w:eastAsia="標楷體" w:hAnsi="Times New Roman" w:cs="Times New Roman" w:hint="eastAsia"/>
                <w:kern w:val="0"/>
              </w:rPr>
              <w:t xml:space="preserve">　　　</w:t>
            </w:r>
            <w:r w:rsidRPr="00524015">
              <w:rPr>
                <w:rFonts w:ascii="Times New Roman" w:eastAsia="標楷體" w:hAnsi="Times New Roman" w:cs="Times New Roman"/>
                <w:kern w:val="0"/>
              </w:rPr>
              <w:t>（</w:t>
            </w:r>
            <w:r w:rsidRPr="00524015">
              <w:rPr>
                <w:rFonts w:ascii="Times New Roman" w:eastAsia="標楷體" w:hAnsi="Times New Roman" w:cs="Times New Roman"/>
                <w:kern w:val="0"/>
              </w:rPr>
              <w:t>1</w:t>
            </w:r>
            <w:r w:rsidRPr="00524015">
              <w:rPr>
                <w:rFonts w:ascii="Times New Roman" w:eastAsia="標楷體" w:hAnsi="Times New Roman" w:cs="Times New Roman"/>
                <w:kern w:val="0"/>
              </w:rPr>
              <w:t>）非法容留、聘僱或媒介外國人從事工作者。</w:t>
            </w:r>
          </w:p>
          <w:p w:rsidR="007E42DA" w:rsidRPr="00524015" w:rsidRDefault="007E42DA" w:rsidP="00393661">
            <w:pPr>
              <w:pStyle w:val="a5"/>
              <w:snapToGrid w:val="0"/>
              <w:spacing w:line="0" w:lineRule="atLeast"/>
              <w:jc w:val="both"/>
              <w:rPr>
                <w:rFonts w:ascii="Times New Roman" w:eastAsia="標楷體" w:hAnsi="Times New Roman" w:cs="Times New Roman"/>
                <w:kern w:val="0"/>
              </w:rPr>
            </w:pPr>
            <w:r w:rsidRPr="00524015">
              <w:rPr>
                <w:rFonts w:ascii="Times New Roman" w:eastAsia="標楷體" w:hAnsi="Times New Roman" w:cs="Times New Roman" w:hint="eastAsia"/>
                <w:kern w:val="0"/>
              </w:rPr>
              <w:t xml:space="preserve">　　　</w:t>
            </w:r>
            <w:r w:rsidRPr="00524015">
              <w:rPr>
                <w:rFonts w:ascii="Times New Roman" w:eastAsia="標楷體" w:hAnsi="Times New Roman" w:cs="Times New Roman"/>
                <w:kern w:val="0"/>
              </w:rPr>
              <w:t>（</w:t>
            </w:r>
            <w:r w:rsidRPr="00524015">
              <w:rPr>
                <w:rFonts w:ascii="Times New Roman" w:eastAsia="標楷體" w:hAnsi="Times New Roman" w:cs="Times New Roman"/>
                <w:kern w:val="0"/>
              </w:rPr>
              <w:t>2</w:t>
            </w:r>
            <w:r w:rsidRPr="00524015">
              <w:rPr>
                <w:rFonts w:ascii="Times New Roman" w:eastAsia="標楷體" w:hAnsi="Times New Roman" w:cs="Times New Roman"/>
                <w:kern w:val="0"/>
              </w:rPr>
              <w:t>）遣送事由可歸責之雇主。</w:t>
            </w:r>
          </w:p>
          <w:p w:rsidR="007E42DA" w:rsidRPr="00524015" w:rsidRDefault="007E42DA" w:rsidP="00393661">
            <w:pPr>
              <w:pStyle w:val="a5"/>
              <w:snapToGrid w:val="0"/>
              <w:spacing w:line="0" w:lineRule="atLeast"/>
              <w:jc w:val="both"/>
              <w:rPr>
                <w:rFonts w:ascii="Times New Roman" w:eastAsia="標楷體" w:hAnsi="Times New Roman" w:cs="Times New Roman"/>
                <w:kern w:val="0"/>
              </w:rPr>
            </w:pPr>
            <w:r w:rsidRPr="00524015">
              <w:rPr>
                <w:rFonts w:ascii="Times New Roman" w:eastAsia="標楷體" w:hAnsi="Times New Roman" w:cs="Times New Roman" w:hint="eastAsia"/>
                <w:kern w:val="0"/>
              </w:rPr>
              <w:t xml:space="preserve">　　　</w:t>
            </w:r>
            <w:r w:rsidRPr="00524015">
              <w:rPr>
                <w:rFonts w:ascii="Times New Roman" w:eastAsia="標楷體" w:hAnsi="Times New Roman" w:cs="Times New Roman"/>
                <w:kern w:val="0"/>
              </w:rPr>
              <w:t>（</w:t>
            </w:r>
            <w:r w:rsidRPr="00524015">
              <w:rPr>
                <w:rFonts w:ascii="Times New Roman" w:eastAsia="標楷體" w:hAnsi="Times New Roman" w:cs="Times New Roman"/>
                <w:kern w:val="0"/>
              </w:rPr>
              <w:t>3</w:t>
            </w:r>
            <w:r w:rsidRPr="00524015">
              <w:rPr>
                <w:rFonts w:ascii="Times New Roman" w:eastAsia="標楷體" w:hAnsi="Times New Roman" w:cs="Times New Roman"/>
                <w:kern w:val="0"/>
              </w:rPr>
              <w:t>）被遣送之外國人。</w:t>
            </w:r>
          </w:p>
          <w:p w:rsidR="007E42DA" w:rsidRPr="00524015" w:rsidRDefault="007E42DA" w:rsidP="003936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0" w:lineRule="atLeast"/>
              <w:ind w:left="1080" w:hangingChars="450" w:hanging="1080"/>
              <w:jc w:val="both"/>
              <w:rPr>
                <w:rFonts w:ascii="Times New Roman" w:eastAsia="標楷體" w:hAnsi="Times New Roman"/>
                <w:kern w:val="0"/>
                <w:szCs w:val="24"/>
              </w:rPr>
            </w:pPr>
            <w:r w:rsidRPr="00524015">
              <w:rPr>
                <w:rFonts w:ascii="Times New Roman" w:eastAsia="標楷體" w:hAnsi="Times New Roman"/>
                <w:kern w:val="0"/>
                <w:szCs w:val="24"/>
              </w:rPr>
              <w:t xml:space="preserve">      </w:t>
            </w:r>
            <w:r w:rsidRPr="00524015">
              <w:rPr>
                <w:rFonts w:ascii="Times New Roman" w:eastAsia="標楷體" w:hAnsi="Times New Roman" w:hint="eastAsia"/>
                <w:kern w:val="0"/>
                <w:szCs w:val="24"/>
              </w:rPr>
              <w:t xml:space="preserve">   </w:t>
            </w:r>
            <w:r w:rsidRPr="00524015">
              <w:rPr>
                <w:rFonts w:ascii="Times New Roman" w:eastAsia="標楷體" w:hAnsi="Times New Roman"/>
                <w:kern w:val="0"/>
                <w:szCs w:val="24"/>
              </w:rPr>
              <w:t>第一項費用，由就業安定基金先行墊付，並於墊付後，由該基金主管機關通知應負擔者限期繳納；屆期不繳納者，移送強制執行。雇主所繳納之保證金，得檢具繳納保證金款項等相關證明文件，向中央主管機關申請返還。</w:t>
            </w:r>
          </w:p>
          <w:p w:rsidR="007E42DA" w:rsidRPr="00524015" w:rsidRDefault="007E42DA" w:rsidP="003936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0" w:lineRule="atLeast"/>
              <w:ind w:left="1080" w:hangingChars="450" w:hanging="1080"/>
              <w:jc w:val="both"/>
              <w:rPr>
                <w:rFonts w:ascii="Times New Roman" w:eastAsia="標楷體" w:hAnsi="Times New Roman"/>
                <w:kern w:val="0"/>
                <w:szCs w:val="24"/>
              </w:rPr>
            </w:pPr>
            <w:r w:rsidRPr="00524015">
              <w:rPr>
                <w:rFonts w:ascii="Times New Roman" w:eastAsia="標楷體" w:hAnsi="Times New Roman"/>
                <w:kern w:val="0"/>
                <w:szCs w:val="24"/>
              </w:rPr>
              <w:t xml:space="preserve">      </w:t>
            </w:r>
            <w:r w:rsidRPr="00524015">
              <w:rPr>
                <w:rFonts w:ascii="Times New Roman" w:eastAsia="標楷體" w:hAnsi="Times New Roman" w:hint="eastAsia"/>
                <w:kern w:val="0"/>
                <w:szCs w:val="24"/>
              </w:rPr>
              <w:t>3</w:t>
            </w:r>
            <w:r w:rsidRPr="00524015">
              <w:rPr>
                <w:rFonts w:ascii="Times New Roman" w:eastAsia="標楷體" w:hAnsi="Times New Roman"/>
                <w:kern w:val="0"/>
                <w:szCs w:val="24"/>
              </w:rPr>
              <w:t xml:space="preserve">. </w:t>
            </w:r>
            <w:r w:rsidRPr="00524015">
              <w:rPr>
                <w:rFonts w:ascii="Times New Roman" w:eastAsia="標楷體" w:hAnsi="Times New Roman"/>
                <w:kern w:val="0"/>
                <w:szCs w:val="24"/>
              </w:rPr>
              <w:t>該署</w:t>
            </w:r>
            <w:r w:rsidRPr="00524015">
              <w:rPr>
                <w:rFonts w:ascii="Times New Roman" w:eastAsia="標楷體" w:hAnsi="Times New Roman" w:hint="eastAsia"/>
                <w:kern w:val="0"/>
                <w:szCs w:val="24"/>
              </w:rPr>
              <w:t>亦</w:t>
            </w:r>
            <w:r w:rsidRPr="00524015">
              <w:rPr>
                <w:rFonts w:ascii="Times New Roman" w:eastAsia="標楷體" w:hAnsi="Times New Roman"/>
                <w:kern w:val="0"/>
                <w:szCs w:val="24"/>
              </w:rPr>
              <w:t>多次透過勞委會召開之就業服務法修正草案會議，表達應將外籍勞工於收容期間之醫療費用納入就業安定基金墊付範疇，惟仍未獲該會正面回應。</w:t>
            </w:r>
          </w:p>
          <w:p w:rsidR="007E42DA" w:rsidRPr="00524015" w:rsidRDefault="007E42DA" w:rsidP="00393661">
            <w:pPr>
              <w:pStyle w:val="a5"/>
              <w:snapToGrid w:val="0"/>
              <w:spacing w:line="0" w:lineRule="atLeast"/>
              <w:ind w:left="720" w:hangingChars="300" w:hanging="720"/>
              <w:jc w:val="both"/>
              <w:rPr>
                <w:rFonts w:ascii="Times New Roman" w:eastAsia="標楷體" w:hAnsi="Times New Roman" w:cs="Times New Roman"/>
              </w:rPr>
            </w:pPr>
            <w:r w:rsidRPr="00524015">
              <w:rPr>
                <w:rFonts w:ascii="Times New Roman" w:eastAsia="標楷體" w:hAnsi="Times New Roman" w:cs="Times New Roman" w:hint="eastAsia"/>
              </w:rPr>
              <w:t>（二）</w:t>
            </w:r>
            <w:r w:rsidRPr="00524015">
              <w:rPr>
                <w:rFonts w:ascii="Times New Roman" w:eastAsia="標楷體" w:hAnsi="Times New Roman" w:cs="Times New Roman"/>
              </w:rPr>
              <w:t>另依人口販運防治法第</w:t>
            </w:r>
            <w:r w:rsidRPr="00524015">
              <w:rPr>
                <w:rFonts w:ascii="Times New Roman" w:eastAsia="標楷體" w:hAnsi="Times New Roman" w:cs="Times New Roman"/>
              </w:rPr>
              <w:t>17</w:t>
            </w:r>
            <w:r w:rsidRPr="00524015">
              <w:rPr>
                <w:rFonts w:ascii="Times New Roman" w:eastAsia="標楷體" w:hAnsi="Times New Roman" w:cs="Times New Roman"/>
              </w:rPr>
              <w:t>條，各級主管機關、勞工主管機關對於安置保護之人口販運被害人及疑似人口販運被害人，應自行或委託民間團體，提供必要之醫療協助。</w:t>
            </w:r>
          </w:p>
          <w:p w:rsidR="007E42DA" w:rsidRPr="00524015" w:rsidRDefault="007E42DA" w:rsidP="00393661">
            <w:pPr>
              <w:pStyle w:val="a5"/>
              <w:snapToGrid w:val="0"/>
              <w:spacing w:line="0" w:lineRule="atLeast"/>
              <w:ind w:left="720" w:hangingChars="300" w:hanging="720"/>
              <w:jc w:val="both"/>
              <w:rPr>
                <w:rFonts w:ascii="標楷體" w:eastAsia="標楷體" w:hAnsi="標楷體" w:cs="標楷體"/>
              </w:rPr>
            </w:pPr>
            <w:r w:rsidRPr="00524015">
              <w:rPr>
                <w:rFonts w:ascii="Times New Roman" w:eastAsia="標楷體" w:hAnsi="Times New Roman" w:cs="Times New Roman" w:hint="eastAsia"/>
              </w:rPr>
              <w:t>（三）綜上，有關無證外籍移工之健康照護資料，依法分屬行政院勞工委員會及內政部入出國及移民署主政。</w:t>
            </w:r>
          </w:p>
          <w:p w:rsidR="007E42DA" w:rsidRPr="00524015" w:rsidRDefault="007E42DA" w:rsidP="00393661">
            <w:pPr>
              <w:spacing w:line="0" w:lineRule="atLeast"/>
              <w:ind w:leftChars="-9" w:left="441" w:hangingChars="193" w:hanging="463"/>
              <w:jc w:val="both"/>
              <w:rPr>
                <w:rFonts w:ascii="標楷體" w:eastAsia="標楷體" w:hAnsi="標楷體" w:cs="標楷體"/>
                <w:szCs w:val="24"/>
              </w:rPr>
            </w:pPr>
          </w:p>
          <w:p w:rsidR="007E42DA" w:rsidRPr="00524015" w:rsidRDefault="007E42DA" w:rsidP="00393661">
            <w:pPr>
              <w:tabs>
                <w:tab w:val="num" w:pos="495"/>
              </w:tabs>
              <w:spacing w:line="0" w:lineRule="atLeast"/>
              <w:ind w:left="449" w:hangingChars="187" w:hanging="449"/>
              <w:jc w:val="both"/>
              <w:rPr>
                <w:rFonts w:ascii="標楷體" w:eastAsia="標楷體" w:hAnsi="標楷體" w:cs="Courier New"/>
                <w:szCs w:val="24"/>
              </w:rPr>
            </w:pPr>
            <w:r w:rsidRPr="00393661">
              <w:rPr>
                <w:rFonts w:ascii="標楷體" w:eastAsia="標楷體" w:hAnsi="標楷體" w:cs="Courier New" w:hint="eastAsia"/>
                <w:b/>
                <w:szCs w:val="24"/>
              </w:rPr>
              <w:t>（農委會漁業署）</w:t>
            </w:r>
          </w:p>
          <w:p w:rsidR="007E42DA" w:rsidRPr="00524015" w:rsidRDefault="007E42DA" w:rsidP="007E42DA">
            <w:pPr>
              <w:numPr>
                <w:ilvl w:val="0"/>
                <w:numId w:val="57"/>
              </w:numPr>
              <w:tabs>
                <w:tab w:val="num" w:pos="517"/>
              </w:tabs>
              <w:spacing w:line="0" w:lineRule="atLeast"/>
              <w:jc w:val="both"/>
              <w:rPr>
                <w:rFonts w:ascii="標楷體" w:eastAsia="標楷體" w:hAnsi="標楷體" w:cs="Courier New"/>
                <w:szCs w:val="24"/>
              </w:rPr>
            </w:pPr>
            <w:r w:rsidRPr="00524015">
              <w:rPr>
                <w:rFonts w:ascii="標楷體" w:eastAsia="標楷體" w:hAnsi="標楷體" w:cs="Courier New" w:hint="eastAsia"/>
                <w:szCs w:val="24"/>
              </w:rPr>
              <w:t>大陸船員：我國漁船船主所僱用大陸船員勞動基本權益之保障，依「海峽兩岸漁船船員勞務合作協議」規範辦理；漁船船主與船員所簽訂勞務契約規範大陸船員工資、人身意外及醫療保險、船員勞動福利、食宿等權益，其內容需符合前揭協議內容要求。</w:t>
            </w:r>
          </w:p>
          <w:p w:rsidR="007E42DA" w:rsidRPr="00524015" w:rsidRDefault="007E42DA" w:rsidP="007E42DA">
            <w:pPr>
              <w:numPr>
                <w:ilvl w:val="0"/>
                <w:numId w:val="57"/>
              </w:numPr>
              <w:tabs>
                <w:tab w:val="num" w:pos="517"/>
              </w:tabs>
              <w:spacing w:line="0" w:lineRule="atLeast"/>
              <w:jc w:val="both"/>
              <w:rPr>
                <w:rFonts w:ascii="標楷體" w:eastAsia="標楷體" w:hAnsi="標楷體" w:cs="Courier New"/>
                <w:szCs w:val="24"/>
              </w:rPr>
            </w:pPr>
            <w:r w:rsidRPr="00524015">
              <w:rPr>
                <w:rFonts w:ascii="標楷體" w:eastAsia="標楷體" w:hAnsi="標楷體" w:cs="Courier New" w:hint="eastAsia"/>
                <w:szCs w:val="24"/>
              </w:rPr>
              <w:t>遠洋漁船主於國外僱用之外籍船員：依本會訂定之「漁船船主國外僱用外籍船員作業應行遵守及注意事項」規定，由船主與船員簽訂契約保障外籍船員工資、投保商業保險、違約之損害賠償事項及雙方約定應遵守事項等權益。</w:t>
            </w:r>
          </w:p>
          <w:p w:rsidR="007E42DA" w:rsidRPr="00524015" w:rsidRDefault="007E42DA" w:rsidP="007E42DA">
            <w:pPr>
              <w:numPr>
                <w:ilvl w:val="0"/>
                <w:numId w:val="57"/>
              </w:numPr>
              <w:tabs>
                <w:tab w:val="num" w:pos="517"/>
              </w:tabs>
              <w:spacing w:line="0" w:lineRule="atLeast"/>
              <w:jc w:val="both"/>
              <w:rPr>
                <w:rFonts w:ascii="標楷體" w:eastAsia="標楷體" w:hAnsi="標楷體" w:cs="Courier New"/>
                <w:szCs w:val="24"/>
              </w:rPr>
            </w:pPr>
            <w:r w:rsidRPr="00524015">
              <w:rPr>
                <w:rFonts w:ascii="標楷體" w:eastAsia="標楷體" w:hAnsi="標楷體" w:cs="Courier New" w:hint="eastAsia"/>
                <w:szCs w:val="24"/>
              </w:rPr>
              <w:t>漁船上船員包含本國籍船員、大陸船員及其他外籍船員，其膳食之供應一致，並無不同，另其船上生活居住空間相同。</w:t>
            </w:r>
          </w:p>
          <w:p w:rsidR="007E42DA" w:rsidRPr="00524015" w:rsidRDefault="007E42DA" w:rsidP="007E42DA">
            <w:pPr>
              <w:numPr>
                <w:ilvl w:val="0"/>
                <w:numId w:val="57"/>
              </w:numPr>
              <w:tabs>
                <w:tab w:val="num" w:pos="517"/>
              </w:tabs>
              <w:spacing w:line="0" w:lineRule="atLeast"/>
              <w:jc w:val="both"/>
              <w:rPr>
                <w:rFonts w:ascii="標楷體" w:eastAsia="標楷體" w:hAnsi="標楷體" w:cs="Courier New"/>
                <w:b/>
                <w:szCs w:val="24"/>
              </w:rPr>
            </w:pPr>
            <w:r w:rsidRPr="00524015">
              <w:rPr>
                <w:rFonts w:ascii="標楷體" w:eastAsia="標楷體" w:hAnsi="標楷體" w:cs="Courier New" w:hint="eastAsia"/>
              </w:rPr>
              <w:t>船員與船主簽訂之契約，於發生意外或疾病醫療時，以商業保險支付醫療費用，或由船主負擔。</w:t>
            </w:r>
          </w:p>
        </w:tc>
        <w:tc>
          <w:tcPr>
            <w:tcW w:w="1134" w:type="dxa"/>
          </w:tcPr>
          <w:p w:rsidR="007E42DA" w:rsidRPr="009A3EFC" w:rsidRDefault="007E42DA" w:rsidP="00393661">
            <w:pPr>
              <w:pStyle w:val="af"/>
              <w:spacing w:line="0" w:lineRule="atLeast"/>
              <w:jc w:val="both"/>
              <w:rPr>
                <w:rFonts w:ascii="標楷體" w:eastAsia="標楷體" w:hAnsi="標楷體"/>
                <w:b/>
                <w:sz w:val="24"/>
                <w:lang w:val="en-PH"/>
              </w:rPr>
            </w:pPr>
            <w:r w:rsidRPr="009A3EFC">
              <w:rPr>
                <w:rFonts w:ascii="標楷體" w:eastAsia="標楷體" w:hAnsi="標楷體"/>
                <w:b/>
                <w:sz w:val="24"/>
                <w:lang w:val="en-PH"/>
              </w:rPr>
              <w:t>(</w:t>
            </w:r>
            <w:r w:rsidRPr="009A3EFC">
              <w:rPr>
                <w:rFonts w:ascii="Times New Roman" w:eastAsia="標楷體" w:hAnsi="Times New Roman" w:hint="eastAsia"/>
                <w:b/>
                <w:sz w:val="24"/>
                <w:lang w:val="en-PH"/>
              </w:rPr>
              <w:t>勞委會</w:t>
            </w:r>
            <w:r w:rsidRPr="009A3EFC">
              <w:rPr>
                <w:rFonts w:ascii="標楷體" w:eastAsia="標楷體" w:hAnsi="標楷體"/>
                <w:b/>
                <w:sz w:val="24"/>
                <w:lang w:val="en-PH"/>
              </w:rPr>
              <w:t>)</w:t>
            </w:r>
          </w:p>
          <w:p w:rsidR="007E42DA" w:rsidRPr="00524015" w:rsidRDefault="007E42DA" w:rsidP="00393661">
            <w:pPr>
              <w:pStyle w:val="a5"/>
              <w:spacing w:line="0" w:lineRule="atLeast"/>
              <w:ind w:rightChars="-51" w:right="-122"/>
              <w:rPr>
                <w:rFonts w:ascii="標楷體" w:eastAsia="標楷體" w:hAnsi="標楷體"/>
              </w:rPr>
            </w:pPr>
            <w:r w:rsidRPr="00524015">
              <w:rPr>
                <w:rFonts w:ascii="Times New Roman" w:eastAsia="標楷體" w:hAnsi="Times New Roman" w:hint="eastAsia"/>
              </w:rPr>
              <w:t>一、</w:t>
            </w:r>
            <w:r w:rsidRPr="00524015">
              <w:rPr>
                <w:rFonts w:ascii="標楷體" w:eastAsia="標楷體" w:hAnsi="標楷體" w:hint="eastAsia"/>
              </w:rPr>
              <w:t>已於102年9月13日報請行政院續行審議。</w:t>
            </w:r>
          </w:p>
          <w:p w:rsidR="007E42DA" w:rsidRPr="00524015" w:rsidRDefault="007E42DA" w:rsidP="00393661">
            <w:pPr>
              <w:pStyle w:val="a5"/>
              <w:spacing w:line="0" w:lineRule="atLeast"/>
              <w:jc w:val="both"/>
              <w:rPr>
                <w:rFonts w:ascii="Times New Roman" w:eastAsia="標楷體" w:hAnsi="Times New Roman"/>
              </w:rPr>
            </w:pPr>
            <w:r w:rsidRPr="00524015">
              <w:rPr>
                <w:rFonts w:ascii="Times New Roman" w:eastAsia="標楷體" w:hAnsi="Times New Roman" w:hint="eastAsia"/>
              </w:rPr>
              <w:t>二、</w:t>
            </w:r>
          </w:p>
          <w:p w:rsidR="007E42DA" w:rsidRPr="00524015" w:rsidRDefault="007E42DA" w:rsidP="00393661">
            <w:pPr>
              <w:pStyle w:val="a5"/>
              <w:spacing w:line="0" w:lineRule="atLeast"/>
              <w:ind w:leftChars="-30" w:left="-2" w:rightChars="-51" w:right="-122" w:hangingChars="29" w:hanging="70"/>
              <w:jc w:val="both"/>
              <w:rPr>
                <w:rFonts w:ascii="Times New Roman" w:eastAsia="標楷體" w:hAnsi="Times New Roman"/>
              </w:rPr>
            </w:pPr>
            <w:r w:rsidRPr="00524015">
              <w:rPr>
                <w:rFonts w:ascii="Times New Roman" w:eastAsia="標楷體" w:hAnsi="Times New Roman"/>
              </w:rPr>
              <w:t>(</w:t>
            </w:r>
            <w:r w:rsidRPr="00524015">
              <w:rPr>
                <w:rFonts w:ascii="Times New Roman" w:eastAsia="標楷體" w:hAnsi="Times New Roman" w:hint="eastAsia"/>
              </w:rPr>
              <w:t>一</w:t>
            </w:r>
            <w:r w:rsidRPr="00524015">
              <w:rPr>
                <w:rFonts w:ascii="Times New Roman" w:eastAsia="標楷體" w:hAnsi="Times New Roman"/>
              </w:rPr>
              <w:t>)</w:t>
            </w:r>
            <w:r w:rsidRPr="00524015">
              <w:rPr>
                <w:rFonts w:ascii="Times New Roman" w:eastAsia="標楷體" w:hAnsi="Times New Roman" w:hint="eastAsia"/>
              </w:rPr>
              <w:t>預定</w:t>
            </w:r>
            <w:r w:rsidRPr="00524015">
              <w:rPr>
                <w:rFonts w:ascii="Times New Roman" w:eastAsia="標楷體" w:hAnsi="Times New Roman" w:hint="eastAsia"/>
              </w:rPr>
              <w:t>102</w:t>
            </w:r>
            <w:r w:rsidRPr="00524015">
              <w:rPr>
                <w:rFonts w:ascii="Times New Roman" w:eastAsia="標楷體" w:hAnsi="Times New Roman" w:hint="eastAsia"/>
              </w:rPr>
              <w:t>年</w:t>
            </w:r>
            <w:r w:rsidRPr="00524015">
              <w:rPr>
                <w:rFonts w:ascii="Times New Roman" w:eastAsia="標楷體" w:hAnsi="Times New Roman" w:hint="eastAsia"/>
              </w:rPr>
              <w:t>12</w:t>
            </w:r>
            <w:r w:rsidRPr="00524015">
              <w:rPr>
                <w:rFonts w:ascii="Times New Roman" w:eastAsia="標楷體" w:hAnsi="Times New Roman" w:hint="eastAsia"/>
              </w:rPr>
              <w:t>月</w:t>
            </w:r>
            <w:r w:rsidRPr="00524015">
              <w:rPr>
                <w:rFonts w:ascii="Times New Roman" w:eastAsia="標楷體" w:hAnsi="Times New Roman" w:hint="eastAsia"/>
              </w:rPr>
              <w:t>31</w:t>
            </w:r>
            <w:r w:rsidRPr="00524015">
              <w:rPr>
                <w:rFonts w:ascii="Times New Roman" w:eastAsia="標楷體" w:hAnsi="Times New Roman" w:hint="eastAsia"/>
              </w:rPr>
              <w:t>日前完成年度預定目標。</w:t>
            </w:r>
          </w:p>
          <w:p w:rsidR="007E42DA" w:rsidRPr="00524015" w:rsidRDefault="007E42DA" w:rsidP="00393661">
            <w:pPr>
              <w:pStyle w:val="a5"/>
              <w:spacing w:line="0" w:lineRule="atLeast"/>
              <w:ind w:leftChars="-30" w:left="-2" w:rightChars="-51" w:right="-122" w:hangingChars="29" w:hanging="70"/>
              <w:rPr>
                <w:rFonts w:ascii="Times New Roman" w:eastAsia="標楷體" w:hAnsi="Times New Roman"/>
              </w:rPr>
            </w:pPr>
            <w:r w:rsidRPr="00524015">
              <w:rPr>
                <w:rFonts w:ascii="Times New Roman" w:eastAsia="標楷體" w:hAnsi="Times New Roman"/>
              </w:rPr>
              <w:t>(</w:t>
            </w:r>
            <w:r w:rsidRPr="00524015">
              <w:rPr>
                <w:rFonts w:ascii="Times New Roman" w:eastAsia="標楷體" w:hAnsi="Times New Roman" w:hint="eastAsia"/>
              </w:rPr>
              <w:t>二</w:t>
            </w:r>
            <w:r w:rsidRPr="00524015">
              <w:rPr>
                <w:rFonts w:ascii="Times New Roman" w:eastAsia="標楷體" w:hAnsi="Times New Roman"/>
              </w:rPr>
              <w:t>)</w:t>
            </w:r>
            <w:r w:rsidRPr="00524015">
              <w:rPr>
                <w:rFonts w:ascii="Times New Roman" w:eastAsia="標楷體" w:hAnsi="Times New Roman" w:hint="eastAsia"/>
              </w:rPr>
              <w:t>預定</w:t>
            </w:r>
            <w:r w:rsidRPr="00524015">
              <w:rPr>
                <w:rFonts w:ascii="Times New Roman" w:eastAsia="標楷體" w:hAnsi="Times New Roman" w:hint="eastAsia"/>
              </w:rPr>
              <w:t>103</w:t>
            </w:r>
            <w:r w:rsidRPr="00524015">
              <w:rPr>
                <w:rFonts w:ascii="Times New Roman" w:eastAsia="標楷體" w:hAnsi="Times New Roman" w:hint="eastAsia"/>
              </w:rPr>
              <w:t>年底完成修法作業。</w:t>
            </w:r>
          </w:p>
          <w:p w:rsidR="007E42DA" w:rsidRPr="00524015" w:rsidRDefault="007E42DA" w:rsidP="00393661">
            <w:pPr>
              <w:pStyle w:val="a5"/>
              <w:spacing w:line="0" w:lineRule="atLeast"/>
              <w:ind w:leftChars="-30" w:left="-2" w:rightChars="-51" w:right="-122" w:hangingChars="29" w:hanging="70"/>
              <w:rPr>
                <w:rFonts w:ascii="Times New Roman" w:eastAsia="標楷體" w:hAnsi="Times New Roman"/>
              </w:rPr>
            </w:pPr>
            <w:r w:rsidRPr="00524015">
              <w:rPr>
                <w:rFonts w:ascii="Times New Roman" w:eastAsia="標楷體" w:hAnsi="Times New Roman"/>
              </w:rPr>
              <w:t>(</w:t>
            </w:r>
            <w:r w:rsidRPr="00524015">
              <w:rPr>
                <w:rFonts w:ascii="Times New Roman" w:eastAsia="標楷體" w:hAnsi="Times New Roman" w:hint="eastAsia"/>
              </w:rPr>
              <w:t>三</w:t>
            </w:r>
            <w:r w:rsidRPr="00524015">
              <w:rPr>
                <w:rFonts w:ascii="Times New Roman" w:eastAsia="標楷體" w:hAnsi="Times New Roman"/>
              </w:rPr>
              <w:t>)</w:t>
            </w:r>
            <w:r w:rsidRPr="00524015">
              <w:rPr>
                <w:rFonts w:ascii="Times New Roman" w:eastAsia="標楷體" w:hAnsi="Times New Roman" w:hint="eastAsia"/>
              </w:rPr>
              <w:t>預計</w:t>
            </w:r>
            <w:r w:rsidRPr="00524015">
              <w:rPr>
                <w:rFonts w:ascii="Times New Roman" w:eastAsia="標楷體" w:hAnsi="Times New Roman" w:hint="eastAsia"/>
              </w:rPr>
              <w:t>102</w:t>
            </w:r>
            <w:r w:rsidRPr="00524015">
              <w:rPr>
                <w:rFonts w:ascii="Times New Roman" w:eastAsia="標楷體" w:hAnsi="Times New Roman" w:hint="eastAsia"/>
              </w:rPr>
              <w:t>年</w:t>
            </w:r>
            <w:r w:rsidRPr="00524015">
              <w:rPr>
                <w:rFonts w:ascii="Times New Roman" w:eastAsia="標楷體" w:hAnsi="Times New Roman" w:hint="eastAsia"/>
              </w:rPr>
              <w:t>12</w:t>
            </w:r>
            <w:r w:rsidRPr="00524015">
              <w:rPr>
                <w:rFonts w:ascii="Times New Roman" w:eastAsia="標楷體" w:hAnsi="Times New Roman" w:hint="eastAsia"/>
              </w:rPr>
              <w:t>月</w:t>
            </w:r>
            <w:r w:rsidRPr="00524015">
              <w:rPr>
                <w:rFonts w:ascii="Times New Roman" w:eastAsia="標楷體" w:hAnsi="Times New Roman" w:hint="eastAsia"/>
              </w:rPr>
              <w:t>31</w:t>
            </w:r>
            <w:r w:rsidRPr="00524015">
              <w:rPr>
                <w:rFonts w:ascii="Times New Roman" w:eastAsia="標楷體" w:hAnsi="Times New Roman" w:hint="eastAsia"/>
              </w:rPr>
              <w:t>日完成年度預計目標。</w:t>
            </w:r>
          </w:p>
          <w:p w:rsidR="007E42DA" w:rsidRDefault="007E42DA" w:rsidP="00393661">
            <w:pPr>
              <w:pStyle w:val="a5"/>
              <w:spacing w:line="0" w:lineRule="atLeast"/>
              <w:ind w:leftChars="-30" w:left="-2" w:rightChars="-51" w:right="-122" w:hangingChars="29" w:hanging="70"/>
              <w:rPr>
                <w:rFonts w:ascii="Times New Roman" w:eastAsia="標楷體" w:hAnsi="Times New Roman"/>
              </w:rPr>
            </w:pPr>
          </w:p>
          <w:p w:rsidR="007E42DA" w:rsidRDefault="007E42DA" w:rsidP="00393661">
            <w:pPr>
              <w:pStyle w:val="a5"/>
              <w:spacing w:line="0" w:lineRule="atLeast"/>
              <w:ind w:leftChars="-30" w:left="-2" w:rightChars="-51" w:right="-122" w:hangingChars="29" w:hanging="70"/>
              <w:rPr>
                <w:rFonts w:ascii="Times New Roman" w:eastAsia="標楷體" w:hAnsi="Times New Roman"/>
              </w:rPr>
            </w:pPr>
          </w:p>
          <w:p w:rsidR="007E42DA" w:rsidRDefault="007E42DA" w:rsidP="00393661">
            <w:pPr>
              <w:pStyle w:val="a5"/>
              <w:spacing w:line="0" w:lineRule="atLeast"/>
              <w:ind w:leftChars="-30" w:left="-2" w:rightChars="-51" w:right="-122" w:hangingChars="29" w:hanging="70"/>
              <w:rPr>
                <w:rFonts w:ascii="Times New Roman" w:eastAsia="標楷體" w:hAnsi="Times New Roman"/>
              </w:rPr>
            </w:pPr>
          </w:p>
          <w:p w:rsidR="007E42DA" w:rsidRDefault="007E42DA" w:rsidP="00393661">
            <w:pPr>
              <w:pStyle w:val="a5"/>
              <w:spacing w:line="0" w:lineRule="atLeast"/>
              <w:ind w:leftChars="-30" w:left="-2" w:rightChars="-51" w:right="-122" w:hangingChars="29" w:hanging="70"/>
              <w:rPr>
                <w:rFonts w:ascii="Times New Roman" w:eastAsia="標楷體" w:hAnsi="Times New Roman"/>
              </w:rPr>
            </w:pPr>
          </w:p>
          <w:p w:rsidR="007E42DA" w:rsidRDefault="007E42DA" w:rsidP="00393661">
            <w:pPr>
              <w:pStyle w:val="a5"/>
              <w:spacing w:line="0" w:lineRule="atLeast"/>
              <w:ind w:leftChars="-30" w:left="-2" w:rightChars="-51" w:right="-122" w:hangingChars="29" w:hanging="70"/>
              <w:rPr>
                <w:rFonts w:ascii="Times New Roman" w:eastAsia="標楷體" w:hAnsi="Times New Roman"/>
              </w:rPr>
            </w:pPr>
          </w:p>
          <w:p w:rsidR="007E42DA" w:rsidRDefault="007E42DA" w:rsidP="00393661">
            <w:pPr>
              <w:pStyle w:val="a5"/>
              <w:spacing w:line="0" w:lineRule="atLeast"/>
              <w:ind w:leftChars="-30" w:left="-2" w:rightChars="-51" w:right="-122" w:hangingChars="29" w:hanging="70"/>
              <w:rPr>
                <w:rFonts w:ascii="Times New Roman" w:eastAsia="標楷體" w:hAnsi="Times New Roman"/>
              </w:rPr>
            </w:pPr>
          </w:p>
          <w:p w:rsidR="007E42DA" w:rsidRDefault="007E42DA" w:rsidP="00393661">
            <w:pPr>
              <w:pStyle w:val="a5"/>
              <w:spacing w:line="0" w:lineRule="atLeast"/>
              <w:ind w:leftChars="-30" w:left="-2" w:rightChars="-51" w:right="-122" w:hangingChars="29" w:hanging="70"/>
              <w:rPr>
                <w:rFonts w:ascii="Times New Roman" w:eastAsia="標楷體" w:hAnsi="Times New Roman"/>
              </w:rPr>
            </w:pPr>
          </w:p>
          <w:p w:rsidR="007E42DA" w:rsidRDefault="007E42DA" w:rsidP="00393661">
            <w:pPr>
              <w:pStyle w:val="a5"/>
              <w:spacing w:line="0" w:lineRule="atLeast"/>
              <w:ind w:leftChars="-30" w:left="-2" w:rightChars="-51" w:right="-122" w:hangingChars="29" w:hanging="70"/>
              <w:rPr>
                <w:rFonts w:ascii="Times New Roman" w:eastAsia="標楷體" w:hAnsi="Times New Roman"/>
              </w:rPr>
            </w:pPr>
          </w:p>
          <w:p w:rsidR="007E42DA" w:rsidRDefault="007E42DA" w:rsidP="00393661">
            <w:pPr>
              <w:pStyle w:val="a5"/>
              <w:spacing w:line="0" w:lineRule="atLeast"/>
              <w:ind w:leftChars="-30" w:left="-2" w:rightChars="-51" w:right="-122" w:hangingChars="29" w:hanging="70"/>
              <w:rPr>
                <w:rFonts w:ascii="Times New Roman" w:eastAsia="標楷體" w:hAnsi="Times New Roman"/>
              </w:rPr>
            </w:pPr>
          </w:p>
          <w:p w:rsidR="007E42DA" w:rsidRDefault="007E42DA" w:rsidP="00393661">
            <w:pPr>
              <w:pStyle w:val="a5"/>
              <w:spacing w:line="0" w:lineRule="atLeast"/>
              <w:ind w:leftChars="-30" w:left="-2" w:rightChars="-51" w:right="-122" w:hangingChars="29" w:hanging="70"/>
              <w:rPr>
                <w:rFonts w:ascii="Times New Roman" w:eastAsia="標楷體" w:hAnsi="Times New Roman"/>
              </w:rPr>
            </w:pPr>
          </w:p>
          <w:p w:rsidR="007E42DA" w:rsidRDefault="007E42DA" w:rsidP="00393661">
            <w:pPr>
              <w:pStyle w:val="a5"/>
              <w:spacing w:line="0" w:lineRule="atLeast"/>
              <w:ind w:leftChars="-30" w:left="-2" w:rightChars="-51" w:right="-122" w:hangingChars="29" w:hanging="70"/>
              <w:rPr>
                <w:rFonts w:ascii="Times New Roman" w:eastAsia="標楷體" w:hAnsi="Times New Roman"/>
              </w:rPr>
            </w:pPr>
          </w:p>
          <w:p w:rsidR="007E42DA" w:rsidRDefault="007E42DA" w:rsidP="00393661">
            <w:pPr>
              <w:pStyle w:val="a5"/>
              <w:spacing w:line="0" w:lineRule="atLeast"/>
              <w:ind w:leftChars="-30" w:left="-2" w:rightChars="-51" w:right="-122" w:hangingChars="29" w:hanging="70"/>
              <w:rPr>
                <w:rFonts w:ascii="Times New Roman" w:eastAsia="標楷體" w:hAnsi="Times New Roman"/>
              </w:rPr>
            </w:pPr>
          </w:p>
          <w:p w:rsidR="007E42DA" w:rsidRDefault="007E42DA" w:rsidP="00393661">
            <w:pPr>
              <w:pStyle w:val="a5"/>
              <w:spacing w:line="0" w:lineRule="atLeast"/>
              <w:ind w:leftChars="-30" w:left="-2" w:rightChars="-51" w:right="-122" w:hangingChars="29" w:hanging="70"/>
              <w:rPr>
                <w:rFonts w:ascii="Times New Roman" w:eastAsia="標楷體" w:hAnsi="Times New Roman"/>
              </w:rPr>
            </w:pPr>
          </w:p>
          <w:p w:rsidR="007E42DA" w:rsidRDefault="007E42DA" w:rsidP="00393661">
            <w:pPr>
              <w:pStyle w:val="a5"/>
              <w:spacing w:line="0" w:lineRule="atLeast"/>
              <w:ind w:leftChars="-30" w:left="-2" w:rightChars="-51" w:right="-122" w:hangingChars="29" w:hanging="70"/>
              <w:rPr>
                <w:rFonts w:ascii="Times New Roman" w:eastAsia="標楷體" w:hAnsi="Times New Roman"/>
              </w:rPr>
            </w:pPr>
          </w:p>
          <w:p w:rsidR="007E42DA" w:rsidRDefault="007E42DA" w:rsidP="00393661">
            <w:pPr>
              <w:pStyle w:val="a5"/>
              <w:spacing w:line="0" w:lineRule="atLeast"/>
              <w:ind w:leftChars="-30" w:left="-2" w:rightChars="-51" w:right="-122" w:hangingChars="29" w:hanging="70"/>
              <w:rPr>
                <w:rFonts w:ascii="Times New Roman" w:eastAsia="標楷體" w:hAnsi="Times New Roman"/>
              </w:rPr>
            </w:pPr>
          </w:p>
          <w:p w:rsidR="007E42DA" w:rsidRDefault="007E42DA" w:rsidP="00393661">
            <w:pPr>
              <w:pStyle w:val="a5"/>
              <w:spacing w:line="0" w:lineRule="atLeast"/>
              <w:ind w:leftChars="-30" w:left="-2" w:rightChars="-51" w:right="-122" w:hangingChars="29" w:hanging="70"/>
              <w:rPr>
                <w:rFonts w:ascii="Times New Roman" w:eastAsia="標楷體" w:hAnsi="Times New Roman"/>
              </w:rPr>
            </w:pPr>
          </w:p>
          <w:p w:rsidR="007E42DA" w:rsidRDefault="007E42DA" w:rsidP="00393661">
            <w:pPr>
              <w:pStyle w:val="a5"/>
              <w:spacing w:line="0" w:lineRule="atLeast"/>
              <w:ind w:leftChars="-30" w:left="-2" w:rightChars="-51" w:right="-122" w:hangingChars="29" w:hanging="70"/>
              <w:rPr>
                <w:rFonts w:ascii="Times New Roman" w:eastAsia="標楷體" w:hAnsi="Times New Roman"/>
              </w:rPr>
            </w:pPr>
          </w:p>
          <w:p w:rsidR="007E42DA" w:rsidRDefault="007E42DA" w:rsidP="00393661">
            <w:pPr>
              <w:pStyle w:val="a5"/>
              <w:spacing w:line="0" w:lineRule="atLeast"/>
              <w:ind w:leftChars="-30" w:left="-2" w:rightChars="-51" w:right="-122" w:hangingChars="29" w:hanging="70"/>
              <w:rPr>
                <w:rFonts w:ascii="Times New Roman" w:eastAsia="標楷體" w:hAnsi="Times New Roman"/>
              </w:rPr>
            </w:pPr>
          </w:p>
          <w:p w:rsidR="007E42DA" w:rsidRDefault="007E42DA" w:rsidP="00393661">
            <w:pPr>
              <w:pStyle w:val="a5"/>
              <w:spacing w:line="0" w:lineRule="atLeast"/>
              <w:ind w:leftChars="-30" w:left="-2" w:rightChars="-51" w:right="-122" w:hangingChars="29" w:hanging="70"/>
              <w:rPr>
                <w:rFonts w:ascii="Times New Roman" w:eastAsia="標楷體" w:hAnsi="Times New Roman"/>
              </w:rPr>
            </w:pPr>
          </w:p>
          <w:p w:rsidR="007E42DA" w:rsidRDefault="007E42DA" w:rsidP="00393661">
            <w:pPr>
              <w:pStyle w:val="a5"/>
              <w:spacing w:line="0" w:lineRule="atLeast"/>
              <w:ind w:leftChars="-30" w:left="-2" w:rightChars="-51" w:right="-122" w:hangingChars="29" w:hanging="70"/>
              <w:rPr>
                <w:rFonts w:ascii="Times New Roman" w:eastAsia="標楷體" w:hAnsi="Times New Roman"/>
              </w:rPr>
            </w:pPr>
          </w:p>
          <w:p w:rsidR="007E42DA" w:rsidRDefault="007E42DA" w:rsidP="00393661">
            <w:pPr>
              <w:pStyle w:val="a5"/>
              <w:spacing w:line="0" w:lineRule="atLeast"/>
              <w:ind w:leftChars="-30" w:left="-2" w:rightChars="-51" w:right="-122" w:hangingChars="29" w:hanging="70"/>
              <w:rPr>
                <w:rFonts w:ascii="Times New Roman" w:eastAsia="標楷體" w:hAnsi="Times New Roman"/>
              </w:rPr>
            </w:pPr>
          </w:p>
          <w:p w:rsidR="007E42DA" w:rsidRDefault="007E42DA" w:rsidP="00393661">
            <w:pPr>
              <w:pStyle w:val="a5"/>
              <w:spacing w:line="0" w:lineRule="atLeast"/>
              <w:ind w:leftChars="-30" w:left="-2" w:rightChars="-51" w:right="-122" w:hangingChars="29" w:hanging="70"/>
              <w:rPr>
                <w:rFonts w:ascii="Times New Roman" w:eastAsia="標楷體" w:hAnsi="Times New Roman"/>
              </w:rPr>
            </w:pPr>
          </w:p>
          <w:p w:rsidR="007E42DA" w:rsidRDefault="007E42DA" w:rsidP="00393661">
            <w:pPr>
              <w:pStyle w:val="a5"/>
              <w:spacing w:line="0" w:lineRule="atLeast"/>
              <w:ind w:leftChars="-30" w:left="-2" w:rightChars="-51" w:right="-122" w:hangingChars="29" w:hanging="70"/>
              <w:rPr>
                <w:rFonts w:ascii="Times New Roman" w:eastAsia="標楷體" w:hAnsi="Times New Roman"/>
              </w:rPr>
            </w:pPr>
          </w:p>
          <w:p w:rsidR="007E42DA" w:rsidRDefault="007E42DA" w:rsidP="00393661">
            <w:pPr>
              <w:pStyle w:val="a5"/>
              <w:spacing w:line="0" w:lineRule="atLeast"/>
              <w:ind w:leftChars="-30" w:left="-2" w:rightChars="-51" w:right="-122" w:hangingChars="29" w:hanging="70"/>
              <w:rPr>
                <w:rFonts w:ascii="Times New Roman" w:eastAsia="標楷體" w:hAnsi="Times New Roman"/>
              </w:rPr>
            </w:pPr>
          </w:p>
          <w:p w:rsidR="007E42DA" w:rsidRDefault="007E42DA" w:rsidP="00393661">
            <w:pPr>
              <w:pStyle w:val="a5"/>
              <w:spacing w:line="0" w:lineRule="atLeast"/>
              <w:ind w:leftChars="-30" w:left="-2" w:rightChars="-51" w:right="-122" w:hangingChars="29" w:hanging="70"/>
              <w:rPr>
                <w:rFonts w:ascii="Times New Roman" w:eastAsia="標楷體" w:hAnsi="Times New Roman"/>
              </w:rPr>
            </w:pPr>
          </w:p>
          <w:p w:rsidR="007E42DA" w:rsidRDefault="007E42DA" w:rsidP="00393661">
            <w:pPr>
              <w:pStyle w:val="a5"/>
              <w:spacing w:line="0" w:lineRule="atLeast"/>
              <w:ind w:leftChars="-30" w:left="-2" w:rightChars="-51" w:right="-122" w:hangingChars="29" w:hanging="70"/>
              <w:rPr>
                <w:rFonts w:ascii="Times New Roman" w:eastAsia="標楷體" w:hAnsi="Times New Roman"/>
              </w:rPr>
            </w:pPr>
          </w:p>
          <w:p w:rsidR="007E42DA" w:rsidRDefault="007E42DA" w:rsidP="00393661">
            <w:pPr>
              <w:pStyle w:val="a5"/>
              <w:spacing w:line="0" w:lineRule="atLeast"/>
              <w:ind w:leftChars="-30" w:left="-2" w:rightChars="-51" w:right="-122" w:hangingChars="29" w:hanging="70"/>
              <w:rPr>
                <w:rFonts w:ascii="Times New Roman" w:eastAsia="標楷體" w:hAnsi="Times New Roman"/>
              </w:rPr>
            </w:pPr>
          </w:p>
          <w:p w:rsidR="007E42DA" w:rsidRDefault="007E42DA" w:rsidP="00393661">
            <w:pPr>
              <w:pStyle w:val="a5"/>
              <w:spacing w:line="0" w:lineRule="atLeast"/>
              <w:ind w:leftChars="-30" w:left="-2" w:rightChars="-51" w:right="-122" w:hangingChars="29" w:hanging="70"/>
              <w:rPr>
                <w:rFonts w:ascii="Times New Roman" w:eastAsia="標楷體" w:hAnsi="Times New Roman"/>
              </w:rPr>
            </w:pPr>
          </w:p>
          <w:p w:rsidR="007E42DA" w:rsidRDefault="007E42DA" w:rsidP="00393661">
            <w:pPr>
              <w:pStyle w:val="a5"/>
              <w:spacing w:line="0" w:lineRule="atLeast"/>
              <w:ind w:leftChars="-30" w:left="-2" w:rightChars="-51" w:right="-122" w:hangingChars="29" w:hanging="70"/>
              <w:rPr>
                <w:rFonts w:ascii="Times New Roman" w:eastAsia="標楷體" w:hAnsi="Times New Roman"/>
              </w:rPr>
            </w:pPr>
          </w:p>
          <w:p w:rsidR="007E42DA" w:rsidRDefault="007E42DA" w:rsidP="00393661">
            <w:pPr>
              <w:pStyle w:val="a5"/>
              <w:spacing w:line="0" w:lineRule="atLeast"/>
              <w:ind w:leftChars="-30" w:left="-2" w:rightChars="-51" w:right="-122" w:hangingChars="29" w:hanging="70"/>
              <w:rPr>
                <w:rFonts w:ascii="Times New Roman" w:eastAsia="標楷體" w:hAnsi="Times New Roman"/>
              </w:rPr>
            </w:pPr>
          </w:p>
          <w:p w:rsidR="007E42DA" w:rsidRDefault="007E42DA" w:rsidP="00393661">
            <w:pPr>
              <w:pStyle w:val="a5"/>
              <w:spacing w:line="0" w:lineRule="atLeast"/>
              <w:ind w:leftChars="-30" w:left="-2" w:rightChars="-51" w:right="-122" w:hangingChars="29" w:hanging="70"/>
              <w:rPr>
                <w:rFonts w:ascii="Times New Roman" w:eastAsia="標楷體" w:hAnsi="Times New Roman"/>
              </w:rPr>
            </w:pPr>
          </w:p>
          <w:p w:rsidR="007E42DA" w:rsidRDefault="007E42DA" w:rsidP="00393661">
            <w:pPr>
              <w:pStyle w:val="a5"/>
              <w:spacing w:line="0" w:lineRule="atLeast"/>
              <w:ind w:leftChars="-30" w:left="-2" w:rightChars="-51" w:right="-122" w:hangingChars="29" w:hanging="70"/>
              <w:rPr>
                <w:rFonts w:ascii="Times New Roman" w:eastAsia="標楷體" w:hAnsi="Times New Roman"/>
              </w:rPr>
            </w:pPr>
          </w:p>
          <w:p w:rsidR="007E42DA" w:rsidRDefault="007E42DA" w:rsidP="00393661">
            <w:pPr>
              <w:pStyle w:val="a5"/>
              <w:spacing w:line="0" w:lineRule="atLeast"/>
              <w:ind w:leftChars="-30" w:left="-2" w:rightChars="-51" w:right="-122" w:hangingChars="29" w:hanging="70"/>
              <w:rPr>
                <w:rFonts w:ascii="Times New Roman" w:eastAsia="標楷體" w:hAnsi="Times New Roman"/>
              </w:rPr>
            </w:pPr>
          </w:p>
          <w:p w:rsidR="007E42DA" w:rsidRDefault="007E42DA" w:rsidP="00393661">
            <w:pPr>
              <w:pStyle w:val="a5"/>
              <w:spacing w:line="0" w:lineRule="atLeast"/>
              <w:ind w:leftChars="-30" w:left="-2" w:rightChars="-51" w:right="-122" w:hangingChars="29" w:hanging="70"/>
              <w:rPr>
                <w:rFonts w:ascii="Times New Roman" w:eastAsia="標楷體" w:hAnsi="Times New Roman"/>
              </w:rPr>
            </w:pPr>
          </w:p>
          <w:p w:rsidR="007E42DA" w:rsidRDefault="007E42DA" w:rsidP="00393661">
            <w:pPr>
              <w:pStyle w:val="a5"/>
              <w:spacing w:line="0" w:lineRule="atLeast"/>
              <w:ind w:leftChars="-30" w:left="-2" w:rightChars="-51" w:right="-122" w:hangingChars="29" w:hanging="70"/>
              <w:rPr>
                <w:rFonts w:ascii="Times New Roman" w:eastAsia="標楷體" w:hAnsi="Times New Roman"/>
              </w:rPr>
            </w:pPr>
          </w:p>
          <w:p w:rsidR="007E42DA" w:rsidRDefault="007E42DA" w:rsidP="00393661">
            <w:pPr>
              <w:pStyle w:val="a5"/>
              <w:spacing w:line="0" w:lineRule="atLeast"/>
              <w:ind w:leftChars="-30" w:left="-2" w:rightChars="-51" w:right="-122" w:hangingChars="29" w:hanging="70"/>
              <w:rPr>
                <w:rFonts w:ascii="Times New Roman" w:eastAsia="標楷體" w:hAnsi="Times New Roman"/>
              </w:rPr>
            </w:pPr>
          </w:p>
          <w:p w:rsidR="007E42DA" w:rsidRDefault="007E42DA" w:rsidP="00393661">
            <w:pPr>
              <w:pStyle w:val="a5"/>
              <w:spacing w:line="0" w:lineRule="atLeast"/>
              <w:ind w:leftChars="-30" w:left="-2" w:rightChars="-51" w:right="-122" w:hangingChars="29" w:hanging="70"/>
              <w:rPr>
                <w:rFonts w:ascii="Times New Roman" w:eastAsia="標楷體" w:hAnsi="Times New Roman"/>
              </w:rPr>
            </w:pPr>
          </w:p>
          <w:p w:rsidR="007E42DA" w:rsidRDefault="007E42DA" w:rsidP="00393661">
            <w:pPr>
              <w:pStyle w:val="a5"/>
              <w:spacing w:line="0" w:lineRule="atLeast"/>
              <w:ind w:leftChars="-30" w:left="-2" w:rightChars="-51" w:right="-122" w:hangingChars="29" w:hanging="70"/>
              <w:rPr>
                <w:rFonts w:ascii="Times New Roman" w:eastAsia="標楷體" w:hAnsi="Times New Roman"/>
              </w:rPr>
            </w:pPr>
          </w:p>
          <w:p w:rsidR="007E42DA" w:rsidRDefault="007E42DA" w:rsidP="00393661">
            <w:pPr>
              <w:pStyle w:val="a5"/>
              <w:spacing w:line="0" w:lineRule="atLeast"/>
              <w:ind w:leftChars="-30" w:left="-2" w:rightChars="-51" w:right="-122" w:hangingChars="29" w:hanging="70"/>
              <w:rPr>
                <w:rFonts w:ascii="Times New Roman" w:eastAsia="標楷體" w:hAnsi="Times New Roman"/>
              </w:rPr>
            </w:pPr>
          </w:p>
          <w:p w:rsidR="007E42DA" w:rsidRDefault="007E42DA" w:rsidP="00393661">
            <w:pPr>
              <w:pStyle w:val="a5"/>
              <w:spacing w:line="0" w:lineRule="atLeast"/>
              <w:ind w:leftChars="-30" w:left="-2" w:rightChars="-51" w:right="-122" w:hangingChars="29" w:hanging="70"/>
              <w:rPr>
                <w:rFonts w:ascii="Times New Roman" w:eastAsia="標楷體" w:hAnsi="Times New Roman"/>
              </w:rPr>
            </w:pPr>
          </w:p>
          <w:p w:rsidR="007E42DA" w:rsidRDefault="007E42DA" w:rsidP="00393661">
            <w:pPr>
              <w:pStyle w:val="a5"/>
              <w:spacing w:line="0" w:lineRule="atLeast"/>
              <w:ind w:leftChars="-30" w:left="-2" w:rightChars="-51" w:right="-122" w:hangingChars="29" w:hanging="70"/>
              <w:rPr>
                <w:rFonts w:ascii="Times New Roman" w:eastAsia="標楷體" w:hAnsi="Times New Roman"/>
              </w:rPr>
            </w:pPr>
          </w:p>
          <w:p w:rsidR="007E42DA" w:rsidRDefault="007E42DA" w:rsidP="00393661">
            <w:pPr>
              <w:pStyle w:val="a5"/>
              <w:spacing w:line="0" w:lineRule="atLeast"/>
              <w:ind w:leftChars="-30" w:left="-2" w:rightChars="-51" w:right="-122" w:hangingChars="29" w:hanging="70"/>
              <w:rPr>
                <w:rFonts w:ascii="Times New Roman" w:eastAsia="標楷體" w:hAnsi="Times New Roman"/>
              </w:rPr>
            </w:pPr>
          </w:p>
          <w:p w:rsidR="007E42DA" w:rsidRPr="009A3EFC" w:rsidRDefault="007E42DA" w:rsidP="009A3EFC">
            <w:pPr>
              <w:pStyle w:val="a5"/>
              <w:spacing w:line="0" w:lineRule="atLeast"/>
              <w:ind w:leftChars="-30" w:left="-2" w:rightChars="-51" w:right="-122" w:hangingChars="29" w:hanging="70"/>
              <w:jc w:val="both"/>
              <w:rPr>
                <w:rFonts w:ascii="Times New Roman" w:eastAsia="標楷體" w:hAnsi="Times New Roman"/>
                <w:b/>
              </w:rPr>
            </w:pPr>
            <w:r w:rsidRPr="009A3EFC">
              <w:rPr>
                <w:rFonts w:ascii="Times New Roman" w:eastAsia="標楷體" w:hAnsi="Times New Roman" w:hint="eastAsia"/>
                <w:b/>
              </w:rPr>
              <w:t>（內政部）</w:t>
            </w:r>
          </w:p>
          <w:p w:rsidR="007E42DA" w:rsidRPr="00524015" w:rsidRDefault="007E42DA" w:rsidP="009A3EFC">
            <w:pPr>
              <w:pStyle w:val="a5"/>
              <w:spacing w:line="0" w:lineRule="atLeast"/>
              <w:ind w:leftChars="-30" w:left="-2" w:rightChars="-51" w:right="-122" w:hangingChars="29" w:hanging="70"/>
              <w:jc w:val="both"/>
              <w:rPr>
                <w:rFonts w:ascii="標楷體" w:eastAsia="標楷體" w:hAnsi="標楷體" w:cs="標楷體"/>
              </w:rPr>
            </w:pPr>
            <w:r w:rsidRPr="00524015">
              <w:rPr>
                <w:rFonts w:ascii="標楷體" w:eastAsia="標楷體" w:hAnsi="標楷體" w:cs="標楷體" w:hint="eastAsia"/>
              </w:rPr>
              <w:t>持續辦理。</w:t>
            </w:r>
          </w:p>
          <w:p w:rsidR="007E42DA" w:rsidRPr="00524015" w:rsidRDefault="007E42DA" w:rsidP="00393661">
            <w:pPr>
              <w:pStyle w:val="a5"/>
              <w:spacing w:line="0" w:lineRule="atLeast"/>
              <w:jc w:val="both"/>
              <w:rPr>
                <w:rFonts w:ascii="標楷體" w:eastAsia="標楷體" w:hAnsi="標楷體"/>
              </w:rPr>
            </w:pPr>
          </w:p>
          <w:p w:rsidR="007E42DA" w:rsidRPr="00524015" w:rsidRDefault="007E42DA" w:rsidP="00393661">
            <w:pPr>
              <w:pStyle w:val="a5"/>
              <w:spacing w:line="0" w:lineRule="atLeast"/>
              <w:jc w:val="both"/>
              <w:rPr>
                <w:rFonts w:ascii="標楷體" w:eastAsia="標楷體" w:hAnsi="標楷體"/>
              </w:rPr>
            </w:pPr>
          </w:p>
          <w:p w:rsidR="007E42DA" w:rsidRPr="00524015" w:rsidRDefault="007E42DA" w:rsidP="00393661">
            <w:pPr>
              <w:pStyle w:val="a5"/>
              <w:spacing w:line="0" w:lineRule="atLeast"/>
              <w:jc w:val="both"/>
              <w:rPr>
                <w:rFonts w:ascii="標楷體" w:eastAsia="標楷體" w:hAnsi="標楷體"/>
              </w:rPr>
            </w:pPr>
          </w:p>
          <w:p w:rsidR="007E42DA" w:rsidRPr="00524015" w:rsidRDefault="007E42DA" w:rsidP="00393661">
            <w:pPr>
              <w:pStyle w:val="a5"/>
              <w:spacing w:line="0" w:lineRule="atLeast"/>
              <w:jc w:val="both"/>
              <w:rPr>
                <w:rFonts w:ascii="標楷體" w:eastAsia="標楷體" w:hAnsi="標楷體"/>
              </w:rPr>
            </w:pPr>
          </w:p>
          <w:p w:rsidR="007E42DA" w:rsidRPr="00524015" w:rsidRDefault="007E42DA" w:rsidP="00393661">
            <w:pPr>
              <w:pStyle w:val="a5"/>
              <w:spacing w:line="0" w:lineRule="atLeast"/>
              <w:jc w:val="both"/>
              <w:rPr>
                <w:rFonts w:ascii="標楷體" w:eastAsia="標楷體" w:hAnsi="標楷體"/>
              </w:rPr>
            </w:pPr>
          </w:p>
          <w:p w:rsidR="007E42DA" w:rsidRPr="00524015" w:rsidRDefault="007E42DA" w:rsidP="00393661">
            <w:pPr>
              <w:pStyle w:val="a5"/>
              <w:spacing w:line="0" w:lineRule="atLeast"/>
              <w:jc w:val="both"/>
              <w:rPr>
                <w:rFonts w:ascii="標楷體" w:eastAsia="標楷體" w:hAnsi="標楷體"/>
              </w:rPr>
            </w:pPr>
          </w:p>
          <w:p w:rsidR="007E42DA" w:rsidRPr="00524015" w:rsidRDefault="007E42DA" w:rsidP="00393661">
            <w:pPr>
              <w:pStyle w:val="a5"/>
              <w:spacing w:line="0" w:lineRule="atLeast"/>
              <w:jc w:val="both"/>
              <w:rPr>
                <w:rFonts w:ascii="標楷體" w:eastAsia="標楷體" w:hAnsi="標楷體"/>
              </w:rPr>
            </w:pPr>
          </w:p>
          <w:p w:rsidR="007E42DA" w:rsidRPr="00524015" w:rsidRDefault="007E42DA" w:rsidP="00393661">
            <w:pPr>
              <w:pStyle w:val="a5"/>
              <w:spacing w:line="0" w:lineRule="atLeast"/>
              <w:jc w:val="both"/>
              <w:rPr>
                <w:rFonts w:ascii="標楷體" w:eastAsia="標楷體" w:hAnsi="標楷體"/>
              </w:rPr>
            </w:pPr>
          </w:p>
          <w:p w:rsidR="007E42DA" w:rsidRPr="00524015" w:rsidRDefault="007E42DA" w:rsidP="00393661">
            <w:pPr>
              <w:pStyle w:val="a5"/>
              <w:spacing w:line="0" w:lineRule="atLeast"/>
              <w:jc w:val="both"/>
              <w:rPr>
                <w:rFonts w:ascii="標楷體" w:eastAsia="標楷體" w:hAnsi="標楷體"/>
              </w:rPr>
            </w:pPr>
          </w:p>
          <w:p w:rsidR="007E42DA" w:rsidRPr="00524015" w:rsidRDefault="007E42DA" w:rsidP="00393661">
            <w:pPr>
              <w:pStyle w:val="a5"/>
              <w:spacing w:line="0" w:lineRule="atLeast"/>
              <w:jc w:val="both"/>
              <w:rPr>
                <w:rFonts w:ascii="標楷體" w:eastAsia="標楷體" w:hAnsi="標楷體"/>
              </w:rPr>
            </w:pPr>
          </w:p>
          <w:p w:rsidR="007E42DA" w:rsidRDefault="007E42DA" w:rsidP="00393661">
            <w:pPr>
              <w:pStyle w:val="a5"/>
              <w:spacing w:line="0" w:lineRule="atLeast"/>
              <w:jc w:val="both"/>
              <w:rPr>
                <w:rFonts w:ascii="標楷體" w:eastAsia="標楷體" w:hAnsi="標楷體"/>
              </w:rPr>
            </w:pPr>
            <w:r>
              <w:rPr>
                <w:rFonts w:ascii="標楷體" w:eastAsia="標楷體" w:hAnsi="標楷體" w:hint="eastAsia"/>
              </w:rPr>
              <w:t>.</w:t>
            </w:r>
          </w:p>
          <w:p w:rsidR="007E42DA" w:rsidRDefault="007E42DA" w:rsidP="00393661">
            <w:pPr>
              <w:pStyle w:val="a5"/>
              <w:spacing w:line="0" w:lineRule="atLeast"/>
              <w:jc w:val="both"/>
              <w:rPr>
                <w:rFonts w:ascii="標楷體" w:eastAsia="標楷體" w:hAnsi="標楷體"/>
              </w:rPr>
            </w:pPr>
          </w:p>
          <w:p w:rsidR="007E42DA" w:rsidRPr="00524015" w:rsidRDefault="007E42DA" w:rsidP="00393661">
            <w:pPr>
              <w:pStyle w:val="a5"/>
              <w:spacing w:line="0" w:lineRule="atLeast"/>
              <w:jc w:val="both"/>
              <w:rPr>
                <w:rFonts w:ascii="標楷體" w:eastAsia="標楷體" w:hAnsi="標楷體"/>
              </w:rPr>
            </w:pPr>
          </w:p>
          <w:p w:rsidR="007E42DA" w:rsidRPr="00524015" w:rsidRDefault="007E42DA" w:rsidP="00393661">
            <w:pPr>
              <w:pStyle w:val="a5"/>
              <w:spacing w:line="0" w:lineRule="atLeast"/>
              <w:jc w:val="both"/>
              <w:rPr>
                <w:rFonts w:ascii="標楷體" w:eastAsia="標楷體" w:hAnsi="標楷體"/>
              </w:rPr>
            </w:pPr>
          </w:p>
          <w:p w:rsidR="007E42DA" w:rsidRPr="00524015" w:rsidRDefault="007E42DA" w:rsidP="00393661">
            <w:pPr>
              <w:pStyle w:val="a5"/>
              <w:spacing w:line="0" w:lineRule="atLeast"/>
              <w:jc w:val="both"/>
              <w:rPr>
                <w:rFonts w:ascii="標楷體" w:eastAsia="標楷體" w:hAnsi="標楷體"/>
              </w:rPr>
            </w:pPr>
          </w:p>
          <w:p w:rsidR="007E42DA" w:rsidRPr="009A3EFC" w:rsidRDefault="007E42DA" w:rsidP="00393661">
            <w:pPr>
              <w:pStyle w:val="a5"/>
              <w:spacing w:line="0" w:lineRule="atLeast"/>
              <w:jc w:val="both"/>
              <w:rPr>
                <w:rFonts w:ascii="標楷體" w:eastAsia="標楷體" w:hAnsi="標楷體"/>
                <w:b/>
              </w:rPr>
            </w:pPr>
            <w:r w:rsidRPr="009A3EFC">
              <w:rPr>
                <w:rFonts w:ascii="Times New Roman" w:eastAsia="標楷體" w:hAnsi="Times New Roman" w:cs="Times New Roman" w:hint="eastAsia"/>
                <w:b/>
                <w:lang w:val="zh-TW"/>
              </w:rPr>
              <w:t>（衛福部）</w:t>
            </w:r>
          </w:p>
          <w:p w:rsidR="007E42DA" w:rsidRPr="00524015" w:rsidRDefault="007E42DA" w:rsidP="00393661">
            <w:pPr>
              <w:pStyle w:val="a5"/>
              <w:spacing w:line="0" w:lineRule="atLeast"/>
              <w:jc w:val="both"/>
              <w:rPr>
                <w:rFonts w:ascii="標楷體" w:eastAsia="標楷體" w:hAnsi="標楷體"/>
              </w:rPr>
            </w:pPr>
            <w:r w:rsidRPr="00524015">
              <w:rPr>
                <w:rFonts w:ascii="Times New Roman" w:eastAsia="標楷體" w:hAnsi="Times New Roman" w:cs="Times New Roman"/>
              </w:rPr>
              <w:t>為本部例行業務。</w:t>
            </w:r>
          </w:p>
          <w:p w:rsidR="007E42DA" w:rsidRPr="00524015" w:rsidRDefault="007E42DA" w:rsidP="00393661">
            <w:pPr>
              <w:pStyle w:val="a5"/>
              <w:spacing w:line="0" w:lineRule="atLeast"/>
              <w:jc w:val="both"/>
              <w:rPr>
                <w:rFonts w:ascii="標楷體" w:eastAsia="標楷體" w:hAnsi="標楷體"/>
              </w:rPr>
            </w:pPr>
          </w:p>
          <w:p w:rsidR="007E42DA" w:rsidRPr="00524015" w:rsidRDefault="007E42DA" w:rsidP="00393661">
            <w:pPr>
              <w:pStyle w:val="a5"/>
              <w:spacing w:line="0" w:lineRule="atLeast"/>
              <w:jc w:val="both"/>
              <w:rPr>
                <w:rFonts w:ascii="標楷體" w:eastAsia="標楷體" w:hAnsi="標楷體"/>
              </w:rPr>
            </w:pPr>
          </w:p>
          <w:p w:rsidR="007E42DA" w:rsidRPr="00524015" w:rsidRDefault="007E42DA" w:rsidP="00393661">
            <w:pPr>
              <w:pStyle w:val="a5"/>
              <w:spacing w:line="0" w:lineRule="atLeast"/>
              <w:jc w:val="both"/>
              <w:rPr>
                <w:rFonts w:ascii="標楷體" w:eastAsia="標楷體" w:hAnsi="標楷體"/>
              </w:rPr>
            </w:pPr>
          </w:p>
          <w:p w:rsidR="007E42DA" w:rsidRPr="00524015" w:rsidRDefault="007E42DA" w:rsidP="00393661">
            <w:pPr>
              <w:pStyle w:val="a5"/>
              <w:spacing w:line="0" w:lineRule="atLeast"/>
              <w:jc w:val="both"/>
              <w:rPr>
                <w:rFonts w:ascii="標楷體" w:eastAsia="標楷體" w:hAnsi="標楷體"/>
              </w:rPr>
            </w:pPr>
          </w:p>
          <w:p w:rsidR="007E42DA" w:rsidRPr="00524015" w:rsidRDefault="007E42DA" w:rsidP="00393661">
            <w:pPr>
              <w:pStyle w:val="a5"/>
              <w:spacing w:line="0" w:lineRule="atLeast"/>
              <w:jc w:val="both"/>
              <w:rPr>
                <w:rFonts w:ascii="標楷體" w:eastAsia="標楷體" w:hAnsi="標楷體"/>
              </w:rPr>
            </w:pPr>
          </w:p>
          <w:p w:rsidR="007E42DA" w:rsidRPr="00524015" w:rsidRDefault="007E42DA" w:rsidP="00393661">
            <w:pPr>
              <w:pStyle w:val="a5"/>
              <w:spacing w:line="0" w:lineRule="atLeast"/>
              <w:jc w:val="both"/>
              <w:rPr>
                <w:rFonts w:ascii="標楷體" w:eastAsia="標楷體" w:hAnsi="標楷體"/>
              </w:rPr>
            </w:pPr>
          </w:p>
          <w:p w:rsidR="007E42DA" w:rsidRPr="00524015" w:rsidRDefault="007E42DA" w:rsidP="00393661">
            <w:pPr>
              <w:pStyle w:val="a5"/>
              <w:spacing w:line="0" w:lineRule="atLeast"/>
              <w:jc w:val="both"/>
              <w:rPr>
                <w:rFonts w:ascii="標楷體" w:eastAsia="標楷體" w:hAnsi="標楷體"/>
              </w:rPr>
            </w:pPr>
          </w:p>
          <w:p w:rsidR="007E42DA" w:rsidRPr="00524015" w:rsidRDefault="007E42DA" w:rsidP="00393661">
            <w:pPr>
              <w:pStyle w:val="a5"/>
              <w:spacing w:line="0" w:lineRule="atLeast"/>
              <w:jc w:val="both"/>
              <w:rPr>
                <w:rFonts w:ascii="標楷體" w:eastAsia="標楷體" w:hAnsi="標楷體"/>
              </w:rPr>
            </w:pPr>
          </w:p>
          <w:p w:rsidR="007E42DA" w:rsidRPr="00524015" w:rsidRDefault="007E42DA" w:rsidP="00393661">
            <w:pPr>
              <w:pStyle w:val="a5"/>
              <w:spacing w:line="0" w:lineRule="atLeast"/>
              <w:jc w:val="both"/>
              <w:rPr>
                <w:rFonts w:ascii="標楷體" w:eastAsia="標楷體" w:hAnsi="標楷體"/>
              </w:rPr>
            </w:pPr>
          </w:p>
          <w:p w:rsidR="007E42DA" w:rsidRPr="00524015" w:rsidRDefault="007E42DA" w:rsidP="00393661">
            <w:pPr>
              <w:pStyle w:val="a5"/>
              <w:spacing w:line="0" w:lineRule="atLeast"/>
              <w:jc w:val="both"/>
              <w:rPr>
                <w:rFonts w:ascii="標楷體" w:eastAsia="標楷體" w:hAnsi="標楷體"/>
              </w:rPr>
            </w:pPr>
          </w:p>
          <w:p w:rsidR="007E42DA" w:rsidRPr="00524015" w:rsidRDefault="007E42DA" w:rsidP="00393661">
            <w:pPr>
              <w:pStyle w:val="a5"/>
              <w:spacing w:line="0" w:lineRule="atLeast"/>
              <w:jc w:val="both"/>
              <w:rPr>
                <w:rFonts w:ascii="標楷體" w:eastAsia="標楷體" w:hAnsi="標楷體"/>
              </w:rPr>
            </w:pPr>
          </w:p>
          <w:p w:rsidR="007E42DA" w:rsidRPr="00524015" w:rsidRDefault="007E42DA" w:rsidP="00393661">
            <w:pPr>
              <w:pStyle w:val="a5"/>
              <w:spacing w:line="0" w:lineRule="atLeast"/>
              <w:jc w:val="both"/>
              <w:rPr>
                <w:rFonts w:ascii="標楷體" w:eastAsia="標楷體" w:hAnsi="標楷體"/>
              </w:rPr>
            </w:pPr>
          </w:p>
          <w:p w:rsidR="007E42DA" w:rsidRPr="00524015" w:rsidRDefault="007E42DA" w:rsidP="00393661">
            <w:pPr>
              <w:pStyle w:val="a5"/>
              <w:spacing w:line="0" w:lineRule="atLeast"/>
              <w:jc w:val="both"/>
              <w:rPr>
                <w:rFonts w:ascii="標楷體" w:eastAsia="標楷體" w:hAnsi="標楷體"/>
              </w:rPr>
            </w:pPr>
          </w:p>
          <w:p w:rsidR="007E42DA" w:rsidRPr="00524015" w:rsidRDefault="007E42DA" w:rsidP="00393661">
            <w:pPr>
              <w:pStyle w:val="a5"/>
              <w:spacing w:line="0" w:lineRule="atLeast"/>
              <w:jc w:val="both"/>
              <w:rPr>
                <w:rFonts w:ascii="標楷體" w:eastAsia="標楷體" w:hAnsi="標楷體"/>
              </w:rPr>
            </w:pPr>
          </w:p>
          <w:p w:rsidR="007E42DA" w:rsidRPr="00524015" w:rsidRDefault="007E42DA" w:rsidP="00393661">
            <w:pPr>
              <w:pStyle w:val="a5"/>
              <w:spacing w:line="0" w:lineRule="atLeast"/>
              <w:jc w:val="both"/>
              <w:rPr>
                <w:rFonts w:ascii="標楷體" w:eastAsia="標楷體" w:hAnsi="標楷體"/>
              </w:rPr>
            </w:pPr>
          </w:p>
          <w:p w:rsidR="007E42DA" w:rsidRPr="00524015" w:rsidRDefault="007E42DA" w:rsidP="00393661">
            <w:pPr>
              <w:pStyle w:val="a5"/>
              <w:spacing w:line="0" w:lineRule="atLeast"/>
              <w:jc w:val="both"/>
              <w:rPr>
                <w:rFonts w:ascii="標楷體" w:eastAsia="標楷體" w:hAnsi="標楷體"/>
              </w:rPr>
            </w:pPr>
          </w:p>
          <w:p w:rsidR="007E42DA" w:rsidRPr="00524015" w:rsidRDefault="007E42DA" w:rsidP="00393661">
            <w:pPr>
              <w:pStyle w:val="a5"/>
              <w:spacing w:line="0" w:lineRule="atLeast"/>
              <w:jc w:val="both"/>
              <w:rPr>
                <w:rFonts w:ascii="標楷體" w:eastAsia="標楷體" w:hAnsi="標楷體"/>
              </w:rPr>
            </w:pPr>
          </w:p>
          <w:p w:rsidR="007E42DA" w:rsidRPr="00524015" w:rsidRDefault="007E42DA" w:rsidP="00393661">
            <w:pPr>
              <w:pStyle w:val="a5"/>
              <w:spacing w:line="0" w:lineRule="atLeast"/>
              <w:jc w:val="both"/>
              <w:rPr>
                <w:rFonts w:ascii="標楷體" w:eastAsia="標楷體" w:hAnsi="標楷體"/>
              </w:rPr>
            </w:pPr>
          </w:p>
          <w:p w:rsidR="007E42DA" w:rsidRPr="00524015" w:rsidRDefault="007E42DA" w:rsidP="00393661">
            <w:pPr>
              <w:pStyle w:val="a5"/>
              <w:spacing w:line="0" w:lineRule="atLeast"/>
              <w:jc w:val="both"/>
              <w:rPr>
                <w:rFonts w:ascii="標楷體" w:eastAsia="標楷體" w:hAnsi="標楷體"/>
              </w:rPr>
            </w:pPr>
          </w:p>
          <w:p w:rsidR="007E42DA" w:rsidRPr="00524015" w:rsidRDefault="007E42DA" w:rsidP="00393661">
            <w:pPr>
              <w:pStyle w:val="a5"/>
              <w:spacing w:line="0" w:lineRule="atLeast"/>
              <w:jc w:val="both"/>
              <w:rPr>
                <w:rFonts w:ascii="標楷體" w:eastAsia="標楷體" w:hAnsi="標楷體"/>
              </w:rPr>
            </w:pPr>
          </w:p>
          <w:p w:rsidR="007E42DA" w:rsidRPr="00524015" w:rsidRDefault="007E42DA" w:rsidP="00393661">
            <w:pPr>
              <w:pStyle w:val="a5"/>
              <w:spacing w:line="0" w:lineRule="atLeast"/>
              <w:jc w:val="both"/>
              <w:rPr>
                <w:rFonts w:ascii="標楷體" w:eastAsia="標楷體" w:hAnsi="標楷體"/>
              </w:rPr>
            </w:pPr>
          </w:p>
          <w:p w:rsidR="007E42DA" w:rsidRPr="00524015" w:rsidRDefault="007E42DA" w:rsidP="00393661">
            <w:pPr>
              <w:pStyle w:val="a5"/>
              <w:spacing w:line="0" w:lineRule="atLeast"/>
              <w:jc w:val="both"/>
              <w:rPr>
                <w:rFonts w:ascii="標楷體" w:eastAsia="標楷體" w:hAnsi="標楷體"/>
              </w:rPr>
            </w:pPr>
          </w:p>
          <w:p w:rsidR="007E42DA" w:rsidRPr="00524015" w:rsidRDefault="007E42DA" w:rsidP="00393661">
            <w:pPr>
              <w:pStyle w:val="a5"/>
              <w:spacing w:line="0" w:lineRule="atLeast"/>
              <w:jc w:val="both"/>
              <w:rPr>
                <w:rFonts w:ascii="標楷體" w:eastAsia="標楷體" w:hAnsi="標楷體"/>
              </w:rPr>
            </w:pPr>
          </w:p>
          <w:p w:rsidR="007E42DA" w:rsidRPr="00524015" w:rsidRDefault="007E42DA" w:rsidP="00393661">
            <w:pPr>
              <w:pStyle w:val="a5"/>
              <w:spacing w:line="0" w:lineRule="atLeast"/>
              <w:jc w:val="both"/>
              <w:rPr>
                <w:rFonts w:ascii="標楷體" w:eastAsia="標楷體" w:hAnsi="標楷體"/>
              </w:rPr>
            </w:pPr>
          </w:p>
          <w:p w:rsidR="007E42DA" w:rsidRPr="00524015" w:rsidRDefault="007E42DA" w:rsidP="00393661">
            <w:pPr>
              <w:pStyle w:val="a5"/>
              <w:spacing w:line="0" w:lineRule="atLeast"/>
              <w:jc w:val="both"/>
              <w:rPr>
                <w:rFonts w:ascii="標楷體" w:eastAsia="標楷體" w:hAnsi="標楷體"/>
              </w:rPr>
            </w:pPr>
          </w:p>
          <w:p w:rsidR="007E42DA" w:rsidRPr="00524015" w:rsidRDefault="007E42DA" w:rsidP="00393661">
            <w:pPr>
              <w:pStyle w:val="a5"/>
              <w:spacing w:line="0" w:lineRule="atLeast"/>
              <w:jc w:val="both"/>
              <w:rPr>
                <w:rFonts w:ascii="標楷體" w:eastAsia="標楷體" w:hAnsi="標楷體"/>
              </w:rPr>
            </w:pPr>
          </w:p>
          <w:p w:rsidR="007E42DA" w:rsidRPr="00524015" w:rsidRDefault="007E42DA" w:rsidP="00393661">
            <w:pPr>
              <w:pStyle w:val="a5"/>
              <w:spacing w:line="0" w:lineRule="atLeast"/>
              <w:jc w:val="both"/>
              <w:rPr>
                <w:rFonts w:ascii="標楷體" w:eastAsia="標楷體" w:hAnsi="標楷體"/>
              </w:rPr>
            </w:pPr>
          </w:p>
          <w:p w:rsidR="007E42DA" w:rsidRPr="00524015" w:rsidRDefault="007E42DA" w:rsidP="00393661">
            <w:pPr>
              <w:pStyle w:val="a5"/>
              <w:spacing w:line="0" w:lineRule="atLeast"/>
              <w:jc w:val="both"/>
              <w:rPr>
                <w:rFonts w:ascii="標楷體" w:eastAsia="標楷體" w:hAnsi="標楷體"/>
              </w:rPr>
            </w:pPr>
          </w:p>
          <w:p w:rsidR="007E42DA" w:rsidRPr="00524015" w:rsidRDefault="007E42DA" w:rsidP="00393661">
            <w:pPr>
              <w:pStyle w:val="a5"/>
              <w:spacing w:line="0" w:lineRule="atLeast"/>
              <w:jc w:val="both"/>
              <w:rPr>
                <w:rFonts w:ascii="標楷體" w:eastAsia="標楷體" w:hAnsi="標楷體"/>
              </w:rPr>
            </w:pPr>
          </w:p>
          <w:p w:rsidR="007E42DA" w:rsidRPr="00524015" w:rsidRDefault="007E42DA" w:rsidP="00393661">
            <w:pPr>
              <w:pStyle w:val="a5"/>
              <w:spacing w:line="0" w:lineRule="atLeast"/>
              <w:jc w:val="both"/>
              <w:rPr>
                <w:rFonts w:ascii="標楷體" w:eastAsia="標楷體" w:hAnsi="標楷體"/>
              </w:rPr>
            </w:pPr>
          </w:p>
          <w:p w:rsidR="007E42DA" w:rsidRPr="00524015" w:rsidRDefault="007E42DA" w:rsidP="00393661">
            <w:pPr>
              <w:pStyle w:val="a5"/>
              <w:spacing w:line="0" w:lineRule="atLeast"/>
              <w:jc w:val="both"/>
              <w:rPr>
                <w:rFonts w:ascii="標楷體" w:eastAsia="標楷體" w:hAnsi="標楷體"/>
              </w:rPr>
            </w:pPr>
          </w:p>
          <w:p w:rsidR="007E42DA" w:rsidRPr="00524015" w:rsidRDefault="007E42DA" w:rsidP="00393661">
            <w:pPr>
              <w:pStyle w:val="a5"/>
              <w:spacing w:line="0" w:lineRule="atLeast"/>
              <w:jc w:val="both"/>
              <w:rPr>
                <w:rFonts w:ascii="標楷體" w:eastAsia="標楷體" w:hAnsi="標楷體"/>
              </w:rPr>
            </w:pPr>
          </w:p>
          <w:p w:rsidR="007E42DA" w:rsidRPr="00524015" w:rsidRDefault="007E42DA" w:rsidP="00393661">
            <w:pPr>
              <w:pStyle w:val="a5"/>
              <w:spacing w:line="0" w:lineRule="atLeast"/>
              <w:jc w:val="both"/>
              <w:rPr>
                <w:rFonts w:ascii="標楷體" w:eastAsia="標楷體" w:hAnsi="標楷體"/>
              </w:rPr>
            </w:pPr>
          </w:p>
          <w:p w:rsidR="007E42DA" w:rsidRPr="00524015" w:rsidRDefault="007E42DA" w:rsidP="00393661">
            <w:pPr>
              <w:pStyle w:val="a5"/>
              <w:spacing w:line="0" w:lineRule="atLeast"/>
              <w:jc w:val="both"/>
              <w:rPr>
                <w:rFonts w:ascii="標楷體" w:eastAsia="標楷體" w:hAnsi="標楷體"/>
              </w:rPr>
            </w:pPr>
          </w:p>
          <w:p w:rsidR="007E42DA" w:rsidRPr="00524015" w:rsidRDefault="007E42DA" w:rsidP="00393661">
            <w:pPr>
              <w:pStyle w:val="a5"/>
              <w:spacing w:line="0" w:lineRule="atLeast"/>
              <w:jc w:val="both"/>
              <w:rPr>
                <w:rFonts w:ascii="標楷體" w:eastAsia="標楷體" w:hAnsi="標楷體"/>
              </w:rPr>
            </w:pPr>
          </w:p>
          <w:p w:rsidR="007E42DA" w:rsidRPr="00524015" w:rsidRDefault="007E42DA" w:rsidP="00393661">
            <w:pPr>
              <w:pStyle w:val="a5"/>
              <w:spacing w:line="0" w:lineRule="atLeast"/>
              <w:jc w:val="both"/>
              <w:rPr>
                <w:rFonts w:ascii="標楷體" w:eastAsia="標楷體" w:hAnsi="標楷體"/>
              </w:rPr>
            </w:pPr>
          </w:p>
          <w:p w:rsidR="007E42DA" w:rsidRPr="00524015" w:rsidRDefault="007E42DA" w:rsidP="00393661">
            <w:pPr>
              <w:pStyle w:val="a5"/>
              <w:spacing w:line="0" w:lineRule="atLeast"/>
              <w:jc w:val="both"/>
              <w:rPr>
                <w:rFonts w:ascii="標楷體" w:eastAsia="標楷體" w:hAnsi="標楷體"/>
              </w:rPr>
            </w:pPr>
          </w:p>
          <w:p w:rsidR="007E42DA" w:rsidRPr="00524015" w:rsidRDefault="007E42DA" w:rsidP="00393661">
            <w:pPr>
              <w:pStyle w:val="a5"/>
              <w:spacing w:line="0" w:lineRule="atLeast"/>
              <w:jc w:val="both"/>
              <w:rPr>
                <w:rFonts w:ascii="標楷體" w:eastAsia="標楷體" w:hAnsi="標楷體"/>
              </w:rPr>
            </w:pPr>
          </w:p>
          <w:p w:rsidR="007E42DA" w:rsidRPr="00524015" w:rsidRDefault="007E42DA" w:rsidP="00393661">
            <w:pPr>
              <w:pStyle w:val="a5"/>
              <w:spacing w:line="0" w:lineRule="atLeast"/>
              <w:jc w:val="both"/>
              <w:rPr>
                <w:rFonts w:ascii="標楷體" w:eastAsia="標楷體" w:hAnsi="標楷體"/>
              </w:rPr>
            </w:pPr>
          </w:p>
          <w:p w:rsidR="007E42DA" w:rsidRPr="00524015" w:rsidRDefault="007E42DA" w:rsidP="00393661">
            <w:pPr>
              <w:pStyle w:val="a5"/>
              <w:spacing w:line="0" w:lineRule="atLeast"/>
              <w:jc w:val="both"/>
              <w:rPr>
                <w:rFonts w:ascii="標楷體" w:eastAsia="標楷體" w:hAnsi="標楷體"/>
              </w:rPr>
            </w:pPr>
          </w:p>
          <w:p w:rsidR="007E42DA" w:rsidRPr="00524015" w:rsidRDefault="007E42DA" w:rsidP="00393661">
            <w:pPr>
              <w:pStyle w:val="a5"/>
              <w:spacing w:line="0" w:lineRule="atLeast"/>
              <w:jc w:val="both"/>
              <w:rPr>
                <w:rFonts w:ascii="標楷體" w:eastAsia="標楷體" w:hAnsi="標楷體"/>
              </w:rPr>
            </w:pPr>
            <w:r w:rsidRPr="00393661">
              <w:rPr>
                <w:rFonts w:ascii="標楷體" w:eastAsia="標楷體" w:hAnsi="標楷體" w:hint="eastAsia"/>
                <w:b/>
              </w:rPr>
              <w:t>（農委會漁業署）</w:t>
            </w:r>
          </w:p>
          <w:p w:rsidR="007E42DA" w:rsidRPr="00524015" w:rsidRDefault="007E42DA" w:rsidP="00393661">
            <w:pPr>
              <w:pStyle w:val="a5"/>
              <w:spacing w:line="0" w:lineRule="atLeast"/>
              <w:jc w:val="both"/>
              <w:rPr>
                <w:rFonts w:ascii="標楷體" w:eastAsia="標楷體" w:hAnsi="標楷體"/>
                <w:u w:val="single"/>
              </w:rPr>
            </w:pPr>
            <w:r w:rsidRPr="00524015">
              <w:rPr>
                <w:rFonts w:ascii="標楷體" w:eastAsia="標楷體" w:hAnsi="標楷體" w:hint="eastAsia"/>
                <w:u w:val="single"/>
              </w:rPr>
              <w:t>漁業署</w:t>
            </w:r>
            <w:r w:rsidRPr="00524015">
              <w:rPr>
                <w:rFonts w:ascii="標楷體" w:eastAsia="標楷體" w:hAnsi="標楷體"/>
                <w:u w:val="single"/>
              </w:rPr>
              <w:t>:</w:t>
            </w:r>
          </w:p>
          <w:p w:rsidR="007E42DA" w:rsidRPr="00524015" w:rsidRDefault="007E42DA" w:rsidP="00393661">
            <w:pPr>
              <w:pStyle w:val="a5"/>
              <w:tabs>
                <w:tab w:val="num" w:pos="531"/>
              </w:tabs>
              <w:spacing w:line="0" w:lineRule="atLeast"/>
              <w:jc w:val="both"/>
              <w:rPr>
                <w:rFonts w:ascii="標楷體" w:eastAsia="標楷體" w:hAnsi="標楷體"/>
              </w:rPr>
            </w:pPr>
            <w:r w:rsidRPr="00524015">
              <w:rPr>
                <w:rFonts w:ascii="標楷體" w:eastAsia="標楷體" w:hAnsi="標楷體" w:hint="eastAsia"/>
              </w:rPr>
              <w:t>一、已完成</w:t>
            </w:r>
          </w:p>
          <w:p w:rsidR="007E42DA" w:rsidRPr="00524015" w:rsidRDefault="007E42DA" w:rsidP="00393661">
            <w:pPr>
              <w:pStyle w:val="a5"/>
              <w:tabs>
                <w:tab w:val="num" w:pos="531"/>
              </w:tabs>
              <w:spacing w:line="0" w:lineRule="atLeast"/>
              <w:jc w:val="both"/>
              <w:rPr>
                <w:rFonts w:ascii="標楷體" w:eastAsia="標楷體" w:hAnsi="標楷體"/>
              </w:rPr>
            </w:pPr>
            <w:r w:rsidRPr="00524015">
              <w:rPr>
                <w:rFonts w:ascii="標楷體" w:eastAsia="標楷體" w:hAnsi="標楷體" w:hint="eastAsia"/>
              </w:rPr>
              <w:t>二、已完成。</w:t>
            </w:r>
          </w:p>
          <w:p w:rsidR="007E42DA" w:rsidRPr="00524015" w:rsidRDefault="007E42DA" w:rsidP="00393661">
            <w:pPr>
              <w:pStyle w:val="a5"/>
              <w:tabs>
                <w:tab w:val="num" w:pos="531"/>
              </w:tabs>
              <w:spacing w:line="0" w:lineRule="atLeast"/>
              <w:jc w:val="both"/>
              <w:rPr>
                <w:rFonts w:ascii="標楷體" w:eastAsia="標楷體" w:hAnsi="標楷體"/>
              </w:rPr>
            </w:pPr>
            <w:r w:rsidRPr="00524015">
              <w:rPr>
                <w:rFonts w:ascii="標楷體" w:eastAsia="標楷體" w:hAnsi="標楷體" w:hint="eastAsia"/>
              </w:rPr>
              <w:t>三、已完成</w:t>
            </w:r>
          </w:p>
          <w:p w:rsidR="007E42DA" w:rsidRPr="00524015" w:rsidRDefault="007E42DA" w:rsidP="00393661">
            <w:pPr>
              <w:spacing w:line="0" w:lineRule="atLeast"/>
              <w:jc w:val="both"/>
              <w:rPr>
                <w:rFonts w:ascii="標楷體" w:eastAsia="標楷體" w:hAnsi="標楷體"/>
                <w:kern w:val="0"/>
                <w:szCs w:val="24"/>
              </w:rPr>
            </w:pPr>
            <w:r w:rsidRPr="00524015">
              <w:rPr>
                <w:rFonts w:ascii="標楷體" w:eastAsia="標楷體" w:hAnsi="標楷體" w:cs="Courier New" w:hint="eastAsia"/>
                <w:szCs w:val="24"/>
              </w:rPr>
              <w:t>四、由勞委會回應</w:t>
            </w:r>
          </w:p>
          <w:p w:rsidR="007E42DA" w:rsidRPr="00524015" w:rsidRDefault="007E42DA" w:rsidP="00393661">
            <w:pPr>
              <w:spacing w:line="0" w:lineRule="atLeast"/>
              <w:jc w:val="both"/>
              <w:rPr>
                <w:rFonts w:ascii="標楷體" w:eastAsia="標楷體" w:hAnsi="標楷體"/>
                <w:kern w:val="0"/>
                <w:szCs w:val="24"/>
              </w:rPr>
            </w:pPr>
          </w:p>
          <w:p w:rsidR="007E42DA" w:rsidRPr="00524015" w:rsidRDefault="007E42DA" w:rsidP="00393661">
            <w:pPr>
              <w:spacing w:line="0" w:lineRule="atLeast"/>
              <w:jc w:val="both"/>
              <w:rPr>
                <w:rFonts w:ascii="標楷體" w:eastAsia="標楷體" w:hAnsi="標楷體"/>
                <w:kern w:val="0"/>
                <w:szCs w:val="24"/>
              </w:rPr>
            </w:pPr>
          </w:p>
          <w:p w:rsidR="007E42DA" w:rsidRPr="00524015" w:rsidRDefault="007E42DA" w:rsidP="00393661">
            <w:pPr>
              <w:spacing w:line="0" w:lineRule="atLeast"/>
              <w:jc w:val="both"/>
              <w:rPr>
                <w:rFonts w:ascii="標楷體" w:eastAsia="標楷體" w:hAnsi="標楷體"/>
                <w:kern w:val="0"/>
                <w:szCs w:val="24"/>
              </w:rPr>
            </w:pPr>
          </w:p>
          <w:p w:rsidR="007E42DA" w:rsidRPr="00524015" w:rsidRDefault="007E42DA" w:rsidP="00393661">
            <w:pPr>
              <w:spacing w:line="0" w:lineRule="atLeast"/>
              <w:jc w:val="both"/>
              <w:rPr>
                <w:rFonts w:ascii="標楷體" w:eastAsia="標楷體" w:hAnsi="標楷體"/>
                <w:kern w:val="0"/>
                <w:szCs w:val="24"/>
              </w:rPr>
            </w:pPr>
          </w:p>
          <w:p w:rsidR="007E42DA" w:rsidRPr="00524015" w:rsidRDefault="007E42DA" w:rsidP="00393661">
            <w:pPr>
              <w:spacing w:line="0" w:lineRule="atLeast"/>
              <w:jc w:val="both"/>
              <w:rPr>
                <w:rFonts w:ascii="標楷體" w:eastAsia="標楷體" w:hAnsi="標楷體"/>
                <w:kern w:val="0"/>
                <w:szCs w:val="24"/>
              </w:rPr>
            </w:pPr>
          </w:p>
          <w:p w:rsidR="007E42DA" w:rsidRPr="00524015" w:rsidRDefault="007E42DA" w:rsidP="00393661">
            <w:pPr>
              <w:spacing w:line="0" w:lineRule="atLeast"/>
              <w:jc w:val="both"/>
              <w:rPr>
                <w:rFonts w:ascii="標楷體" w:eastAsia="標楷體" w:hAnsi="標楷體"/>
                <w:kern w:val="0"/>
                <w:szCs w:val="24"/>
              </w:rPr>
            </w:pPr>
          </w:p>
          <w:p w:rsidR="007E42DA" w:rsidRPr="00524015" w:rsidRDefault="007E42DA" w:rsidP="00393661">
            <w:pPr>
              <w:spacing w:line="0" w:lineRule="atLeast"/>
              <w:jc w:val="both"/>
              <w:rPr>
                <w:rFonts w:ascii="標楷體" w:eastAsia="標楷體" w:hAnsi="標楷體"/>
                <w:kern w:val="0"/>
                <w:szCs w:val="24"/>
              </w:rPr>
            </w:pPr>
          </w:p>
          <w:p w:rsidR="007E42DA" w:rsidRPr="00524015" w:rsidRDefault="007E42DA" w:rsidP="00393661">
            <w:pPr>
              <w:spacing w:line="0" w:lineRule="atLeast"/>
              <w:jc w:val="both"/>
              <w:rPr>
                <w:rFonts w:ascii="標楷體" w:eastAsia="標楷體" w:hAnsi="標楷體"/>
                <w:kern w:val="0"/>
                <w:szCs w:val="24"/>
              </w:rPr>
            </w:pPr>
          </w:p>
          <w:p w:rsidR="007E42DA" w:rsidRPr="00524015" w:rsidRDefault="007E42DA" w:rsidP="00393661">
            <w:pPr>
              <w:spacing w:line="0" w:lineRule="atLeast"/>
              <w:jc w:val="both"/>
              <w:rPr>
                <w:rFonts w:ascii="標楷體" w:eastAsia="標楷體" w:hAnsi="標楷體"/>
                <w:kern w:val="0"/>
                <w:szCs w:val="24"/>
              </w:rPr>
            </w:pPr>
          </w:p>
          <w:p w:rsidR="007E42DA" w:rsidRPr="00524015" w:rsidRDefault="007E42DA" w:rsidP="00393661">
            <w:pPr>
              <w:spacing w:line="0" w:lineRule="atLeast"/>
              <w:jc w:val="both"/>
              <w:rPr>
                <w:rFonts w:ascii="標楷體" w:eastAsia="標楷體" w:hAnsi="標楷體"/>
                <w:kern w:val="0"/>
                <w:szCs w:val="24"/>
              </w:rPr>
            </w:pPr>
          </w:p>
          <w:p w:rsidR="007E42DA" w:rsidRPr="00524015" w:rsidRDefault="007E42DA" w:rsidP="00393661">
            <w:pPr>
              <w:spacing w:line="0" w:lineRule="atLeast"/>
              <w:jc w:val="both"/>
              <w:rPr>
                <w:rFonts w:ascii="標楷體" w:eastAsia="標楷體" w:hAnsi="標楷體"/>
                <w:kern w:val="0"/>
                <w:szCs w:val="24"/>
              </w:rPr>
            </w:pPr>
          </w:p>
          <w:p w:rsidR="007E42DA" w:rsidRPr="00524015" w:rsidRDefault="007E42DA" w:rsidP="00393661">
            <w:pPr>
              <w:spacing w:line="0" w:lineRule="atLeast"/>
              <w:jc w:val="both"/>
              <w:rPr>
                <w:rFonts w:ascii="標楷體" w:eastAsia="標楷體" w:hAnsi="標楷體"/>
                <w:kern w:val="0"/>
                <w:szCs w:val="24"/>
              </w:rPr>
            </w:pPr>
          </w:p>
          <w:p w:rsidR="007E42DA" w:rsidRPr="00524015" w:rsidRDefault="007E42DA" w:rsidP="00393661">
            <w:pPr>
              <w:spacing w:line="0" w:lineRule="atLeast"/>
              <w:jc w:val="both"/>
              <w:rPr>
                <w:rFonts w:ascii="標楷體" w:eastAsia="標楷體" w:hAnsi="標楷體"/>
                <w:kern w:val="0"/>
                <w:szCs w:val="24"/>
              </w:rPr>
            </w:pPr>
          </w:p>
          <w:p w:rsidR="007E42DA" w:rsidRPr="00524015" w:rsidRDefault="007E42DA" w:rsidP="00393661">
            <w:pPr>
              <w:spacing w:line="0" w:lineRule="atLeast"/>
              <w:jc w:val="both"/>
              <w:rPr>
                <w:rFonts w:ascii="標楷體" w:eastAsia="標楷體" w:hAnsi="標楷體"/>
                <w:kern w:val="0"/>
                <w:szCs w:val="24"/>
              </w:rPr>
            </w:pPr>
          </w:p>
          <w:p w:rsidR="007E42DA" w:rsidRPr="00524015" w:rsidRDefault="007E42DA" w:rsidP="00393661">
            <w:pPr>
              <w:spacing w:line="0" w:lineRule="atLeast"/>
              <w:jc w:val="both"/>
              <w:rPr>
                <w:rFonts w:ascii="標楷體" w:eastAsia="標楷體" w:hAnsi="標楷體"/>
                <w:kern w:val="0"/>
                <w:szCs w:val="24"/>
              </w:rPr>
            </w:pPr>
          </w:p>
          <w:p w:rsidR="007E42DA" w:rsidRPr="00524015" w:rsidRDefault="007E42DA" w:rsidP="00393661">
            <w:pPr>
              <w:spacing w:line="0" w:lineRule="atLeast"/>
              <w:jc w:val="both"/>
              <w:rPr>
                <w:rFonts w:ascii="標楷體" w:eastAsia="標楷體" w:hAnsi="標楷體"/>
                <w:kern w:val="0"/>
                <w:szCs w:val="24"/>
              </w:rPr>
            </w:pPr>
          </w:p>
          <w:p w:rsidR="007E42DA" w:rsidRPr="00524015" w:rsidRDefault="007E42DA" w:rsidP="00393661">
            <w:pPr>
              <w:spacing w:line="0" w:lineRule="atLeast"/>
              <w:jc w:val="both"/>
              <w:rPr>
                <w:rFonts w:ascii="標楷體" w:eastAsia="標楷體" w:hAnsi="標楷體"/>
                <w:kern w:val="0"/>
                <w:szCs w:val="24"/>
              </w:rPr>
            </w:pPr>
          </w:p>
          <w:p w:rsidR="007E42DA" w:rsidRPr="00524015" w:rsidRDefault="007E42DA" w:rsidP="00393661">
            <w:pPr>
              <w:spacing w:line="0" w:lineRule="atLeast"/>
              <w:jc w:val="both"/>
              <w:rPr>
                <w:rFonts w:ascii="標楷體" w:eastAsia="標楷體" w:hAnsi="標楷體"/>
                <w:kern w:val="0"/>
                <w:szCs w:val="24"/>
              </w:rPr>
            </w:pPr>
          </w:p>
          <w:p w:rsidR="007E42DA" w:rsidRPr="00524015" w:rsidRDefault="007E42DA" w:rsidP="00393661">
            <w:pPr>
              <w:spacing w:line="0" w:lineRule="atLeast"/>
              <w:jc w:val="both"/>
              <w:rPr>
                <w:rFonts w:ascii="標楷體" w:eastAsia="標楷體" w:hAnsi="標楷體"/>
                <w:kern w:val="0"/>
                <w:szCs w:val="24"/>
              </w:rPr>
            </w:pPr>
          </w:p>
        </w:tc>
        <w:tc>
          <w:tcPr>
            <w:tcW w:w="992" w:type="dxa"/>
          </w:tcPr>
          <w:p w:rsidR="007E42DA" w:rsidRPr="009A3EFC" w:rsidRDefault="007E42DA" w:rsidP="00393661">
            <w:pPr>
              <w:pStyle w:val="af"/>
              <w:spacing w:line="0" w:lineRule="atLeast"/>
              <w:jc w:val="both"/>
              <w:rPr>
                <w:rFonts w:ascii="標楷體" w:eastAsia="標楷體" w:hAnsi="標楷體"/>
                <w:b/>
                <w:sz w:val="24"/>
                <w:lang w:val="en-PH"/>
              </w:rPr>
            </w:pPr>
            <w:r w:rsidRPr="009A3EFC">
              <w:rPr>
                <w:rFonts w:ascii="標楷體" w:eastAsia="標楷體" w:hAnsi="標楷體"/>
                <w:b/>
                <w:sz w:val="24"/>
                <w:lang w:val="en-PH"/>
              </w:rPr>
              <w:t>(</w:t>
            </w:r>
            <w:r w:rsidRPr="009A3EFC">
              <w:rPr>
                <w:rFonts w:ascii="Times New Roman" w:eastAsia="標楷體" w:hAnsi="Times New Roman" w:hint="eastAsia"/>
                <w:b/>
                <w:sz w:val="24"/>
                <w:lang w:val="en-PH"/>
              </w:rPr>
              <w:t>勞委會</w:t>
            </w:r>
            <w:r w:rsidRPr="009A3EFC">
              <w:rPr>
                <w:rFonts w:ascii="標楷體" w:eastAsia="標楷體" w:hAnsi="標楷體"/>
                <w:b/>
                <w:sz w:val="24"/>
                <w:lang w:val="en-PH"/>
              </w:rPr>
              <w:t>)</w:t>
            </w:r>
          </w:p>
          <w:p w:rsidR="007E42DA" w:rsidRPr="00524015" w:rsidRDefault="007E42DA" w:rsidP="00393661">
            <w:pPr>
              <w:pStyle w:val="a5"/>
              <w:spacing w:line="0" w:lineRule="atLeast"/>
              <w:jc w:val="both"/>
              <w:rPr>
                <w:rFonts w:ascii="Times New Roman" w:eastAsia="標楷體" w:hAnsi="Times New Roman"/>
              </w:rPr>
            </w:pPr>
            <w:r w:rsidRPr="00524015">
              <w:rPr>
                <w:rFonts w:ascii="Times New Roman" w:eastAsia="標楷體" w:hAnsi="Times New Roman" w:hint="eastAsia"/>
              </w:rPr>
              <w:t>一、</w:t>
            </w:r>
            <w:r w:rsidRPr="00524015">
              <w:rPr>
                <w:rFonts w:ascii="標楷體" w:eastAsia="標楷體" w:hAnsi="標楷體" w:hint="eastAsia"/>
              </w:rPr>
              <w:t>報請行政院續行審議家事勞工保障法草案</w:t>
            </w:r>
          </w:p>
          <w:p w:rsidR="007E42DA" w:rsidRPr="00524015" w:rsidRDefault="007E42DA" w:rsidP="00393661">
            <w:pPr>
              <w:pStyle w:val="a5"/>
              <w:spacing w:line="0" w:lineRule="atLeast"/>
              <w:rPr>
                <w:rFonts w:ascii="Times New Roman" w:eastAsia="標楷體" w:hAnsi="Times New Roman"/>
              </w:rPr>
            </w:pPr>
            <w:r w:rsidRPr="00524015">
              <w:rPr>
                <w:rFonts w:ascii="Times New Roman" w:eastAsia="標楷體" w:hAnsi="Times New Roman" w:hint="eastAsia"/>
              </w:rPr>
              <w:t>二、</w:t>
            </w:r>
          </w:p>
          <w:p w:rsidR="007E42DA" w:rsidRPr="00524015" w:rsidRDefault="007E42DA" w:rsidP="00393661">
            <w:pPr>
              <w:pStyle w:val="a5"/>
              <w:spacing w:line="0" w:lineRule="atLeast"/>
              <w:rPr>
                <w:rFonts w:ascii="Times New Roman" w:eastAsia="標楷體" w:hAnsi="Times New Roman"/>
              </w:rPr>
            </w:pPr>
            <w:r w:rsidRPr="00524015">
              <w:rPr>
                <w:rFonts w:ascii="Times New Roman" w:eastAsia="標楷體" w:hAnsi="Times New Roman"/>
              </w:rPr>
              <w:t>(</w:t>
            </w:r>
            <w:r w:rsidRPr="00524015">
              <w:rPr>
                <w:rFonts w:ascii="Times New Roman" w:eastAsia="標楷體" w:hAnsi="Times New Roman" w:hint="eastAsia"/>
              </w:rPr>
              <w:t>一</w:t>
            </w:r>
            <w:r w:rsidRPr="00524015">
              <w:rPr>
                <w:rFonts w:ascii="Times New Roman" w:eastAsia="標楷體" w:hAnsi="Times New Roman"/>
              </w:rPr>
              <w:t>)</w:t>
            </w:r>
          </w:p>
          <w:p w:rsidR="007E42DA" w:rsidRPr="00524015" w:rsidRDefault="007E42DA" w:rsidP="00393661">
            <w:pPr>
              <w:pStyle w:val="a5"/>
              <w:spacing w:line="0" w:lineRule="atLeast"/>
              <w:ind w:rightChars="-51" w:right="-122"/>
              <w:rPr>
                <w:rFonts w:ascii="Times New Roman" w:eastAsia="標楷體" w:hAnsi="Times New Roman"/>
              </w:rPr>
            </w:pPr>
            <w:r w:rsidRPr="00524015">
              <w:rPr>
                <w:rFonts w:ascii="Times New Roman" w:eastAsia="標楷體" w:hAnsi="Times New Roman" w:hint="eastAsia"/>
              </w:rPr>
              <w:t>於雙邊會議要求外勞來源國落實驗證及查察。</w:t>
            </w:r>
          </w:p>
          <w:p w:rsidR="007E42DA" w:rsidRPr="00524015" w:rsidRDefault="007E42DA" w:rsidP="00393661">
            <w:pPr>
              <w:pStyle w:val="a5"/>
              <w:spacing w:line="0" w:lineRule="atLeast"/>
              <w:rPr>
                <w:rFonts w:ascii="Times New Roman" w:eastAsia="標楷體" w:hAnsi="Times New Roman"/>
              </w:rPr>
            </w:pPr>
            <w:r w:rsidRPr="00524015">
              <w:rPr>
                <w:rFonts w:ascii="Times New Roman" w:eastAsia="標楷體" w:hAnsi="Times New Roman"/>
              </w:rPr>
              <w:t>(</w:t>
            </w:r>
            <w:r w:rsidRPr="00524015">
              <w:rPr>
                <w:rFonts w:ascii="Times New Roman" w:eastAsia="標楷體" w:hAnsi="Times New Roman" w:hint="eastAsia"/>
              </w:rPr>
              <w:t>二</w:t>
            </w:r>
            <w:r w:rsidRPr="00524015">
              <w:rPr>
                <w:rFonts w:ascii="Times New Roman" w:eastAsia="標楷體" w:hAnsi="Times New Roman"/>
              </w:rPr>
              <w:t>)</w:t>
            </w:r>
            <w:r w:rsidRPr="00524015">
              <w:rPr>
                <w:rFonts w:eastAsia="標楷體" w:hint="eastAsia"/>
              </w:rPr>
              <w:t>完成修正就業服務法。</w:t>
            </w:r>
          </w:p>
          <w:p w:rsidR="007E42DA" w:rsidRPr="00524015" w:rsidRDefault="007E42DA" w:rsidP="00393661">
            <w:pPr>
              <w:pStyle w:val="a5"/>
              <w:spacing w:line="0" w:lineRule="atLeast"/>
              <w:rPr>
                <w:rFonts w:ascii="Times New Roman" w:eastAsia="標楷體" w:hAnsi="Times New Roman"/>
              </w:rPr>
            </w:pPr>
            <w:r w:rsidRPr="00524015">
              <w:rPr>
                <w:rFonts w:ascii="Times New Roman" w:eastAsia="標楷體" w:hAnsi="Times New Roman"/>
              </w:rPr>
              <w:t>(</w:t>
            </w:r>
            <w:r w:rsidRPr="00524015">
              <w:rPr>
                <w:rFonts w:ascii="Times New Roman" w:eastAsia="標楷體" w:hAnsi="Times New Roman" w:hint="eastAsia"/>
              </w:rPr>
              <w:t>三</w:t>
            </w:r>
            <w:r w:rsidRPr="00524015">
              <w:rPr>
                <w:rFonts w:ascii="Times New Roman" w:eastAsia="標楷體" w:hAnsi="Times New Roman"/>
              </w:rPr>
              <w:t>)</w:t>
            </w:r>
            <w:r w:rsidRPr="00524015">
              <w:rPr>
                <w:rFonts w:ascii="Times New Roman" w:eastAsia="標楷體" w:hAnsi="Times New Roman" w:hint="eastAsia"/>
              </w:rPr>
              <w:t>落實外籍勞工權益保障體系。</w:t>
            </w:r>
          </w:p>
          <w:p w:rsidR="007E42DA" w:rsidRPr="00524015" w:rsidRDefault="007E42DA" w:rsidP="00393661">
            <w:pPr>
              <w:pStyle w:val="a5"/>
              <w:spacing w:line="0" w:lineRule="atLeast"/>
              <w:rPr>
                <w:rFonts w:ascii="Times New Roman" w:eastAsia="標楷體" w:hAnsi="Times New Roman"/>
              </w:rPr>
            </w:pPr>
          </w:p>
          <w:p w:rsidR="007E42DA" w:rsidRPr="00524015" w:rsidRDefault="007E42DA" w:rsidP="00393661">
            <w:pPr>
              <w:pStyle w:val="a5"/>
              <w:spacing w:line="0" w:lineRule="atLeast"/>
              <w:rPr>
                <w:rFonts w:ascii="Times New Roman" w:eastAsia="標楷體" w:hAnsi="Times New Roman"/>
              </w:rPr>
            </w:pPr>
          </w:p>
          <w:p w:rsidR="007E42DA" w:rsidRPr="00524015" w:rsidRDefault="007E42DA" w:rsidP="00393661">
            <w:pPr>
              <w:pStyle w:val="a5"/>
              <w:spacing w:line="0" w:lineRule="atLeast"/>
              <w:rPr>
                <w:rFonts w:ascii="Times New Roman" w:eastAsia="標楷體" w:hAnsi="Times New Roman"/>
              </w:rPr>
            </w:pPr>
          </w:p>
          <w:p w:rsidR="007E42DA" w:rsidRPr="00524015" w:rsidRDefault="007E42DA" w:rsidP="00393661">
            <w:pPr>
              <w:pStyle w:val="a5"/>
              <w:spacing w:line="0" w:lineRule="atLeast"/>
              <w:rPr>
                <w:rFonts w:ascii="Times New Roman" w:eastAsia="標楷體" w:hAnsi="Times New Roman"/>
              </w:rPr>
            </w:pPr>
          </w:p>
          <w:p w:rsidR="007E42DA" w:rsidRPr="00524015" w:rsidRDefault="007E42DA" w:rsidP="00393661">
            <w:pPr>
              <w:pStyle w:val="a5"/>
              <w:spacing w:line="0" w:lineRule="atLeast"/>
              <w:rPr>
                <w:rFonts w:ascii="Times New Roman" w:eastAsia="標楷體" w:hAnsi="Times New Roman"/>
              </w:rPr>
            </w:pPr>
          </w:p>
          <w:p w:rsidR="007E42DA" w:rsidRPr="00524015" w:rsidRDefault="007E42DA" w:rsidP="00393661">
            <w:pPr>
              <w:pStyle w:val="a5"/>
              <w:spacing w:line="0" w:lineRule="atLeast"/>
              <w:rPr>
                <w:rFonts w:ascii="Times New Roman" w:eastAsia="標楷體" w:hAnsi="Times New Roman"/>
              </w:rPr>
            </w:pPr>
          </w:p>
          <w:p w:rsidR="007E42DA" w:rsidRPr="00524015" w:rsidRDefault="007E42DA" w:rsidP="00393661">
            <w:pPr>
              <w:pStyle w:val="a5"/>
              <w:spacing w:line="0" w:lineRule="atLeast"/>
              <w:rPr>
                <w:rFonts w:ascii="Times New Roman" w:eastAsia="標楷體" w:hAnsi="Times New Roman"/>
              </w:rPr>
            </w:pPr>
          </w:p>
          <w:p w:rsidR="007E42DA" w:rsidRPr="00524015" w:rsidRDefault="007E42DA" w:rsidP="00393661">
            <w:pPr>
              <w:pStyle w:val="a5"/>
              <w:spacing w:line="0" w:lineRule="atLeast"/>
              <w:rPr>
                <w:rFonts w:ascii="Times New Roman" w:eastAsia="標楷體" w:hAnsi="Times New Roman"/>
              </w:rPr>
            </w:pPr>
          </w:p>
          <w:p w:rsidR="007E42DA" w:rsidRDefault="007E42DA" w:rsidP="00393661">
            <w:pPr>
              <w:pStyle w:val="a5"/>
              <w:spacing w:line="0" w:lineRule="atLeast"/>
              <w:rPr>
                <w:rFonts w:ascii="Times New Roman" w:eastAsia="標楷體" w:hAnsi="Times New Roman"/>
              </w:rPr>
            </w:pPr>
          </w:p>
          <w:p w:rsidR="007E42DA" w:rsidRDefault="007E42DA" w:rsidP="00393661">
            <w:pPr>
              <w:pStyle w:val="a5"/>
              <w:spacing w:line="0" w:lineRule="atLeast"/>
              <w:rPr>
                <w:rFonts w:ascii="Times New Roman" w:eastAsia="標楷體" w:hAnsi="Times New Roman"/>
              </w:rPr>
            </w:pPr>
          </w:p>
          <w:p w:rsidR="007E42DA" w:rsidRPr="00524015" w:rsidRDefault="007E42DA" w:rsidP="00393661">
            <w:pPr>
              <w:pStyle w:val="a5"/>
              <w:spacing w:line="0" w:lineRule="atLeast"/>
              <w:rPr>
                <w:rFonts w:ascii="Times New Roman" w:eastAsia="標楷體" w:hAnsi="Times New Roman"/>
              </w:rPr>
            </w:pPr>
          </w:p>
          <w:p w:rsidR="007E42DA" w:rsidRPr="00524015" w:rsidRDefault="007E42DA" w:rsidP="00393661">
            <w:pPr>
              <w:pStyle w:val="a5"/>
              <w:spacing w:line="0" w:lineRule="atLeast"/>
              <w:rPr>
                <w:rFonts w:ascii="Times New Roman" w:eastAsia="標楷體" w:hAnsi="Times New Roman"/>
              </w:rPr>
            </w:pPr>
          </w:p>
          <w:p w:rsidR="007E42DA" w:rsidRPr="00524015" w:rsidRDefault="007E42DA" w:rsidP="00393661">
            <w:pPr>
              <w:pStyle w:val="a5"/>
              <w:spacing w:line="0" w:lineRule="atLeast"/>
              <w:rPr>
                <w:rFonts w:ascii="Times New Roman" w:eastAsia="標楷體" w:hAnsi="Times New Roman"/>
              </w:rPr>
            </w:pPr>
          </w:p>
          <w:p w:rsidR="007E42DA" w:rsidRDefault="007E42DA" w:rsidP="00393661">
            <w:pPr>
              <w:pStyle w:val="a5"/>
              <w:spacing w:line="0" w:lineRule="atLeast"/>
              <w:rPr>
                <w:rFonts w:ascii="Times New Roman" w:eastAsia="標楷體" w:hAnsi="Times New Roman"/>
              </w:rPr>
            </w:pPr>
          </w:p>
          <w:p w:rsidR="007E42DA" w:rsidRDefault="007E42DA" w:rsidP="00393661">
            <w:pPr>
              <w:pStyle w:val="a5"/>
              <w:spacing w:line="0" w:lineRule="atLeast"/>
              <w:rPr>
                <w:rFonts w:ascii="Times New Roman" w:eastAsia="標楷體" w:hAnsi="Times New Roman"/>
              </w:rPr>
            </w:pPr>
          </w:p>
          <w:p w:rsidR="007E42DA" w:rsidRDefault="007E42DA" w:rsidP="00393661">
            <w:pPr>
              <w:pStyle w:val="a5"/>
              <w:spacing w:line="0" w:lineRule="atLeast"/>
              <w:rPr>
                <w:rFonts w:ascii="Times New Roman" w:eastAsia="標楷體" w:hAnsi="Times New Roman"/>
              </w:rPr>
            </w:pPr>
          </w:p>
          <w:p w:rsidR="007E42DA" w:rsidRDefault="007E42DA" w:rsidP="00393661">
            <w:pPr>
              <w:pStyle w:val="a5"/>
              <w:spacing w:line="0" w:lineRule="atLeast"/>
              <w:rPr>
                <w:rFonts w:ascii="Times New Roman" w:eastAsia="標楷體" w:hAnsi="Times New Roman"/>
              </w:rPr>
            </w:pPr>
          </w:p>
          <w:p w:rsidR="007E42DA" w:rsidRDefault="007E42DA" w:rsidP="00393661">
            <w:pPr>
              <w:pStyle w:val="a5"/>
              <w:spacing w:line="0" w:lineRule="atLeast"/>
              <w:rPr>
                <w:rFonts w:ascii="Times New Roman" w:eastAsia="標楷體" w:hAnsi="Times New Roman"/>
              </w:rPr>
            </w:pPr>
          </w:p>
          <w:p w:rsidR="007E42DA" w:rsidRDefault="007E42DA" w:rsidP="00393661">
            <w:pPr>
              <w:pStyle w:val="a5"/>
              <w:spacing w:line="0" w:lineRule="atLeast"/>
              <w:rPr>
                <w:rFonts w:ascii="Times New Roman" w:eastAsia="標楷體" w:hAnsi="Times New Roman"/>
              </w:rPr>
            </w:pPr>
          </w:p>
          <w:p w:rsidR="007E42DA" w:rsidRDefault="007E42DA" w:rsidP="00393661">
            <w:pPr>
              <w:pStyle w:val="a5"/>
              <w:spacing w:line="0" w:lineRule="atLeast"/>
              <w:rPr>
                <w:rFonts w:ascii="Times New Roman" w:eastAsia="標楷體" w:hAnsi="Times New Roman"/>
              </w:rPr>
            </w:pPr>
          </w:p>
          <w:p w:rsidR="007E42DA" w:rsidRDefault="007E42DA" w:rsidP="00393661">
            <w:pPr>
              <w:pStyle w:val="a5"/>
              <w:spacing w:line="0" w:lineRule="atLeast"/>
              <w:rPr>
                <w:rFonts w:ascii="Times New Roman" w:eastAsia="標楷體" w:hAnsi="Times New Roman"/>
              </w:rPr>
            </w:pPr>
          </w:p>
          <w:p w:rsidR="007E42DA" w:rsidRDefault="007E42DA" w:rsidP="00393661">
            <w:pPr>
              <w:pStyle w:val="a5"/>
              <w:spacing w:line="0" w:lineRule="atLeast"/>
              <w:rPr>
                <w:rFonts w:ascii="Times New Roman" w:eastAsia="標楷體" w:hAnsi="Times New Roman"/>
              </w:rPr>
            </w:pPr>
          </w:p>
          <w:p w:rsidR="007E42DA" w:rsidRDefault="007E42DA" w:rsidP="00393661">
            <w:pPr>
              <w:pStyle w:val="a5"/>
              <w:spacing w:line="0" w:lineRule="atLeast"/>
              <w:rPr>
                <w:rFonts w:ascii="Times New Roman" w:eastAsia="標楷體" w:hAnsi="Times New Roman"/>
              </w:rPr>
            </w:pPr>
          </w:p>
          <w:p w:rsidR="007E42DA" w:rsidRDefault="007E42DA" w:rsidP="00393661">
            <w:pPr>
              <w:pStyle w:val="a5"/>
              <w:spacing w:line="0" w:lineRule="atLeast"/>
              <w:rPr>
                <w:rFonts w:ascii="Times New Roman" w:eastAsia="標楷體" w:hAnsi="Times New Roman"/>
              </w:rPr>
            </w:pPr>
          </w:p>
          <w:p w:rsidR="007E42DA" w:rsidRDefault="007E42DA" w:rsidP="00393661">
            <w:pPr>
              <w:pStyle w:val="a5"/>
              <w:spacing w:line="0" w:lineRule="atLeast"/>
              <w:rPr>
                <w:rFonts w:ascii="Times New Roman" w:eastAsia="標楷體" w:hAnsi="Times New Roman"/>
              </w:rPr>
            </w:pPr>
          </w:p>
          <w:p w:rsidR="007E42DA" w:rsidRDefault="007E42DA" w:rsidP="00393661">
            <w:pPr>
              <w:pStyle w:val="a5"/>
              <w:spacing w:line="0" w:lineRule="atLeast"/>
              <w:rPr>
                <w:rFonts w:ascii="Times New Roman" w:eastAsia="標楷體" w:hAnsi="Times New Roman"/>
              </w:rPr>
            </w:pPr>
          </w:p>
          <w:p w:rsidR="007E42DA" w:rsidRDefault="007E42DA" w:rsidP="00393661">
            <w:pPr>
              <w:pStyle w:val="a5"/>
              <w:spacing w:line="0" w:lineRule="atLeast"/>
              <w:rPr>
                <w:rFonts w:ascii="Times New Roman" w:eastAsia="標楷體" w:hAnsi="Times New Roman"/>
              </w:rPr>
            </w:pPr>
          </w:p>
          <w:p w:rsidR="007E42DA" w:rsidRDefault="007E42DA" w:rsidP="00393661">
            <w:pPr>
              <w:pStyle w:val="a5"/>
              <w:spacing w:line="0" w:lineRule="atLeast"/>
              <w:rPr>
                <w:rFonts w:ascii="Times New Roman" w:eastAsia="標楷體" w:hAnsi="Times New Roman"/>
              </w:rPr>
            </w:pPr>
          </w:p>
          <w:p w:rsidR="007E42DA" w:rsidRDefault="007E42DA" w:rsidP="00393661">
            <w:pPr>
              <w:pStyle w:val="a5"/>
              <w:spacing w:line="0" w:lineRule="atLeast"/>
              <w:rPr>
                <w:rFonts w:ascii="Times New Roman" w:eastAsia="標楷體" w:hAnsi="Times New Roman"/>
              </w:rPr>
            </w:pPr>
          </w:p>
          <w:p w:rsidR="007E42DA" w:rsidRDefault="007E42DA" w:rsidP="00393661">
            <w:pPr>
              <w:pStyle w:val="a5"/>
              <w:spacing w:line="0" w:lineRule="atLeast"/>
              <w:rPr>
                <w:rFonts w:ascii="Times New Roman" w:eastAsia="標楷體" w:hAnsi="Times New Roman"/>
              </w:rPr>
            </w:pPr>
          </w:p>
          <w:p w:rsidR="007E42DA" w:rsidRDefault="007E42DA" w:rsidP="00393661">
            <w:pPr>
              <w:pStyle w:val="a5"/>
              <w:spacing w:line="0" w:lineRule="atLeast"/>
              <w:rPr>
                <w:rFonts w:ascii="Times New Roman" w:eastAsia="標楷體" w:hAnsi="Times New Roman"/>
              </w:rPr>
            </w:pPr>
          </w:p>
          <w:p w:rsidR="007E42DA" w:rsidRDefault="007E42DA" w:rsidP="00393661">
            <w:pPr>
              <w:pStyle w:val="a5"/>
              <w:spacing w:line="0" w:lineRule="atLeast"/>
              <w:rPr>
                <w:rFonts w:ascii="Times New Roman" w:eastAsia="標楷體" w:hAnsi="Times New Roman"/>
              </w:rPr>
            </w:pPr>
          </w:p>
          <w:p w:rsidR="007E42DA" w:rsidRDefault="007E42DA" w:rsidP="00393661">
            <w:pPr>
              <w:pStyle w:val="a5"/>
              <w:spacing w:line="0" w:lineRule="atLeast"/>
              <w:rPr>
                <w:rFonts w:ascii="Times New Roman" w:eastAsia="標楷體" w:hAnsi="Times New Roman"/>
              </w:rPr>
            </w:pPr>
          </w:p>
          <w:p w:rsidR="007E42DA" w:rsidRDefault="007E42DA" w:rsidP="00393661">
            <w:pPr>
              <w:pStyle w:val="a5"/>
              <w:spacing w:line="0" w:lineRule="atLeast"/>
              <w:rPr>
                <w:rFonts w:ascii="Times New Roman" w:eastAsia="標楷體" w:hAnsi="Times New Roman"/>
              </w:rPr>
            </w:pPr>
          </w:p>
          <w:p w:rsidR="007E42DA" w:rsidRDefault="007E42DA" w:rsidP="00393661">
            <w:pPr>
              <w:pStyle w:val="a5"/>
              <w:spacing w:line="0" w:lineRule="atLeast"/>
              <w:rPr>
                <w:rFonts w:ascii="Times New Roman" w:eastAsia="標楷體" w:hAnsi="Times New Roman"/>
              </w:rPr>
            </w:pPr>
          </w:p>
          <w:p w:rsidR="007E42DA" w:rsidRDefault="007E42DA" w:rsidP="00393661">
            <w:pPr>
              <w:pStyle w:val="a5"/>
              <w:spacing w:line="0" w:lineRule="atLeast"/>
              <w:rPr>
                <w:rFonts w:ascii="Times New Roman" w:eastAsia="標楷體" w:hAnsi="Times New Roman"/>
              </w:rPr>
            </w:pPr>
          </w:p>
          <w:p w:rsidR="007E42DA" w:rsidRDefault="007E42DA" w:rsidP="00393661">
            <w:pPr>
              <w:pStyle w:val="a5"/>
              <w:spacing w:line="0" w:lineRule="atLeast"/>
              <w:rPr>
                <w:rFonts w:ascii="Times New Roman" w:eastAsia="標楷體" w:hAnsi="Times New Roman"/>
              </w:rPr>
            </w:pPr>
          </w:p>
          <w:p w:rsidR="007E42DA" w:rsidRDefault="007E42DA" w:rsidP="00393661">
            <w:pPr>
              <w:pStyle w:val="a5"/>
              <w:spacing w:line="0" w:lineRule="atLeast"/>
              <w:rPr>
                <w:rFonts w:ascii="Times New Roman" w:eastAsia="標楷體" w:hAnsi="Times New Roman"/>
              </w:rPr>
            </w:pPr>
          </w:p>
          <w:p w:rsidR="007E42DA" w:rsidRPr="009A3EFC" w:rsidRDefault="007E42DA" w:rsidP="00393661">
            <w:pPr>
              <w:pStyle w:val="a5"/>
              <w:spacing w:line="0" w:lineRule="atLeast"/>
              <w:rPr>
                <w:rFonts w:ascii="Times New Roman" w:eastAsia="標楷體" w:hAnsi="Times New Roman"/>
                <w:b/>
              </w:rPr>
            </w:pPr>
            <w:r w:rsidRPr="009A3EFC">
              <w:rPr>
                <w:rFonts w:ascii="Times New Roman" w:eastAsia="標楷體" w:hAnsi="Times New Roman" w:hint="eastAsia"/>
                <w:b/>
              </w:rPr>
              <w:t>（內政部）</w:t>
            </w:r>
          </w:p>
          <w:p w:rsidR="007E42DA" w:rsidRPr="00524015" w:rsidRDefault="007E42DA" w:rsidP="00393661">
            <w:pPr>
              <w:spacing w:line="0" w:lineRule="atLeast"/>
              <w:jc w:val="both"/>
              <w:rPr>
                <w:rFonts w:ascii="標楷體" w:eastAsia="標楷體" w:hAnsi="標楷體" w:cs="標楷體"/>
              </w:rPr>
            </w:pPr>
            <w:r w:rsidRPr="00524015">
              <w:rPr>
                <w:rFonts w:ascii="標楷體" w:eastAsia="標楷體" w:hAnsi="標楷體" w:cs="標楷體" w:hint="eastAsia"/>
              </w:rPr>
              <w:t>是否與國際人權公約相符。</w:t>
            </w:r>
          </w:p>
          <w:p w:rsidR="007E42DA" w:rsidRPr="00524015" w:rsidRDefault="007E42DA" w:rsidP="00393661">
            <w:pPr>
              <w:spacing w:line="0" w:lineRule="atLeast"/>
              <w:jc w:val="both"/>
              <w:rPr>
                <w:rFonts w:ascii="標楷體" w:eastAsia="標楷體" w:hAnsi="標楷體" w:cs="標楷體"/>
              </w:rPr>
            </w:pPr>
          </w:p>
          <w:p w:rsidR="007E42DA" w:rsidRPr="00524015" w:rsidRDefault="007E42DA" w:rsidP="00393661">
            <w:pPr>
              <w:spacing w:line="0" w:lineRule="atLeast"/>
              <w:jc w:val="both"/>
              <w:rPr>
                <w:rFonts w:ascii="標楷體" w:eastAsia="標楷體" w:hAnsi="標楷體" w:cs="標楷體"/>
              </w:rPr>
            </w:pPr>
          </w:p>
          <w:p w:rsidR="007E42DA" w:rsidRPr="00524015" w:rsidRDefault="007E42DA" w:rsidP="00393661">
            <w:pPr>
              <w:spacing w:line="0" w:lineRule="atLeast"/>
              <w:jc w:val="both"/>
              <w:rPr>
                <w:rFonts w:ascii="標楷體" w:eastAsia="標楷體" w:hAnsi="標楷體" w:cs="標楷體"/>
              </w:rPr>
            </w:pPr>
          </w:p>
          <w:p w:rsidR="007E42DA" w:rsidRPr="00524015" w:rsidRDefault="007E42DA" w:rsidP="00393661">
            <w:pPr>
              <w:spacing w:line="0" w:lineRule="atLeast"/>
              <w:jc w:val="both"/>
              <w:rPr>
                <w:rFonts w:ascii="標楷體" w:eastAsia="標楷體" w:hAnsi="標楷體" w:cs="標楷體"/>
              </w:rPr>
            </w:pPr>
          </w:p>
          <w:p w:rsidR="007E42DA" w:rsidRPr="00524015" w:rsidRDefault="007E42DA" w:rsidP="00393661">
            <w:pPr>
              <w:spacing w:line="0" w:lineRule="atLeast"/>
              <w:jc w:val="both"/>
              <w:rPr>
                <w:rFonts w:ascii="標楷體" w:eastAsia="標楷體" w:hAnsi="標楷體" w:cs="標楷體"/>
              </w:rPr>
            </w:pPr>
          </w:p>
          <w:p w:rsidR="007E42DA" w:rsidRDefault="007E42DA" w:rsidP="00393661">
            <w:pPr>
              <w:spacing w:line="0" w:lineRule="atLeast"/>
              <w:jc w:val="both"/>
              <w:rPr>
                <w:rFonts w:ascii="標楷體" w:eastAsia="標楷體" w:hAnsi="標楷體" w:cs="標楷體"/>
              </w:rPr>
            </w:pPr>
          </w:p>
          <w:p w:rsidR="007E42DA" w:rsidRDefault="007E42DA" w:rsidP="00393661">
            <w:pPr>
              <w:spacing w:line="0" w:lineRule="atLeast"/>
              <w:jc w:val="both"/>
              <w:rPr>
                <w:rFonts w:ascii="標楷體" w:eastAsia="標楷體" w:hAnsi="標楷體" w:cs="標楷體"/>
              </w:rPr>
            </w:pPr>
          </w:p>
          <w:p w:rsidR="007E42DA" w:rsidRPr="00524015" w:rsidRDefault="007E42DA" w:rsidP="00393661">
            <w:pPr>
              <w:spacing w:line="0" w:lineRule="atLeast"/>
              <w:jc w:val="both"/>
              <w:rPr>
                <w:rFonts w:ascii="標楷體" w:eastAsia="標楷體" w:hAnsi="標楷體" w:cs="標楷體"/>
              </w:rPr>
            </w:pPr>
          </w:p>
          <w:p w:rsidR="007E42DA" w:rsidRPr="00524015" w:rsidRDefault="007E42DA" w:rsidP="00393661">
            <w:pPr>
              <w:spacing w:line="0" w:lineRule="atLeast"/>
              <w:jc w:val="both"/>
              <w:rPr>
                <w:rFonts w:ascii="標楷體" w:eastAsia="標楷體" w:hAnsi="標楷體" w:cs="標楷體"/>
              </w:rPr>
            </w:pPr>
          </w:p>
          <w:p w:rsidR="007E42DA" w:rsidRPr="00524015" w:rsidRDefault="007E42DA" w:rsidP="00393661">
            <w:pPr>
              <w:spacing w:line="0" w:lineRule="atLeast"/>
              <w:jc w:val="both"/>
              <w:rPr>
                <w:rFonts w:ascii="標楷體" w:eastAsia="標楷體" w:hAnsi="標楷體" w:cs="標楷體"/>
              </w:rPr>
            </w:pPr>
          </w:p>
          <w:p w:rsidR="007E42DA" w:rsidRPr="00524015" w:rsidRDefault="007E42DA" w:rsidP="00393661">
            <w:pPr>
              <w:spacing w:line="0" w:lineRule="atLeast"/>
              <w:jc w:val="both"/>
              <w:rPr>
                <w:rFonts w:ascii="標楷體" w:eastAsia="標楷體" w:hAnsi="標楷體" w:cs="標楷體"/>
              </w:rPr>
            </w:pPr>
          </w:p>
          <w:p w:rsidR="007E42DA" w:rsidRPr="00524015" w:rsidRDefault="007E42DA" w:rsidP="00393661">
            <w:pPr>
              <w:spacing w:line="0" w:lineRule="atLeast"/>
              <w:jc w:val="both"/>
              <w:rPr>
                <w:rFonts w:ascii="標楷體" w:eastAsia="標楷體" w:hAnsi="標楷體" w:cs="標楷體"/>
              </w:rPr>
            </w:pPr>
          </w:p>
          <w:p w:rsidR="007E42DA" w:rsidRPr="009A3EFC" w:rsidRDefault="007E42DA" w:rsidP="00393661">
            <w:pPr>
              <w:spacing w:line="0" w:lineRule="atLeast"/>
              <w:jc w:val="both"/>
              <w:rPr>
                <w:rFonts w:ascii="Times New Roman" w:eastAsia="標楷體" w:hAnsi="Times New Roman"/>
                <w:b/>
                <w:lang w:val="zh-TW"/>
              </w:rPr>
            </w:pPr>
            <w:r w:rsidRPr="009A3EFC">
              <w:rPr>
                <w:rFonts w:ascii="Times New Roman" w:eastAsia="標楷體" w:hAnsi="Times New Roman" w:hint="eastAsia"/>
                <w:b/>
                <w:lang w:val="zh-TW"/>
              </w:rPr>
              <w:t>（衛福部）</w:t>
            </w:r>
          </w:p>
          <w:p w:rsidR="007E42DA" w:rsidRPr="00524015" w:rsidRDefault="007E42DA" w:rsidP="00393661">
            <w:pPr>
              <w:spacing w:line="0" w:lineRule="atLeast"/>
              <w:jc w:val="both"/>
              <w:rPr>
                <w:rFonts w:ascii="Times New Roman" w:eastAsia="標楷體" w:hAnsi="Times New Roman"/>
                <w:lang w:val="zh-TW"/>
              </w:rPr>
            </w:pPr>
            <w:r w:rsidRPr="00524015">
              <w:rPr>
                <w:rFonts w:ascii="Times New Roman" w:eastAsia="標楷體" w:hAnsi="Times New Roman"/>
              </w:rPr>
              <w:t>符合經濟社會文化權利國際公約第</w:t>
            </w:r>
            <w:r w:rsidRPr="00524015">
              <w:rPr>
                <w:rFonts w:ascii="Times New Roman" w:eastAsia="標楷體" w:hAnsi="Times New Roman"/>
              </w:rPr>
              <w:t>9</w:t>
            </w:r>
            <w:r w:rsidRPr="00524015">
              <w:rPr>
                <w:rFonts w:ascii="Times New Roman" w:eastAsia="標楷體" w:hAnsi="Times New Roman"/>
              </w:rPr>
              <w:t>條及第</w:t>
            </w:r>
            <w:r w:rsidRPr="00524015">
              <w:rPr>
                <w:rFonts w:ascii="Times New Roman" w:eastAsia="標楷體" w:hAnsi="Times New Roman"/>
              </w:rPr>
              <w:t>12</w:t>
            </w:r>
            <w:r w:rsidRPr="00524015">
              <w:rPr>
                <w:rFonts w:ascii="Times New Roman" w:eastAsia="標楷體" w:hAnsi="Times New Roman"/>
              </w:rPr>
              <w:t>條之二之</w:t>
            </w:r>
            <w:r w:rsidRPr="00524015">
              <w:rPr>
                <w:rFonts w:ascii="Times New Roman" w:eastAsia="標楷體" w:hAnsi="Times New Roman"/>
              </w:rPr>
              <w:t>(</w:t>
            </w:r>
            <w:r w:rsidRPr="00524015">
              <w:rPr>
                <w:rFonts w:ascii="Times New Roman" w:eastAsia="標楷體" w:hAnsi="Times New Roman"/>
              </w:rPr>
              <w:t>四</w:t>
            </w:r>
            <w:r w:rsidRPr="00524015">
              <w:rPr>
                <w:rFonts w:ascii="Times New Roman" w:eastAsia="標楷體" w:hAnsi="Times New Roman"/>
              </w:rPr>
              <w:t>)</w:t>
            </w:r>
            <w:r w:rsidRPr="00524015">
              <w:rPr>
                <w:rFonts w:ascii="Times New Roman" w:eastAsia="標楷體" w:hAnsi="Times New Roman"/>
              </w:rPr>
              <w:t>之精神</w:t>
            </w:r>
          </w:p>
          <w:p w:rsidR="007E42DA" w:rsidRPr="00524015" w:rsidRDefault="007E42DA" w:rsidP="00393661">
            <w:pPr>
              <w:spacing w:line="0" w:lineRule="atLeast"/>
              <w:jc w:val="both"/>
              <w:rPr>
                <w:rFonts w:ascii="Times New Roman" w:eastAsia="標楷體" w:hAnsi="Times New Roman"/>
                <w:lang w:val="zh-TW"/>
              </w:rPr>
            </w:pPr>
          </w:p>
          <w:p w:rsidR="007E42DA" w:rsidRPr="00524015" w:rsidRDefault="007E42DA" w:rsidP="00393661">
            <w:pPr>
              <w:spacing w:line="0" w:lineRule="atLeast"/>
              <w:jc w:val="both"/>
              <w:rPr>
                <w:rFonts w:ascii="Times New Roman" w:eastAsia="標楷體" w:hAnsi="Times New Roman"/>
                <w:lang w:val="zh-TW"/>
              </w:rPr>
            </w:pPr>
          </w:p>
          <w:p w:rsidR="007E42DA" w:rsidRPr="00524015" w:rsidRDefault="007E42DA" w:rsidP="00393661">
            <w:pPr>
              <w:spacing w:line="0" w:lineRule="atLeast"/>
              <w:jc w:val="both"/>
              <w:rPr>
                <w:rFonts w:ascii="Times New Roman" w:eastAsia="標楷體" w:hAnsi="Times New Roman"/>
                <w:lang w:val="zh-TW"/>
              </w:rPr>
            </w:pPr>
          </w:p>
          <w:p w:rsidR="007E42DA" w:rsidRPr="00524015" w:rsidRDefault="007E42DA" w:rsidP="00393661">
            <w:pPr>
              <w:spacing w:line="0" w:lineRule="atLeast"/>
              <w:jc w:val="both"/>
              <w:rPr>
                <w:rFonts w:ascii="Times New Roman" w:eastAsia="標楷體" w:hAnsi="Times New Roman"/>
                <w:lang w:val="zh-TW"/>
              </w:rPr>
            </w:pPr>
          </w:p>
          <w:p w:rsidR="007E42DA" w:rsidRPr="00524015" w:rsidRDefault="007E42DA" w:rsidP="00393661">
            <w:pPr>
              <w:spacing w:line="0" w:lineRule="atLeast"/>
              <w:jc w:val="both"/>
              <w:rPr>
                <w:rFonts w:ascii="Times New Roman" w:eastAsia="標楷體" w:hAnsi="Times New Roman"/>
                <w:lang w:val="zh-TW"/>
              </w:rPr>
            </w:pPr>
          </w:p>
          <w:p w:rsidR="007E42DA" w:rsidRPr="00524015" w:rsidRDefault="007E42DA" w:rsidP="00393661">
            <w:pPr>
              <w:spacing w:line="0" w:lineRule="atLeast"/>
              <w:jc w:val="both"/>
              <w:rPr>
                <w:rFonts w:ascii="Times New Roman" w:eastAsia="標楷體" w:hAnsi="Times New Roman"/>
                <w:lang w:val="zh-TW"/>
              </w:rPr>
            </w:pPr>
          </w:p>
          <w:p w:rsidR="007E42DA" w:rsidRPr="00524015" w:rsidRDefault="007E42DA" w:rsidP="00393661">
            <w:pPr>
              <w:spacing w:line="0" w:lineRule="atLeast"/>
              <w:jc w:val="both"/>
              <w:rPr>
                <w:rFonts w:ascii="Times New Roman" w:eastAsia="標楷體" w:hAnsi="Times New Roman"/>
                <w:lang w:val="zh-TW"/>
              </w:rPr>
            </w:pPr>
          </w:p>
          <w:p w:rsidR="007E42DA" w:rsidRPr="00524015" w:rsidRDefault="007E42DA" w:rsidP="00393661">
            <w:pPr>
              <w:spacing w:line="0" w:lineRule="atLeast"/>
              <w:jc w:val="both"/>
              <w:rPr>
                <w:rFonts w:ascii="Times New Roman" w:eastAsia="標楷體" w:hAnsi="Times New Roman"/>
                <w:lang w:val="zh-TW"/>
              </w:rPr>
            </w:pPr>
          </w:p>
          <w:p w:rsidR="007E42DA" w:rsidRPr="00524015" w:rsidRDefault="007E42DA" w:rsidP="00393661">
            <w:pPr>
              <w:spacing w:line="0" w:lineRule="atLeast"/>
              <w:jc w:val="both"/>
              <w:rPr>
                <w:rFonts w:ascii="Times New Roman" w:eastAsia="標楷體" w:hAnsi="Times New Roman"/>
                <w:lang w:val="zh-TW"/>
              </w:rPr>
            </w:pPr>
          </w:p>
          <w:p w:rsidR="007E42DA" w:rsidRPr="00524015" w:rsidRDefault="007E42DA" w:rsidP="00393661">
            <w:pPr>
              <w:spacing w:line="0" w:lineRule="atLeast"/>
              <w:jc w:val="both"/>
              <w:rPr>
                <w:rFonts w:ascii="Times New Roman" w:eastAsia="標楷體" w:hAnsi="Times New Roman"/>
                <w:lang w:val="zh-TW"/>
              </w:rPr>
            </w:pPr>
          </w:p>
          <w:p w:rsidR="007E42DA" w:rsidRPr="00524015" w:rsidRDefault="007E42DA" w:rsidP="00393661">
            <w:pPr>
              <w:spacing w:line="0" w:lineRule="atLeast"/>
              <w:jc w:val="both"/>
              <w:rPr>
                <w:rFonts w:ascii="Times New Roman" w:eastAsia="標楷體" w:hAnsi="Times New Roman"/>
                <w:lang w:val="zh-TW"/>
              </w:rPr>
            </w:pPr>
          </w:p>
          <w:p w:rsidR="007E42DA" w:rsidRPr="00524015" w:rsidRDefault="007E42DA" w:rsidP="00393661">
            <w:pPr>
              <w:spacing w:line="0" w:lineRule="atLeast"/>
              <w:jc w:val="both"/>
              <w:rPr>
                <w:rFonts w:ascii="Times New Roman" w:eastAsia="標楷體" w:hAnsi="Times New Roman"/>
                <w:lang w:val="zh-TW"/>
              </w:rPr>
            </w:pPr>
          </w:p>
          <w:p w:rsidR="007E42DA" w:rsidRPr="00524015" w:rsidRDefault="007E42DA" w:rsidP="00393661">
            <w:pPr>
              <w:spacing w:line="0" w:lineRule="atLeast"/>
              <w:jc w:val="both"/>
              <w:rPr>
                <w:rFonts w:ascii="Times New Roman" w:eastAsia="標楷體" w:hAnsi="Times New Roman"/>
                <w:lang w:val="zh-TW"/>
              </w:rPr>
            </w:pPr>
          </w:p>
          <w:p w:rsidR="007E42DA" w:rsidRPr="00524015" w:rsidRDefault="007E42DA" w:rsidP="00393661">
            <w:pPr>
              <w:spacing w:line="0" w:lineRule="atLeast"/>
              <w:jc w:val="both"/>
              <w:rPr>
                <w:rFonts w:ascii="Times New Roman" w:eastAsia="標楷體" w:hAnsi="Times New Roman"/>
                <w:lang w:val="zh-TW"/>
              </w:rPr>
            </w:pPr>
          </w:p>
          <w:p w:rsidR="007E42DA" w:rsidRPr="00524015" w:rsidRDefault="007E42DA" w:rsidP="00393661">
            <w:pPr>
              <w:spacing w:line="0" w:lineRule="atLeast"/>
              <w:jc w:val="both"/>
              <w:rPr>
                <w:rFonts w:ascii="Times New Roman" w:eastAsia="標楷體" w:hAnsi="Times New Roman"/>
                <w:lang w:val="zh-TW"/>
              </w:rPr>
            </w:pPr>
          </w:p>
          <w:p w:rsidR="007E42DA" w:rsidRPr="00524015" w:rsidRDefault="007E42DA" w:rsidP="00393661">
            <w:pPr>
              <w:spacing w:line="0" w:lineRule="atLeast"/>
              <w:jc w:val="both"/>
              <w:rPr>
                <w:rFonts w:ascii="Times New Roman" w:eastAsia="標楷體" w:hAnsi="Times New Roman"/>
                <w:lang w:val="zh-TW"/>
              </w:rPr>
            </w:pPr>
          </w:p>
          <w:p w:rsidR="007E42DA" w:rsidRPr="00524015" w:rsidRDefault="007E42DA" w:rsidP="00393661">
            <w:pPr>
              <w:spacing w:line="0" w:lineRule="atLeast"/>
              <w:jc w:val="both"/>
              <w:rPr>
                <w:rFonts w:ascii="Times New Roman" w:eastAsia="標楷體" w:hAnsi="Times New Roman"/>
                <w:lang w:val="zh-TW"/>
              </w:rPr>
            </w:pPr>
          </w:p>
          <w:p w:rsidR="007E42DA" w:rsidRPr="00524015" w:rsidRDefault="007E42DA" w:rsidP="00393661">
            <w:pPr>
              <w:spacing w:line="0" w:lineRule="atLeast"/>
              <w:jc w:val="both"/>
              <w:rPr>
                <w:rFonts w:ascii="Times New Roman" w:eastAsia="標楷體" w:hAnsi="Times New Roman"/>
                <w:lang w:val="zh-TW"/>
              </w:rPr>
            </w:pPr>
          </w:p>
          <w:p w:rsidR="007E42DA" w:rsidRPr="00524015" w:rsidRDefault="007E42DA" w:rsidP="00393661">
            <w:pPr>
              <w:spacing w:line="0" w:lineRule="atLeast"/>
              <w:jc w:val="both"/>
              <w:rPr>
                <w:rFonts w:ascii="Times New Roman" w:eastAsia="標楷體" w:hAnsi="Times New Roman"/>
                <w:lang w:val="zh-TW"/>
              </w:rPr>
            </w:pPr>
          </w:p>
          <w:p w:rsidR="007E42DA" w:rsidRPr="00524015" w:rsidRDefault="007E42DA" w:rsidP="00393661">
            <w:pPr>
              <w:spacing w:line="0" w:lineRule="atLeast"/>
              <w:jc w:val="both"/>
              <w:rPr>
                <w:rFonts w:ascii="Times New Roman" w:eastAsia="標楷體" w:hAnsi="Times New Roman"/>
                <w:lang w:val="zh-TW"/>
              </w:rPr>
            </w:pPr>
          </w:p>
          <w:p w:rsidR="007E42DA" w:rsidRPr="00524015" w:rsidRDefault="007E42DA" w:rsidP="00393661">
            <w:pPr>
              <w:spacing w:line="0" w:lineRule="atLeast"/>
              <w:jc w:val="both"/>
              <w:rPr>
                <w:rFonts w:ascii="Times New Roman" w:eastAsia="標楷體" w:hAnsi="Times New Roman"/>
                <w:lang w:val="zh-TW"/>
              </w:rPr>
            </w:pPr>
          </w:p>
          <w:p w:rsidR="007E42DA" w:rsidRPr="00524015" w:rsidRDefault="007E42DA" w:rsidP="00393661">
            <w:pPr>
              <w:spacing w:line="0" w:lineRule="atLeast"/>
              <w:jc w:val="both"/>
              <w:rPr>
                <w:rFonts w:ascii="Times New Roman" w:eastAsia="標楷體" w:hAnsi="Times New Roman"/>
                <w:lang w:val="zh-TW"/>
              </w:rPr>
            </w:pPr>
          </w:p>
          <w:p w:rsidR="007E42DA" w:rsidRPr="00524015" w:rsidRDefault="007E42DA" w:rsidP="00393661">
            <w:pPr>
              <w:spacing w:line="0" w:lineRule="atLeast"/>
              <w:jc w:val="both"/>
              <w:rPr>
                <w:rFonts w:ascii="Times New Roman" w:eastAsia="標楷體" w:hAnsi="Times New Roman"/>
                <w:lang w:val="zh-TW"/>
              </w:rPr>
            </w:pPr>
          </w:p>
          <w:p w:rsidR="007E42DA" w:rsidRPr="00524015" w:rsidRDefault="007E42DA" w:rsidP="00393661">
            <w:pPr>
              <w:spacing w:line="0" w:lineRule="atLeast"/>
              <w:jc w:val="both"/>
              <w:rPr>
                <w:rFonts w:ascii="Times New Roman" w:eastAsia="標楷體" w:hAnsi="Times New Roman"/>
                <w:lang w:val="zh-TW"/>
              </w:rPr>
            </w:pPr>
          </w:p>
          <w:p w:rsidR="007E42DA" w:rsidRPr="00524015" w:rsidRDefault="007E42DA" w:rsidP="00393661">
            <w:pPr>
              <w:spacing w:line="0" w:lineRule="atLeast"/>
              <w:jc w:val="both"/>
              <w:rPr>
                <w:rFonts w:ascii="Times New Roman" w:eastAsia="標楷體" w:hAnsi="Times New Roman"/>
                <w:lang w:val="zh-TW"/>
              </w:rPr>
            </w:pPr>
          </w:p>
          <w:p w:rsidR="007E42DA" w:rsidRPr="00524015" w:rsidRDefault="007E42DA" w:rsidP="00393661">
            <w:pPr>
              <w:spacing w:line="0" w:lineRule="atLeast"/>
              <w:jc w:val="both"/>
              <w:rPr>
                <w:rFonts w:ascii="Times New Roman" w:eastAsia="標楷體" w:hAnsi="Times New Roman"/>
                <w:lang w:val="zh-TW"/>
              </w:rPr>
            </w:pPr>
          </w:p>
          <w:p w:rsidR="007E42DA" w:rsidRPr="00524015" w:rsidRDefault="007E42DA" w:rsidP="00393661">
            <w:pPr>
              <w:spacing w:line="0" w:lineRule="atLeast"/>
              <w:jc w:val="both"/>
              <w:rPr>
                <w:rFonts w:ascii="Times New Roman" w:eastAsia="標楷體" w:hAnsi="Times New Roman"/>
                <w:lang w:val="zh-TW"/>
              </w:rPr>
            </w:pPr>
          </w:p>
          <w:p w:rsidR="007E42DA" w:rsidRPr="00524015" w:rsidRDefault="007E42DA" w:rsidP="00393661">
            <w:pPr>
              <w:spacing w:line="0" w:lineRule="atLeast"/>
              <w:jc w:val="both"/>
              <w:rPr>
                <w:rFonts w:ascii="Times New Roman" w:eastAsia="標楷體" w:hAnsi="Times New Roman"/>
                <w:lang w:val="zh-TW"/>
              </w:rPr>
            </w:pPr>
          </w:p>
          <w:p w:rsidR="007E42DA" w:rsidRPr="00524015" w:rsidRDefault="007E42DA" w:rsidP="00393661">
            <w:pPr>
              <w:spacing w:line="0" w:lineRule="atLeast"/>
              <w:jc w:val="both"/>
              <w:rPr>
                <w:rFonts w:ascii="Times New Roman" w:eastAsia="標楷體" w:hAnsi="Times New Roman"/>
                <w:lang w:val="zh-TW"/>
              </w:rPr>
            </w:pPr>
          </w:p>
          <w:p w:rsidR="007E42DA" w:rsidRDefault="007E42DA" w:rsidP="00393661">
            <w:pPr>
              <w:spacing w:line="0" w:lineRule="atLeast"/>
              <w:jc w:val="both"/>
              <w:rPr>
                <w:rFonts w:ascii="Times New Roman" w:eastAsia="標楷體" w:hAnsi="Times New Roman"/>
                <w:lang w:val="zh-TW"/>
              </w:rPr>
            </w:pPr>
          </w:p>
          <w:p w:rsidR="007E42DA" w:rsidRDefault="007E42DA" w:rsidP="00393661">
            <w:pPr>
              <w:spacing w:line="0" w:lineRule="atLeast"/>
              <w:jc w:val="both"/>
              <w:rPr>
                <w:rFonts w:ascii="Times New Roman" w:eastAsia="標楷體" w:hAnsi="Times New Roman"/>
                <w:lang w:val="zh-TW"/>
              </w:rPr>
            </w:pPr>
          </w:p>
          <w:p w:rsidR="007E42DA" w:rsidRDefault="007E42DA" w:rsidP="00393661">
            <w:pPr>
              <w:spacing w:line="0" w:lineRule="atLeast"/>
              <w:jc w:val="both"/>
              <w:rPr>
                <w:rFonts w:ascii="Times New Roman" w:eastAsia="標楷體" w:hAnsi="Times New Roman"/>
                <w:lang w:val="zh-TW"/>
              </w:rPr>
            </w:pPr>
          </w:p>
          <w:p w:rsidR="007E42DA" w:rsidRDefault="007E42DA" w:rsidP="00393661">
            <w:pPr>
              <w:spacing w:line="0" w:lineRule="atLeast"/>
              <w:jc w:val="both"/>
              <w:rPr>
                <w:rFonts w:ascii="Times New Roman" w:eastAsia="標楷體" w:hAnsi="Times New Roman"/>
                <w:lang w:val="zh-TW"/>
              </w:rPr>
            </w:pPr>
          </w:p>
          <w:p w:rsidR="007E42DA" w:rsidRPr="00524015" w:rsidRDefault="007E42DA" w:rsidP="00393661">
            <w:pPr>
              <w:spacing w:line="0" w:lineRule="atLeast"/>
              <w:jc w:val="both"/>
              <w:rPr>
                <w:rFonts w:ascii="Times New Roman" w:eastAsia="標楷體" w:hAnsi="Times New Roman"/>
                <w:lang w:val="zh-TW"/>
              </w:rPr>
            </w:pPr>
          </w:p>
          <w:p w:rsidR="007E42DA" w:rsidRPr="00524015" w:rsidRDefault="007E42DA" w:rsidP="00393661">
            <w:pPr>
              <w:spacing w:line="0" w:lineRule="atLeast"/>
              <w:jc w:val="both"/>
              <w:rPr>
                <w:rFonts w:ascii="Times New Roman" w:eastAsia="標楷體" w:hAnsi="Times New Roman"/>
                <w:lang w:val="zh-TW"/>
              </w:rPr>
            </w:pPr>
          </w:p>
          <w:p w:rsidR="007E42DA" w:rsidRPr="00524015" w:rsidRDefault="007E42DA" w:rsidP="00393661">
            <w:pPr>
              <w:spacing w:line="0" w:lineRule="atLeast"/>
              <w:jc w:val="both"/>
              <w:rPr>
                <w:rFonts w:ascii="Times New Roman" w:eastAsia="標楷體" w:hAnsi="Times New Roman"/>
                <w:lang w:val="zh-TW"/>
              </w:rPr>
            </w:pPr>
          </w:p>
          <w:p w:rsidR="007E42DA" w:rsidRPr="00524015" w:rsidRDefault="007E42DA" w:rsidP="00393661">
            <w:pPr>
              <w:spacing w:line="0" w:lineRule="atLeast"/>
              <w:jc w:val="both"/>
              <w:rPr>
                <w:rFonts w:ascii="Times New Roman" w:eastAsia="標楷體" w:hAnsi="Times New Roman"/>
                <w:lang w:val="zh-TW"/>
              </w:rPr>
            </w:pPr>
          </w:p>
          <w:p w:rsidR="007E42DA" w:rsidRPr="00524015" w:rsidRDefault="007E42DA" w:rsidP="00393661">
            <w:pPr>
              <w:spacing w:line="0" w:lineRule="atLeast"/>
              <w:jc w:val="both"/>
              <w:rPr>
                <w:rFonts w:ascii="標楷體" w:eastAsia="標楷體" w:hAnsi="標楷體" w:cs="標楷體"/>
              </w:rPr>
            </w:pPr>
          </w:p>
          <w:p w:rsidR="007E42DA" w:rsidRPr="00524015" w:rsidRDefault="007E42DA" w:rsidP="00393661">
            <w:pPr>
              <w:spacing w:line="0" w:lineRule="atLeast"/>
              <w:jc w:val="both"/>
              <w:rPr>
                <w:rFonts w:ascii="標楷體" w:eastAsia="標楷體" w:hAnsi="標楷體" w:cs="標楷體"/>
              </w:rPr>
            </w:pPr>
          </w:p>
          <w:p w:rsidR="007E42DA" w:rsidRPr="00524015" w:rsidRDefault="007E42DA" w:rsidP="00393661">
            <w:pPr>
              <w:spacing w:line="0" w:lineRule="atLeast"/>
              <w:jc w:val="both"/>
              <w:rPr>
                <w:rFonts w:ascii="標楷體" w:eastAsia="標楷體" w:hAnsi="標楷體" w:cs="Courier New"/>
                <w:szCs w:val="24"/>
                <w:u w:val="single"/>
              </w:rPr>
            </w:pPr>
            <w:r w:rsidRPr="00393661">
              <w:rPr>
                <w:rFonts w:ascii="標楷體" w:eastAsia="標楷體" w:hAnsi="標楷體" w:cs="Courier New" w:hint="eastAsia"/>
                <w:b/>
                <w:szCs w:val="24"/>
              </w:rPr>
              <w:t>（農委會漁業署）</w:t>
            </w:r>
          </w:p>
          <w:p w:rsidR="007E42DA" w:rsidRPr="00524015" w:rsidRDefault="007E42DA" w:rsidP="00393661">
            <w:pPr>
              <w:spacing w:line="0" w:lineRule="atLeast"/>
              <w:jc w:val="both"/>
              <w:rPr>
                <w:rFonts w:ascii="標楷體" w:eastAsia="標楷體" w:hAnsi="標楷體" w:cs="Courier New"/>
                <w:szCs w:val="24"/>
              </w:rPr>
            </w:pPr>
            <w:r w:rsidRPr="00524015">
              <w:rPr>
                <w:rFonts w:ascii="標楷體" w:eastAsia="標楷體" w:hAnsi="標楷體" w:cs="Courier New" w:hint="eastAsia"/>
                <w:szCs w:val="24"/>
              </w:rPr>
              <w:t>一、大陸船員經審核與船主簽訂之勞務契約後，同意許可僱用，境外僱用外籍船員經審核與船主簽訂之勞務契約後，同意報備僱用。</w:t>
            </w:r>
          </w:p>
          <w:p w:rsidR="007E42DA" w:rsidRPr="00524015" w:rsidRDefault="007E42DA" w:rsidP="00393661">
            <w:pPr>
              <w:spacing w:line="0" w:lineRule="atLeast"/>
              <w:jc w:val="both"/>
              <w:rPr>
                <w:rFonts w:ascii="標楷體" w:eastAsia="標楷體" w:hAnsi="標楷體" w:cs="Courier New"/>
                <w:szCs w:val="24"/>
              </w:rPr>
            </w:pPr>
            <w:r w:rsidRPr="00524015">
              <w:rPr>
                <w:rFonts w:ascii="標楷體" w:eastAsia="標楷體" w:hAnsi="標楷體" w:cs="Courier New" w:hint="eastAsia"/>
                <w:szCs w:val="24"/>
              </w:rPr>
              <w:t>二、漁船上之船員膳食及生活空間皆一致。</w:t>
            </w:r>
          </w:p>
          <w:p w:rsidR="007E42DA" w:rsidRPr="00524015" w:rsidRDefault="007E42DA" w:rsidP="00393661">
            <w:pPr>
              <w:spacing w:line="0" w:lineRule="atLeast"/>
              <w:jc w:val="both"/>
              <w:rPr>
                <w:rFonts w:ascii="標楷體" w:eastAsia="標楷體" w:hAnsi="標楷體"/>
                <w:kern w:val="0"/>
                <w:szCs w:val="24"/>
              </w:rPr>
            </w:pPr>
            <w:r w:rsidRPr="00524015">
              <w:rPr>
                <w:rFonts w:ascii="標楷體" w:eastAsia="標楷體" w:hAnsi="標楷體" w:cs="Courier New" w:hint="eastAsia"/>
                <w:szCs w:val="24"/>
              </w:rPr>
              <w:t>三、發生醫療需求時，船主依契約負擔醫療照護。</w:t>
            </w:r>
          </w:p>
        </w:tc>
        <w:tc>
          <w:tcPr>
            <w:tcW w:w="851" w:type="dxa"/>
          </w:tcPr>
          <w:p w:rsidR="007E42DA" w:rsidRPr="00E17A35" w:rsidRDefault="007E42DA" w:rsidP="00393661">
            <w:pPr>
              <w:pStyle w:val="a5"/>
              <w:spacing w:line="0" w:lineRule="atLeast"/>
              <w:jc w:val="both"/>
              <w:rPr>
                <w:rFonts w:ascii="標楷體" w:eastAsia="標楷體" w:hAnsi="標楷體"/>
                <w:kern w:val="0"/>
              </w:rPr>
            </w:pPr>
          </w:p>
        </w:tc>
      </w:tr>
      <w:tr w:rsidR="007E42DA" w:rsidRPr="00CC4512" w:rsidTr="007475E7">
        <w:tc>
          <w:tcPr>
            <w:tcW w:w="568" w:type="dxa"/>
          </w:tcPr>
          <w:p w:rsidR="007E42DA" w:rsidRPr="00A46498" w:rsidRDefault="007E42DA" w:rsidP="00393661">
            <w:pPr>
              <w:pStyle w:val="a5"/>
              <w:numPr>
                <w:ilvl w:val="0"/>
                <w:numId w:val="1"/>
              </w:numPr>
              <w:spacing w:line="0" w:lineRule="atLeast"/>
              <w:jc w:val="both"/>
              <w:rPr>
                <w:rFonts w:ascii="標楷體" w:eastAsia="標楷體" w:hAnsi="標楷體"/>
                <w:kern w:val="0"/>
              </w:rPr>
            </w:pPr>
          </w:p>
        </w:tc>
        <w:tc>
          <w:tcPr>
            <w:tcW w:w="1985" w:type="dxa"/>
          </w:tcPr>
          <w:p w:rsidR="007E42DA" w:rsidRPr="00A46498" w:rsidRDefault="007E42DA" w:rsidP="00393661">
            <w:pPr>
              <w:pStyle w:val="a5"/>
              <w:spacing w:line="0" w:lineRule="atLeast"/>
              <w:jc w:val="both"/>
              <w:rPr>
                <w:rFonts w:ascii="標楷體" w:eastAsia="標楷體" w:hAnsi="標楷體"/>
              </w:rPr>
            </w:pPr>
            <w:r w:rsidRPr="00F27189">
              <w:rPr>
                <w:rFonts w:ascii="標楷體" w:eastAsia="標楷體" w:hAnsi="標楷體" w:hint="eastAsia"/>
              </w:rPr>
              <w:t>因此專家們建議：1.基本的勞動保護法規，例如勞動基準法和勞工安全衛生法應該涵蓋移工、家務勞工和派遣工；2.外勞招募仲介商的剝削行為必須受到更嚴密的控制，虐待情形必須予以處罰；3.移工轉換雇主的權利必須被擴大；4. 包括國民與非國民，有證或無證者在內，應保證人人得享最基本的人權，特別是食物權、住宅權和健康照護權；5.將外勞基本工資與中華民國(臺灣)公民基本工資脫鉤的提案應予拒絕，因為與聯合國及國際勞工組織標準有違。</w:t>
            </w:r>
          </w:p>
        </w:tc>
        <w:tc>
          <w:tcPr>
            <w:tcW w:w="1559" w:type="dxa"/>
          </w:tcPr>
          <w:p w:rsidR="007E42DA" w:rsidRPr="00A46498" w:rsidRDefault="007E42DA" w:rsidP="00393661">
            <w:pPr>
              <w:pStyle w:val="a5"/>
              <w:spacing w:line="0" w:lineRule="atLeast"/>
              <w:jc w:val="both"/>
              <w:rPr>
                <w:rFonts w:ascii="標楷體" w:eastAsia="標楷體" w:hAnsi="標楷體" w:cs="Times New Roman"/>
                <w:b/>
                <w:kern w:val="0"/>
                <w:shd w:val="pct15" w:color="auto" w:fill="FFFFFF"/>
              </w:rPr>
            </w:pPr>
            <w:r w:rsidRPr="007C4351">
              <w:rPr>
                <w:rFonts w:ascii="Times New Roman" w:eastAsia="標楷體" w:hAnsi="Times New Roman" w:cs="Times New Roman" w:hint="eastAsia"/>
                <w:kern w:val="0"/>
                <w:szCs w:val="22"/>
              </w:rPr>
              <w:t>勞委會、內政部、衛生福利部、農委會</w:t>
            </w:r>
            <w:r w:rsidRPr="007C4351">
              <w:rPr>
                <w:rFonts w:ascii="標楷體" w:eastAsia="標楷體" w:hAnsi="標楷體" w:cs="Times New Roman" w:hint="eastAsia"/>
                <w:kern w:val="0"/>
                <w:szCs w:val="22"/>
              </w:rPr>
              <w:t>/</w:t>
            </w:r>
            <w:r w:rsidRPr="007C4351">
              <w:rPr>
                <w:rFonts w:ascii="Times New Roman" w:eastAsia="標楷體" w:hAnsi="Times New Roman" w:cs="Times New Roman" w:hint="eastAsia"/>
                <w:kern w:val="0"/>
                <w:szCs w:val="22"/>
                <w:u w:val="single"/>
              </w:rPr>
              <w:t>經濟部、經建會</w:t>
            </w:r>
            <w:r w:rsidRPr="007C4351">
              <w:rPr>
                <w:rFonts w:ascii="Times New Roman" w:eastAsia="標楷體" w:hAnsi="Times New Roman" w:cs="Times New Roman"/>
                <w:kern w:val="0"/>
                <w:szCs w:val="22"/>
                <w:u w:val="single"/>
              </w:rPr>
              <w:t>(</w:t>
            </w:r>
            <w:r w:rsidRPr="007C4351">
              <w:rPr>
                <w:rFonts w:eastAsia="標楷體" w:hAnsi="Calibri" w:cs="Times New Roman" w:hint="eastAsia"/>
                <w:szCs w:val="22"/>
              </w:rPr>
              <w:t>將外勞基本工資與中華民國</w:t>
            </w:r>
            <w:r w:rsidRPr="007C4351">
              <w:rPr>
                <w:rFonts w:eastAsia="標楷體" w:hAnsi="Calibri" w:cs="Times New Roman"/>
                <w:szCs w:val="22"/>
              </w:rPr>
              <w:t>(</w:t>
            </w:r>
            <w:r w:rsidRPr="007C4351">
              <w:rPr>
                <w:rFonts w:eastAsia="標楷體" w:hAnsi="Calibri" w:cs="Times New Roman" w:hint="eastAsia"/>
                <w:szCs w:val="22"/>
              </w:rPr>
              <w:t>臺灣</w:t>
            </w:r>
            <w:r w:rsidRPr="007C4351">
              <w:rPr>
                <w:rFonts w:eastAsia="標楷體" w:hAnsi="Calibri" w:cs="Times New Roman"/>
                <w:szCs w:val="22"/>
              </w:rPr>
              <w:t>)</w:t>
            </w:r>
            <w:r w:rsidRPr="007C4351">
              <w:rPr>
                <w:rFonts w:eastAsia="標楷體" w:hAnsi="Calibri" w:cs="Times New Roman" w:hint="eastAsia"/>
                <w:szCs w:val="22"/>
              </w:rPr>
              <w:t>公民基本工資脫鉤部分</w:t>
            </w:r>
            <w:r w:rsidRPr="007C4351">
              <w:rPr>
                <w:rFonts w:ascii="Times New Roman" w:eastAsia="標楷體" w:hAnsi="Times New Roman" w:cs="Times New Roman"/>
                <w:kern w:val="0"/>
                <w:szCs w:val="22"/>
                <w:u w:val="single"/>
              </w:rPr>
              <w:t>)</w:t>
            </w:r>
            <w:r w:rsidRPr="007C4351">
              <w:rPr>
                <w:rFonts w:ascii="Times New Roman" w:eastAsia="標楷體" w:hAnsi="Times New Roman" w:cs="Times New Roman" w:hint="eastAsia"/>
                <w:kern w:val="0"/>
                <w:szCs w:val="22"/>
              </w:rPr>
              <w:t>、</w:t>
            </w:r>
            <w:r w:rsidRPr="007C4351">
              <w:rPr>
                <w:rFonts w:ascii="Times New Roman" w:eastAsia="標楷體" w:hAnsi="Times New Roman" w:cs="Times New Roman" w:hint="eastAsia"/>
                <w:kern w:val="0"/>
                <w:szCs w:val="22"/>
                <w:u w:val="single"/>
              </w:rPr>
              <w:t>人事行政總處、經濟部國營事業委員會</w:t>
            </w:r>
            <w:r w:rsidRPr="007C4351">
              <w:rPr>
                <w:rFonts w:ascii="Times New Roman" w:eastAsia="標楷體" w:hAnsi="Times New Roman" w:cs="Times New Roman"/>
                <w:kern w:val="0"/>
                <w:szCs w:val="22"/>
              </w:rPr>
              <w:t>(</w:t>
            </w:r>
            <w:r w:rsidRPr="007C4351">
              <w:rPr>
                <w:rFonts w:ascii="Times New Roman" w:eastAsia="標楷體" w:hAnsi="Times New Roman" w:cs="Times New Roman" w:hint="eastAsia"/>
                <w:kern w:val="0"/>
                <w:szCs w:val="22"/>
              </w:rPr>
              <w:t>派遣工部分</w:t>
            </w:r>
            <w:r w:rsidRPr="007C4351">
              <w:rPr>
                <w:rFonts w:ascii="Times New Roman" w:eastAsia="標楷體" w:hAnsi="Times New Roman" w:cs="Times New Roman"/>
                <w:kern w:val="0"/>
                <w:szCs w:val="22"/>
              </w:rPr>
              <w:t>)</w:t>
            </w:r>
            <w:r w:rsidRPr="007C4351">
              <w:rPr>
                <w:rFonts w:ascii="Times New Roman" w:eastAsia="標楷體" w:hAnsi="Times New Roman" w:cs="Times New Roman" w:hint="eastAsia"/>
                <w:kern w:val="0"/>
                <w:szCs w:val="22"/>
              </w:rPr>
              <w:t>、</w:t>
            </w:r>
            <w:r w:rsidRPr="007C4351">
              <w:rPr>
                <w:rFonts w:ascii="Times New Roman" w:eastAsia="標楷體" w:hAnsi="Times New Roman" w:cs="Times New Roman" w:hint="eastAsia"/>
                <w:kern w:val="0"/>
                <w:szCs w:val="22"/>
                <w:u w:val="single"/>
              </w:rPr>
              <w:t>內政部移民署</w:t>
            </w:r>
            <w:r w:rsidRPr="007C4351">
              <w:rPr>
                <w:rFonts w:ascii="Times New Roman" w:eastAsia="標楷體" w:hAnsi="Times New Roman" w:cs="Times New Roman"/>
                <w:kern w:val="0"/>
                <w:szCs w:val="22"/>
              </w:rPr>
              <w:t>(</w:t>
            </w:r>
            <w:r w:rsidRPr="007C4351">
              <w:rPr>
                <w:rFonts w:ascii="Times New Roman" w:eastAsia="標楷體" w:hAnsi="Times New Roman" w:cs="Times New Roman" w:hint="eastAsia"/>
                <w:kern w:val="0"/>
                <w:szCs w:val="22"/>
              </w:rPr>
              <w:t>無證移工及移民之收容及安置權益部分</w:t>
            </w:r>
            <w:r w:rsidRPr="007C4351">
              <w:rPr>
                <w:rFonts w:ascii="Times New Roman" w:eastAsia="標楷體" w:hAnsi="Times New Roman" w:cs="Times New Roman"/>
                <w:kern w:val="0"/>
                <w:szCs w:val="22"/>
              </w:rPr>
              <w:t>)</w:t>
            </w:r>
          </w:p>
        </w:tc>
        <w:tc>
          <w:tcPr>
            <w:tcW w:w="992" w:type="dxa"/>
          </w:tcPr>
          <w:p w:rsidR="007E42DA" w:rsidRPr="009A3EFC" w:rsidRDefault="007E42DA" w:rsidP="00393661">
            <w:pPr>
              <w:pStyle w:val="a5"/>
              <w:spacing w:line="0" w:lineRule="atLeast"/>
              <w:jc w:val="both"/>
              <w:rPr>
                <w:rFonts w:ascii="標楷體" w:eastAsia="標楷體" w:hAnsi="標楷體"/>
                <w:b/>
              </w:rPr>
            </w:pPr>
            <w:r w:rsidRPr="009A3EFC">
              <w:rPr>
                <w:rFonts w:ascii="標楷體" w:eastAsia="標楷體" w:hAnsi="標楷體"/>
                <w:b/>
              </w:rPr>
              <w:t>(</w:t>
            </w:r>
            <w:r w:rsidRPr="009A3EFC">
              <w:rPr>
                <w:rFonts w:ascii="標楷體" w:eastAsia="標楷體" w:hAnsi="標楷體" w:hint="eastAsia"/>
                <w:b/>
              </w:rPr>
              <w:t>勞委會</w:t>
            </w:r>
            <w:r w:rsidRPr="009A3EFC">
              <w:rPr>
                <w:rFonts w:ascii="標楷體" w:eastAsia="標楷體" w:hAnsi="標楷體"/>
                <w:b/>
              </w:rPr>
              <w:t>)</w:t>
            </w:r>
          </w:p>
          <w:p w:rsidR="007E42DA" w:rsidRPr="00524015" w:rsidRDefault="007E42DA" w:rsidP="00393661">
            <w:pPr>
              <w:pStyle w:val="a5"/>
              <w:spacing w:line="0" w:lineRule="atLeast"/>
              <w:jc w:val="both"/>
              <w:rPr>
                <w:rFonts w:ascii="標楷體" w:eastAsia="標楷體" w:hAnsi="標楷體"/>
              </w:rPr>
            </w:pPr>
            <w:r w:rsidRPr="00524015">
              <w:rPr>
                <w:rFonts w:eastAsia="標楷體" w:hint="eastAsia"/>
              </w:rPr>
              <w:t>一、</w:t>
            </w:r>
            <w:r w:rsidRPr="00524015">
              <w:rPr>
                <w:rFonts w:ascii="標楷體" w:eastAsia="標楷體" w:hAnsi="標楷體" w:hint="eastAsia"/>
              </w:rPr>
              <w:t>勞動條件權益保障</w:t>
            </w:r>
          </w:p>
          <w:p w:rsidR="007E42DA" w:rsidRPr="00524015" w:rsidRDefault="007E42DA" w:rsidP="00393661">
            <w:pPr>
              <w:pStyle w:val="a5"/>
              <w:spacing w:line="0" w:lineRule="atLeast"/>
              <w:jc w:val="both"/>
              <w:rPr>
                <w:rFonts w:ascii="標楷體" w:eastAsia="標楷體" w:hAnsi="標楷體"/>
              </w:rPr>
            </w:pPr>
            <w:r w:rsidRPr="00524015">
              <w:rPr>
                <w:rFonts w:ascii="Times New Roman" w:eastAsia="標楷體" w:hAnsi="Times New Roman"/>
              </w:rPr>
              <w:t>(</w:t>
            </w:r>
            <w:r w:rsidRPr="00524015">
              <w:rPr>
                <w:rFonts w:ascii="Times New Roman" w:eastAsia="標楷體" w:hAnsi="Times New Roman" w:hint="eastAsia"/>
              </w:rPr>
              <w:t>一</w:t>
            </w:r>
            <w:r w:rsidRPr="00524015">
              <w:rPr>
                <w:rFonts w:ascii="Times New Roman" w:eastAsia="標楷體" w:hAnsi="Times New Roman"/>
              </w:rPr>
              <w:t>)</w:t>
            </w:r>
            <w:r w:rsidRPr="00524015">
              <w:rPr>
                <w:rFonts w:ascii="標楷體" w:eastAsia="標楷體" w:hAnsi="標楷體" w:hint="eastAsia"/>
              </w:rPr>
              <w:t>現行政策不允適用勞動基準法之外籍勞工得免依基本工資規定辦理。</w:t>
            </w:r>
          </w:p>
          <w:p w:rsidR="007E42DA" w:rsidRPr="00524015" w:rsidRDefault="007E42DA" w:rsidP="00393661">
            <w:pPr>
              <w:pStyle w:val="a5"/>
              <w:spacing w:line="0" w:lineRule="atLeast"/>
              <w:rPr>
                <w:rFonts w:eastAsia="標楷體"/>
              </w:rPr>
            </w:pPr>
            <w:r w:rsidRPr="00524015">
              <w:rPr>
                <w:rFonts w:ascii="Times New Roman" w:eastAsia="標楷體" w:hAnsi="Times New Roman"/>
              </w:rPr>
              <w:t>(</w:t>
            </w:r>
            <w:r w:rsidRPr="00524015">
              <w:rPr>
                <w:rFonts w:ascii="Times New Roman" w:eastAsia="標楷體" w:hAnsi="Times New Roman" w:hint="eastAsia"/>
              </w:rPr>
              <w:t>二</w:t>
            </w:r>
            <w:r w:rsidRPr="00524015">
              <w:rPr>
                <w:rFonts w:ascii="Times New Roman" w:eastAsia="標楷體" w:hAnsi="Times New Roman"/>
              </w:rPr>
              <w:t>)</w:t>
            </w:r>
            <w:r w:rsidRPr="00524015">
              <w:rPr>
                <w:rFonts w:ascii="標楷體" w:eastAsia="標楷體" w:hAnsi="標楷體" w:hint="eastAsia"/>
              </w:rPr>
              <w:t>推動家事勞工保障法草案。</w:t>
            </w:r>
          </w:p>
          <w:p w:rsidR="007E42DA" w:rsidRPr="00524015" w:rsidRDefault="007E42DA" w:rsidP="00393661">
            <w:pPr>
              <w:pStyle w:val="a5"/>
              <w:spacing w:line="0" w:lineRule="atLeast"/>
              <w:jc w:val="both"/>
              <w:rPr>
                <w:rFonts w:ascii="Times New Roman" w:eastAsia="標楷體" w:hAnsi="Times New Roman"/>
              </w:rPr>
            </w:pPr>
            <w:r w:rsidRPr="00524015">
              <w:rPr>
                <w:rFonts w:ascii="Times New Roman" w:eastAsia="標楷體" w:hAnsi="Times New Roman" w:hint="eastAsia"/>
              </w:rPr>
              <w:t>二、修正勞工安全衛生法之涵蓋範圍</w:t>
            </w:r>
          </w:p>
          <w:p w:rsidR="007E42DA" w:rsidRPr="00524015" w:rsidRDefault="007E42DA" w:rsidP="00393661">
            <w:pPr>
              <w:pStyle w:val="a5"/>
              <w:spacing w:line="0" w:lineRule="atLeast"/>
              <w:jc w:val="both"/>
              <w:rPr>
                <w:rFonts w:ascii="Times New Roman" w:eastAsia="標楷體" w:hAnsi="Times New Roman"/>
              </w:rPr>
            </w:pPr>
            <w:r w:rsidRPr="00524015">
              <w:rPr>
                <w:rFonts w:ascii="Times New Roman" w:eastAsia="標楷體" w:hAnsi="Times New Roman" w:hint="eastAsia"/>
              </w:rPr>
              <w:t>三、加重仲介超收費用停業處分</w:t>
            </w:r>
          </w:p>
          <w:p w:rsidR="007E42DA" w:rsidRPr="00524015" w:rsidRDefault="007E42DA" w:rsidP="00393661">
            <w:pPr>
              <w:spacing w:line="0" w:lineRule="atLeast"/>
              <w:jc w:val="both"/>
              <w:rPr>
                <w:rFonts w:ascii="Times New Roman" w:eastAsia="標楷體" w:hAnsi="Times New Roman" w:cs="Courier New"/>
                <w:szCs w:val="24"/>
              </w:rPr>
            </w:pPr>
            <w:r w:rsidRPr="00524015">
              <w:rPr>
                <w:rFonts w:ascii="Times New Roman" w:eastAsia="標楷體" w:hAnsi="Times New Roman" w:cs="Courier New" w:hint="eastAsia"/>
                <w:szCs w:val="24"/>
              </w:rPr>
              <w:t>四、推動仲介獎優汰劣措施。</w:t>
            </w:r>
          </w:p>
          <w:p w:rsidR="007E42DA" w:rsidRPr="00524015" w:rsidRDefault="007E42DA" w:rsidP="00393661">
            <w:pPr>
              <w:spacing w:line="0" w:lineRule="atLeast"/>
              <w:jc w:val="both"/>
              <w:rPr>
                <w:rFonts w:ascii="Times New Roman" w:eastAsia="標楷體" w:hAnsi="Times New Roman" w:cs="Courier New"/>
                <w:szCs w:val="24"/>
              </w:rPr>
            </w:pPr>
            <w:r w:rsidRPr="00524015">
              <w:rPr>
                <w:rFonts w:ascii="Times New Roman" w:eastAsia="標楷體" w:hAnsi="Times New Roman" w:cs="Courier New" w:hint="eastAsia"/>
                <w:szCs w:val="24"/>
              </w:rPr>
              <w:t>五、</w:t>
            </w:r>
            <w:r w:rsidRPr="00524015">
              <w:rPr>
                <w:rFonts w:ascii="Times New Roman" w:eastAsia="標楷體" w:hAnsi="Times New Roman" w:hint="eastAsia"/>
                <w:szCs w:val="24"/>
              </w:rPr>
              <w:t>研議經地方政府認定符合單方解約態樣得辦理轉換雇主機制，並同意雇主保留外籍勞工名額。</w:t>
            </w:r>
          </w:p>
          <w:p w:rsidR="007E42DA" w:rsidRPr="00524015" w:rsidRDefault="007E42DA" w:rsidP="00393661">
            <w:pPr>
              <w:spacing w:line="0" w:lineRule="atLeast"/>
              <w:ind w:leftChars="-4" w:left="-3" w:hangingChars="3" w:hanging="7"/>
              <w:jc w:val="both"/>
              <w:rPr>
                <w:rFonts w:ascii="Times New Roman" w:eastAsia="標楷體" w:hAnsi="Times New Roman" w:cs="Courier New"/>
                <w:szCs w:val="24"/>
              </w:rPr>
            </w:pPr>
          </w:p>
          <w:p w:rsidR="007E42DA" w:rsidRPr="00524015" w:rsidRDefault="007E42DA" w:rsidP="00393661">
            <w:pPr>
              <w:spacing w:line="0" w:lineRule="atLeast"/>
              <w:ind w:leftChars="-4" w:left="-3" w:hangingChars="3" w:hanging="7"/>
              <w:jc w:val="both"/>
              <w:rPr>
                <w:rFonts w:ascii="Times New Roman" w:eastAsia="標楷體" w:hAnsi="Times New Roman" w:cs="Courier New"/>
                <w:szCs w:val="24"/>
              </w:rPr>
            </w:pPr>
          </w:p>
          <w:p w:rsidR="007E42DA" w:rsidRPr="00AC3590" w:rsidRDefault="007E42DA" w:rsidP="00393661">
            <w:pPr>
              <w:pStyle w:val="a5"/>
              <w:spacing w:line="0" w:lineRule="atLeast"/>
              <w:rPr>
                <w:rFonts w:ascii="標楷體" w:eastAsia="標楷體" w:hAnsi="標楷體"/>
                <w:b/>
              </w:rPr>
            </w:pPr>
            <w:r w:rsidRPr="00AC3590">
              <w:rPr>
                <w:rFonts w:ascii="標楷體" w:eastAsia="標楷體" w:hAnsi="標楷體" w:hint="eastAsia"/>
                <w:b/>
              </w:rPr>
              <w:t>(經濟部)</w:t>
            </w:r>
          </w:p>
          <w:p w:rsidR="007E42DA" w:rsidRPr="00524015" w:rsidRDefault="007E42DA" w:rsidP="00393661">
            <w:pPr>
              <w:pStyle w:val="a5"/>
              <w:spacing w:line="0" w:lineRule="atLeast"/>
              <w:jc w:val="both"/>
              <w:rPr>
                <w:rFonts w:ascii="標楷體" w:eastAsia="標楷體" w:hAnsi="標楷體"/>
              </w:rPr>
            </w:pPr>
            <w:r w:rsidRPr="00524015">
              <w:rPr>
                <w:rFonts w:ascii="標楷體" w:eastAsia="標楷體" w:hAnsi="標楷體" w:hint="eastAsia"/>
              </w:rPr>
              <w:t>一、勞動派遣人力目前為勞動基準法之適用對象，受勞動基準法與勞工退休金條例有關工作條件、薪資及退休金權益之保障。</w:t>
            </w:r>
          </w:p>
          <w:p w:rsidR="007E42DA" w:rsidRPr="00524015" w:rsidRDefault="007E42DA" w:rsidP="00393661">
            <w:pPr>
              <w:pStyle w:val="a5"/>
              <w:spacing w:line="0" w:lineRule="atLeast"/>
              <w:jc w:val="both"/>
              <w:rPr>
                <w:rFonts w:ascii="標楷體" w:eastAsia="標楷體" w:hAnsi="標楷體"/>
              </w:rPr>
            </w:pPr>
            <w:r w:rsidRPr="00524015">
              <w:rPr>
                <w:rFonts w:ascii="標楷體" w:eastAsia="標楷體" w:hAnsi="標楷體" w:hint="eastAsia"/>
              </w:rPr>
              <w:t>二、行政院在勞動派遣相關規定完成立法前之過渡時期，依政府採購法規定辦理勞務採購時，合理運用勞動派遣，並保障派遣勞工之權益，已訂定「行政院運用勞動派遣應行注意事項」，經濟部暨所屬關(構)均遵照辦理。</w:t>
            </w:r>
          </w:p>
          <w:p w:rsidR="007E42DA" w:rsidRPr="00524015" w:rsidRDefault="007E42DA" w:rsidP="00393661">
            <w:pPr>
              <w:pStyle w:val="a5"/>
              <w:spacing w:line="0" w:lineRule="atLeast"/>
              <w:jc w:val="both"/>
              <w:rPr>
                <w:rFonts w:ascii="標楷體" w:eastAsia="標楷體" w:hAnsi="標楷體"/>
              </w:rPr>
            </w:pPr>
            <w:r w:rsidRPr="00524015">
              <w:rPr>
                <w:rFonts w:ascii="標楷體" w:eastAsia="標楷體" w:hAnsi="標楷體" w:hint="eastAsia"/>
              </w:rPr>
              <w:t>三、爾後行政院勞工委員會如召開有關勞動保護法規之研議會議，經濟部將充分參與並配合協助。</w:t>
            </w:r>
          </w:p>
          <w:p w:rsidR="007E42DA" w:rsidRPr="00524015" w:rsidRDefault="007E42DA" w:rsidP="00393661">
            <w:pPr>
              <w:spacing w:line="0" w:lineRule="atLeast"/>
              <w:ind w:leftChars="-4" w:left="-3" w:hangingChars="3" w:hanging="7"/>
              <w:jc w:val="both"/>
              <w:rPr>
                <w:rFonts w:ascii="Times New Roman" w:eastAsia="標楷體" w:hAnsi="Times New Roman" w:cs="Courier New"/>
                <w:szCs w:val="24"/>
              </w:rPr>
            </w:pPr>
          </w:p>
          <w:p w:rsidR="007E42DA" w:rsidRPr="00524015" w:rsidRDefault="007E42DA" w:rsidP="00393661">
            <w:pPr>
              <w:spacing w:line="0" w:lineRule="atLeast"/>
              <w:ind w:leftChars="-4" w:left="-3" w:hangingChars="3" w:hanging="7"/>
              <w:jc w:val="both"/>
              <w:rPr>
                <w:rFonts w:ascii="Times New Roman" w:eastAsia="標楷體" w:hAnsi="Times New Roman" w:cs="Courier New"/>
                <w:szCs w:val="24"/>
              </w:rPr>
            </w:pPr>
          </w:p>
          <w:p w:rsidR="007E42DA" w:rsidRPr="00524015" w:rsidRDefault="007E42DA" w:rsidP="00393661">
            <w:pPr>
              <w:spacing w:line="0" w:lineRule="atLeast"/>
              <w:ind w:leftChars="-4" w:left="-3" w:hangingChars="3" w:hanging="7"/>
              <w:jc w:val="both"/>
              <w:rPr>
                <w:rFonts w:ascii="Times New Roman" w:eastAsia="標楷體" w:hAnsi="Times New Roman" w:cs="Courier New"/>
                <w:szCs w:val="24"/>
              </w:rPr>
            </w:pPr>
          </w:p>
          <w:p w:rsidR="007E42DA" w:rsidRPr="00393661" w:rsidRDefault="007E42DA" w:rsidP="00393661">
            <w:pPr>
              <w:pStyle w:val="a5"/>
              <w:spacing w:line="0" w:lineRule="atLeast"/>
              <w:jc w:val="both"/>
              <w:rPr>
                <w:rFonts w:ascii="Times New Roman" w:eastAsia="標楷體" w:hAnsi="Times New Roman" w:cs="Times New Roman"/>
                <w:b/>
                <w:lang w:val="en-PH"/>
              </w:rPr>
            </w:pPr>
            <w:r w:rsidRPr="00393661">
              <w:rPr>
                <w:rFonts w:ascii="Times New Roman" w:eastAsia="標楷體" w:hAnsi="Times New Roman" w:cs="Times New Roman"/>
                <w:b/>
                <w:lang w:val="en-PH"/>
              </w:rPr>
              <w:t>(</w:t>
            </w:r>
            <w:r w:rsidRPr="00393661">
              <w:rPr>
                <w:rFonts w:ascii="Times New Roman" w:eastAsia="標楷體" w:hAnsi="Times New Roman" w:cs="Times New Roman" w:hint="eastAsia"/>
                <w:b/>
                <w:lang w:val="en-PH"/>
              </w:rPr>
              <w:t>經建會</w:t>
            </w:r>
            <w:r w:rsidRPr="00393661">
              <w:rPr>
                <w:rFonts w:ascii="Times New Roman" w:eastAsia="標楷體" w:hAnsi="Times New Roman" w:cs="Times New Roman"/>
                <w:b/>
                <w:lang w:val="en-PH"/>
              </w:rPr>
              <w:t>)</w:t>
            </w:r>
          </w:p>
          <w:p w:rsidR="007E42DA" w:rsidRPr="00524015" w:rsidRDefault="007E42DA" w:rsidP="00393661">
            <w:pPr>
              <w:spacing w:line="0" w:lineRule="atLeast"/>
              <w:ind w:leftChars="-4" w:left="-3" w:hangingChars="3" w:hanging="7"/>
              <w:jc w:val="both"/>
              <w:rPr>
                <w:rFonts w:ascii="Times New Roman" w:eastAsia="標楷體" w:hAnsi="Times New Roman" w:cs="Courier New"/>
                <w:szCs w:val="24"/>
              </w:rPr>
            </w:pPr>
            <w:r w:rsidRPr="00524015">
              <w:rPr>
                <w:rFonts w:ascii="Times New Roman" w:eastAsia="標楷體" w:hAnsi="Times New Roman" w:hint="eastAsia"/>
                <w:kern w:val="0"/>
              </w:rPr>
              <w:t>目前並無將外勞基本工資脫鉤之規劃。</w:t>
            </w:r>
          </w:p>
          <w:p w:rsidR="007E42DA" w:rsidRPr="00524015" w:rsidRDefault="007E42DA" w:rsidP="00393661">
            <w:pPr>
              <w:spacing w:line="0" w:lineRule="atLeast"/>
              <w:ind w:leftChars="-4" w:left="-3" w:hangingChars="3" w:hanging="7"/>
              <w:jc w:val="both"/>
              <w:rPr>
                <w:rFonts w:ascii="Times New Roman" w:eastAsia="標楷體" w:hAnsi="Times New Roman" w:cs="Courier New"/>
                <w:szCs w:val="24"/>
              </w:rPr>
            </w:pPr>
          </w:p>
          <w:p w:rsidR="007E42DA" w:rsidRPr="00524015" w:rsidRDefault="007E42DA" w:rsidP="00393661">
            <w:pPr>
              <w:spacing w:line="0" w:lineRule="atLeast"/>
              <w:ind w:leftChars="-4" w:left="-3" w:hangingChars="3" w:hanging="7"/>
              <w:jc w:val="both"/>
              <w:rPr>
                <w:rFonts w:ascii="Times New Roman" w:eastAsia="標楷體" w:hAnsi="Times New Roman" w:cs="Courier New"/>
                <w:szCs w:val="24"/>
              </w:rPr>
            </w:pPr>
          </w:p>
          <w:p w:rsidR="007E42DA" w:rsidRPr="00524015" w:rsidRDefault="007E42DA" w:rsidP="00393661">
            <w:pPr>
              <w:spacing w:line="0" w:lineRule="atLeast"/>
              <w:ind w:leftChars="-4" w:left="-3" w:hangingChars="3" w:hanging="7"/>
              <w:jc w:val="both"/>
              <w:rPr>
                <w:rFonts w:ascii="Times New Roman" w:eastAsia="標楷體" w:hAnsi="Times New Roman" w:cs="Courier New"/>
                <w:szCs w:val="24"/>
              </w:rPr>
            </w:pPr>
          </w:p>
          <w:p w:rsidR="007E42DA" w:rsidRPr="00524015" w:rsidRDefault="007E42DA" w:rsidP="00393661">
            <w:pPr>
              <w:spacing w:line="0" w:lineRule="atLeast"/>
              <w:ind w:leftChars="-4" w:left="-3" w:hangingChars="3" w:hanging="7"/>
              <w:jc w:val="both"/>
              <w:rPr>
                <w:rFonts w:ascii="Times New Roman" w:eastAsia="標楷體" w:hAnsi="Times New Roman" w:cs="Courier New"/>
                <w:szCs w:val="24"/>
              </w:rPr>
            </w:pPr>
          </w:p>
          <w:p w:rsidR="007E42DA" w:rsidRPr="00524015" w:rsidRDefault="007E42DA" w:rsidP="00393661">
            <w:pPr>
              <w:spacing w:line="0" w:lineRule="atLeast"/>
              <w:ind w:leftChars="-4" w:left="-3" w:hangingChars="3" w:hanging="7"/>
              <w:jc w:val="both"/>
              <w:rPr>
                <w:rFonts w:ascii="Times New Roman" w:eastAsia="標楷體" w:hAnsi="Times New Roman" w:cs="Courier New"/>
                <w:szCs w:val="24"/>
              </w:rPr>
            </w:pPr>
          </w:p>
          <w:p w:rsidR="007E42DA" w:rsidRPr="00524015" w:rsidRDefault="007E42DA" w:rsidP="00393661">
            <w:pPr>
              <w:spacing w:line="0" w:lineRule="atLeast"/>
              <w:ind w:leftChars="-4" w:left="-3" w:hangingChars="3" w:hanging="7"/>
              <w:jc w:val="both"/>
              <w:rPr>
                <w:rFonts w:ascii="Times New Roman" w:eastAsia="標楷體" w:hAnsi="Times New Roman" w:cs="Courier New"/>
                <w:szCs w:val="24"/>
              </w:rPr>
            </w:pPr>
          </w:p>
          <w:p w:rsidR="007E42DA" w:rsidRPr="00524015" w:rsidRDefault="007E42DA" w:rsidP="00393661">
            <w:pPr>
              <w:spacing w:line="0" w:lineRule="atLeast"/>
              <w:ind w:leftChars="-4" w:left="-3" w:hangingChars="3" w:hanging="7"/>
              <w:jc w:val="both"/>
              <w:rPr>
                <w:rFonts w:ascii="Times New Roman" w:eastAsia="標楷體" w:hAnsi="Times New Roman" w:cs="Courier New"/>
                <w:szCs w:val="24"/>
              </w:rPr>
            </w:pPr>
          </w:p>
          <w:p w:rsidR="007E42DA" w:rsidRPr="00524015" w:rsidRDefault="007E42DA" w:rsidP="00393661">
            <w:pPr>
              <w:spacing w:line="0" w:lineRule="atLeast"/>
              <w:ind w:leftChars="-4" w:left="-3" w:hangingChars="3" w:hanging="7"/>
              <w:jc w:val="both"/>
              <w:rPr>
                <w:rFonts w:ascii="Times New Roman" w:eastAsia="標楷體" w:hAnsi="Times New Roman" w:cs="Courier New"/>
                <w:szCs w:val="24"/>
              </w:rPr>
            </w:pPr>
          </w:p>
          <w:p w:rsidR="007E42DA" w:rsidRPr="00AC3590" w:rsidRDefault="007E42DA" w:rsidP="00393661">
            <w:pPr>
              <w:spacing w:line="0" w:lineRule="atLeast"/>
              <w:ind w:leftChars="-4" w:left="-3" w:hangingChars="3" w:hanging="7"/>
              <w:jc w:val="both"/>
              <w:rPr>
                <w:rFonts w:ascii="Times New Roman" w:eastAsia="標楷體" w:hAnsi="Times New Roman" w:cs="Courier New"/>
                <w:b/>
                <w:szCs w:val="24"/>
              </w:rPr>
            </w:pPr>
            <w:r w:rsidRPr="00AC3590">
              <w:rPr>
                <w:rFonts w:ascii="Times New Roman" w:eastAsia="標楷體" w:hAnsi="Times New Roman" w:cs="Courier New" w:hint="eastAsia"/>
                <w:b/>
                <w:szCs w:val="24"/>
              </w:rPr>
              <w:t>(</w:t>
            </w:r>
            <w:r w:rsidRPr="00AC3590">
              <w:rPr>
                <w:rFonts w:ascii="Times New Roman" w:eastAsia="標楷體" w:hAnsi="Times New Roman" w:cs="Courier New" w:hint="eastAsia"/>
                <w:b/>
                <w:szCs w:val="24"/>
              </w:rPr>
              <w:t>人事總處</w:t>
            </w:r>
            <w:r w:rsidRPr="00AC3590">
              <w:rPr>
                <w:rFonts w:ascii="Times New Roman" w:eastAsia="標楷體" w:hAnsi="Times New Roman" w:cs="Courier New" w:hint="eastAsia"/>
                <w:b/>
                <w:szCs w:val="24"/>
              </w:rPr>
              <w:t>)</w:t>
            </w:r>
          </w:p>
          <w:p w:rsidR="007E42DA" w:rsidRPr="00524015" w:rsidRDefault="007E42DA" w:rsidP="00393661">
            <w:pPr>
              <w:spacing w:line="0" w:lineRule="atLeast"/>
              <w:ind w:leftChars="-4" w:left="-3" w:hangingChars="3" w:hanging="7"/>
              <w:jc w:val="both"/>
              <w:rPr>
                <w:rFonts w:ascii="標楷體" w:eastAsia="標楷體" w:hAnsi="標楷體"/>
                <w:szCs w:val="24"/>
              </w:rPr>
            </w:pPr>
            <w:r w:rsidRPr="00524015">
              <w:rPr>
                <w:rFonts w:ascii="標楷體" w:eastAsia="標楷體" w:hAnsi="標楷體" w:hint="eastAsia"/>
                <w:szCs w:val="24"/>
              </w:rPr>
              <w:t>行政院於</w:t>
            </w:r>
            <w:smartTag w:uri="urn:schemas-microsoft-com:office:smarttags" w:element="chsdate">
              <w:smartTagPr>
                <w:attr w:name="Year" w:val="1999"/>
                <w:attr w:name="Month" w:val="8"/>
                <w:attr w:name="Day" w:val="27"/>
                <w:attr w:name="IsLunarDate" w:val="False"/>
                <w:attr w:name="IsROCDate" w:val="False"/>
              </w:smartTagPr>
              <w:r w:rsidRPr="00524015">
                <w:rPr>
                  <w:rFonts w:ascii="標楷體" w:eastAsia="標楷體" w:hAnsi="標楷體"/>
                  <w:szCs w:val="24"/>
                </w:rPr>
                <w:t>99</w:t>
              </w:r>
              <w:r w:rsidRPr="00524015">
                <w:rPr>
                  <w:rFonts w:ascii="標楷體" w:eastAsia="標楷體" w:hAnsi="標楷體" w:hint="eastAsia"/>
                  <w:szCs w:val="24"/>
                </w:rPr>
                <w:t>年</w:t>
              </w:r>
              <w:r w:rsidRPr="00524015">
                <w:rPr>
                  <w:rFonts w:ascii="標楷體" w:eastAsia="標楷體" w:hAnsi="標楷體"/>
                  <w:szCs w:val="24"/>
                </w:rPr>
                <w:t>8</w:t>
              </w:r>
              <w:r w:rsidRPr="00524015">
                <w:rPr>
                  <w:rFonts w:ascii="標楷體" w:eastAsia="標楷體" w:hAnsi="標楷體" w:hint="eastAsia"/>
                  <w:szCs w:val="24"/>
                </w:rPr>
                <w:t>月</w:t>
              </w:r>
              <w:r w:rsidRPr="00524015">
                <w:rPr>
                  <w:rFonts w:ascii="標楷體" w:eastAsia="標楷體" w:hAnsi="標楷體"/>
                  <w:szCs w:val="24"/>
                </w:rPr>
                <w:t>27</w:t>
              </w:r>
              <w:r w:rsidRPr="00524015">
                <w:rPr>
                  <w:rFonts w:ascii="標楷體" w:eastAsia="標楷體" w:hAnsi="標楷體" w:hint="eastAsia"/>
                  <w:szCs w:val="24"/>
                </w:rPr>
                <w:t>日</w:t>
              </w:r>
            </w:smartTag>
            <w:r w:rsidRPr="00524015">
              <w:rPr>
                <w:rFonts w:ascii="標楷體" w:eastAsia="標楷體" w:hAnsi="標楷體" w:hint="eastAsia"/>
                <w:szCs w:val="24"/>
              </w:rPr>
              <w:t>訂定「行政院運用勞動派遣應行注意事項」。</w:t>
            </w:r>
          </w:p>
          <w:p w:rsidR="007E42DA" w:rsidRPr="00524015" w:rsidRDefault="007E42DA" w:rsidP="00393661">
            <w:pPr>
              <w:spacing w:line="0" w:lineRule="atLeast"/>
              <w:ind w:leftChars="-4" w:left="-3" w:hangingChars="3" w:hanging="7"/>
              <w:jc w:val="both"/>
              <w:rPr>
                <w:rFonts w:ascii="標楷體" w:eastAsia="標楷體" w:hAnsi="標楷體"/>
                <w:szCs w:val="24"/>
              </w:rPr>
            </w:pPr>
          </w:p>
          <w:p w:rsidR="007E42DA" w:rsidRDefault="007E42DA" w:rsidP="00393661">
            <w:pPr>
              <w:spacing w:line="0" w:lineRule="atLeast"/>
              <w:ind w:leftChars="-4" w:left="-3" w:hangingChars="3" w:hanging="7"/>
              <w:jc w:val="both"/>
              <w:rPr>
                <w:rFonts w:ascii="Times New Roman" w:eastAsia="標楷體" w:hAnsi="Times New Roman"/>
                <w:szCs w:val="24"/>
              </w:rPr>
            </w:pPr>
          </w:p>
          <w:p w:rsidR="007E42DA" w:rsidRDefault="007E42DA" w:rsidP="00393661">
            <w:pPr>
              <w:spacing w:line="0" w:lineRule="atLeast"/>
              <w:ind w:leftChars="-4" w:left="-3" w:hangingChars="3" w:hanging="7"/>
              <w:jc w:val="both"/>
              <w:rPr>
                <w:rFonts w:ascii="Times New Roman" w:eastAsia="標楷體" w:hAnsi="Times New Roman"/>
                <w:szCs w:val="24"/>
              </w:rPr>
            </w:pPr>
          </w:p>
          <w:p w:rsidR="007E42DA" w:rsidRDefault="007E42DA" w:rsidP="00393661">
            <w:pPr>
              <w:spacing w:line="0" w:lineRule="atLeast"/>
              <w:ind w:leftChars="-4" w:left="-3" w:hangingChars="3" w:hanging="7"/>
              <w:jc w:val="both"/>
              <w:rPr>
                <w:rFonts w:ascii="Times New Roman" w:eastAsia="標楷體" w:hAnsi="Times New Roman"/>
                <w:szCs w:val="24"/>
              </w:rPr>
            </w:pPr>
          </w:p>
          <w:p w:rsidR="007E42DA" w:rsidRDefault="007E42DA" w:rsidP="00393661">
            <w:pPr>
              <w:spacing w:line="0" w:lineRule="atLeast"/>
              <w:ind w:leftChars="-4" w:left="-3" w:hangingChars="3" w:hanging="7"/>
              <w:jc w:val="both"/>
              <w:rPr>
                <w:rFonts w:ascii="Times New Roman" w:eastAsia="標楷體" w:hAnsi="Times New Roman"/>
                <w:szCs w:val="24"/>
              </w:rPr>
            </w:pPr>
          </w:p>
          <w:p w:rsidR="007E42DA" w:rsidRPr="00AC3590" w:rsidRDefault="007E42DA" w:rsidP="00393661">
            <w:pPr>
              <w:spacing w:line="0" w:lineRule="atLeast"/>
              <w:ind w:leftChars="-4" w:left="-3" w:hangingChars="3" w:hanging="7"/>
              <w:jc w:val="both"/>
              <w:rPr>
                <w:rFonts w:ascii="Times New Roman" w:eastAsia="標楷體" w:hAnsi="Times New Roman" w:cs="Courier New"/>
                <w:b/>
              </w:rPr>
            </w:pPr>
            <w:r w:rsidRPr="00AC3590">
              <w:rPr>
                <w:rFonts w:ascii="Times New Roman" w:eastAsia="標楷體" w:hAnsi="Times New Roman" w:hint="eastAsia"/>
                <w:b/>
                <w:szCs w:val="24"/>
              </w:rPr>
              <w:t>（內政部）</w:t>
            </w:r>
          </w:p>
          <w:p w:rsidR="007E42DA" w:rsidRPr="00524015" w:rsidRDefault="007E42DA" w:rsidP="00393661">
            <w:pPr>
              <w:spacing w:line="0" w:lineRule="atLeast"/>
              <w:ind w:leftChars="-4" w:left="-3" w:hangingChars="3" w:hanging="7"/>
              <w:jc w:val="both"/>
              <w:rPr>
                <w:rFonts w:ascii="標楷體" w:eastAsia="標楷體" w:hAnsi="標楷體"/>
                <w:szCs w:val="24"/>
              </w:rPr>
            </w:pPr>
            <w:r w:rsidRPr="00524015">
              <w:rPr>
                <w:rFonts w:ascii="標楷體" w:eastAsia="標楷體" w:hAnsi="標楷體" w:cs="標楷體" w:hint="eastAsia"/>
              </w:rPr>
              <w:t>依「人口販運被害人及疑似人口販運被害人安置保護管理規則」及「人口販運防制法」規定辦理</w:t>
            </w:r>
            <w:r w:rsidRPr="00524015">
              <w:rPr>
                <w:rFonts w:ascii="新細明體" w:hAnsi="新細明體" w:cs="標楷體" w:hint="eastAsia"/>
              </w:rPr>
              <w:t>。</w:t>
            </w:r>
          </w:p>
          <w:p w:rsidR="007E42DA" w:rsidRDefault="007E42DA" w:rsidP="00393661">
            <w:pPr>
              <w:spacing w:line="0" w:lineRule="atLeast"/>
              <w:ind w:leftChars="-4" w:left="-3" w:hangingChars="3" w:hanging="7"/>
              <w:jc w:val="both"/>
              <w:rPr>
                <w:rFonts w:ascii="標楷體" w:eastAsia="標楷體" w:hAnsi="標楷體"/>
                <w:szCs w:val="24"/>
              </w:rPr>
            </w:pPr>
          </w:p>
          <w:p w:rsidR="007E42DA" w:rsidRDefault="007E42DA" w:rsidP="00393661">
            <w:pPr>
              <w:spacing w:line="0" w:lineRule="atLeast"/>
              <w:ind w:leftChars="-4" w:left="-3" w:hangingChars="3" w:hanging="7"/>
              <w:jc w:val="both"/>
              <w:rPr>
                <w:rFonts w:ascii="標楷體" w:eastAsia="標楷體" w:hAnsi="標楷體"/>
                <w:szCs w:val="24"/>
              </w:rPr>
            </w:pPr>
          </w:p>
          <w:p w:rsidR="007E42DA" w:rsidRPr="00AC3590" w:rsidRDefault="007E42DA" w:rsidP="00393661">
            <w:pPr>
              <w:spacing w:line="0" w:lineRule="atLeast"/>
              <w:ind w:leftChars="-4" w:left="-3" w:hangingChars="3" w:hanging="7"/>
              <w:jc w:val="both"/>
              <w:rPr>
                <w:rFonts w:ascii="標楷體" w:eastAsia="標楷體" w:hAnsi="標楷體"/>
                <w:b/>
                <w:szCs w:val="24"/>
              </w:rPr>
            </w:pPr>
            <w:r w:rsidRPr="00AC3590">
              <w:rPr>
                <w:rFonts w:ascii="標楷體" w:eastAsia="標楷體" w:hAnsi="標楷體" w:hint="eastAsia"/>
                <w:b/>
                <w:szCs w:val="24"/>
              </w:rPr>
              <w:t>（衛福部）</w:t>
            </w:r>
          </w:p>
          <w:p w:rsidR="007E42DA" w:rsidRPr="00524015" w:rsidRDefault="007E42DA" w:rsidP="00393661">
            <w:pPr>
              <w:spacing w:line="0" w:lineRule="atLeast"/>
              <w:ind w:leftChars="-4" w:left="-3" w:hangingChars="3" w:hanging="7"/>
              <w:jc w:val="both"/>
              <w:rPr>
                <w:rFonts w:ascii="標楷體" w:eastAsia="標楷體" w:hAnsi="標楷體"/>
                <w:szCs w:val="24"/>
              </w:rPr>
            </w:pPr>
            <w:r w:rsidRPr="00524015">
              <w:rPr>
                <w:rFonts w:ascii="Times New Roman" w:eastAsia="標楷體" w:hAnsi="Times New Roman"/>
              </w:rPr>
              <w:t>依全民健保法第九條及第十五條雇主應為其所聘雇之外籍人士辦理全民健保加保事宜。</w:t>
            </w:r>
          </w:p>
          <w:p w:rsidR="007E42DA" w:rsidRPr="00524015" w:rsidRDefault="007E42DA" w:rsidP="00393661">
            <w:pPr>
              <w:spacing w:line="0" w:lineRule="atLeast"/>
              <w:ind w:leftChars="-4" w:left="-3" w:hangingChars="3" w:hanging="7"/>
              <w:jc w:val="both"/>
              <w:rPr>
                <w:rFonts w:ascii="標楷體" w:eastAsia="標楷體" w:hAnsi="標楷體"/>
                <w:szCs w:val="24"/>
              </w:rPr>
            </w:pPr>
          </w:p>
          <w:p w:rsidR="007E42DA" w:rsidRPr="00524015" w:rsidRDefault="007E42DA" w:rsidP="00393661">
            <w:pPr>
              <w:spacing w:line="0" w:lineRule="atLeast"/>
              <w:ind w:leftChars="-4" w:left="-3" w:hangingChars="3" w:hanging="7"/>
              <w:jc w:val="both"/>
              <w:rPr>
                <w:rFonts w:ascii="標楷體" w:eastAsia="標楷體" w:hAnsi="標楷體"/>
                <w:szCs w:val="24"/>
              </w:rPr>
            </w:pPr>
          </w:p>
          <w:p w:rsidR="007E42DA" w:rsidRPr="00524015" w:rsidRDefault="007E42DA" w:rsidP="00393661">
            <w:pPr>
              <w:spacing w:line="0" w:lineRule="atLeast"/>
              <w:ind w:leftChars="-4" w:left="-3" w:hangingChars="3" w:hanging="7"/>
              <w:jc w:val="both"/>
              <w:rPr>
                <w:rFonts w:ascii="標楷體" w:eastAsia="標楷體" w:hAnsi="標楷體"/>
                <w:szCs w:val="24"/>
              </w:rPr>
            </w:pPr>
          </w:p>
          <w:p w:rsidR="007E42DA" w:rsidRPr="00524015" w:rsidRDefault="007E42DA" w:rsidP="00393661">
            <w:pPr>
              <w:spacing w:line="0" w:lineRule="atLeast"/>
              <w:ind w:leftChars="-4" w:left="-3" w:hangingChars="3" w:hanging="7"/>
              <w:jc w:val="both"/>
              <w:rPr>
                <w:rFonts w:ascii="標楷體" w:eastAsia="標楷體" w:hAnsi="標楷體"/>
                <w:szCs w:val="24"/>
              </w:rPr>
            </w:pPr>
          </w:p>
          <w:p w:rsidR="007E42DA" w:rsidRPr="00524015" w:rsidRDefault="007E42DA" w:rsidP="00393661">
            <w:pPr>
              <w:spacing w:line="0" w:lineRule="atLeast"/>
              <w:ind w:leftChars="-4" w:left="-3" w:hangingChars="3" w:hanging="7"/>
              <w:jc w:val="both"/>
              <w:rPr>
                <w:rFonts w:ascii="標楷體" w:eastAsia="標楷體" w:hAnsi="標楷體"/>
                <w:szCs w:val="24"/>
              </w:rPr>
            </w:pPr>
          </w:p>
          <w:p w:rsidR="007E42DA" w:rsidRPr="00524015" w:rsidRDefault="007E42DA" w:rsidP="00393661">
            <w:pPr>
              <w:spacing w:line="0" w:lineRule="atLeast"/>
              <w:ind w:leftChars="-4" w:left="-3" w:hangingChars="3" w:hanging="7"/>
              <w:jc w:val="both"/>
              <w:rPr>
                <w:rFonts w:ascii="標楷體" w:eastAsia="標楷體" w:hAnsi="標楷體"/>
                <w:szCs w:val="24"/>
              </w:rPr>
            </w:pPr>
          </w:p>
          <w:p w:rsidR="007E42DA" w:rsidRPr="00524015" w:rsidRDefault="007E42DA" w:rsidP="00393661">
            <w:pPr>
              <w:spacing w:line="0" w:lineRule="atLeast"/>
              <w:ind w:leftChars="-4" w:left="-3" w:hangingChars="3" w:hanging="7"/>
              <w:jc w:val="both"/>
              <w:rPr>
                <w:rFonts w:ascii="標楷體" w:eastAsia="標楷體" w:hAnsi="標楷體"/>
                <w:szCs w:val="24"/>
              </w:rPr>
            </w:pPr>
          </w:p>
          <w:p w:rsidR="007E42DA" w:rsidRPr="00524015" w:rsidRDefault="007E42DA" w:rsidP="00393661">
            <w:pPr>
              <w:spacing w:line="0" w:lineRule="atLeast"/>
              <w:ind w:leftChars="-4" w:left="-3" w:hangingChars="3" w:hanging="7"/>
              <w:jc w:val="both"/>
              <w:rPr>
                <w:rFonts w:ascii="標楷體" w:eastAsia="標楷體" w:hAnsi="標楷體"/>
                <w:szCs w:val="24"/>
              </w:rPr>
            </w:pPr>
          </w:p>
          <w:p w:rsidR="007E42DA" w:rsidRPr="00524015" w:rsidRDefault="007E42DA" w:rsidP="00393661">
            <w:pPr>
              <w:spacing w:line="0" w:lineRule="atLeast"/>
              <w:ind w:leftChars="-4" w:left="-3" w:hangingChars="3" w:hanging="7"/>
              <w:jc w:val="both"/>
              <w:rPr>
                <w:rFonts w:ascii="標楷體" w:eastAsia="標楷體" w:hAnsi="標楷體"/>
                <w:szCs w:val="24"/>
              </w:rPr>
            </w:pPr>
          </w:p>
          <w:p w:rsidR="007E42DA" w:rsidRPr="00524015" w:rsidRDefault="007E42DA" w:rsidP="00393661">
            <w:pPr>
              <w:spacing w:line="0" w:lineRule="atLeast"/>
              <w:ind w:leftChars="-4" w:left="-3" w:hangingChars="3" w:hanging="7"/>
              <w:jc w:val="both"/>
              <w:rPr>
                <w:rFonts w:ascii="標楷體" w:eastAsia="標楷體" w:hAnsi="標楷體"/>
                <w:szCs w:val="24"/>
              </w:rPr>
            </w:pPr>
          </w:p>
          <w:p w:rsidR="007E42DA" w:rsidRPr="00524015" w:rsidRDefault="007E42DA" w:rsidP="00393661">
            <w:pPr>
              <w:spacing w:line="0" w:lineRule="atLeast"/>
              <w:ind w:leftChars="-4" w:left="-3" w:hangingChars="3" w:hanging="7"/>
              <w:jc w:val="both"/>
              <w:rPr>
                <w:rFonts w:ascii="標楷體" w:eastAsia="標楷體" w:hAnsi="標楷體"/>
                <w:szCs w:val="24"/>
              </w:rPr>
            </w:pPr>
          </w:p>
          <w:p w:rsidR="007E42DA" w:rsidRPr="00524015" w:rsidRDefault="007E42DA" w:rsidP="00393661">
            <w:pPr>
              <w:spacing w:line="0" w:lineRule="atLeast"/>
              <w:ind w:leftChars="-4" w:left="-3" w:hangingChars="3" w:hanging="7"/>
              <w:jc w:val="both"/>
              <w:rPr>
                <w:rFonts w:ascii="標楷體" w:eastAsia="標楷體" w:hAnsi="標楷體"/>
                <w:szCs w:val="24"/>
              </w:rPr>
            </w:pPr>
          </w:p>
          <w:p w:rsidR="007E42DA" w:rsidRPr="00524015" w:rsidRDefault="007E42DA" w:rsidP="00393661">
            <w:pPr>
              <w:spacing w:line="0" w:lineRule="atLeast"/>
              <w:ind w:leftChars="-4" w:left="-3" w:hangingChars="3" w:hanging="7"/>
              <w:jc w:val="both"/>
              <w:rPr>
                <w:rFonts w:ascii="標楷體" w:eastAsia="標楷體" w:hAnsi="標楷體"/>
                <w:szCs w:val="24"/>
              </w:rPr>
            </w:pPr>
          </w:p>
          <w:p w:rsidR="007E42DA" w:rsidRPr="00524015" w:rsidRDefault="007E42DA" w:rsidP="00393661">
            <w:pPr>
              <w:spacing w:line="0" w:lineRule="atLeast"/>
              <w:ind w:leftChars="-4" w:left="-3" w:hangingChars="3" w:hanging="7"/>
              <w:jc w:val="both"/>
              <w:rPr>
                <w:rFonts w:ascii="標楷體" w:eastAsia="標楷體" w:hAnsi="標楷體"/>
                <w:szCs w:val="24"/>
              </w:rPr>
            </w:pPr>
          </w:p>
          <w:p w:rsidR="007E42DA" w:rsidRPr="00524015" w:rsidRDefault="007E42DA" w:rsidP="00393661">
            <w:pPr>
              <w:spacing w:line="0" w:lineRule="atLeast"/>
              <w:ind w:leftChars="-4" w:left="-3" w:hangingChars="3" w:hanging="7"/>
              <w:jc w:val="both"/>
              <w:rPr>
                <w:rFonts w:ascii="標楷體" w:eastAsia="標楷體" w:hAnsi="標楷體"/>
                <w:szCs w:val="24"/>
              </w:rPr>
            </w:pPr>
          </w:p>
          <w:p w:rsidR="007E42DA" w:rsidRPr="00524015" w:rsidRDefault="007E42DA" w:rsidP="00393661">
            <w:pPr>
              <w:spacing w:line="0" w:lineRule="atLeast"/>
              <w:ind w:leftChars="-4" w:left="-3" w:hangingChars="3" w:hanging="7"/>
              <w:jc w:val="both"/>
              <w:rPr>
                <w:rFonts w:ascii="標楷體" w:eastAsia="標楷體" w:hAnsi="標楷體"/>
                <w:szCs w:val="24"/>
              </w:rPr>
            </w:pPr>
          </w:p>
          <w:p w:rsidR="007E42DA" w:rsidRPr="00524015" w:rsidRDefault="007E42DA" w:rsidP="00393661">
            <w:pPr>
              <w:spacing w:line="0" w:lineRule="atLeast"/>
              <w:ind w:leftChars="-4" w:left="-3" w:hangingChars="3" w:hanging="7"/>
              <w:jc w:val="both"/>
              <w:rPr>
                <w:rFonts w:ascii="標楷體" w:eastAsia="標楷體" w:hAnsi="標楷體"/>
                <w:szCs w:val="24"/>
              </w:rPr>
            </w:pPr>
          </w:p>
          <w:p w:rsidR="007E42DA" w:rsidRPr="00524015" w:rsidRDefault="007E42DA" w:rsidP="00393661">
            <w:pPr>
              <w:spacing w:line="0" w:lineRule="atLeast"/>
              <w:ind w:leftChars="-4" w:left="-3" w:hangingChars="3" w:hanging="7"/>
              <w:jc w:val="both"/>
              <w:rPr>
                <w:rFonts w:ascii="標楷體" w:eastAsia="標楷體" w:hAnsi="標楷體"/>
                <w:szCs w:val="24"/>
              </w:rPr>
            </w:pPr>
          </w:p>
          <w:p w:rsidR="007E42DA" w:rsidRPr="00524015" w:rsidRDefault="007E42DA" w:rsidP="00393661">
            <w:pPr>
              <w:spacing w:line="0" w:lineRule="atLeast"/>
              <w:ind w:leftChars="-4" w:left="-3" w:hangingChars="3" w:hanging="7"/>
              <w:jc w:val="both"/>
              <w:rPr>
                <w:rFonts w:ascii="標楷體" w:eastAsia="標楷體" w:hAnsi="標楷體"/>
                <w:szCs w:val="24"/>
              </w:rPr>
            </w:pPr>
          </w:p>
          <w:p w:rsidR="007E42DA" w:rsidRPr="00524015" w:rsidRDefault="007E42DA" w:rsidP="00393661">
            <w:pPr>
              <w:spacing w:line="0" w:lineRule="atLeast"/>
              <w:ind w:leftChars="-4" w:left="-3" w:hangingChars="3" w:hanging="7"/>
              <w:jc w:val="both"/>
              <w:rPr>
                <w:rFonts w:ascii="標楷體" w:eastAsia="標楷體" w:hAnsi="標楷體"/>
                <w:szCs w:val="24"/>
              </w:rPr>
            </w:pPr>
          </w:p>
          <w:p w:rsidR="007E42DA" w:rsidRPr="00524015" w:rsidRDefault="007E42DA" w:rsidP="00393661">
            <w:pPr>
              <w:spacing w:line="0" w:lineRule="atLeast"/>
              <w:ind w:leftChars="-4" w:left="-3" w:hangingChars="3" w:hanging="7"/>
              <w:jc w:val="both"/>
              <w:rPr>
                <w:rFonts w:ascii="標楷體" w:eastAsia="標楷體" w:hAnsi="標楷體"/>
                <w:szCs w:val="24"/>
              </w:rPr>
            </w:pPr>
          </w:p>
          <w:p w:rsidR="007E42DA" w:rsidRPr="00524015" w:rsidRDefault="007E42DA" w:rsidP="00393661">
            <w:pPr>
              <w:spacing w:line="0" w:lineRule="atLeast"/>
              <w:ind w:leftChars="-4" w:left="-3" w:hangingChars="3" w:hanging="7"/>
              <w:jc w:val="both"/>
              <w:rPr>
                <w:rFonts w:ascii="標楷體" w:eastAsia="標楷體" w:hAnsi="標楷體"/>
                <w:szCs w:val="24"/>
              </w:rPr>
            </w:pPr>
          </w:p>
          <w:p w:rsidR="007E42DA" w:rsidRPr="00524015" w:rsidRDefault="007E42DA" w:rsidP="00393661">
            <w:pPr>
              <w:spacing w:line="0" w:lineRule="atLeast"/>
              <w:ind w:leftChars="-4" w:left="-3" w:hangingChars="3" w:hanging="7"/>
              <w:jc w:val="both"/>
              <w:rPr>
                <w:rFonts w:ascii="標楷體" w:eastAsia="標楷體" w:hAnsi="標楷體"/>
                <w:szCs w:val="24"/>
              </w:rPr>
            </w:pPr>
          </w:p>
          <w:p w:rsidR="007E42DA" w:rsidRPr="00524015" w:rsidRDefault="007E42DA" w:rsidP="00393661">
            <w:pPr>
              <w:spacing w:line="0" w:lineRule="atLeast"/>
              <w:ind w:leftChars="-4" w:left="-3" w:hangingChars="3" w:hanging="7"/>
              <w:jc w:val="both"/>
              <w:rPr>
                <w:rFonts w:ascii="標楷體" w:eastAsia="標楷體" w:hAnsi="標楷體"/>
                <w:szCs w:val="24"/>
              </w:rPr>
            </w:pPr>
          </w:p>
          <w:p w:rsidR="007E42DA" w:rsidRPr="00524015" w:rsidRDefault="007E42DA" w:rsidP="00393661">
            <w:pPr>
              <w:spacing w:line="0" w:lineRule="atLeast"/>
              <w:ind w:leftChars="-4" w:left="-3" w:hangingChars="3" w:hanging="7"/>
              <w:jc w:val="both"/>
              <w:rPr>
                <w:rFonts w:ascii="標楷體" w:eastAsia="標楷體" w:hAnsi="標楷體"/>
                <w:szCs w:val="24"/>
              </w:rPr>
            </w:pPr>
          </w:p>
          <w:p w:rsidR="007E42DA" w:rsidRPr="00524015" w:rsidRDefault="007E42DA" w:rsidP="00393661">
            <w:pPr>
              <w:spacing w:line="0" w:lineRule="atLeast"/>
              <w:ind w:leftChars="-4" w:left="-3" w:hangingChars="3" w:hanging="7"/>
              <w:jc w:val="both"/>
              <w:rPr>
                <w:rFonts w:ascii="標楷體" w:eastAsia="標楷體" w:hAnsi="標楷體"/>
                <w:szCs w:val="24"/>
              </w:rPr>
            </w:pPr>
          </w:p>
          <w:p w:rsidR="007E42DA" w:rsidRPr="00524015" w:rsidRDefault="007E42DA" w:rsidP="00393661">
            <w:pPr>
              <w:spacing w:line="0" w:lineRule="atLeast"/>
              <w:ind w:leftChars="-4" w:left="-3" w:hangingChars="3" w:hanging="7"/>
              <w:jc w:val="both"/>
              <w:rPr>
                <w:rFonts w:ascii="標楷體" w:eastAsia="標楷體" w:hAnsi="標楷體"/>
                <w:szCs w:val="24"/>
              </w:rPr>
            </w:pPr>
          </w:p>
          <w:p w:rsidR="007E42DA" w:rsidRPr="00524015" w:rsidRDefault="007E42DA" w:rsidP="00393661">
            <w:pPr>
              <w:spacing w:line="0" w:lineRule="atLeast"/>
              <w:ind w:leftChars="-4" w:left="-3" w:hangingChars="3" w:hanging="7"/>
              <w:jc w:val="both"/>
              <w:rPr>
                <w:rFonts w:ascii="標楷體" w:eastAsia="標楷體" w:hAnsi="標楷體"/>
                <w:szCs w:val="24"/>
              </w:rPr>
            </w:pPr>
          </w:p>
          <w:p w:rsidR="007E42DA" w:rsidRDefault="007E42DA" w:rsidP="00393661">
            <w:pPr>
              <w:spacing w:line="0" w:lineRule="atLeast"/>
              <w:ind w:leftChars="-4" w:left="-3" w:hangingChars="3" w:hanging="7"/>
              <w:jc w:val="both"/>
              <w:rPr>
                <w:rFonts w:ascii="標楷體" w:eastAsia="標楷體" w:hAnsi="標楷體"/>
                <w:szCs w:val="24"/>
              </w:rPr>
            </w:pPr>
          </w:p>
          <w:p w:rsidR="007E42DA" w:rsidRPr="00524015" w:rsidRDefault="007E42DA" w:rsidP="00393661">
            <w:pPr>
              <w:spacing w:line="0" w:lineRule="atLeast"/>
              <w:ind w:leftChars="-4" w:left="-3" w:hangingChars="3" w:hanging="7"/>
              <w:jc w:val="both"/>
              <w:rPr>
                <w:rFonts w:ascii="標楷體" w:eastAsia="標楷體" w:hAnsi="標楷體"/>
                <w:szCs w:val="24"/>
              </w:rPr>
            </w:pPr>
          </w:p>
          <w:p w:rsidR="007E42DA" w:rsidRDefault="007E42DA" w:rsidP="00393661">
            <w:pPr>
              <w:spacing w:line="0" w:lineRule="atLeast"/>
              <w:ind w:leftChars="-4" w:left="-3" w:hangingChars="3" w:hanging="7"/>
              <w:jc w:val="both"/>
              <w:rPr>
                <w:rFonts w:ascii="標楷體" w:eastAsia="標楷體" w:hAnsi="標楷體"/>
                <w:szCs w:val="24"/>
              </w:rPr>
            </w:pPr>
          </w:p>
          <w:p w:rsidR="007E42DA" w:rsidRPr="00524015" w:rsidRDefault="007E42DA" w:rsidP="00393661">
            <w:pPr>
              <w:spacing w:line="0" w:lineRule="atLeast"/>
              <w:ind w:leftChars="-4" w:left="-3" w:hangingChars="3" w:hanging="7"/>
              <w:jc w:val="both"/>
              <w:rPr>
                <w:rFonts w:ascii="標楷體" w:eastAsia="標楷體" w:hAnsi="標楷體"/>
                <w:szCs w:val="24"/>
              </w:rPr>
            </w:pPr>
          </w:p>
          <w:p w:rsidR="007E42DA" w:rsidRPr="00524015" w:rsidRDefault="007E42DA" w:rsidP="00393661">
            <w:pPr>
              <w:spacing w:line="0" w:lineRule="atLeast"/>
              <w:jc w:val="both"/>
              <w:rPr>
                <w:rFonts w:ascii="標楷體" w:eastAsia="標楷體" w:hAnsi="標楷體"/>
                <w:kern w:val="0"/>
                <w:szCs w:val="24"/>
              </w:rPr>
            </w:pPr>
            <w:r w:rsidRPr="00393661">
              <w:rPr>
                <w:rFonts w:ascii="標楷體" w:eastAsia="標楷體" w:hAnsi="標楷體" w:cs="Courier New" w:hint="eastAsia"/>
                <w:b/>
                <w:szCs w:val="24"/>
              </w:rPr>
              <w:t>（農委會漁業署）</w:t>
            </w:r>
          </w:p>
          <w:p w:rsidR="007E42DA" w:rsidRPr="00524015" w:rsidRDefault="007E42DA" w:rsidP="00393661">
            <w:pPr>
              <w:spacing w:line="0" w:lineRule="atLeast"/>
              <w:jc w:val="both"/>
              <w:rPr>
                <w:rFonts w:ascii="標楷體" w:eastAsia="標楷體" w:hAnsi="標楷體"/>
                <w:kern w:val="0"/>
                <w:szCs w:val="24"/>
              </w:rPr>
            </w:pPr>
            <w:r w:rsidRPr="00524015">
              <w:rPr>
                <w:rFonts w:ascii="標楷體" w:eastAsia="標楷體" w:hAnsi="標楷體" w:hint="eastAsia"/>
                <w:kern w:val="0"/>
                <w:szCs w:val="24"/>
              </w:rPr>
              <w:t>移工涉及本會部分為漁船船主僱用之大陸船員、依就業服務法引進之外籍船員、及遠洋漁船於國外僱用之外籍船員，其中依就業服務法引進之外籍漁船船員，屬勞委會權責，由該會回應。</w:t>
            </w:r>
          </w:p>
          <w:p w:rsidR="007E42DA" w:rsidRPr="00524015" w:rsidRDefault="007E42DA" w:rsidP="00393661">
            <w:pPr>
              <w:spacing w:line="0" w:lineRule="atLeast"/>
              <w:jc w:val="both"/>
              <w:rPr>
                <w:rFonts w:ascii="標楷體" w:eastAsia="標楷體" w:hAnsi="標楷體"/>
                <w:kern w:val="0"/>
                <w:szCs w:val="24"/>
              </w:rPr>
            </w:pPr>
            <w:r w:rsidRPr="00524015">
              <w:rPr>
                <w:rFonts w:ascii="標楷體" w:eastAsia="標楷體" w:hAnsi="標楷體" w:hint="eastAsia"/>
                <w:kern w:val="0"/>
                <w:szCs w:val="24"/>
              </w:rPr>
              <w:t>一、透過契約保障大陸船員及國外僱用之外籍船員。</w:t>
            </w:r>
          </w:p>
          <w:p w:rsidR="007E42DA" w:rsidRPr="00524015" w:rsidRDefault="007E42DA" w:rsidP="00393661">
            <w:pPr>
              <w:spacing w:line="0" w:lineRule="atLeast"/>
              <w:jc w:val="both"/>
              <w:rPr>
                <w:rFonts w:ascii="標楷體" w:eastAsia="標楷體" w:hAnsi="標楷體"/>
                <w:kern w:val="0"/>
                <w:szCs w:val="24"/>
              </w:rPr>
            </w:pPr>
            <w:r w:rsidRPr="00524015">
              <w:rPr>
                <w:rFonts w:ascii="標楷體" w:eastAsia="標楷體" w:hAnsi="標楷體" w:hint="eastAsia"/>
                <w:kern w:val="0"/>
                <w:szCs w:val="24"/>
              </w:rPr>
              <w:t>二、船上膳食及生活空間之保障。</w:t>
            </w:r>
          </w:p>
          <w:p w:rsidR="007E42DA" w:rsidRPr="00524015" w:rsidRDefault="007E42DA" w:rsidP="00393661">
            <w:pPr>
              <w:spacing w:line="0" w:lineRule="atLeast"/>
              <w:jc w:val="both"/>
              <w:rPr>
                <w:rFonts w:ascii="標楷體" w:eastAsia="標楷體" w:hAnsi="標楷體"/>
                <w:kern w:val="0"/>
                <w:szCs w:val="24"/>
              </w:rPr>
            </w:pPr>
            <w:r w:rsidRPr="00524015">
              <w:rPr>
                <w:rFonts w:ascii="標楷體" w:eastAsia="標楷體" w:hAnsi="標楷體" w:hint="eastAsia"/>
                <w:kern w:val="0"/>
                <w:szCs w:val="24"/>
              </w:rPr>
              <w:t>三、醫療照護之保障。</w:t>
            </w:r>
          </w:p>
          <w:p w:rsidR="007E42DA" w:rsidRPr="00524015" w:rsidRDefault="007E42DA" w:rsidP="00393661">
            <w:pPr>
              <w:spacing w:line="0" w:lineRule="atLeast"/>
              <w:jc w:val="both"/>
              <w:rPr>
                <w:rFonts w:ascii="Times New Roman" w:eastAsia="標楷體" w:hAnsi="Times New Roman" w:cs="Courier New"/>
                <w:szCs w:val="24"/>
              </w:rPr>
            </w:pPr>
            <w:r w:rsidRPr="00524015">
              <w:rPr>
                <w:rFonts w:ascii="標楷體" w:eastAsia="標楷體" w:hAnsi="標楷體" w:hint="eastAsia"/>
                <w:kern w:val="0"/>
                <w:szCs w:val="24"/>
              </w:rPr>
              <w:t>四、另專家們建議之第5項有關外勞基本工資與臺灣勞工基本工資脫鉤，涉及外勞政策整體考量，應由勞委會研議。</w:t>
            </w:r>
          </w:p>
        </w:tc>
        <w:tc>
          <w:tcPr>
            <w:tcW w:w="7371" w:type="dxa"/>
          </w:tcPr>
          <w:p w:rsidR="007E42DA" w:rsidRPr="009A3EFC" w:rsidRDefault="007E42DA" w:rsidP="00393661">
            <w:pPr>
              <w:pStyle w:val="af"/>
              <w:spacing w:line="0" w:lineRule="atLeast"/>
              <w:ind w:leftChars="55" w:left="600" w:hangingChars="195" w:hanging="468"/>
              <w:jc w:val="both"/>
              <w:rPr>
                <w:rFonts w:ascii="標楷體" w:eastAsia="標楷體" w:hAnsi="標楷體" w:cs="Courier New"/>
                <w:b/>
                <w:sz w:val="24"/>
                <w:szCs w:val="24"/>
              </w:rPr>
            </w:pPr>
            <w:r w:rsidRPr="009A3EFC">
              <w:rPr>
                <w:rFonts w:ascii="標楷體" w:eastAsia="標楷體" w:hAnsi="標楷體" w:cs="Courier New" w:hint="eastAsia"/>
                <w:b/>
                <w:sz w:val="24"/>
                <w:szCs w:val="24"/>
              </w:rPr>
              <w:t>(勞委會)</w:t>
            </w:r>
          </w:p>
          <w:p w:rsidR="007E42DA" w:rsidRPr="00524015" w:rsidRDefault="007E42DA" w:rsidP="007E42DA">
            <w:pPr>
              <w:pStyle w:val="a5"/>
              <w:numPr>
                <w:ilvl w:val="0"/>
                <w:numId w:val="59"/>
              </w:numPr>
              <w:spacing w:line="0" w:lineRule="atLeast"/>
              <w:rPr>
                <w:rFonts w:eastAsia="標楷體"/>
              </w:rPr>
            </w:pPr>
            <w:r w:rsidRPr="00524015">
              <w:rPr>
                <w:rFonts w:ascii="標楷體" w:eastAsia="標楷體" w:hAnsi="標楷體" w:hint="eastAsia"/>
              </w:rPr>
              <w:t>勞動條件權益保障</w:t>
            </w:r>
          </w:p>
          <w:p w:rsidR="007E42DA" w:rsidRPr="00524015" w:rsidRDefault="007E42DA" w:rsidP="00393661">
            <w:pPr>
              <w:pStyle w:val="a5"/>
              <w:spacing w:line="0" w:lineRule="atLeast"/>
              <w:ind w:left="360" w:hangingChars="150" w:hanging="360"/>
              <w:jc w:val="both"/>
              <w:rPr>
                <w:rFonts w:ascii="Times New Roman" w:eastAsia="標楷體" w:hAnsi="Times New Roman"/>
              </w:rPr>
            </w:pPr>
            <w:r w:rsidRPr="00524015">
              <w:rPr>
                <w:rFonts w:ascii="Times New Roman" w:eastAsia="標楷體" w:hAnsi="Times New Roman"/>
              </w:rPr>
              <w:t>(</w:t>
            </w:r>
            <w:r w:rsidRPr="00524015">
              <w:rPr>
                <w:rFonts w:ascii="Times New Roman" w:eastAsia="標楷體" w:hAnsi="Times New Roman" w:hint="eastAsia"/>
              </w:rPr>
              <w:t>一</w:t>
            </w:r>
            <w:r w:rsidRPr="00524015">
              <w:rPr>
                <w:rFonts w:ascii="Times New Roman" w:eastAsia="標楷體" w:hAnsi="Times New Roman"/>
              </w:rPr>
              <w:t>)</w:t>
            </w:r>
            <w:r w:rsidRPr="00524015">
              <w:rPr>
                <w:rFonts w:ascii="Times New Roman" w:eastAsia="標楷體" w:hAnsi="Times New Roman" w:hint="eastAsia"/>
              </w:rPr>
              <w:t>凡受僱於適用勞動基準法事業單位之勞工，不論其國籍，雇主給付之工資均不得低於基本工資。國際勞工公約及國內外相關勞動法規，皆未允許對外籍勞工另定較低工資之規定。我國現行政策亦不允許適用勞動基準法外籍勞工之工資得免依基本工資規定辦理。</w:t>
            </w:r>
          </w:p>
          <w:p w:rsidR="007E42DA" w:rsidRPr="00524015" w:rsidRDefault="007E42DA" w:rsidP="00393661">
            <w:pPr>
              <w:pStyle w:val="a5"/>
              <w:spacing w:line="0" w:lineRule="atLeast"/>
              <w:ind w:left="360" w:hangingChars="150" w:hanging="360"/>
              <w:jc w:val="both"/>
              <w:rPr>
                <w:rFonts w:ascii="Times New Roman" w:eastAsia="標楷體" w:hAnsi="Times New Roman"/>
              </w:rPr>
            </w:pPr>
            <w:r w:rsidRPr="00524015">
              <w:rPr>
                <w:rFonts w:ascii="Times New Roman" w:eastAsia="標楷體" w:hAnsi="Times New Roman"/>
              </w:rPr>
              <w:t>(</w:t>
            </w:r>
            <w:r w:rsidRPr="00524015">
              <w:rPr>
                <w:rFonts w:ascii="Times New Roman" w:eastAsia="標楷體" w:hAnsi="Times New Roman" w:hint="eastAsia"/>
              </w:rPr>
              <w:t>二</w:t>
            </w:r>
            <w:r w:rsidRPr="00524015">
              <w:rPr>
                <w:rFonts w:ascii="Times New Roman" w:eastAsia="標楷體" w:hAnsi="Times New Roman"/>
              </w:rPr>
              <w:t>)</w:t>
            </w:r>
            <w:r w:rsidRPr="00524015">
              <w:rPr>
                <w:rFonts w:ascii="Times New Roman" w:eastAsia="標楷體" w:hAnsi="Times New Roman" w:hint="eastAsia"/>
              </w:rPr>
              <w:t>另因家事勞工之工作型態特殊，實際工作時間與休息時間難以區隔，適用勞動基準法有窒礙難行之處。為保障家事勞工之勞動條件權益，本會已研訂具「家事勞工保障法」草案，內容包括明定工資不得低於基本工資數額。</w:t>
            </w:r>
          </w:p>
          <w:p w:rsidR="007E42DA" w:rsidRPr="00524015" w:rsidRDefault="007E42DA" w:rsidP="00393661">
            <w:pPr>
              <w:pStyle w:val="a5"/>
              <w:spacing w:line="0" w:lineRule="atLeast"/>
              <w:ind w:left="360" w:hangingChars="150" w:hanging="360"/>
              <w:jc w:val="both"/>
              <w:rPr>
                <w:rFonts w:ascii="Times New Roman" w:eastAsia="標楷體" w:hAnsi="Times New Roman"/>
              </w:rPr>
            </w:pPr>
            <w:r w:rsidRPr="00524015">
              <w:rPr>
                <w:rFonts w:ascii="Times New Roman" w:eastAsia="標楷體" w:hAnsi="Times New Roman"/>
              </w:rPr>
              <w:t>(</w:t>
            </w:r>
            <w:r w:rsidRPr="00524015">
              <w:rPr>
                <w:rFonts w:ascii="Times New Roman" w:eastAsia="標楷體" w:hAnsi="Times New Roman" w:hint="eastAsia"/>
              </w:rPr>
              <w:t>三</w:t>
            </w:r>
            <w:r w:rsidRPr="00524015">
              <w:rPr>
                <w:rFonts w:ascii="Times New Roman" w:eastAsia="標楷體" w:hAnsi="Times New Roman"/>
              </w:rPr>
              <w:t>)</w:t>
            </w:r>
            <w:r w:rsidRPr="00524015">
              <w:rPr>
                <w:rFonts w:ascii="Times New Roman" w:eastAsia="標楷體" w:hAnsi="Times New Roman" w:hint="eastAsia"/>
              </w:rPr>
              <w:t>有關境外僱用之漁工是否適用勞動基準法一事，農委會前於</w:t>
            </w:r>
            <w:r w:rsidRPr="00524015">
              <w:rPr>
                <w:rFonts w:ascii="Times New Roman" w:eastAsia="標楷體" w:hAnsi="Times New Roman"/>
              </w:rPr>
              <w:t>102</w:t>
            </w:r>
            <w:r w:rsidRPr="00524015">
              <w:rPr>
                <w:rFonts w:ascii="Times New Roman" w:eastAsia="標楷體" w:hAnsi="Times New Roman" w:hint="eastAsia"/>
              </w:rPr>
              <w:t>年</w:t>
            </w:r>
            <w:r w:rsidRPr="00524015">
              <w:rPr>
                <w:rFonts w:ascii="Times New Roman" w:eastAsia="標楷體" w:hAnsi="Times New Roman"/>
              </w:rPr>
              <w:t>8</w:t>
            </w:r>
            <w:r w:rsidRPr="00524015">
              <w:rPr>
                <w:rFonts w:ascii="Times New Roman" w:eastAsia="標楷體" w:hAnsi="Times New Roman" w:hint="eastAsia"/>
              </w:rPr>
              <w:t>月</w:t>
            </w:r>
            <w:r w:rsidRPr="00524015">
              <w:rPr>
                <w:rFonts w:ascii="Times New Roman" w:eastAsia="標楷體" w:hAnsi="Times New Roman"/>
              </w:rPr>
              <w:t>6</w:t>
            </w:r>
            <w:r w:rsidRPr="00524015">
              <w:rPr>
                <w:rFonts w:ascii="Times New Roman" w:eastAsia="標楷體" w:hAnsi="Times New Roman" w:hint="eastAsia"/>
              </w:rPr>
              <w:t>日已就相關議題函報行政院。</w:t>
            </w:r>
          </w:p>
          <w:p w:rsidR="007E42DA" w:rsidRPr="00524015" w:rsidRDefault="007E42DA" w:rsidP="007E42DA">
            <w:pPr>
              <w:numPr>
                <w:ilvl w:val="0"/>
                <w:numId w:val="58"/>
              </w:numPr>
              <w:spacing w:line="0" w:lineRule="atLeast"/>
              <w:jc w:val="both"/>
              <w:rPr>
                <w:rFonts w:ascii="標楷體" w:eastAsia="標楷體" w:hAnsi="標楷體" w:cs="Courier New"/>
                <w:szCs w:val="24"/>
              </w:rPr>
            </w:pPr>
            <w:r w:rsidRPr="00524015">
              <w:rPr>
                <w:rFonts w:ascii="Times New Roman" w:eastAsia="標楷體" w:hAnsi="Times New Roman" w:hint="eastAsia"/>
                <w:szCs w:val="24"/>
              </w:rPr>
              <w:t>本會已參酌</w:t>
            </w:r>
            <w:r w:rsidRPr="00524015">
              <w:rPr>
                <w:rFonts w:ascii="Times New Roman" w:eastAsia="標楷體" w:hAnsi="Times New Roman"/>
                <w:szCs w:val="24"/>
              </w:rPr>
              <w:t>ILO</w:t>
            </w:r>
            <w:r w:rsidRPr="00524015">
              <w:rPr>
                <w:rFonts w:ascii="Times New Roman" w:eastAsia="標楷體" w:hAnsi="Times New Roman" w:hint="eastAsia"/>
                <w:szCs w:val="24"/>
              </w:rPr>
              <w:t>及芬蘭、美國、澳洲及韓國等國關於職業安全衛生立法意旨及適用範圍，修正勞工安全衛生法，一體適用各業，保障所有工作者之安全與健康。不因行業不同而有所差別，同時，並將擴及保障自營作業者、派遣工等之工作安全與衛生。</w:t>
            </w:r>
            <w:r w:rsidRPr="00524015">
              <w:rPr>
                <w:rFonts w:ascii="標楷體" w:eastAsia="標楷體" w:hAnsi="標楷體" w:hint="eastAsia"/>
                <w:szCs w:val="24"/>
              </w:rPr>
              <w:t>勞工安全衛生法修正為「職業安全衛生法」案，業於</w:t>
            </w:r>
            <w:r w:rsidRPr="00524015">
              <w:rPr>
                <w:rFonts w:ascii="標楷體" w:eastAsia="標楷體" w:hAnsi="標楷體"/>
                <w:szCs w:val="24"/>
              </w:rPr>
              <w:t>102</w:t>
            </w:r>
            <w:r w:rsidRPr="00524015">
              <w:rPr>
                <w:rFonts w:ascii="標楷體" w:eastAsia="標楷體" w:hAnsi="標楷體" w:hint="eastAsia"/>
                <w:szCs w:val="24"/>
              </w:rPr>
              <w:t>年</w:t>
            </w:r>
            <w:r w:rsidRPr="00524015">
              <w:rPr>
                <w:rFonts w:ascii="標楷體" w:eastAsia="標楷體" w:hAnsi="標楷體"/>
                <w:szCs w:val="24"/>
              </w:rPr>
              <w:t>7</w:t>
            </w:r>
            <w:r w:rsidRPr="00524015">
              <w:rPr>
                <w:rFonts w:ascii="標楷體" w:eastAsia="標楷體" w:hAnsi="標楷體" w:hint="eastAsia"/>
                <w:szCs w:val="24"/>
              </w:rPr>
              <w:t>月</w:t>
            </w:r>
            <w:r w:rsidRPr="00524015">
              <w:rPr>
                <w:rFonts w:ascii="標楷體" w:eastAsia="標楷體" w:hAnsi="標楷體"/>
                <w:szCs w:val="24"/>
              </w:rPr>
              <w:t>3</w:t>
            </w:r>
            <w:r w:rsidRPr="00524015">
              <w:rPr>
                <w:rFonts w:ascii="標楷體" w:eastAsia="標楷體" w:hAnsi="標楷體" w:hint="eastAsia"/>
                <w:szCs w:val="24"/>
              </w:rPr>
              <w:t>日經總統令公布。</w:t>
            </w:r>
          </w:p>
          <w:p w:rsidR="007E42DA" w:rsidRPr="00524015" w:rsidRDefault="007E42DA" w:rsidP="00393661">
            <w:pPr>
              <w:spacing w:line="0" w:lineRule="atLeast"/>
              <w:ind w:left="480" w:hangingChars="200" w:hanging="480"/>
              <w:jc w:val="both"/>
              <w:rPr>
                <w:rFonts w:ascii="Times New Roman" w:eastAsia="標楷體" w:hAnsi="Times New Roman"/>
                <w:szCs w:val="24"/>
              </w:rPr>
            </w:pPr>
            <w:r w:rsidRPr="00524015">
              <w:rPr>
                <w:rFonts w:ascii="Times New Roman" w:eastAsia="標楷體" w:hAnsi="Times New Roman" w:hint="eastAsia"/>
                <w:szCs w:val="24"/>
              </w:rPr>
              <w:t>三、為遏止仲介公司超收費用，勞委會</w:t>
            </w:r>
            <w:r w:rsidRPr="00524015">
              <w:rPr>
                <w:rFonts w:eastAsia="標楷體" w:cs="Courier New" w:hint="eastAsia"/>
                <w:szCs w:val="24"/>
              </w:rPr>
              <w:t>已於</w:t>
            </w:r>
            <w:smartTag w:uri="urn:schemas-microsoft-com:office:smarttags" w:element="chsdate">
              <w:smartTagPr>
                <w:attr w:name="Year" w:val="1999"/>
                <w:attr w:name="Month" w:val="12"/>
                <w:attr w:name="Day" w:val="28"/>
                <w:attr w:name="IsLunarDate" w:val="False"/>
                <w:attr w:name="IsROCDate" w:val="False"/>
              </w:smartTagPr>
              <w:r w:rsidRPr="00524015">
                <w:rPr>
                  <w:rFonts w:eastAsia="標楷體" w:cs="Courier New"/>
                  <w:szCs w:val="24"/>
                </w:rPr>
                <w:t>99</w:t>
              </w:r>
              <w:r w:rsidRPr="00524015">
                <w:rPr>
                  <w:rFonts w:eastAsia="標楷體" w:cs="Courier New" w:hint="eastAsia"/>
                  <w:szCs w:val="24"/>
                </w:rPr>
                <w:t>年</w:t>
              </w:r>
              <w:r w:rsidRPr="00524015">
                <w:rPr>
                  <w:rFonts w:eastAsia="標楷體" w:cs="Courier New"/>
                  <w:szCs w:val="24"/>
                </w:rPr>
                <w:t>12</w:t>
              </w:r>
              <w:r w:rsidRPr="00524015">
                <w:rPr>
                  <w:rFonts w:eastAsia="標楷體" w:cs="Courier New" w:hint="eastAsia"/>
                  <w:szCs w:val="24"/>
                </w:rPr>
                <w:t>月</w:t>
              </w:r>
              <w:r w:rsidRPr="00524015">
                <w:rPr>
                  <w:rFonts w:eastAsia="標楷體" w:cs="Courier New"/>
                  <w:szCs w:val="24"/>
                </w:rPr>
                <w:t>28</w:t>
              </w:r>
              <w:r w:rsidRPr="00524015">
                <w:rPr>
                  <w:rFonts w:eastAsia="標楷體" w:cs="Courier New" w:hint="eastAsia"/>
                  <w:szCs w:val="24"/>
                </w:rPr>
                <w:t>日</w:t>
              </w:r>
            </w:smartTag>
            <w:r w:rsidRPr="00524015">
              <w:rPr>
                <w:rFonts w:eastAsia="標楷體" w:cs="Courier New" w:hint="eastAsia"/>
                <w:szCs w:val="24"/>
              </w:rPr>
              <w:t>、</w:t>
            </w:r>
            <w:r w:rsidRPr="00524015">
              <w:rPr>
                <w:rFonts w:eastAsia="標楷體" w:cs="Courier New"/>
                <w:szCs w:val="24"/>
              </w:rPr>
              <w:t>101</w:t>
            </w:r>
            <w:r w:rsidRPr="00524015">
              <w:rPr>
                <w:rFonts w:eastAsia="標楷體" w:cs="Courier New" w:hint="eastAsia"/>
                <w:szCs w:val="24"/>
              </w:rPr>
              <w:t>年</w:t>
            </w:r>
            <w:r w:rsidRPr="00524015">
              <w:rPr>
                <w:rFonts w:eastAsia="標楷體" w:cs="Courier New"/>
                <w:szCs w:val="24"/>
              </w:rPr>
              <w:t>3</w:t>
            </w:r>
            <w:r w:rsidRPr="00524015">
              <w:rPr>
                <w:rFonts w:eastAsia="標楷體" w:cs="Courier New" w:hint="eastAsia"/>
                <w:szCs w:val="24"/>
              </w:rPr>
              <w:t>月</w:t>
            </w:r>
            <w:r w:rsidRPr="00524015">
              <w:rPr>
                <w:rFonts w:eastAsia="標楷體" w:cs="Courier New"/>
                <w:szCs w:val="24"/>
              </w:rPr>
              <w:t>27</w:t>
            </w:r>
            <w:r w:rsidRPr="00524015">
              <w:rPr>
                <w:rFonts w:eastAsia="標楷體" w:cs="Courier New" w:hint="eastAsia"/>
                <w:szCs w:val="24"/>
              </w:rPr>
              <w:t>日完成修正「行政院勞工委員會辦理私立就業服務機構及就業服務專業人員違反就業服務法停業及廢止案件裁量基準」</w:t>
            </w:r>
            <w:r w:rsidRPr="00524015">
              <w:rPr>
                <w:rFonts w:ascii="Times New Roman" w:eastAsia="標楷體" w:hAnsi="Times New Roman" w:hint="eastAsia"/>
                <w:szCs w:val="24"/>
              </w:rPr>
              <w:t>，規定仲介公司超收費用無論有無返還，第</w:t>
            </w:r>
            <w:r w:rsidRPr="00524015">
              <w:rPr>
                <w:rFonts w:ascii="Times New Roman" w:eastAsia="標楷體" w:hAnsi="Times New Roman"/>
                <w:szCs w:val="24"/>
              </w:rPr>
              <w:t>1</w:t>
            </w:r>
            <w:r w:rsidRPr="00524015">
              <w:rPr>
                <w:rFonts w:ascii="Times New Roman" w:eastAsia="標楷體" w:hAnsi="Times New Roman" w:hint="eastAsia"/>
                <w:szCs w:val="24"/>
              </w:rPr>
              <w:t>次違反者即處停業</w:t>
            </w:r>
            <w:r w:rsidRPr="00524015">
              <w:rPr>
                <w:rFonts w:ascii="Times New Roman" w:eastAsia="標楷體" w:hAnsi="Times New Roman"/>
                <w:szCs w:val="24"/>
              </w:rPr>
              <w:t>3</w:t>
            </w:r>
            <w:r w:rsidRPr="00524015">
              <w:rPr>
                <w:rFonts w:ascii="Times New Roman" w:eastAsia="標楷體" w:hAnsi="Times New Roman" w:hint="eastAsia"/>
                <w:szCs w:val="24"/>
              </w:rPr>
              <w:t>個月、第</w:t>
            </w:r>
            <w:r w:rsidRPr="00524015">
              <w:rPr>
                <w:rFonts w:ascii="Times New Roman" w:eastAsia="標楷體" w:hAnsi="Times New Roman"/>
                <w:szCs w:val="24"/>
              </w:rPr>
              <w:t>2</w:t>
            </w:r>
            <w:r w:rsidRPr="00524015">
              <w:rPr>
                <w:rFonts w:ascii="Times New Roman" w:eastAsia="標楷體" w:hAnsi="Times New Roman" w:hint="eastAsia"/>
                <w:szCs w:val="24"/>
              </w:rPr>
              <w:t>次停業</w:t>
            </w:r>
            <w:r w:rsidRPr="00524015">
              <w:rPr>
                <w:rFonts w:ascii="Times New Roman" w:eastAsia="標楷體" w:hAnsi="Times New Roman"/>
                <w:szCs w:val="24"/>
              </w:rPr>
              <w:t>6</w:t>
            </w:r>
            <w:r w:rsidRPr="00524015">
              <w:rPr>
                <w:rFonts w:ascii="Times New Roman" w:eastAsia="標楷體" w:hAnsi="Times New Roman" w:hint="eastAsia"/>
                <w:szCs w:val="24"/>
              </w:rPr>
              <w:t>個月、第</w:t>
            </w:r>
            <w:r w:rsidRPr="00524015">
              <w:rPr>
                <w:rFonts w:ascii="Times New Roman" w:eastAsia="標楷體" w:hAnsi="Times New Roman"/>
                <w:szCs w:val="24"/>
              </w:rPr>
              <w:t>3</w:t>
            </w:r>
            <w:r w:rsidRPr="00524015">
              <w:rPr>
                <w:rFonts w:ascii="Times New Roman" w:eastAsia="標楷體" w:hAnsi="Times New Roman" w:hint="eastAsia"/>
                <w:szCs w:val="24"/>
              </w:rPr>
              <w:t>次以上每次停業</w:t>
            </w:r>
            <w:r w:rsidRPr="00524015">
              <w:rPr>
                <w:rFonts w:ascii="Times New Roman" w:eastAsia="標楷體" w:hAnsi="Times New Roman"/>
                <w:szCs w:val="24"/>
              </w:rPr>
              <w:t>9</w:t>
            </w:r>
            <w:r w:rsidRPr="00524015">
              <w:rPr>
                <w:rFonts w:ascii="Times New Roman" w:eastAsia="標楷體" w:hAnsi="Times New Roman" w:hint="eastAsia"/>
                <w:szCs w:val="24"/>
              </w:rPr>
              <w:t>個月，且每次超收費用於作成停業處分前未返還者者，再停業</w:t>
            </w:r>
            <w:r w:rsidRPr="00524015">
              <w:rPr>
                <w:rFonts w:ascii="Times New Roman" w:eastAsia="標楷體" w:hAnsi="Times New Roman"/>
                <w:szCs w:val="24"/>
              </w:rPr>
              <w:t>3</w:t>
            </w:r>
            <w:r w:rsidRPr="00524015">
              <w:rPr>
                <w:rFonts w:ascii="Times New Roman" w:eastAsia="標楷體" w:hAnsi="Times New Roman" w:hint="eastAsia"/>
                <w:szCs w:val="24"/>
              </w:rPr>
              <w:t>個月，以有效遏止仲介公司超收費用情事。</w:t>
            </w:r>
          </w:p>
          <w:p w:rsidR="007E42DA" w:rsidRPr="00524015" w:rsidRDefault="007E42DA" w:rsidP="00393661">
            <w:pPr>
              <w:spacing w:line="0" w:lineRule="atLeast"/>
              <w:ind w:left="480" w:hangingChars="200" w:hanging="480"/>
              <w:jc w:val="both"/>
              <w:rPr>
                <w:rFonts w:eastAsia="標楷體" w:cs="Courier New"/>
                <w:szCs w:val="24"/>
              </w:rPr>
            </w:pPr>
            <w:r w:rsidRPr="00524015">
              <w:rPr>
                <w:rFonts w:ascii="Times New Roman" w:eastAsia="標楷體" w:hAnsi="Times New Roman" w:hint="eastAsia"/>
                <w:szCs w:val="24"/>
              </w:rPr>
              <w:t>四、</w:t>
            </w:r>
            <w:r w:rsidRPr="00524015">
              <w:rPr>
                <w:rFonts w:ascii="Times New Roman" w:eastAsia="標楷體" w:hAnsi="Times New Roman" w:cs="Courier New" w:hint="eastAsia"/>
                <w:szCs w:val="24"/>
              </w:rPr>
              <w:t>為提昇我國仲介公司之服務品質，勞委會將仲介評鑑法制化，推動「獎優汰劣」機制，加速促使劣質仲介退出市場。</w:t>
            </w:r>
            <w:r w:rsidRPr="00524015">
              <w:rPr>
                <w:rFonts w:eastAsia="標楷體" w:cs="Courier New"/>
                <w:szCs w:val="24"/>
              </w:rPr>
              <w:t>102</w:t>
            </w:r>
            <w:r w:rsidRPr="00524015">
              <w:rPr>
                <w:rFonts w:eastAsia="標楷體" w:cs="Courier New" w:hint="eastAsia"/>
                <w:szCs w:val="24"/>
              </w:rPr>
              <w:t>年執行</w:t>
            </w:r>
            <w:r w:rsidRPr="00524015">
              <w:rPr>
                <w:rFonts w:eastAsia="標楷體" w:cs="Courier New"/>
                <w:szCs w:val="24"/>
              </w:rPr>
              <w:t>101</w:t>
            </w:r>
            <w:r w:rsidRPr="00524015">
              <w:rPr>
                <w:rFonts w:eastAsia="標楷體" w:cs="Courier New" w:hint="eastAsia"/>
                <w:szCs w:val="24"/>
              </w:rPr>
              <w:t>年度仲介公司評鑑，已於</w:t>
            </w:r>
            <w:r w:rsidRPr="00524015">
              <w:rPr>
                <w:rFonts w:eastAsia="標楷體" w:cs="Courier New"/>
                <w:szCs w:val="24"/>
              </w:rPr>
              <w:t>102</w:t>
            </w:r>
            <w:r w:rsidRPr="00524015">
              <w:rPr>
                <w:rFonts w:eastAsia="標楷體" w:cs="Courier New" w:hint="eastAsia"/>
                <w:szCs w:val="24"/>
              </w:rPr>
              <w:t>年</w:t>
            </w:r>
            <w:r w:rsidRPr="00524015">
              <w:rPr>
                <w:rFonts w:eastAsia="標楷體" w:cs="Courier New"/>
                <w:szCs w:val="24"/>
              </w:rPr>
              <w:t>7</w:t>
            </w:r>
            <w:r w:rsidRPr="00524015">
              <w:rPr>
                <w:rFonts w:eastAsia="標楷體" w:cs="Courier New" w:hint="eastAsia"/>
                <w:szCs w:val="24"/>
              </w:rPr>
              <w:t>月</w:t>
            </w:r>
            <w:r w:rsidRPr="00524015">
              <w:rPr>
                <w:rFonts w:eastAsia="標楷體" w:cs="Courier New"/>
                <w:szCs w:val="24"/>
              </w:rPr>
              <w:t>15</w:t>
            </w:r>
            <w:r w:rsidRPr="00524015">
              <w:rPr>
                <w:rFonts w:eastAsia="標楷體" w:cs="Courier New" w:hint="eastAsia"/>
                <w:szCs w:val="24"/>
              </w:rPr>
              <w:t>日完成</w:t>
            </w:r>
            <w:r w:rsidRPr="00524015">
              <w:rPr>
                <w:rFonts w:eastAsia="標楷體" w:cs="Courier New"/>
                <w:szCs w:val="24"/>
              </w:rPr>
              <w:t>1,113</w:t>
            </w:r>
            <w:r w:rsidRPr="00524015">
              <w:rPr>
                <w:rFonts w:eastAsia="標楷體" w:cs="Courier New" w:hint="eastAsia"/>
                <w:szCs w:val="24"/>
              </w:rPr>
              <w:t>家仲介公司</w:t>
            </w:r>
            <w:r w:rsidRPr="00524015">
              <w:rPr>
                <w:rFonts w:eastAsia="標楷體" w:cs="Courier New"/>
                <w:szCs w:val="24"/>
              </w:rPr>
              <w:t>(</w:t>
            </w:r>
            <w:r w:rsidRPr="00524015">
              <w:rPr>
                <w:rFonts w:eastAsia="標楷體" w:cs="Courier New" w:hint="eastAsia"/>
                <w:szCs w:val="24"/>
              </w:rPr>
              <w:t>含分支機構</w:t>
            </w:r>
            <w:r w:rsidRPr="00524015">
              <w:rPr>
                <w:rFonts w:eastAsia="標楷體" w:cs="Courier New"/>
                <w:szCs w:val="24"/>
              </w:rPr>
              <w:t>)</w:t>
            </w:r>
            <w:r w:rsidRPr="00524015">
              <w:rPr>
                <w:rFonts w:eastAsia="標楷體" w:cs="Courier New" w:hint="eastAsia"/>
                <w:szCs w:val="24"/>
              </w:rPr>
              <w:t>評鑑，並於</w:t>
            </w:r>
            <w:r w:rsidRPr="00524015">
              <w:rPr>
                <w:rFonts w:eastAsia="標楷體" w:cs="Courier New"/>
                <w:szCs w:val="24"/>
              </w:rPr>
              <w:t>102</w:t>
            </w:r>
            <w:r w:rsidRPr="00524015">
              <w:rPr>
                <w:rFonts w:eastAsia="標楷體" w:cs="Courier New" w:hint="eastAsia"/>
                <w:szCs w:val="24"/>
              </w:rPr>
              <w:t>年</w:t>
            </w:r>
            <w:r w:rsidRPr="00524015">
              <w:rPr>
                <w:rFonts w:eastAsia="標楷體" w:cs="Courier New"/>
                <w:szCs w:val="24"/>
              </w:rPr>
              <w:t>9</w:t>
            </w:r>
            <w:r w:rsidRPr="00524015">
              <w:rPr>
                <w:rFonts w:eastAsia="標楷體" w:cs="Courier New" w:hint="eastAsia"/>
                <w:szCs w:val="24"/>
              </w:rPr>
              <w:t>月</w:t>
            </w:r>
            <w:r w:rsidRPr="00524015">
              <w:rPr>
                <w:rFonts w:eastAsia="標楷體" w:cs="Courier New"/>
                <w:szCs w:val="24"/>
              </w:rPr>
              <w:t>2</w:t>
            </w:r>
            <w:r w:rsidRPr="00524015">
              <w:rPr>
                <w:rFonts w:eastAsia="標楷體" w:cs="Courier New" w:hint="eastAsia"/>
                <w:szCs w:val="24"/>
              </w:rPr>
              <w:t>日公告評鑑成績：</w:t>
            </w:r>
            <w:r w:rsidRPr="00524015">
              <w:rPr>
                <w:rFonts w:eastAsia="標楷體" w:cs="Courier New"/>
                <w:szCs w:val="24"/>
              </w:rPr>
              <w:t>A</w:t>
            </w:r>
            <w:r w:rsidRPr="00524015">
              <w:rPr>
                <w:rFonts w:eastAsia="標楷體" w:cs="Courier New" w:hint="eastAsia"/>
                <w:szCs w:val="24"/>
              </w:rPr>
              <w:t>級</w:t>
            </w:r>
            <w:r w:rsidRPr="00524015">
              <w:rPr>
                <w:rFonts w:eastAsia="標楷體" w:cs="Courier New"/>
                <w:szCs w:val="24"/>
              </w:rPr>
              <w:t>(90</w:t>
            </w:r>
            <w:r w:rsidRPr="00524015">
              <w:rPr>
                <w:rFonts w:eastAsia="標楷體" w:cs="Courier New" w:hint="eastAsia"/>
                <w:szCs w:val="24"/>
              </w:rPr>
              <w:t>分以上</w:t>
            </w:r>
            <w:r w:rsidRPr="00524015">
              <w:rPr>
                <w:rFonts w:eastAsia="標楷體" w:cs="Courier New"/>
                <w:szCs w:val="24"/>
              </w:rPr>
              <w:t>)256</w:t>
            </w:r>
            <w:r w:rsidRPr="00524015">
              <w:rPr>
                <w:rFonts w:eastAsia="標楷體" w:cs="Courier New" w:hint="eastAsia"/>
                <w:szCs w:val="24"/>
              </w:rPr>
              <w:t>家、</w:t>
            </w:r>
            <w:r w:rsidRPr="00524015">
              <w:rPr>
                <w:rFonts w:eastAsia="標楷體" w:cs="Courier New"/>
                <w:szCs w:val="24"/>
              </w:rPr>
              <w:t>B</w:t>
            </w:r>
            <w:r w:rsidRPr="00524015">
              <w:rPr>
                <w:rFonts w:eastAsia="標楷體" w:cs="Courier New" w:hint="eastAsia"/>
                <w:szCs w:val="24"/>
              </w:rPr>
              <w:t>級</w:t>
            </w:r>
            <w:r w:rsidRPr="00524015">
              <w:rPr>
                <w:rFonts w:eastAsia="標楷體" w:cs="Courier New"/>
                <w:szCs w:val="24"/>
              </w:rPr>
              <w:t>(70-89</w:t>
            </w:r>
            <w:r w:rsidRPr="00524015">
              <w:rPr>
                <w:rFonts w:eastAsia="標楷體" w:cs="Courier New" w:hint="eastAsia"/>
                <w:szCs w:val="24"/>
              </w:rPr>
              <w:t>分</w:t>
            </w:r>
            <w:r w:rsidRPr="00524015">
              <w:rPr>
                <w:rFonts w:eastAsia="標楷體" w:cs="Courier New"/>
                <w:szCs w:val="24"/>
              </w:rPr>
              <w:t>)722</w:t>
            </w:r>
            <w:r w:rsidRPr="00524015">
              <w:rPr>
                <w:rFonts w:eastAsia="標楷體" w:cs="Courier New" w:hint="eastAsia"/>
                <w:szCs w:val="24"/>
              </w:rPr>
              <w:t>家、</w:t>
            </w:r>
            <w:r w:rsidRPr="00524015">
              <w:rPr>
                <w:rFonts w:eastAsia="標楷體" w:cs="Courier New"/>
                <w:szCs w:val="24"/>
              </w:rPr>
              <w:t>C</w:t>
            </w:r>
            <w:r w:rsidRPr="00524015">
              <w:rPr>
                <w:rFonts w:eastAsia="標楷體" w:cs="Courier New" w:hint="eastAsia"/>
                <w:szCs w:val="24"/>
              </w:rPr>
              <w:t>級</w:t>
            </w:r>
            <w:r w:rsidRPr="00524015">
              <w:rPr>
                <w:rFonts w:eastAsia="標楷體" w:cs="Courier New"/>
                <w:szCs w:val="24"/>
              </w:rPr>
              <w:t>(</w:t>
            </w:r>
            <w:r w:rsidRPr="00524015">
              <w:rPr>
                <w:rFonts w:eastAsia="標楷體" w:cs="Courier New" w:hint="eastAsia"/>
                <w:szCs w:val="24"/>
              </w:rPr>
              <w:t>未達</w:t>
            </w:r>
            <w:r w:rsidRPr="00524015">
              <w:rPr>
                <w:rFonts w:eastAsia="標楷體" w:cs="Courier New"/>
                <w:szCs w:val="24"/>
              </w:rPr>
              <w:t>70</w:t>
            </w:r>
            <w:r w:rsidRPr="00524015">
              <w:rPr>
                <w:rFonts w:eastAsia="標楷體" w:cs="Courier New" w:hint="eastAsia"/>
                <w:szCs w:val="24"/>
              </w:rPr>
              <w:t>分</w:t>
            </w:r>
            <w:r w:rsidRPr="00524015">
              <w:rPr>
                <w:rFonts w:eastAsia="標楷體" w:cs="Courier New"/>
                <w:szCs w:val="24"/>
              </w:rPr>
              <w:t>)74</w:t>
            </w:r>
            <w:r w:rsidRPr="00524015">
              <w:rPr>
                <w:rFonts w:eastAsia="標楷體" w:cs="Courier New" w:hint="eastAsia"/>
                <w:szCs w:val="24"/>
              </w:rPr>
              <w:t>家。其中連續兩年評鑑成績</w:t>
            </w:r>
            <w:r w:rsidRPr="00524015">
              <w:rPr>
                <w:rFonts w:eastAsia="標楷體" w:cs="Courier New"/>
                <w:szCs w:val="24"/>
              </w:rPr>
              <w:t>C</w:t>
            </w:r>
            <w:r w:rsidRPr="00524015">
              <w:rPr>
                <w:rFonts w:eastAsia="標楷體" w:cs="Courier New" w:hint="eastAsia"/>
                <w:szCs w:val="24"/>
              </w:rPr>
              <w:t>級者計</w:t>
            </w:r>
            <w:r w:rsidRPr="00524015">
              <w:rPr>
                <w:rFonts w:eastAsia="標楷體" w:cs="Courier New"/>
                <w:szCs w:val="24"/>
              </w:rPr>
              <w:t>16</w:t>
            </w:r>
            <w:r w:rsidRPr="00524015">
              <w:rPr>
                <w:rFonts w:eastAsia="標楷體" w:cs="Courier New" w:hint="eastAsia"/>
                <w:szCs w:val="24"/>
              </w:rPr>
              <w:t>家，將於仲介許可效期屆滿後不予換證。</w:t>
            </w:r>
          </w:p>
          <w:p w:rsidR="007E42DA" w:rsidRPr="00524015" w:rsidRDefault="007E42DA" w:rsidP="00393661">
            <w:pPr>
              <w:spacing w:line="0" w:lineRule="atLeast"/>
              <w:ind w:left="480" w:hangingChars="200" w:hanging="480"/>
              <w:jc w:val="both"/>
              <w:rPr>
                <w:rFonts w:eastAsia="標楷體" w:cs="Courier New"/>
                <w:szCs w:val="24"/>
              </w:rPr>
            </w:pPr>
            <w:r w:rsidRPr="00524015">
              <w:rPr>
                <w:rFonts w:eastAsia="標楷體" w:cs="Courier New" w:hint="eastAsia"/>
                <w:szCs w:val="24"/>
              </w:rPr>
              <w:t>五、</w:t>
            </w:r>
            <w:r w:rsidRPr="00524015">
              <w:rPr>
                <w:rFonts w:eastAsia="標楷體" w:cs="Courier New" w:hint="eastAsia"/>
              </w:rPr>
              <w:t>為增加外籍勞工轉換之彈性與自由度，經研議需配套修正就業服務法第</w:t>
            </w:r>
            <w:r w:rsidRPr="00524015">
              <w:rPr>
                <w:rFonts w:eastAsia="標楷體" w:cs="Courier New" w:hint="eastAsia"/>
              </w:rPr>
              <w:t>58</w:t>
            </w:r>
            <w:r w:rsidRPr="00524015">
              <w:rPr>
                <w:rFonts w:eastAsia="標楷體" w:cs="Courier New" w:hint="eastAsia"/>
              </w:rPr>
              <w:t>條，相關條文草案已於</w:t>
            </w:r>
            <w:r w:rsidRPr="00524015">
              <w:rPr>
                <w:rFonts w:eastAsia="標楷體" w:cs="Courier New" w:hint="eastAsia"/>
              </w:rPr>
              <w:t>102</w:t>
            </w:r>
            <w:r w:rsidRPr="00524015">
              <w:rPr>
                <w:rFonts w:eastAsia="標楷體" w:cs="Courier New" w:hint="eastAsia"/>
              </w:rPr>
              <w:t>年</w:t>
            </w:r>
            <w:r w:rsidRPr="00524015">
              <w:rPr>
                <w:rFonts w:eastAsia="標楷體" w:cs="Courier New" w:hint="eastAsia"/>
              </w:rPr>
              <w:t>10</w:t>
            </w:r>
            <w:r w:rsidRPr="00524015">
              <w:rPr>
                <w:rFonts w:eastAsia="標楷體" w:cs="Courier New" w:hint="eastAsia"/>
              </w:rPr>
              <w:t>月</w:t>
            </w:r>
            <w:r w:rsidRPr="00524015">
              <w:rPr>
                <w:rFonts w:eastAsia="標楷體" w:cs="Courier New" w:hint="eastAsia"/>
              </w:rPr>
              <w:t>30</w:t>
            </w:r>
            <w:r w:rsidRPr="00524015">
              <w:rPr>
                <w:rFonts w:eastAsia="標楷體" w:cs="Courier New" w:hint="eastAsia"/>
              </w:rPr>
              <w:t>日立法院第</w:t>
            </w:r>
            <w:r w:rsidRPr="00524015">
              <w:rPr>
                <w:rFonts w:eastAsia="標楷體" w:cs="Courier New" w:hint="eastAsia"/>
              </w:rPr>
              <w:t>8</w:t>
            </w:r>
            <w:r w:rsidRPr="00524015">
              <w:rPr>
                <w:rFonts w:eastAsia="標楷體" w:cs="Courier New" w:hint="eastAsia"/>
              </w:rPr>
              <w:t>屆第</w:t>
            </w:r>
            <w:r w:rsidRPr="00524015">
              <w:rPr>
                <w:rFonts w:eastAsia="標楷體" w:cs="Courier New" w:hint="eastAsia"/>
              </w:rPr>
              <w:t>4</w:t>
            </w:r>
            <w:r w:rsidRPr="00524015">
              <w:rPr>
                <w:rFonts w:eastAsia="標楷體" w:cs="Courier New" w:hint="eastAsia"/>
              </w:rPr>
              <w:t>會期社會福利及衛生環境委員會第</w:t>
            </w:r>
            <w:r w:rsidRPr="00524015">
              <w:rPr>
                <w:rFonts w:eastAsia="標楷體" w:cs="Courier New" w:hint="eastAsia"/>
              </w:rPr>
              <w:t>14</w:t>
            </w:r>
            <w:r w:rsidRPr="00524015">
              <w:rPr>
                <w:rFonts w:eastAsia="標楷體" w:cs="Courier New" w:hint="eastAsia"/>
              </w:rPr>
              <w:t>次全體委員會議審查，增訂外籍家庭看護工於聘僱許可有效期間內，因不可歸責於雇主之原因轉出者，雇主得向本會申請遞補之規定，並經立法院一讀通過送請二讀在案。</w:t>
            </w:r>
          </w:p>
          <w:p w:rsidR="007E42DA" w:rsidRPr="00524015" w:rsidRDefault="007E42DA" w:rsidP="00393661">
            <w:pPr>
              <w:spacing w:line="0" w:lineRule="atLeast"/>
              <w:jc w:val="both"/>
              <w:rPr>
                <w:rFonts w:ascii="標楷體" w:eastAsia="標楷體" w:hAnsi="標楷體" w:cs="Courier New"/>
                <w:szCs w:val="24"/>
              </w:rPr>
            </w:pPr>
          </w:p>
          <w:p w:rsidR="007E42DA" w:rsidRPr="00524015" w:rsidRDefault="007E42DA" w:rsidP="00393661">
            <w:pPr>
              <w:spacing w:line="0" w:lineRule="atLeast"/>
              <w:jc w:val="both"/>
              <w:rPr>
                <w:rFonts w:ascii="標楷體" w:eastAsia="標楷體" w:hAnsi="標楷體" w:cs="Courier New"/>
                <w:szCs w:val="24"/>
              </w:rPr>
            </w:pPr>
          </w:p>
          <w:p w:rsidR="007E42DA" w:rsidRPr="00524015" w:rsidRDefault="007E42DA" w:rsidP="00393661">
            <w:pPr>
              <w:spacing w:line="0" w:lineRule="atLeast"/>
              <w:jc w:val="both"/>
              <w:rPr>
                <w:rFonts w:ascii="標楷體" w:eastAsia="標楷體" w:hAnsi="標楷體" w:cs="Courier New"/>
                <w:szCs w:val="24"/>
              </w:rPr>
            </w:pPr>
          </w:p>
          <w:p w:rsidR="007E42DA" w:rsidRPr="00524015" w:rsidRDefault="007E42DA" w:rsidP="00393661">
            <w:pPr>
              <w:spacing w:line="0" w:lineRule="atLeast"/>
              <w:jc w:val="both"/>
              <w:rPr>
                <w:rFonts w:ascii="標楷體" w:eastAsia="標楷體" w:hAnsi="標楷體" w:cs="Courier New"/>
                <w:szCs w:val="24"/>
              </w:rPr>
            </w:pPr>
          </w:p>
          <w:p w:rsidR="007E42DA" w:rsidRPr="00524015" w:rsidRDefault="007E42DA" w:rsidP="00393661">
            <w:pPr>
              <w:spacing w:line="0" w:lineRule="atLeast"/>
              <w:jc w:val="both"/>
              <w:rPr>
                <w:rFonts w:ascii="標楷體" w:eastAsia="標楷體" w:hAnsi="標楷體" w:cs="Courier New"/>
                <w:szCs w:val="24"/>
              </w:rPr>
            </w:pPr>
          </w:p>
          <w:p w:rsidR="007E42DA" w:rsidRPr="00524015" w:rsidRDefault="007E42DA" w:rsidP="00393661">
            <w:pPr>
              <w:spacing w:line="0" w:lineRule="atLeast"/>
              <w:jc w:val="both"/>
              <w:rPr>
                <w:rFonts w:ascii="標楷體" w:eastAsia="標楷體" w:hAnsi="標楷體" w:cs="Courier New"/>
                <w:szCs w:val="24"/>
              </w:rPr>
            </w:pPr>
          </w:p>
          <w:p w:rsidR="007E42DA" w:rsidRPr="00524015" w:rsidRDefault="007E42DA" w:rsidP="00393661">
            <w:pPr>
              <w:spacing w:line="0" w:lineRule="atLeast"/>
              <w:jc w:val="both"/>
              <w:rPr>
                <w:rFonts w:ascii="標楷體" w:eastAsia="標楷體" w:hAnsi="標楷體" w:cs="Courier New"/>
                <w:szCs w:val="24"/>
              </w:rPr>
            </w:pPr>
          </w:p>
          <w:p w:rsidR="007E42DA" w:rsidRPr="00524015" w:rsidRDefault="007E42DA" w:rsidP="00393661">
            <w:pPr>
              <w:spacing w:line="0" w:lineRule="atLeast"/>
              <w:jc w:val="both"/>
              <w:rPr>
                <w:rFonts w:ascii="標楷體" w:eastAsia="標楷體" w:hAnsi="標楷體" w:cs="Courier New"/>
                <w:szCs w:val="24"/>
              </w:rPr>
            </w:pPr>
          </w:p>
          <w:p w:rsidR="007E42DA" w:rsidRPr="00524015" w:rsidRDefault="007E42DA" w:rsidP="00393661">
            <w:pPr>
              <w:spacing w:line="0" w:lineRule="atLeast"/>
              <w:jc w:val="both"/>
              <w:rPr>
                <w:rFonts w:ascii="標楷體" w:eastAsia="標楷體" w:hAnsi="標楷體" w:cs="Courier New"/>
                <w:szCs w:val="24"/>
              </w:rPr>
            </w:pPr>
          </w:p>
          <w:p w:rsidR="007E42DA" w:rsidRPr="00524015" w:rsidRDefault="007E42DA" w:rsidP="00393661">
            <w:pPr>
              <w:spacing w:line="0" w:lineRule="atLeast"/>
              <w:jc w:val="both"/>
              <w:rPr>
                <w:rFonts w:ascii="標楷體" w:eastAsia="標楷體" w:hAnsi="標楷體" w:cs="Courier New"/>
                <w:szCs w:val="24"/>
              </w:rPr>
            </w:pPr>
          </w:p>
          <w:p w:rsidR="007E42DA" w:rsidRPr="00524015" w:rsidRDefault="007E42DA" w:rsidP="00393661">
            <w:pPr>
              <w:spacing w:line="0" w:lineRule="atLeast"/>
              <w:jc w:val="both"/>
              <w:rPr>
                <w:rFonts w:ascii="標楷體" w:eastAsia="標楷體" w:hAnsi="標楷體" w:cs="Courier New"/>
                <w:szCs w:val="24"/>
              </w:rPr>
            </w:pPr>
          </w:p>
          <w:p w:rsidR="007E42DA" w:rsidRPr="00524015" w:rsidRDefault="007E42DA" w:rsidP="00393661">
            <w:pPr>
              <w:spacing w:line="0" w:lineRule="atLeast"/>
              <w:jc w:val="both"/>
              <w:rPr>
                <w:rFonts w:ascii="標楷體" w:eastAsia="標楷體" w:hAnsi="標楷體" w:cs="Courier New"/>
                <w:szCs w:val="24"/>
              </w:rPr>
            </w:pPr>
          </w:p>
          <w:p w:rsidR="007E42DA" w:rsidRPr="00524015" w:rsidRDefault="007E42DA" w:rsidP="00393661">
            <w:pPr>
              <w:spacing w:line="0" w:lineRule="atLeast"/>
              <w:jc w:val="both"/>
              <w:rPr>
                <w:rFonts w:ascii="標楷體" w:eastAsia="標楷體" w:hAnsi="標楷體" w:cs="Courier New"/>
                <w:szCs w:val="24"/>
              </w:rPr>
            </w:pPr>
          </w:p>
          <w:p w:rsidR="007E42DA" w:rsidRPr="00524015" w:rsidRDefault="007E42DA" w:rsidP="00393661">
            <w:pPr>
              <w:spacing w:line="0" w:lineRule="atLeast"/>
              <w:jc w:val="both"/>
              <w:rPr>
                <w:rFonts w:ascii="標楷體" w:eastAsia="標楷體" w:hAnsi="標楷體" w:cs="Courier New"/>
                <w:szCs w:val="24"/>
              </w:rPr>
            </w:pPr>
          </w:p>
          <w:p w:rsidR="007E42DA" w:rsidRPr="00524015" w:rsidRDefault="007E42DA" w:rsidP="00393661">
            <w:pPr>
              <w:spacing w:line="0" w:lineRule="atLeast"/>
              <w:jc w:val="both"/>
              <w:rPr>
                <w:rFonts w:ascii="標楷體" w:eastAsia="標楷體" w:hAnsi="標楷體" w:cs="Courier New"/>
                <w:szCs w:val="24"/>
              </w:rPr>
            </w:pPr>
          </w:p>
          <w:p w:rsidR="007E42DA" w:rsidRDefault="007E42DA" w:rsidP="00393661">
            <w:pPr>
              <w:spacing w:line="0" w:lineRule="atLeast"/>
              <w:jc w:val="both"/>
              <w:rPr>
                <w:rFonts w:ascii="標楷體" w:eastAsia="標楷體" w:hAnsi="標楷體" w:cs="Courier New"/>
                <w:szCs w:val="24"/>
              </w:rPr>
            </w:pPr>
          </w:p>
          <w:p w:rsidR="007E42DA" w:rsidRPr="00AC3590" w:rsidRDefault="007E42DA" w:rsidP="00393661">
            <w:pPr>
              <w:spacing w:line="0" w:lineRule="atLeast"/>
              <w:jc w:val="both"/>
              <w:rPr>
                <w:rFonts w:ascii="標楷體" w:eastAsia="標楷體" w:hAnsi="標楷體" w:cs="Courier New"/>
                <w:b/>
                <w:szCs w:val="24"/>
              </w:rPr>
            </w:pPr>
            <w:r w:rsidRPr="00AC3590">
              <w:rPr>
                <w:rFonts w:ascii="標楷體" w:eastAsia="標楷體" w:hAnsi="標楷體" w:cs="Courier New" w:hint="eastAsia"/>
                <w:b/>
                <w:szCs w:val="24"/>
              </w:rPr>
              <w:t>（經濟部）</w:t>
            </w:r>
          </w:p>
          <w:p w:rsidR="007E42DA" w:rsidRPr="00524015" w:rsidRDefault="007E42DA" w:rsidP="00393661">
            <w:pPr>
              <w:pStyle w:val="a5"/>
              <w:spacing w:line="0" w:lineRule="atLeast"/>
              <w:ind w:left="360" w:hangingChars="150" w:hanging="360"/>
              <w:jc w:val="both"/>
              <w:rPr>
                <w:rFonts w:ascii="標楷體" w:eastAsia="標楷體" w:hAnsi="標楷體"/>
              </w:rPr>
            </w:pPr>
            <w:r w:rsidRPr="00524015">
              <w:rPr>
                <w:rFonts w:ascii="標楷體" w:eastAsia="標楷體" w:hAnsi="標楷體" w:hint="eastAsia"/>
              </w:rPr>
              <w:t>一、辦理102年度本部所屬機關(構)派遣勞工進用情形實地訪查，以瞭解是否符合相關規定。</w:t>
            </w:r>
          </w:p>
          <w:p w:rsidR="007E42DA" w:rsidRPr="00524015" w:rsidRDefault="007E42DA" w:rsidP="00393661">
            <w:pPr>
              <w:pStyle w:val="a5"/>
              <w:spacing w:line="0" w:lineRule="atLeast"/>
              <w:ind w:left="480" w:hangingChars="200" w:hanging="480"/>
              <w:jc w:val="both"/>
              <w:rPr>
                <w:rFonts w:ascii="標楷體" w:eastAsia="標楷體" w:hAnsi="標楷體"/>
              </w:rPr>
            </w:pPr>
            <w:r w:rsidRPr="00524015">
              <w:rPr>
                <w:rFonts w:ascii="標楷體" w:eastAsia="標楷體" w:hAnsi="標楷體" w:hint="eastAsia"/>
              </w:rPr>
              <w:t>二、政院人事行政總處102年8月30日院授人組字第10200469261號函修正「行政院運用勞動派遣應行注意事項」規定，經濟部業於同年9月9日以經人字第10200667140號函轉所屬機關(構)配合辦理。</w:t>
            </w:r>
          </w:p>
          <w:p w:rsidR="007E42DA" w:rsidRPr="00524015" w:rsidRDefault="007E42DA" w:rsidP="00393661">
            <w:pPr>
              <w:pStyle w:val="a5"/>
              <w:spacing w:line="0" w:lineRule="atLeast"/>
              <w:ind w:left="480" w:hangingChars="200" w:hanging="480"/>
              <w:jc w:val="both"/>
              <w:rPr>
                <w:rFonts w:ascii="標楷體" w:eastAsia="標楷體" w:hAnsi="標楷體"/>
              </w:rPr>
            </w:pPr>
            <w:r w:rsidRPr="00524015">
              <w:rPr>
                <w:rFonts w:ascii="標楷體" w:eastAsia="標楷體" w:hAnsi="標楷體" w:hint="eastAsia"/>
              </w:rPr>
              <w:t>三、要求各機關(構)於招標文件明定派遣勞工實際領取之薪資、勞健保費用、提撥勞工退休金及給假、加班(費)、出差等屬固定費用之權益事項，不列入投標廠商之報價範圍，僅就管理費用報價，以確保派遣勞工權益。</w:t>
            </w:r>
          </w:p>
          <w:p w:rsidR="007E42DA" w:rsidRPr="00524015" w:rsidRDefault="007E42DA" w:rsidP="00393661">
            <w:pPr>
              <w:pStyle w:val="a5"/>
              <w:spacing w:line="0" w:lineRule="atLeast"/>
              <w:jc w:val="both"/>
              <w:rPr>
                <w:rFonts w:eastAsia="標楷體" w:hAnsi="Calibri"/>
              </w:rPr>
            </w:pPr>
            <w:r w:rsidRPr="00524015">
              <w:rPr>
                <w:rFonts w:ascii="標楷體" w:eastAsia="標楷體" w:hAnsi="標楷體" w:hint="eastAsia"/>
              </w:rPr>
              <w:t>四、配合勞委會措施辦理。</w:t>
            </w:r>
          </w:p>
          <w:p w:rsidR="007E42DA" w:rsidRPr="00524015" w:rsidRDefault="007E42DA" w:rsidP="00393661">
            <w:pPr>
              <w:pStyle w:val="a5"/>
              <w:spacing w:line="0" w:lineRule="atLeast"/>
              <w:jc w:val="both"/>
              <w:rPr>
                <w:rFonts w:eastAsia="標楷體" w:hAnsi="Calibri"/>
              </w:rPr>
            </w:pPr>
          </w:p>
          <w:p w:rsidR="007E42DA" w:rsidRPr="00524015" w:rsidRDefault="007E42DA" w:rsidP="00393661">
            <w:pPr>
              <w:pStyle w:val="a5"/>
              <w:spacing w:line="0" w:lineRule="atLeast"/>
              <w:jc w:val="both"/>
              <w:rPr>
                <w:rFonts w:eastAsia="標楷體" w:hAnsi="Calibri"/>
              </w:rPr>
            </w:pPr>
          </w:p>
          <w:p w:rsidR="007E42DA" w:rsidRPr="00524015" w:rsidRDefault="007E42DA" w:rsidP="00393661">
            <w:pPr>
              <w:pStyle w:val="a5"/>
              <w:spacing w:line="0" w:lineRule="atLeast"/>
              <w:jc w:val="both"/>
              <w:rPr>
                <w:rFonts w:eastAsia="標楷體" w:hAnsi="Calibri"/>
              </w:rPr>
            </w:pPr>
          </w:p>
          <w:p w:rsidR="007E42DA" w:rsidRPr="00524015" w:rsidRDefault="007E42DA" w:rsidP="00393661">
            <w:pPr>
              <w:pStyle w:val="a5"/>
              <w:spacing w:line="0" w:lineRule="atLeast"/>
              <w:jc w:val="both"/>
              <w:rPr>
                <w:rFonts w:eastAsia="標楷體" w:hAnsi="Calibri"/>
              </w:rPr>
            </w:pPr>
          </w:p>
          <w:p w:rsidR="007E42DA" w:rsidRPr="00524015" w:rsidRDefault="007E42DA" w:rsidP="00393661">
            <w:pPr>
              <w:pStyle w:val="a5"/>
              <w:spacing w:line="0" w:lineRule="atLeast"/>
              <w:jc w:val="both"/>
              <w:rPr>
                <w:rFonts w:eastAsia="標楷體" w:hAnsi="Calibri"/>
              </w:rPr>
            </w:pPr>
          </w:p>
          <w:p w:rsidR="007E42DA" w:rsidRPr="00524015" w:rsidRDefault="007E42DA" w:rsidP="00393661">
            <w:pPr>
              <w:pStyle w:val="a5"/>
              <w:spacing w:line="0" w:lineRule="atLeast"/>
              <w:jc w:val="both"/>
              <w:rPr>
                <w:rFonts w:eastAsia="標楷體" w:hAnsi="Calibri"/>
              </w:rPr>
            </w:pPr>
          </w:p>
          <w:p w:rsidR="007E42DA" w:rsidRPr="00524015" w:rsidRDefault="007E42DA" w:rsidP="00393661">
            <w:pPr>
              <w:pStyle w:val="a5"/>
              <w:spacing w:line="0" w:lineRule="atLeast"/>
              <w:jc w:val="both"/>
              <w:rPr>
                <w:rFonts w:eastAsia="標楷體" w:hAnsi="Calibri"/>
              </w:rPr>
            </w:pPr>
          </w:p>
          <w:p w:rsidR="007E42DA" w:rsidRPr="00524015" w:rsidRDefault="007E42DA" w:rsidP="00393661">
            <w:pPr>
              <w:pStyle w:val="a5"/>
              <w:spacing w:line="0" w:lineRule="atLeast"/>
              <w:jc w:val="both"/>
              <w:rPr>
                <w:rFonts w:eastAsia="標楷體" w:hAnsi="Calibri"/>
              </w:rPr>
            </w:pPr>
          </w:p>
          <w:p w:rsidR="007E42DA" w:rsidRPr="00524015" w:rsidRDefault="007E42DA" w:rsidP="00393661">
            <w:pPr>
              <w:pStyle w:val="a5"/>
              <w:spacing w:line="0" w:lineRule="atLeast"/>
              <w:jc w:val="both"/>
              <w:rPr>
                <w:rFonts w:eastAsia="標楷體" w:hAnsi="Calibri"/>
              </w:rPr>
            </w:pPr>
          </w:p>
          <w:p w:rsidR="007E42DA" w:rsidRPr="00524015" w:rsidRDefault="007E42DA" w:rsidP="00393661">
            <w:pPr>
              <w:pStyle w:val="a5"/>
              <w:spacing w:line="0" w:lineRule="atLeast"/>
              <w:jc w:val="both"/>
              <w:rPr>
                <w:rFonts w:eastAsia="標楷體" w:hAnsi="Calibri"/>
              </w:rPr>
            </w:pPr>
          </w:p>
          <w:p w:rsidR="007E42DA" w:rsidRPr="00524015" w:rsidRDefault="007E42DA" w:rsidP="00393661">
            <w:pPr>
              <w:pStyle w:val="a5"/>
              <w:spacing w:line="0" w:lineRule="atLeast"/>
              <w:jc w:val="both"/>
              <w:rPr>
                <w:rFonts w:eastAsia="標楷體" w:hAnsi="Calibri"/>
              </w:rPr>
            </w:pPr>
          </w:p>
          <w:p w:rsidR="007E42DA" w:rsidRPr="00524015" w:rsidRDefault="007E42DA" w:rsidP="00393661">
            <w:pPr>
              <w:pStyle w:val="a5"/>
              <w:spacing w:line="0" w:lineRule="atLeast"/>
              <w:jc w:val="both"/>
              <w:rPr>
                <w:rFonts w:eastAsia="標楷體" w:hAnsi="Calibri"/>
              </w:rPr>
            </w:pPr>
          </w:p>
          <w:p w:rsidR="007E42DA" w:rsidRPr="00524015" w:rsidRDefault="007E42DA" w:rsidP="00393661">
            <w:pPr>
              <w:pStyle w:val="a5"/>
              <w:spacing w:line="0" w:lineRule="atLeast"/>
              <w:jc w:val="both"/>
              <w:rPr>
                <w:rFonts w:eastAsia="標楷體" w:hAnsi="Calibri"/>
              </w:rPr>
            </w:pPr>
          </w:p>
          <w:p w:rsidR="007E42DA" w:rsidRPr="00524015" w:rsidRDefault="007E42DA" w:rsidP="00393661">
            <w:pPr>
              <w:pStyle w:val="a5"/>
              <w:spacing w:line="0" w:lineRule="atLeast"/>
              <w:jc w:val="both"/>
              <w:rPr>
                <w:rFonts w:eastAsia="標楷體" w:hAnsi="Calibri"/>
              </w:rPr>
            </w:pPr>
          </w:p>
          <w:p w:rsidR="007E42DA" w:rsidRPr="00524015" w:rsidRDefault="007E42DA" w:rsidP="00393661">
            <w:pPr>
              <w:pStyle w:val="a5"/>
              <w:spacing w:line="0" w:lineRule="atLeast"/>
              <w:jc w:val="both"/>
              <w:rPr>
                <w:rFonts w:eastAsia="標楷體" w:hAnsi="Calibri"/>
              </w:rPr>
            </w:pPr>
          </w:p>
          <w:p w:rsidR="007E42DA" w:rsidRPr="00524015" w:rsidRDefault="007E42DA" w:rsidP="00393661">
            <w:pPr>
              <w:pStyle w:val="a5"/>
              <w:spacing w:line="0" w:lineRule="atLeast"/>
              <w:jc w:val="both"/>
              <w:rPr>
                <w:rFonts w:eastAsia="標楷體" w:hAnsi="Calibri"/>
              </w:rPr>
            </w:pPr>
          </w:p>
          <w:p w:rsidR="007E42DA" w:rsidRPr="00524015" w:rsidRDefault="007E42DA" w:rsidP="00393661">
            <w:pPr>
              <w:pStyle w:val="a5"/>
              <w:spacing w:line="0" w:lineRule="atLeast"/>
              <w:jc w:val="both"/>
              <w:rPr>
                <w:rFonts w:eastAsia="標楷體" w:hAnsi="Calibri"/>
              </w:rPr>
            </w:pPr>
          </w:p>
          <w:p w:rsidR="007E42DA" w:rsidRPr="00524015" w:rsidRDefault="007E42DA" w:rsidP="00393661">
            <w:pPr>
              <w:pStyle w:val="a5"/>
              <w:spacing w:line="0" w:lineRule="atLeast"/>
              <w:jc w:val="both"/>
              <w:rPr>
                <w:rFonts w:eastAsia="標楷體" w:hAnsi="Calibri"/>
              </w:rPr>
            </w:pPr>
          </w:p>
          <w:p w:rsidR="007E42DA" w:rsidRPr="00524015" w:rsidRDefault="007E42DA" w:rsidP="00393661">
            <w:pPr>
              <w:pStyle w:val="a5"/>
              <w:spacing w:line="0" w:lineRule="atLeast"/>
              <w:jc w:val="both"/>
              <w:rPr>
                <w:rFonts w:eastAsia="標楷體" w:hAnsi="Calibri"/>
              </w:rPr>
            </w:pPr>
          </w:p>
          <w:p w:rsidR="007E42DA" w:rsidRPr="00524015" w:rsidRDefault="007E42DA" w:rsidP="00393661">
            <w:pPr>
              <w:pStyle w:val="a5"/>
              <w:spacing w:line="0" w:lineRule="atLeast"/>
              <w:jc w:val="both"/>
              <w:rPr>
                <w:rFonts w:eastAsia="標楷體" w:hAnsi="Calibri"/>
              </w:rPr>
            </w:pPr>
          </w:p>
          <w:p w:rsidR="007E42DA" w:rsidRPr="00524015" w:rsidRDefault="007E42DA" w:rsidP="00393661">
            <w:pPr>
              <w:pStyle w:val="a5"/>
              <w:spacing w:line="0" w:lineRule="atLeast"/>
              <w:jc w:val="both"/>
              <w:rPr>
                <w:rFonts w:eastAsia="標楷體" w:hAnsi="Calibri"/>
              </w:rPr>
            </w:pPr>
          </w:p>
          <w:p w:rsidR="007E42DA" w:rsidRPr="00524015" w:rsidRDefault="007E42DA" w:rsidP="00393661">
            <w:pPr>
              <w:pStyle w:val="a5"/>
              <w:spacing w:line="0" w:lineRule="atLeast"/>
              <w:jc w:val="both"/>
              <w:rPr>
                <w:rFonts w:eastAsia="標楷體" w:hAnsi="Calibri"/>
              </w:rPr>
            </w:pPr>
          </w:p>
          <w:p w:rsidR="007E42DA" w:rsidRPr="00524015" w:rsidRDefault="007E42DA" w:rsidP="00393661">
            <w:pPr>
              <w:pStyle w:val="a5"/>
              <w:spacing w:line="0" w:lineRule="atLeast"/>
              <w:jc w:val="both"/>
              <w:rPr>
                <w:rFonts w:eastAsia="標楷體" w:hAnsi="Calibri"/>
              </w:rPr>
            </w:pPr>
          </w:p>
          <w:p w:rsidR="007E42DA" w:rsidRPr="00524015" w:rsidRDefault="007E42DA" w:rsidP="00393661">
            <w:pPr>
              <w:pStyle w:val="a5"/>
              <w:spacing w:line="0" w:lineRule="atLeast"/>
              <w:jc w:val="both"/>
              <w:rPr>
                <w:rFonts w:eastAsia="標楷體" w:hAnsi="Calibri"/>
              </w:rPr>
            </w:pPr>
          </w:p>
          <w:p w:rsidR="007E42DA" w:rsidRPr="00524015" w:rsidRDefault="007E42DA" w:rsidP="00393661">
            <w:pPr>
              <w:pStyle w:val="a5"/>
              <w:spacing w:line="0" w:lineRule="atLeast"/>
              <w:jc w:val="both"/>
              <w:rPr>
                <w:rFonts w:eastAsia="標楷體" w:hAnsi="Calibri"/>
              </w:rPr>
            </w:pPr>
          </w:p>
          <w:p w:rsidR="007E42DA" w:rsidRPr="00524015" w:rsidRDefault="007E42DA" w:rsidP="00393661">
            <w:pPr>
              <w:pStyle w:val="a5"/>
              <w:spacing w:line="0" w:lineRule="atLeast"/>
              <w:jc w:val="both"/>
              <w:rPr>
                <w:rFonts w:eastAsia="標楷體" w:hAnsi="Calibri"/>
              </w:rPr>
            </w:pPr>
          </w:p>
          <w:p w:rsidR="007E42DA" w:rsidRPr="00524015" w:rsidRDefault="007E42DA" w:rsidP="00393661">
            <w:pPr>
              <w:pStyle w:val="a5"/>
              <w:spacing w:line="0" w:lineRule="atLeast"/>
              <w:jc w:val="both"/>
              <w:rPr>
                <w:rFonts w:eastAsia="標楷體" w:hAnsi="Calibri"/>
              </w:rPr>
            </w:pPr>
          </w:p>
          <w:p w:rsidR="007E42DA" w:rsidRPr="00524015" w:rsidRDefault="007E42DA" w:rsidP="00393661">
            <w:pPr>
              <w:pStyle w:val="a5"/>
              <w:spacing w:line="0" w:lineRule="atLeast"/>
              <w:jc w:val="both"/>
              <w:rPr>
                <w:rFonts w:eastAsia="標楷體" w:hAnsi="Calibri"/>
              </w:rPr>
            </w:pPr>
          </w:p>
          <w:p w:rsidR="007E42DA" w:rsidRPr="00524015" w:rsidRDefault="007E42DA" w:rsidP="00393661">
            <w:pPr>
              <w:pStyle w:val="a5"/>
              <w:spacing w:line="0" w:lineRule="atLeast"/>
              <w:jc w:val="both"/>
              <w:rPr>
                <w:rFonts w:eastAsia="標楷體" w:hAnsi="Calibri"/>
              </w:rPr>
            </w:pPr>
          </w:p>
          <w:p w:rsidR="007E42DA" w:rsidRPr="00524015" w:rsidRDefault="007E42DA" w:rsidP="00393661">
            <w:pPr>
              <w:pStyle w:val="a5"/>
              <w:spacing w:line="0" w:lineRule="atLeast"/>
              <w:jc w:val="both"/>
              <w:rPr>
                <w:rFonts w:eastAsia="標楷體" w:hAnsi="Calibri"/>
              </w:rPr>
            </w:pPr>
          </w:p>
          <w:p w:rsidR="007E42DA" w:rsidRPr="00524015" w:rsidRDefault="007E42DA" w:rsidP="00393661">
            <w:pPr>
              <w:pStyle w:val="a5"/>
              <w:spacing w:line="0" w:lineRule="atLeast"/>
              <w:jc w:val="both"/>
              <w:rPr>
                <w:rFonts w:eastAsia="標楷體" w:hAnsi="Calibri"/>
              </w:rPr>
            </w:pPr>
          </w:p>
          <w:p w:rsidR="007E42DA" w:rsidRPr="00524015" w:rsidRDefault="007E42DA" w:rsidP="00393661">
            <w:pPr>
              <w:pStyle w:val="a5"/>
              <w:spacing w:line="0" w:lineRule="atLeast"/>
              <w:jc w:val="both"/>
              <w:rPr>
                <w:rFonts w:eastAsia="標楷體" w:hAnsi="Calibri"/>
              </w:rPr>
            </w:pPr>
          </w:p>
          <w:p w:rsidR="007E42DA" w:rsidRPr="00524015" w:rsidRDefault="007E42DA" w:rsidP="00393661">
            <w:pPr>
              <w:pStyle w:val="a5"/>
              <w:spacing w:line="0" w:lineRule="atLeast"/>
              <w:jc w:val="both"/>
              <w:rPr>
                <w:rFonts w:eastAsia="標楷體" w:hAnsi="Calibri"/>
              </w:rPr>
            </w:pPr>
          </w:p>
          <w:p w:rsidR="007E42DA" w:rsidRPr="00524015" w:rsidRDefault="007E42DA" w:rsidP="00393661">
            <w:pPr>
              <w:pStyle w:val="a5"/>
              <w:spacing w:line="0" w:lineRule="atLeast"/>
              <w:jc w:val="both"/>
              <w:rPr>
                <w:rFonts w:eastAsia="標楷體" w:hAnsi="Calibri"/>
              </w:rPr>
            </w:pPr>
          </w:p>
          <w:p w:rsidR="007E42DA" w:rsidRPr="00524015" w:rsidRDefault="007E42DA" w:rsidP="00393661">
            <w:pPr>
              <w:pStyle w:val="a5"/>
              <w:spacing w:line="0" w:lineRule="atLeast"/>
              <w:jc w:val="both"/>
              <w:rPr>
                <w:rFonts w:eastAsia="標楷體" w:hAnsi="Calibri"/>
              </w:rPr>
            </w:pPr>
          </w:p>
          <w:p w:rsidR="007E42DA" w:rsidRPr="00524015" w:rsidRDefault="007E42DA" w:rsidP="00393661">
            <w:pPr>
              <w:pStyle w:val="a5"/>
              <w:spacing w:line="0" w:lineRule="atLeast"/>
              <w:jc w:val="both"/>
              <w:rPr>
                <w:rFonts w:eastAsia="標楷體" w:hAnsi="Calibri"/>
              </w:rPr>
            </w:pPr>
          </w:p>
          <w:p w:rsidR="007E42DA" w:rsidRPr="00524015" w:rsidRDefault="007E42DA" w:rsidP="00393661">
            <w:pPr>
              <w:pStyle w:val="a5"/>
              <w:spacing w:line="0" w:lineRule="atLeast"/>
              <w:jc w:val="both"/>
              <w:rPr>
                <w:rFonts w:eastAsia="標楷體" w:hAnsi="Calibri"/>
              </w:rPr>
            </w:pPr>
          </w:p>
          <w:p w:rsidR="007E42DA" w:rsidRPr="00524015" w:rsidRDefault="007E42DA" w:rsidP="00393661">
            <w:pPr>
              <w:pStyle w:val="a5"/>
              <w:spacing w:line="0" w:lineRule="atLeast"/>
              <w:jc w:val="both"/>
              <w:rPr>
                <w:rFonts w:eastAsia="標楷體" w:hAnsi="Calibri"/>
              </w:rPr>
            </w:pPr>
          </w:p>
          <w:p w:rsidR="007E42DA" w:rsidRPr="00524015" w:rsidRDefault="007E42DA" w:rsidP="00393661">
            <w:pPr>
              <w:pStyle w:val="a5"/>
              <w:spacing w:line="0" w:lineRule="atLeast"/>
              <w:jc w:val="both"/>
              <w:rPr>
                <w:rFonts w:eastAsia="標楷體" w:hAnsi="Calibri"/>
              </w:rPr>
            </w:pPr>
          </w:p>
          <w:p w:rsidR="007E42DA" w:rsidRPr="00524015" w:rsidRDefault="007E42DA" w:rsidP="00393661">
            <w:pPr>
              <w:pStyle w:val="a5"/>
              <w:spacing w:line="0" w:lineRule="atLeast"/>
              <w:jc w:val="both"/>
              <w:rPr>
                <w:rFonts w:eastAsia="標楷體" w:hAnsi="Calibri"/>
              </w:rPr>
            </w:pPr>
          </w:p>
          <w:p w:rsidR="007E42DA" w:rsidRPr="00524015" w:rsidRDefault="007E42DA" w:rsidP="00393661">
            <w:pPr>
              <w:pStyle w:val="a5"/>
              <w:spacing w:line="0" w:lineRule="atLeast"/>
              <w:jc w:val="both"/>
              <w:rPr>
                <w:rFonts w:eastAsia="標楷體" w:hAnsi="Calibri"/>
              </w:rPr>
            </w:pPr>
          </w:p>
          <w:p w:rsidR="007E42DA" w:rsidRPr="00524015" w:rsidRDefault="007E42DA" w:rsidP="00393661">
            <w:pPr>
              <w:pStyle w:val="a5"/>
              <w:spacing w:line="0" w:lineRule="atLeast"/>
              <w:jc w:val="both"/>
              <w:rPr>
                <w:rFonts w:eastAsia="標楷體" w:hAnsi="Calibri"/>
              </w:rPr>
            </w:pPr>
          </w:p>
          <w:p w:rsidR="007E42DA" w:rsidRPr="00524015" w:rsidRDefault="007E42DA" w:rsidP="00393661">
            <w:pPr>
              <w:pStyle w:val="a5"/>
              <w:spacing w:line="0" w:lineRule="atLeast"/>
              <w:jc w:val="both"/>
              <w:rPr>
                <w:rFonts w:eastAsia="標楷體" w:hAnsi="Calibri"/>
              </w:rPr>
            </w:pPr>
          </w:p>
          <w:p w:rsidR="007E42DA" w:rsidRPr="00524015" w:rsidRDefault="007E42DA" w:rsidP="00393661">
            <w:pPr>
              <w:pStyle w:val="a5"/>
              <w:spacing w:line="0" w:lineRule="atLeast"/>
              <w:jc w:val="both"/>
              <w:rPr>
                <w:rFonts w:eastAsia="標楷體" w:hAnsi="Calibri"/>
              </w:rPr>
            </w:pPr>
          </w:p>
          <w:p w:rsidR="007E42DA" w:rsidRPr="00524015" w:rsidRDefault="007E42DA" w:rsidP="00393661">
            <w:pPr>
              <w:pStyle w:val="a5"/>
              <w:spacing w:line="0" w:lineRule="atLeast"/>
              <w:jc w:val="both"/>
              <w:rPr>
                <w:rFonts w:eastAsia="標楷體" w:hAnsi="Calibri"/>
              </w:rPr>
            </w:pPr>
          </w:p>
          <w:p w:rsidR="007E42DA" w:rsidRPr="00524015" w:rsidRDefault="007E42DA" w:rsidP="00393661">
            <w:pPr>
              <w:pStyle w:val="a5"/>
              <w:spacing w:line="0" w:lineRule="atLeast"/>
              <w:jc w:val="both"/>
              <w:rPr>
                <w:rFonts w:eastAsia="標楷體" w:hAnsi="Calibri"/>
              </w:rPr>
            </w:pPr>
          </w:p>
          <w:p w:rsidR="007E42DA" w:rsidRPr="00524015" w:rsidRDefault="007E42DA" w:rsidP="00393661">
            <w:pPr>
              <w:pStyle w:val="a5"/>
              <w:spacing w:line="0" w:lineRule="atLeast"/>
              <w:jc w:val="both"/>
              <w:rPr>
                <w:rFonts w:eastAsia="標楷體" w:hAnsi="Calibri"/>
              </w:rPr>
            </w:pPr>
          </w:p>
          <w:p w:rsidR="007E42DA" w:rsidRPr="00524015" w:rsidRDefault="007E42DA" w:rsidP="00393661">
            <w:pPr>
              <w:pStyle w:val="a5"/>
              <w:spacing w:line="0" w:lineRule="atLeast"/>
              <w:jc w:val="both"/>
              <w:rPr>
                <w:rFonts w:eastAsia="標楷體" w:hAnsi="Calibri"/>
              </w:rPr>
            </w:pPr>
          </w:p>
          <w:p w:rsidR="007E42DA" w:rsidRPr="00524015" w:rsidRDefault="007E42DA" w:rsidP="00393661">
            <w:pPr>
              <w:pStyle w:val="a5"/>
              <w:spacing w:line="0" w:lineRule="atLeast"/>
              <w:jc w:val="both"/>
              <w:rPr>
                <w:rFonts w:eastAsia="標楷體" w:hAnsi="Calibri"/>
              </w:rPr>
            </w:pPr>
          </w:p>
          <w:p w:rsidR="007E42DA" w:rsidRPr="00524015" w:rsidRDefault="007E42DA" w:rsidP="00393661">
            <w:pPr>
              <w:pStyle w:val="a5"/>
              <w:spacing w:line="0" w:lineRule="atLeast"/>
              <w:jc w:val="both"/>
              <w:rPr>
                <w:rFonts w:eastAsia="標楷體" w:hAnsi="Calibri"/>
              </w:rPr>
            </w:pPr>
          </w:p>
          <w:p w:rsidR="007E42DA" w:rsidRPr="00524015" w:rsidRDefault="007E42DA" w:rsidP="00393661">
            <w:pPr>
              <w:pStyle w:val="a5"/>
              <w:spacing w:line="0" w:lineRule="atLeast"/>
              <w:jc w:val="both"/>
              <w:rPr>
                <w:rFonts w:eastAsia="標楷體" w:hAnsi="Calibri"/>
              </w:rPr>
            </w:pPr>
          </w:p>
          <w:p w:rsidR="007E42DA" w:rsidRPr="00524015" w:rsidRDefault="007E42DA" w:rsidP="00393661">
            <w:pPr>
              <w:pStyle w:val="a5"/>
              <w:spacing w:line="0" w:lineRule="atLeast"/>
              <w:jc w:val="both"/>
              <w:rPr>
                <w:rFonts w:eastAsia="標楷體" w:hAnsi="Calibri"/>
              </w:rPr>
            </w:pPr>
          </w:p>
          <w:p w:rsidR="007E42DA" w:rsidRPr="00524015" w:rsidRDefault="007E42DA" w:rsidP="00393661">
            <w:pPr>
              <w:pStyle w:val="a5"/>
              <w:spacing w:line="0" w:lineRule="atLeast"/>
              <w:jc w:val="both"/>
              <w:rPr>
                <w:rFonts w:eastAsia="標楷體" w:hAnsi="Calibri"/>
              </w:rPr>
            </w:pPr>
          </w:p>
          <w:p w:rsidR="007E42DA" w:rsidRPr="00524015" w:rsidRDefault="007E42DA" w:rsidP="00393661">
            <w:pPr>
              <w:pStyle w:val="a5"/>
              <w:spacing w:line="0" w:lineRule="atLeast"/>
              <w:jc w:val="both"/>
              <w:rPr>
                <w:rFonts w:eastAsia="標楷體" w:hAnsi="Calibri"/>
              </w:rPr>
            </w:pPr>
          </w:p>
          <w:p w:rsidR="007E42DA" w:rsidRPr="00524015" w:rsidRDefault="007E42DA" w:rsidP="00393661">
            <w:pPr>
              <w:pStyle w:val="a5"/>
              <w:spacing w:line="0" w:lineRule="atLeast"/>
              <w:jc w:val="both"/>
              <w:rPr>
                <w:rFonts w:eastAsia="標楷體" w:hAnsi="Calibri"/>
              </w:rPr>
            </w:pPr>
          </w:p>
          <w:p w:rsidR="007E42DA" w:rsidRPr="00524015" w:rsidRDefault="007E42DA" w:rsidP="00393661">
            <w:pPr>
              <w:pStyle w:val="a5"/>
              <w:spacing w:line="0" w:lineRule="atLeast"/>
              <w:jc w:val="both"/>
              <w:rPr>
                <w:rFonts w:eastAsia="標楷體" w:hAnsi="Calibri"/>
              </w:rPr>
            </w:pPr>
          </w:p>
          <w:p w:rsidR="007E42DA" w:rsidRPr="00524015" w:rsidRDefault="007E42DA" w:rsidP="00393661">
            <w:pPr>
              <w:pStyle w:val="a5"/>
              <w:spacing w:line="0" w:lineRule="atLeast"/>
              <w:jc w:val="both"/>
              <w:rPr>
                <w:rFonts w:eastAsia="標楷體" w:hAnsi="Calibri"/>
              </w:rPr>
            </w:pPr>
          </w:p>
          <w:p w:rsidR="007E42DA" w:rsidRPr="00524015" w:rsidRDefault="007E42DA" w:rsidP="00393661">
            <w:pPr>
              <w:pStyle w:val="a5"/>
              <w:spacing w:line="0" w:lineRule="atLeast"/>
              <w:jc w:val="both"/>
              <w:rPr>
                <w:rFonts w:eastAsia="標楷體" w:hAnsi="Calibri"/>
              </w:rPr>
            </w:pPr>
          </w:p>
          <w:p w:rsidR="007E42DA" w:rsidRDefault="007E42DA" w:rsidP="00393661">
            <w:pPr>
              <w:pStyle w:val="a5"/>
              <w:spacing w:line="0" w:lineRule="atLeast"/>
              <w:jc w:val="both"/>
              <w:rPr>
                <w:rFonts w:eastAsia="標楷體" w:hAnsi="Calibri"/>
              </w:rPr>
            </w:pPr>
          </w:p>
          <w:p w:rsidR="007E42DA" w:rsidRDefault="007E42DA" w:rsidP="00393661">
            <w:pPr>
              <w:pStyle w:val="a5"/>
              <w:spacing w:line="0" w:lineRule="atLeast"/>
              <w:jc w:val="both"/>
              <w:rPr>
                <w:rFonts w:eastAsia="標楷體" w:hAnsi="Calibri"/>
              </w:rPr>
            </w:pPr>
          </w:p>
          <w:p w:rsidR="007E42DA" w:rsidRDefault="007E42DA" w:rsidP="00393661">
            <w:pPr>
              <w:pStyle w:val="a5"/>
              <w:spacing w:line="0" w:lineRule="atLeast"/>
              <w:jc w:val="both"/>
              <w:rPr>
                <w:rFonts w:eastAsia="標楷體" w:hAnsi="Calibri"/>
              </w:rPr>
            </w:pPr>
          </w:p>
          <w:p w:rsidR="007E42DA" w:rsidRDefault="007E42DA" w:rsidP="00393661">
            <w:pPr>
              <w:pStyle w:val="a5"/>
              <w:spacing w:line="0" w:lineRule="atLeast"/>
              <w:jc w:val="both"/>
              <w:rPr>
                <w:rFonts w:eastAsia="標楷體" w:hAnsi="Calibri"/>
              </w:rPr>
            </w:pPr>
          </w:p>
          <w:p w:rsidR="007E42DA" w:rsidRDefault="007E42DA" w:rsidP="00393661">
            <w:pPr>
              <w:pStyle w:val="a5"/>
              <w:spacing w:line="0" w:lineRule="atLeast"/>
              <w:jc w:val="both"/>
              <w:rPr>
                <w:rFonts w:eastAsia="標楷體" w:hAnsi="Calibri"/>
              </w:rPr>
            </w:pPr>
          </w:p>
          <w:p w:rsidR="007E42DA" w:rsidRPr="00524015" w:rsidRDefault="007E42DA" w:rsidP="00393661">
            <w:pPr>
              <w:pStyle w:val="a5"/>
              <w:spacing w:line="0" w:lineRule="atLeast"/>
              <w:jc w:val="both"/>
              <w:rPr>
                <w:rFonts w:eastAsia="標楷體" w:hAnsi="Calibri"/>
              </w:rPr>
            </w:pPr>
          </w:p>
          <w:p w:rsidR="007E42DA" w:rsidRPr="00393661" w:rsidRDefault="007E42DA" w:rsidP="00393661">
            <w:pPr>
              <w:spacing w:line="0" w:lineRule="atLeast"/>
              <w:jc w:val="both"/>
              <w:rPr>
                <w:rFonts w:eastAsia="標楷體" w:cs="Courier New"/>
                <w:b/>
                <w:szCs w:val="24"/>
              </w:rPr>
            </w:pPr>
            <w:r w:rsidRPr="00393661">
              <w:rPr>
                <w:rFonts w:eastAsia="標楷體" w:cs="Courier New" w:hint="eastAsia"/>
                <w:b/>
                <w:szCs w:val="24"/>
              </w:rPr>
              <w:t>（經建會）</w:t>
            </w:r>
          </w:p>
          <w:p w:rsidR="007E42DA" w:rsidRPr="00524015" w:rsidRDefault="007E42DA" w:rsidP="00393661">
            <w:pPr>
              <w:pStyle w:val="af"/>
              <w:spacing w:line="0" w:lineRule="atLeast"/>
              <w:ind w:leftChars="55" w:left="132"/>
              <w:jc w:val="both"/>
              <w:rPr>
                <w:rFonts w:ascii="Calibri" w:eastAsia="標楷體" w:hAnsi="Calibri" w:cs="Courier New"/>
                <w:sz w:val="24"/>
                <w:szCs w:val="24"/>
              </w:rPr>
            </w:pPr>
            <w:r w:rsidRPr="00524015">
              <w:rPr>
                <w:rFonts w:ascii="Calibri" w:eastAsia="標楷體" w:hAnsi="Calibri" w:cs="Courier New" w:hint="eastAsia"/>
                <w:sz w:val="24"/>
                <w:szCs w:val="24"/>
              </w:rPr>
              <w:t>本會刻正推動「自由經濟示範區」，積極進行人流、物流及金流等法規鬆綁，並確保勞工、資金、商品的自由移動，以擴大民間投資，有助於增加就業與提升薪資。於此自由經濟思維下，行政部門將研議的是不分外勞或本勞，如何解決「自由經濟示範區」內重要生產要素勞動力的僱用問題，以活絡就業市場人力資源之最有效運用。目前並無將外勞基本工資脫鉤之規劃。</w:t>
            </w:r>
          </w:p>
          <w:p w:rsidR="007E42DA" w:rsidRPr="00524015" w:rsidRDefault="007E42DA" w:rsidP="00393661">
            <w:pPr>
              <w:pStyle w:val="a5"/>
              <w:spacing w:line="0" w:lineRule="atLeast"/>
              <w:jc w:val="both"/>
              <w:rPr>
                <w:rFonts w:eastAsia="標楷體" w:hAnsi="Calibri"/>
              </w:rPr>
            </w:pPr>
          </w:p>
          <w:p w:rsidR="007E42DA" w:rsidRDefault="007E42DA" w:rsidP="00393661">
            <w:pPr>
              <w:pStyle w:val="af"/>
              <w:spacing w:line="0" w:lineRule="atLeast"/>
              <w:ind w:leftChars="55" w:left="132"/>
              <w:jc w:val="both"/>
              <w:rPr>
                <w:rFonts w:ascii="Calibri" w:eastAsia="標楷體" w:hAnsi="Calibri" w:cs="Courier New"/>
                <w:sz w:val="24"/>
                <w:szCs w:val="24"/>
              </w:rPr>
            </w:pPr>
          </w:p>
          <w:p w:rsidR="007E42DA" w:rsidRDefault="007E42DA" w:rsidP="00393661">
            <w:pPr>
              <w:pStyle w:val="af"/>
              <w:spacing w:line="0" w:lineRule="atLeast"/>
              <w:ind w:leftChars="55" w:left="132"/>
              <w:jc w:val="both"/>
              <w:rPr>
                <w:rFonts w:ascii="Calibri" w:eastAsia="標楷體" w:hAnsi="Calibri" w:cs="Courier New"/>
                <w:sz w:val="24"/>
                <w:szCs w:val="24"/>
              </w:rPr>
            </w:pPr>
          </w:p>
          <w:p w:rsidR="007E42DA" w:rsidRDefault="007E42DA" w:rsidP="00393661">
            <w:pPr>
              <w:pStyle w:val="af"/>
              <w:spacing w:line="0" w:lineRule="atLeast"/>
              <w:ind w:leftChars="55" w:left="132"/>
              <w:jc w:val="both"/>
              <w:rPr>
                <w:rFonts w:ascii="Calibri" w:eastAsia="標楷體" w:hAnsi="Calibri" w:cs="Courier New"/>
                <w:sz w:val="24"/>
                <w:szCs w:val="24"/>
              </w:rPr>
            </w:pPr>
          </w:p>
          <w:p w:rsidR="007E42DA" w:rsidRDefault="007E42DA" w:rsidP="00393661">
            <w:pPr>
              <w:pStyle w:val="af"/>
              <w:spacing w:line="0" w:lineRule="atLeast"/>
              <w:ind w:leftChars="55" w:left="132"/>
              <w:jc w:val="both"/>
              <w:rPr>
                <w:rFonts w:ascii="Calibri" w:eastAsia="標楷體" w:hAnsi="Calibri" w:cs="Courier New"/>
                <w:sz w:val="24"/>
                <w:szCs w:val="24"/>
              </w:rPr>
            </w:pPr>
          </w:p>
          <w:p w:rsidR="007E42DA" w:rsidRDefault="007E42DA" w:rsidP="00393661">
            <w:pPr>
              <w:pStyle w:val="af"/>
              <w:spacing w:line="0" w:lineRule="atLeast"/>
              <w:ind w:leftChars="55" w:left="132"/>
              <w:jc w:val="both"/>
              <w:rPr>
                <w:rFonts w:ascii="Calibri" w:eastAsia="標楷體" w:hAnsi="Calibri" w:cs="Courier New"/>
                <w:sz w:val="24"/>
                <w:szCs w:val="24"/>
              </w:rPr>
            </w:pPr>
          </w:p>
          <w:p w:rsidR="007E42DA" w:rsidRDefault="007E42DA" w:rsidP="00393661">
            <w:pPr>
              <w:pStyle w:val="af"/>
              <w:spacing w:line="0" w:lineRule="atLeast"/>
              <w:ind w:leftChars="55" w:left="132"/>
              <w:jc w:val="both"/>
              <w:rPr>
                <w:rFonts w:ascii="Calibri" w:eastAsia="標楷體" w:hAnsi="Calibri" w:cs="Courier New"/>
                <w:sz w:val="24"/>
                <w:szCs w:val="24"/>
              </w:rPr>
            </w:pPr>
          </w:p>
          <w:p w:rsidR="007E42DA" w:rsidRDefault="007E42DA" w:rsidP="00393661">
            <w:pPr>
              <w:pStyle w:val="af"/>
              <w:spacing w:line="0" w:lineRule="atLeast"/>
              <w:ind w:leftChars="55" w:left="132"/>
              <w:jc w:val="both"/>
              <w:rPr>
                <w:rFonts w:ascii="Calibri" w:eastAsia="標楷體" w:hAnsi="Calibri" w:cs="Courier New"/>
                <w:sz w:val="24"/>
                <w:szCs w:val="24"/>
              </w:rPr>
            </w:pPr>
          </w:p>
          <w:p w:rsidR="007E42DA" w:rsidRDefault="007E42DA" w:rsidP="00393661">
            <w:pPr>
              <w:pStyle w:val="af"/>
              <w:spacing w:line="0" w:lineRule="atLeast"/>
              <w:ind w:leftChars="55" w:left="132"/>
              <w:jc w:val="both"/>
              <w:rPr>
                <w:rFonts w:ascii="Calibri" w:eastAsia="標楷體" w:hAnsi="Calibri" w:cs="Courier New"/>
                <w:sz w:val="24"/>
                <w:szCs w:val="24"/>
              </w:rPr>
            </w:pPr>
          </w:p>
          <w:p w:rsidR="007E42DA" w:rsidRPr="00AC3590" w:rsidRDefault="007E42DA" w:rsidP="00393661">
            <w:pPr>
              <w:pStyle w:val="af"/>
              <w:spacing w:line="0" w:lineRule="atLeast"/>
              <w:ind w:leftChars="55" w:left="132"/>
              <w:jc w:val="both"/>
              <w:rPr>
                <w:rFonts w:ascii="Calibri" w:eastAsia="標楷體" w:hAnsi="Calibri" w:cs="Courier New"/>
                <w:b/>
                <w:sz w:val="24"/>
                <w:szCs w:val="24"/>
              </w:rPr>
            </w:pPr>
            <w:r w:rsidRPr="00AC3590">
              <w:rPr>
                <w:rFonts w:ascii="Calibri" w:eastAsia="標楷體" w:hAnsi="Calibri" w:cs="Courier New" w:hint="eastAsia"/>
                <w:b/>
                <w:sz w:val="24"/>
                <w:szCs w:val="24"/>
              </w:rPr>
              <w:t>（人事總處）</w:t>
            </w:r>
          </w:p>
          <w:p w:rsidR="007E42DA" w:rsidRPr="00524015" w:rsidRDefault="007E42DA" w:rsidP="007E42DA">
            <w:pPr>
              <w:pStyle w:val="a5"/>
              <w:numPr>
                <w:ilvl w:val="0"/>
                <w:numId w:val="55"/>
              </w:numPr>
              <w:spacing w:line="0" w:lineRule="atLeast"/>
              <w:jc w:val="both"/>
              <w:rPr>
                <w:rFonts w:ascii="Times New Roman" w:eastAsia="標楷體" w:hAnsi="Times New Roman"/>
              </w:rPr>
            </w:pPr>
            <w:r w:rsidRPr="00524015">
              <w:rPr>
                <w:rFonts w:ascii="Times New Roman" w:eastAsia="標楷體" w:hAnsi="Times New Roman" w:hint="eastAsia"/>
              </w:rPr>
              <w:t>查人力供應業業經行政院勞工委員會</w:t>
            </w:r>
            <w:r w:rsidRPr="00524015">
              <w:rPr>
                <w:rFonts w:ascii="Times New Roman" w:eastAsia="標楷體" w:hAnsi="Times New Roman"/>
              </w:rPr>
              <w:t>(</w:t>
            </w:r>
            <w:r w:rsidRPr="00524015">
              <w:rPr>
                <w:rFonts w:ascii="Times New Roman" w:eastAsia="標楷體" w:hAnsi="Times New Roman" w:hint="eastAsia"/>
              </w:rPr>
              <w:t>以下簡稱勞委會</w:t>
            </w:r>
            <w:r w:rsidRPr="00524015">
              <w:rPr>
                <w:rFonts w:ascii="Times New Roman" w:eastAsia="標楷體" w:hAnsi="Times New Roman"/>
              </w:rPr>
              <w:t>)</w:t>
            </w:r>
            <w:r w:rsidRPr="00524015">
              <w:rPr>
                <w:rFonts w:ascii="Times New Roman" w:eastAsia="標楷體" w:hAnsi="Times New Roman" w:hint="eastAsia"/>
              </w:rPr>
              <w:t>於</w:t>
            </w:r>
            <w:smartTag w:uri="urn:schemas-microsoft-com:office:smarttags" w:element="chsdate">
              <w:smartTagPr>
                <w:attr w:name="Year" w:val="1987"/>
                <w:attr w:name="Month" w:val="4"/>
                <w:attr w:name="Day" w:val="1"/>
                <w:attr w:name="IsLunarDate" w:val="False"/>
                <w:attr w:name="IsROCDate" w:val="False"/>
              </w:smartTagPr>
              <w:r w:rsidRPr="00524015">
                <w:rPr>
                  <w:rFonts w:ascii="Times New Roman" w:eastAsia="標楷體" w:hAnsi="Times New Roman"/>
                </w:rPr>
                <w:t>87</w:t>
              </w:r>
              <w:r w:rsidRPr="00524015">
                <w:rPr>
                  <w:rFonts w:ascii="Times New Roman" w:eastAsia="標楷體" w:hAnsi="Times New Roman" w:hint="eastAsia"/>
                </w:rPr>
                <w:t>年</w:t>
              </w:r>
              <w:r w:rsidRPr="00524015">
                <w:rPr>
                  <w:rFonts w:ascii="Times New Roman" w:eastAsia="標楷體" w:hAnsi="Times New Roman"/>
                </w:rPr>
                <w:t>4</w:t>
              </w:r>
              <w:r w:rsidRPr="00524015">
                <w:rPr>
                  <w:rFonts w:ascii="Times New Roman" w:eastAsia="標楷體" w:hAnsi="Times New Roman" w:hint="eastAsia"/>
                </w:rPr>
                <w:t>月</w:t>
              </w:r>
              <w:r w:rsidRPr="00524015">
                <w:rPr>
                  <w:rFonts w:ascii="Times New Roman" w:eastAsia="標楷體" w:hAnsi="Times New Roman"/>
                </w:rPr>
                <w:t>1</w:t>
              </w:r>
              <w:r w:rsidRPr="00524015">
                <w:rPr>
                  <w:rFonts w:ascii="Times New Roman" w:eastAsia="標楷體" w:hAnsi="Times New Roman" w:hint="eastAsia"/>
                </w:rPr>
                <w:t>日</w:t>
              </w:r>
            </w:smartTag>
            <w:r w:rsidRPr="00524015">
              <w:rPr>
                <w:rFonts w:ascii="Times New Roman" w:eastAsia="標楷體" w:hAnsi="Times New Roman" w:hint="eastAsia"/>
              </w:rPr>
              <w:t>公告納入勞動基準法規範，爰派遣勞工之權益事項已受勞基法保障，與一般勞工並無二致。</w:t>
            </w:r>
          </w:p>
          <w:p w:rsidR="007E42DA" w:rsidRPr="00524015" w:rsidRDefault="007E42DA" w:rsidP="007E42DA">
            <w:pPr>
              <w:pStyle w:val="a5"/>
              <w:numPr>
                <w:ilvl w:val="0"/>
                <w:numId w:val="55"/>
              </w:numPr>
              <w:spacing w:line="0" w:lineRule="atLeast"/>
              <w:jc w:val="both"/>
              <w:rPr>
                <w:rFonts w:ascii="標楷體" w:eastAsia="標楷體" w:hAnsi="標楷體"/>
              </w:rPr>
            </w:pPr>
            <w:r w:rsidRPr="00524015">
              <w:rPr>
                <w:rFonts w:ascii="標楷體" w:eastAsia="標楷體" w:hAnsi="標楷體" w:hint="eastAsia"/>
              </w:rPr>
              <w:t>另查行政院為合理運用勞動派遣，並保障派遣勞工之權益，已於</w:t>
            </w:r>
            <w:smartTag w:uri="urn:schemas-microsoft-com:office:smarttags" w:element="chsdate">
              <w:smartTagPr>
                <w:attr w:name="Year" w:val="1999"/>
                <w:attr w:name="Month" w:val="8"/>
                <w:attr w:name="Day" w:val="27"/>
                <w:attr w:name="IsLunarDate" w:val="False"/>
                <w:attr w:name="IsROCDate" w:val="False"/>
              </w:smartTagPr>
              <w:r w:rsidRPr="00524015">
                <w:rPr>
                  <w:rFonts w:ascii="標楷體" w:eastAsia="標楷體" w:hAnsi="標楷體"/>
                </w:rPr>
                <w:t>99</w:t>
              </w:r>
              <w:r w:rsidRPr="00524015">
                <w:rPr>
                  <w:rFonts w:ascii="標楷體" w:eastAsia="標楷體" w:hAnsi="標楷體" w:hint="eastAsia"/>
                </w:rPr>
                <w:t>年</w:t>
              </w:r>
              <w:r w:rsidRPr="00524015">
                <w:rPr>
                  <w:rFonts w:ascii="標楷體" w:eastAsia="標楷體" w:hAnsi="標楷體"/>
                </w:rPr>
                <w:t>8</w:t>
              </w:r>
              <w:r w:rsidRPr="00524015">
                <w:rPr>
                  <w:rFonts w:ascii="標楷體" w:eastAsia="標楷體" w:hAnsi="標楷體" w:hint="eastAsia"/>
                </w:rPr>
                <w:t>月</w:t>
              </w:r>
              <w:r w:rsidRPr="00524015">
                <w:rPr>
                  <w:rFonts w:ascii="標楷體" w:eastAsia="標楷體" w:hAnsi="標楷體"/>
                </w:rPr>
                <w:t>27</w:t>
              </w:r>
              <w:r w:rsidRPr="00524015">
                <w:rPr>
                  <w:rFonts w:ascii="標楷體" w:eastAsia="標楷體" w:hAnsi="標楷體" w:hint="eastAsia"/>
                </w:rPr>
                <w:t>日</w:t>
              </w:r>
            </w:smartTag>
            <w:r w:rsidRPr="00524015">
              <w:rPr>
                <w:rFonts w:ascii="標楷體" w:eastAsia="標楷體" w:hAnsi="標楷體" w:hint="eastAsia"/>
              </w:rPr>
              <w:t>訂定行政院運用勞動派遣應行注意事項，該注意事項已規範各機關應於辦理勞務採購時遵守相關規定，包括：避免低價搶標影響勞工權益、禁止借殼用人以規避雇主責任、保障休假權益、確保派遣勞工間權利義務衡平性、主動協助救濟等派遣勞工權益保障重要事項。</w:t>
            </w:r>
          </w:p>
          <w:p w:rsidR="007E42DA" w:rsidRPr="00524015" w:rsidRDefault="007E42DA" w:rsidP="007E42DA">
            <w:pPr>
              <w:pStyle w:val="a5"/>
              <w:numPr>
                <w:ilvl w:val="0"/>
                <w:numId w:val="55"/>
              </w:numPr>
              <w:spacing w:line="0" w:lineRule="atLeast"/>
              <w:jc w:val="both"/>
              <w:rPr>
                <w:rFonts w:ascii="標楷體" w:eastAsia="標楷體" w:hAnsi="標楷體"/>
              </w:rPr>
            </w:pPr>
            <w:r w:rsidRPr="00524015">
              <w:rPr>
                <w:rFonts w:ascii="標楷體" w:eastAsia="標楷體" w:hAnsi="標楷體" w:hint="eastAsia"/>
              </w:rPr>
              <w:t>勞動派遣係屬公、私部門多元彈性人力運用管道之一，在派遣法制化完成之前，行政院雖已責成本總處、勞委會及行政院公共工程會訂定派遣注意事項等規範及要求公部門合理運用派遣勞工，在法制面上，仍宜儘速完成派遣法制化作業，以法律位階的管控密度確保派遣勞工權益維護。</w:t>
            </w:r>
          </w:p>
          <w:p w:rsidR="007E42DA" w:rsidRDefault="007E42DA" w:rsidP="00393661">
            <w:pPr>
              <w:spacing w:line="0" w:lineRule="atLeast"/>
              <w:ind w:leftChars="-4" w:left="-3" w:hangingChars="3" w:hanging="7"/>
              <w:jc w:val="both"/>
              <w:rPr>
                <w:rFonts w:ascii="Times New Roman" w:eastAsia="標楷體" w:hAnsi="Times New Roman"/>
                <w:szCs w:val="24"/>
              </w:rPr>
            </w:pPr>
          </w:p>
          <w:p w:rsidR="007E42DA" w:rsidRPr="00524015" w:rsidRDefault="007E42DA" w:rsidP="00393661">
            <w:pPr>
              <w:spacing w:line="0" w:lineRule="atLeast"/>
              <w:ind w:leftChars="-4" w:left="-3" w:hangingChars="3" w:hanging="7"/>
              <w:jc w:val="both"/>
              <w:rPr>
                <w:rFonts w:ascii="Times New Roman" w:eastAsia="標楷體" w:hAnsi="Times New Roman"/>
                <w:szCs w:val="24"/>
              </w:rPr>
            </w:pPr>
          </w:p>
          <w:p w:rsidR="007E42DA" w:rsidRPr="00AC3590" w:rsidRDefault="007E42DA" w:rsidP="00393661">
            <w:pPr>
              <w:spacing w:line="0" w:lineRule="atLeast"/>
              <w:ind w:leftChars="-4" w:left="-3" w:hangingChars="3" w:hanging="7"/>
              <w:jc w:val="both"/>
              <w:rPr>
                <w:rFonts w:ascii="Times New Roman" w:eastAsia="標楷體" w:hAnsi="Times New Roman" w:cs="Courier New"/>
                <w:b/>
              </w:rPr>
            </w:pPr>
            <w:r w:rsidRPr="00AC3590">
              <w:rPr>
                <w:rFonts w:ascii="Times New Roman" w:eastAsia="標楷體" w:hAnsi="Times New Roman" w:hint="eastAsia"/>
                <w:b/>
                <w:szCs w:val="24"/>
              </w:rPr>
              <w:t>（內政部）</w:t>
            </w:r>
          </w:p>
          <w:p w:rsidR="007E42DA" w:rsidRPr="00524015" w:rsidRDefault="007E42DA" w:rsidP="00393661">
            <w:pPr>
              <w:tabs>
                <w:tab w:val="left" w:pos="443"/>
              </w:tabs>
              <w:spacing w:line="0" w:lineRule="atLeast"/>
              <w:ind w:leftChars="-13" w:left="442" w:hangingChars="197" w:hanging="473"/>
              <w:jc w:val="both"/>
              <w:rPr>
                <w:rFonts w:ascii="標楷體" w:eastAsia="標楷體" w:hAnsi="標楷體" w:cs="標楷體"/>
                <w:szCs w:val="24"/>
              </w:rPr>
            </w:pPr>
            <w:r w:rsidRPr="00524015">
              <w:rPr>
                <w:rFonts w:ascii="標楷體" w:eastAsia="標楷體" w:hAnsi="標楷體" w:cs="標楷體" w:hint="eastAsia"/>
                <w:szCs w:val="24"/>
              </w:rPr>
              <w:t>(一)無證之移工，例如境外聘雇之漁工，因其無勞委會核發之聘雇許可，若其被司法警察機關鑑別為人口販運被害人時，即可送至本部移民署安置處所，接受安置保護服務，使其權益獲得充分保障。</w:t>
            </w:r>
          </w:p>
          <w:p w:rsidR="007E42DA" w:rsidRPr="00524015" w:rsidRDefault="007E42DA" w:rsidP="00393661">
            <w:pPr>
              <w:tabs>
                <w:tab w:val="left" w:pos="443"/>
              </w:tabs>
              <w:spacing w:line="0" w:lineRule="atLeast"/>
              <w:ind w:leftChars="-13" w:left="442" w:hangingChars="197" w:hanging="473"/>
              <w:jc w:val="both"/>
              <w:rPr>
                <w:rFonts w:ascii="標楷體" w:eastAsia="標楷體" w:hAnsi="標楷體" w:cs="標楷體"/>
                <w:szCs w:val="24"/>
              </w:rPr>
            </w:pPr>
            <w:r w:rsidRPr="00524015">
              <w:rPr>
                <w:rFonts w:ascii="標楷體" w:eastAsia="標楷體" w:hAnsi="標楷體" w:cs="標楷體" w:hint="eastAsia"/>
                <w:szCs w:val="24"/>
              </w:rPr>
              <w:t>(二)目前無證漁工被鑑別為人口販運被害人者案例很少，本部移民署皆依相關規定給予安置保護服務，並提供必要之協助。</w:t>
            </w:r>
          </w:p>
          <w:p w:rsidR="007E42DA" w:rsidRPr="00524015" w:rsidRDefault="007E42DA" w:rsidP="00393661">
            <w:pPr>
              <w:pStyle w:val="a5"/>
              <w:spacing w:line="0" w:lineRule="atLeast"/>
              <w:ind w:leftChars="1" w:left="482" w:hangingChars="200" w:hanging="480"/>
              <w:jc w:val="both"/>
              <w:rPr>
                <w:rFonts w:ascii="標楷體" w:eastAsia="標楷體" w:hAnsi="標楷體" w:cs="標楷體"/>
              </w:rPr>
            </w:pPr>
            <w:r w:rsidRPr="00524015">
              <w:rPr>
                <w:rFonts w:ascii="標楷體" w:eastAsia="標楷體" w:hAnsi="標楷體" w:cs="標楷體" w:hint="eastAsia"/>
              </w:rPr>
              <w:t>(三)為落實人權保障精神，本部移民署針對違法外籍勞工於收容期間，皆有提供完善的收容條件，包括營養可口的飲食、適當的收容活動空間及妥適的醫療等服務，並加速辦理授收容人遣返工作。</w:t>
            </w:r>
          </w:p>
          <w:p w:rsidR="007E42DA" w:rsidRPr="00524015" w:rsidRDefault="007E42DA" w:rsidP="00393661">
            <w:pPr>
              <w:pStyle w:val="a5"/>
              <w:spacing w:line="0" w:lineRule="atLeast"/>
              <w:ind w:leftChars="1" w:left="482" w:hangingChars="200" w:hanging="480"/>
              <w:jc w:val="both"/>
              <w:rPr>
                <w:rFonts w:ascii="標楷體" w:eastAsia="標楷體" w:hAnsi="標楷體" w:cs="標楷體"/>
              </w:rPr>
            </w:pPr>
          </w:p>
          <w:p w:rsidR="007E42DA" w:rsidRPr="00524015" w:rsidRDefault="007E42DA" w:rsidP="00393661">
            <w:pPr>
              <w:pStyle w:val="a5"/>
              <w:spacing w:line="0" w:lineRule="atLeast"/>
              <w:ind w:leftChars="1" w:left="482" w:hangingChars="200" w:hanging="480"/>
              <w:jc w:val="both"/>
              <w:rPr>
                <w:rFonts w:ascii="標楷體" w:eastAsia="標楷體" w:hAnsi="標楷體" w:cs="標楷體"/>
              </w:rPr>
            </w:pPr>
          </w:p>
          <w:p w:rsidR="007E42DA" w:rsidRDefault="007E42DA" w:rsidP="00393661">
            <w:pPr>
              <w:pStyle w:val="a5"/>
              <w:spacing w:line="0" w:lineRule="atLeast"/>
              <w:ind w:leftChars="1" w:left="482" w:hangingChars="200" w:hanging="480"/>
              <w:jc w:val="both"/>
              <w:rPr>
                <w:rFonts w:ascii="標楷體" w:eastAsia="標楷體" w:hAnsi="標楷體" w:cs="標楷體"/>
              </w:rPr>
            </w:pPr>
          </w:p>
          <w:p w:rsidR="007E42DA" w:rsidRDefault="007E42DA" w:rsidP="00393661">
            <w:pPr>
              <w:pStyle w:val="a5"/>
              <w:spacing w:line="0" w:lineRule="atLeast"/>
              <w:ind w:leftChars="1" w:left="482" w:hangingChars="200" w:hanging="480"/>
              <w:jc w:val="both"/>
              <w:rPr>
                <w:rFonts w:ascii="標楷體" w:eastAsia="標楷體" w:hAnsi="標楷體" w:cs="標楷體"/>
              </w:rPr>
            </w:pPr>
          </w:p>
          <w:p w:rsidR="007E42DA" w:rsidRDefault="007E42DA" w:rsidP="00393661">
            <w:pPr>
              <w:pStyle w:val="a5"/>
              <w:spacing w:line="0" w:lineRule="atLeast"/>
              <w:ind w:leftChars="1" w:left="482" w:hangingChars="200" w:hanging="480"/>
              <w:jc w:val="both"/>
              <w:rPr>
                <w:rFonts w:ascii="標楷體" w:eastAsia="標楷體" w:hAnsi="標楷體" w:cs="標楷體"/>
              </w:rPr>
            </w:pPr>
          </w:p>
          <w:p w:rsidR="007E42DA" w:rsidRDefault="007E42DA" w:rsidP="00393661">
            <w:pPr>
              <w:pStyle w:val="a5"/>
              <w:spacing w:line="0" w:lineRule="atLeast"/>
              <w:ind w:leftChars="1" w:left="482" w:hangingChars="200" w:hanging="480"/>
              <w:jc w:val="both"/>
              <w:rPr>
                <w:rFonts w:ascii="標楷體" w:eastAsia="標楷體" w:hAnsi="標楷體" w:cs="標楷體"/>
              </w:rPr>
            </w:pPr>
          </w:p>
          <w:p w:rsidR="007E42DA" w:rsidRDefault="007E42DA" w:rsidP="00393661">
            <w:pPr>
              <w:pStyle w:val="a5"/>
              <w:spacing w:line="0" w:lineRule="atLeast"/>
              <w:ind w:leftChars="1" w:left="482" w:hangingChars="200" w:hanging="480"/>
              <w:jc w:val="both"/>
              <w:rPr>
                <w:rFonts w:ascii="標楷體" w:eastAsia="標楷體" w:hAnsi="標楷體" w:cs="標楷體"/>
              </w:rPr>
            </w:pPr>
          </w:p>
          <w:p w:rsidR="007E42DA" w:rsidRDefault="007E42DA" w:rsidP="00393661">
            <w:pPr>
              <w:pStyle w:val="a5"/>
              <w:spacing w:line="0" w:lineRule="atLeast"/>
              <w:ind w:leftChars="1" w:left="482" w:hangingChars="200" w:hanging="480"/>
              <w:jc w:val="both"/>
              <w:rPr>
                <w:rFonts w:ascii="標楷體" w:eastAsia="標楷體" w:hAnsi="標楷體" w:cs="標楷體"/>
              </w:rPr>
            </w:pPr>
          </w:p>
          <w:p w:rsidR="007E42DA" w:rsidRPr="00524015" w:rsidRDefault="007E42DA" w:rsidP="00393661">
            <w:pPr>
              <w:pStyle w:val="a5"/>
              <w:spacing w:line="0" w:lineRule="atLeast"/>
              <w:ind w:leftChars="1" w:left="482" w:hangingChars="200" w:hanging="480"/>
              <w:jc w:val="both"/>
              <w:rPr>
                <w:rFonts w:ascii="標楷體" w:eastAsia="標楷體" w:hAnsi="標楷體" w:cs="標楷體"/>
              </w:rPr>
            </w:pPr>
          </w:p>
          <w:p w:rsidR="007E42DA" w:rsidRPr="00AC3590" w:rsidRDefault="007E42DA" w:rsidP="00393661">
            <w:pPr>
              <w:pStyle w:val="a5"/>
              <w:spacing w:line="0" w:lineRule="atLeast"/>
              <w:ind w:leftChars="1" w:left="482" w:hangingChars="200" w:hanging="480"/>
              <w:jc w:val="both"/>
              <w:rPr>
                <w:rFonts w:ascii="標楷體" w:eastAsia="標楷體" w:hAnsi="標楷體" w:cs="標楷體"/>
                <w:b/>
              </w:rPr>
            </w:pPr>
            <w:r w:rsidRPr="00AC3590">
              <w:rPr>
                <w:rFonts w:ascii="標楷體" w:eastAsia="標楷體" w:hAnsi="標楷體" w:hint="eastAsia"/>
                <w:b/>
              </w:rPr>
              <w:t>（衛福部）</w:t>
            </w:r>
          </w:p>
          <w:p w:rsidR="007E42DA" w:rsidRPr="00524015" w:rsidRDefault="007E42DA" w:rsidP="00393661">
            <w:pPr>
              <w:pStyle w:val="a5"/>
              <w:snapToGrid w:val="0"/>
              <w:spacing w:line="0" w:lineRule="atLeast"/>
              <w:ind w:left="480" w:hangingChars="200" w:hanging="480"/>
              <w:jc w:val="both"/>
              <w:rPr>
                <w:rFonts w:ascii="Times New Roman" w:eastAsia="標楷體" w:hAnsi="Times New Roman" w:cs="Times New Roman"/>
              </w:rPr>
            </w:pPr>
            <w:r w:rsidRPr="00524015">
              <w:rPr>
                <w:rFonts w:ascii="Times New Roman" w:eastAsia="標楷體" w:hAnsi="Times New Roman" w:cs="Times New Roman"/>
              </w:rPr>
              <w:t>一、全民健康保險為強制性的社會保險，凡符合投保資格者均應參加全民健康保險，不論性別、年齡或種族，均應參加全民健康保險，保險對象在保險有效期間發生疾病、傷害、生育事故時，給與保險給付。符合參加健保資格之外籍人士，其參加健保之權益與義務均與本國人相同。</w:t>
            </w:r>
          </w:p>
          <w:p w:rsidR="007E42DA" w:rsidRPr="00524015" w:rsidRDefault="007E42DA" w:rsidP="00393661">
            <w:pPr>
              <w:pStyle w:val="a5"/>
              <w:snapToGrid w:val="0"/>
              <w:spacing w:line="0" w:lineRule="atLeast"/>
              <w:ind w:left="480" w:hangingChars="200" w:hanging="480"/>
              <w:jc w:val="both"/>
              <w:rPr>
                <w:rFonts w:ascii="Times New Roman" w:eastAsia="標楷體" w:hAnsi="Times New Roman" w:cs="Times New Roman"/>
              </w:rPr>
            </w:pPr>
            <w:r w:rsidRPr="00524015">
              <w:rPr>
                <w:rFonts w:ascii="Times New Roman" w:eastAsia="標楷體" w:hAnsi="Times New Roman" w:cs="Times New Roman"/>
              </w:rPr>
              <w:t>二、合法來臺之外籍移工，取得政府核發之外僑居留證，自受僱之日起其雇主即有依法為外籍移工加保之義務，外籍移工參加健保權益與本國人相同。</w:t>
            </w:r>
          </w:p>
          <w:p w:rsidR="007E42DA" w:rsidRPr="00524015" w:rsidRDefault="007E42DA" w:rsidP="00393661">
            <w:pPr>
              <w:pStyle w:val="a5"/>
              <w:snapToGrid w:val="0"/>
              <w:spacing w:line="0" w:lineRule="atLeast"/>
              <w:ind w:left="480" w:hangingChars="200" w:hanging="480"/>
              <w:jc w:val="both"/>
              <w:rPr>
                <w:rFonts w:ascii="Times New Roman" w:eastAsia="標楷體" w:hAnsi="Times New Roman" w:cs="Times New Roman"/>
              </w:rPr>
            </w:pPr>
            <w:r w:rsidRPr="00524015">
              <w:rPr>
                <w:rFonts w:ascii="Times New Roman" w:eastAsia="標楷體" w:hAnsi="Times New Roman" w:cs="Times New Roman"/>
              </w:rPr>
              <w:t>三、合法來臺受僱領有外僑居留證之外籍移工，嗣因故未能受僱，未逾合法居留效期，其待業期間應至外僑居留證所載之居留地之鄉</w:t>
            </w:r>
            <w:r w:rsidRPr="00524015">
              <w:rPr>
                <w:rFonts w:ascii="Times New Roman" w:eastAsia="標楷體" w:hAnsi="Times New Roman" w:cs="Times New Roman"/>
              </w:rPr>
              <w:t>(</w:t>
            </w:r>
            <w:r w:rsidRPr="00524015">
              <w:rPr>
                <w:rFonts w:ascii="Times New Roman" w:eastAsia="標楷體" w:hAnsi="Times New Roman" w:cs="Times New Roman"/>
              </w:rPr>
              <w:t>鎮、市、區</w:t>
            </w:r>
            <w:r w:rsidRPr="00524015">
              <w:rPr>
                <w:rFonts w:ascii="Times New Roman" w:eastAsia="標楷體" w:hAnsi="Times New Roman" w:cs="Times New Roman"/>
              </w:rPr>
              <w:t>)</w:t>
            </w:r>
            <w:r w:rsidRPr="00524015">
              <w:rPr>
                <w:rFonts w:ascii="Times New Roman" w:eastAsia="標楷體" w:hAnsi="Times New Roman" w:cs="Times New Roman"/>
              </w:rPr>
              <w:t>公所以第</w:t>
            </w:r>
            <w:r w:rsidRPr="00524015">
              <w:rPr>
                <w:rFonts w:ascii="Times New Roman" w:eastAsia="標楷體" w:hAnsi="Times New Roman" w:cs="Times New Roman"/>
              </w:rPr>
              <w:t>6</w:t>
            </w:r>
            <w:r w:rsidRPr="00524015">
              <w:rPr>
                <w:rFonts w:ascii="Times New Roman" w:eastAsia="標楷體" w:hAnsi="Times New Roman" w:cs="Times New Roman"/>
              </w:rPr>
              <w:t>類身分投保，該等外籍移工健保權益仍可獲得保障。</w:t>
            </w:r>
          </w:p>
          <w:p w:rsidR="007E42DA" w:rsidRPr="00524015" w:rsidRDefault="007E42DA" w:rsidP="00393661">
            <w:pPr>
              <w:pStyle w:val="a5"/>
              <w:snapToGrid w:val="0"/>
              <w:spacing w:line="0" w:lineRule="atLeast"/>
              <w:ind w:left="480" w:hangingChars="200" w:hanging="480"/>
              <w:jc w:val="both"/>
              <w:rPr>
                <w:rFonts w:ascii="Times New Roman" w:eastAsia="標楷體" w:hAnsi="Times New Roman" w:cs="Times New Roman"/>
              </w:rPr>
            </w:pPr>
            <w:r w:rsidRPr="00524015">
              <w:rPr>
                <w:rFonts w:ascii="Times New Roman" w:eastAsia="標楷體" w:hAnsi="Times New Roman" w:cs="Times New Roman"/>
              </w:rPr>
              <w:t>四、至原為合法來臺之外籍移工，嗣未受僱且已逾外僑居留證所定居留期限，視同非合法居留之外籍人士，依現行健保法規定，依法不得參加健保。</w:t>
            </w:r>
          </w:p>
          <w:p w:rsidR="007E42DA" w:rsidRPr="00524015" w:rsidRDefault="007E42DA" w:rsidP="00393661">
            <w:pPr>
              <w:pStyle w:val="a5"/>
              <w:snapToGrid w:val="0"/>
              <w:spacing w:line="0" w:lineRule="atLeast"/>
              <w:ind w:left="480" w:hangingChars="200" w:hanging="480"/>
              <w:jc w:val="both"/>
              <w:rPr>
                <w:rFonts w:ascii="Times New Roman" w:eastAsia="標楷體" w:hAnsi="Times New Roman" w:cs="Times New Roman"/>
              </w:rPr>
            </w:pPr>
            <w:r w:rsidRPr="00524015">
              <w:rPr>
                <w:rFonts w:ascii="Times New Roman" w:eastAsia="標楷體" w:hAnsi="Times New Roman" w:cs="Times New Roman"/>
              </w:rPr>
              <w:t>五、有關無證外籍移工之健康照護資料：</w:t>
            </w:r>
          </w:p>
          <w:p w:rsidR="007E42DA" w:rsidRPr="00524015" w:rsidRDefault="007E42DA" w:rsidP="00393661">
            <w:pPr>
              <w:pStyle w:val="a5"/>
              <w:snapToGrid w:val="0"/>
              <w:spacing w:line="0" w:lineRule="atLeast"/>
              <w:ind w:left="720" w:hangingChars="300" w:hanging="720"/>
              <w:jc w:val="both"/>
              <w:rPr>
                <w:rFonts w:ascii="Times New Roman" w:eastAsia="標楷體" w:hAnsi="Times New Roman" w:cs="Times New Roman"/>
              </w:rPr>
            </w:pPr>
            <w:r w:rsidRPr="00524015">
              <w:rPr>
                <w:rFonts w:ascii="Times New Roman" w:eastAsia="標楷體" w:hAnsi="Times New Roman" w:cs="Times New Roman"/>
              </w:rPr>
              <w:t>（一）本部於</w:t>
            </w:r>
            <w:r w:rsidRPr="00524015">
              <w:rPr>
                <w:rFonts w:ascii="Times New Roman" w:eastAsia="標楷體" w:hAnsi="Times New Roman" w:cs="Times New Roman"/>
              </w:rPr>
              <w:t>102</w:t>
            </w:r>
            <w:r w:rsidRPr="00524015">
              <w:rPr>
                <w:rFonts w:ascii="Times New Roman" w:eastAsia="標楷體" w:hAnsi="Times New Roman" w:cs="Times New Roman"/>
              </w:rPr>
              <w:t>年</w:t>
            </w:r>
            <w:r w:rsidRPr="00524015">
              <w:rPr>
                <w:rFonts w:ascii="Times New Roman" w:eastAsia="標楷體" w:hAnsi="Times New Roman" w:cs="Times New Roman"/>
              </w:rPr>
              <w:t>11</w:t>
            </w:r>
            <w:r w:rsidRPr="00524015">
              <w:rPr>
                <w:rFonts w:ascii="Times New Roman" w:eastAsia="標楷體" w:hAnsi="Times New Roman" w:cs="Times New Roman"/>
              </w:rPr>
              <w:t>月</w:t>
            </w:r>
            <w:r w:rsidRPr="00524015">
              <w:rPr>
                <w:rFonts w:ascii="Times New Roman" w:eastAsia="標楷體" w:hAnsi="Times New Roman" w:cs="Times New Roman"/>
              </w:rPr>
              <w:t>25</w:t>
            </w:r>
            <w:r w:rsidRPr="00524015">
              <w:rPr>
                <w:rFonts w:ascii="Times New Roman" w:eastAsia="標楷體" w:hAnsi="Times New Roman" w:cs="Times New Roman"/>
              </w:rPr>
              <w:t>日函詢內政部入出國及移民署，有關無證外籍移工於收容期間就醫之醫療費用問題，該署函復略以：</w:t>
            </w:r>
          </w:p>
          <w:p w:rsidR="007E42DA" w:rsidRPr="00524015" w:rsidRDefault="007E42DA" w:rsidP="00393661">
            <w:pPr>
              <w:pStyle w:val="a5"/>
              <w:snapToGrid w:val="0"/>
              <w:spacing w:line="0" w:lineRule="atLeast"/>
              <w:ind w:left="1080" w:hangingChars="450" w:hanging="1080"/>
              <w:jc w:val="both"/>
              <w:rPr>
                <w:rFonts w:ascii="Times New Roman" w:eastAsia="標楷體" w:hAnsi="Times New Roman" w:cs="Times New Roman"/>
              </w:rPr>
            </w:pPr>
            <w:r w:rsidRPr="00524015">
              <w:rPr>
                <w:rFonts w:ascii="Times New Roman" w:eastAsia="標楷體" w:hAnsi="Times New Roman" w:cs="Times New Roman"/>
              </w:rPr>
              <w:t xml:space="preserve">      1. </w:t>
            </w:r>
            <w:r w:rsidRPr="00524015">
              <w:rPr>
                <w:rFonts w:ascii="Times New Roman" w:eastAsia="標楷體" w:hAnsi="Times New Roman" w:cs="Times New Roman"/>
              </w:rPr>
              <w:t>無證外籍移工於安置收容期間，依外國人收容管理規則第</w:t>
            </w:r>
            <w:r w:rsidRPr="00524015">
              <w:rPr>
                <w:rFonts w:ascii="Times New Roman" w:eastAsia="標楷體" w:hAnsi="Times New Roman" w:cs="Times New Roman"/>
              </w:rPr>
              <w:t>10</w:t>
            </w:r>
            <w:r w:rsidRPr="00524015">
              <w:rPr>
                <w:rFonts w:ascii="Times New Roman" w:eastAsia="標楷體" w:hAnsi="Times New Roman" w:cs="Times New Roman"/>
              </w:rPr>
              <w:t>條規定：受收容人罹患疾病時，應延聘醫師或送醫診治；其係罹患傳染病防治法第三條所定傳染病時，應通知當地衛生主管機關，協商隔離或醫療。受收容人有住院治療之必要者，收容處所應派員戒護。醫療費用應由受收容人支付，確無力支付者，由入出國及移民署支付。</w:t>
            </w:r>
          </w:p>
          <w:p w:rsidR="007E42DA" w:rsidRPr="00524015" w:rsidRDefault="007E42DA" w:rsidP="00393661">
            <w:pPr>
              <w:pStyle w:val="a5"/>
              <w:snapToGrid w:val="0"/>
              <w:spacing w:line="0" w:lineRule="atLeast"/>
              <w:ind w:left="1080" w:hangingChars="450" w:hanging="1080"/>
              <w:jc w:val="both"/>
              <w:rPr>
                <w:rFonts w:ascii="Times New Roman" w:eastAsia="標楷體" w:hAnsi="Times New Roman" w:cs="Times New Roman"/>
                <w:kern w:val="0"/>
              </w:rPr>
            </w:pPr>
            <w:r w:rsidRPr="00524015">
              <w:rPr>
                <w:rFonts w:ascii="Times New Roman" w:eastAsia="標楷體" w:hAnsi="Times New Roman" w:cs="Times New Roman"/>
              </w:rPr>
              <w:t xml:space="preserve">      2. </w:t>
            </w:r>
            <w:r w:rsidRPr="00524015">
              <w:rPr>
                <w:rFonts w:ascii="Times New Roman" w:eastAsia="標楷體" w:hAnsi="Times New Roman" w:cs="Times New Roman"/>
              </w:rPr>
              <w:t>依就業服務法第</w:t>
            </w:r>
            <w:r w:rsidRPr="00524015">
              <w:rPr>
                <w:rFonts w:ascii="Times New Roman" w:eastAsia="標楷體" w:hAnsi="Times New Roman" w:cs="Times New Roman"/>
              </w:rPr>
              <w:t>60</w:t>
            </w:r>
            <w:r w:rsidRPr="00524015">
              <w:rPr>
                <w:rFonts w:ascii="Times New Roman" w:eastAsia="標楷體" w:hAnsi="Times New Roman" w:cs="Times New Roman"/>
              </w:rPr>
              <w:t>條第</w:t>
            </w:r>
            <w:r w:rsidRPr="00524015">
              <w:rPr>
                <w:rFonts w:ascii="Times New Roman" w:eastAsia="標楷體" w:hAnsi="Times New Roman" w:cs="Times New Roman"/>
              </w:rPr>
              <w:t>1</w:t>
            </w:r>
            <w:r w:rsidRPr="00524015">
              <w:rPr>
                <w:rFonts w:ascii="Times New Roman" w:eastAsia="標楷體" w:hAnsi="Times New Roman" w:cs="Times New Roman"/>
              </w:rPr>
              <w:t>項規定：雇主所聘僱之外國人，經警察機關依規定遣送出國者，其遣送所需之旅費</w:t>
            </w:r>
            <w:r w:rsidRPr="00524015">
              <w:rPr>
                <w:rFonts w:ascii="Times New Roman" w:eastAsia="標楷體" w:hAnsi="Times New Roman" w:cs="Times New Roman"/>
                <w:kern w:val="0"/>
              </w:rPr>
              <w:t>及收容期間之必要費用，應由下列順序之人負擔：</w:t>
            </w:r>
          </w:p>
          <w:p w:rsidR="007E42DA" w:rsidRPr="00524015" w:rsidRDefault="007E42DA" w:rsidP="00393661">
            <w:pPr>
              <w:pStyle w:val="a5"/>
              <w:snapToGrid w:val="0"/>
              <w:spacing w:line="0" w:lineRule="atLeast"/>
              <w:ind w:left="1320" w:hangingChars="550" w:hanging="1320"/>
              <w:jc w:val="both"/>
              <w:rPr>
                <w:rFonts w:ascii="Times New Roman" w:eastAsia="標楷體" w:hAnsi="Times New Roman" w:cs="Times New Roman"/>
                <w:kern w:val="0"/>
              </w:rPr>
            </w:pPr>
            <w:r w:rsidRPr="00524015">
              <w:rPr>
                <w:rFonts w:ascii="Times New Roman" w:eastAsia="標楷體" w:hAnsi="Times New Roman" w:cs="Times New Roman" w:hint="eastAsia"/>
                <w:kern w:val="0"/>
              </w:rPr>
              <w:t xml:space="preserve">　　　</w:t>
            </w:r>
            <w:r w:rsidRPr="00524015">
              <w:rPr>
                <w:rFonts w:ascii="Times New Roman" w:eastAsia="標楷體" w:hAnsi="Times New Roman" w:cs="Times New Roman"/>
                <w:kern w:val="0"/>
              </w:rPr>
              <w:t>（</w:t>
            </w:r>
            <w:r w:rsidRPr="00524015">
              <w:rPr>
                <w:rFonts w:ascii="Times New Roman" w:eastAsia="標楷體" w:hAnsi="Times New Roman" w:cs="Times New Roman"/>
                <w:kern w:val="0"/>
              </w:rPr>
              <w:t>1</w:t>
            </w:r>
            <w:r w:rsidRPr="00524015">
              <w:rPr>
                <w:rFonts w:ascii="Times New Roman" w:eastAsia="標楷體" w:hAnsi="Times New Roman" w:cs="Times New Roman"/>
                <w:kern w:val="0"/>
              </w:rPr>
              <w:t>）非法容留、聘僱或媒介外國人從事工作者。</w:t>
            </w:r>
          </w:p>
          <w:p w:rsidR="007E42DA" w:rsidRPr="00524015" w:rsidRDefault="007E42DA" w:rsidP="00393661">
            <w:pPr>
              <w:pStyle w:val="a5"/>
              <w:snapToGrid w:val="0"/>
              <w:spacing w:line="0" w:lineRule="atLeast"/>
              <w:jc w:val="both"/>
              <w:rPr>
                <w:rFonts w:ascii="Times New Roman" w:eastAsia="標楷體" w:hAnsi="Times New Roman" w:cs="Times New Roman"/>
                <w:kern w:val="0"/>
              </w:rPr>
            </w:pPr>
            <w:r w:rsidRPr="00524015">
              <w:rPr>
                <w:rFonts w:ascii="Times New Roman" w:eastAsia="標楷體" w:hAnsi="Times New Roman" w:cs="Times New Roman" w:hint="eastAsia"/>
                <w:kern w:val="0"/>
              </w:rPr>
              <w:t xml:space="preserve">　　　</w:t>
            </w:r>
            <w:r w:rsidRPr="00524015">
              <w:rPr>
                <w:rFonts w:ascii="Times New Roman" w:eastAsia="標楷體" w:hAnsi="Times New Roman" w:cs="Times New Roman"/>
                <w:kern w:val="0"/>
              </w:rPr>
              <w:t>（</w:t>
            </w:r>
            <w:r w:rsidRPr="00524015">
              <w:rPr>
                <w:rFonts w:ascii="Times New Roman" w:eastAsia="標楷體" w:hAnsi="Times New Roman" w:cs="Times New Roman"/>
                <w:kern w:val="0"/>
              </w:rPr>
              <w:t>2</w:t>
            </w:r>
            <w:r w:rsidRPr="00524015">
              <w:rPr>
                <w:rFonts w:ascii="Times New Roman" w:eastAsia="標楷體" w:hAnsi="Times New Roman" w:cs="Times New Roman"/>
                <w:kern w:val="0"/>
              </w:rPr>
              <w:t>）遣送事由可歸責之雇主。</w:t>
            </w:r>
          </w:p>
          <w:p w:rsidR="007E42DA" w:rsidRPr="00524015" w:rsidRDefault="007E42DA" w:rsidP="00393661">
            <w:pPr>
              <w:pStyle w:val="a5"/>
              <w:snapToGrid w:val="0"/>
              <w:spacing w:line="0" w:lineRule="atLeast"/>
              <w:jc w:val="both"/>
              <w:rPr>
                <w:rFonts w:ascii="Times New Roman" w:eastAsia="標楷體" w:hAnsi="Times New Roman" w:cs="Times New Roman"/>
                <w:kern w:val="0"/>
              </w:rPr>
            </w:pPr>
            <w:r w:rsidRPr="00524015">
              <w:rPr>
                <w:rFonts w:ascii="Times New Roman" w:eastAsia="標楷體" w:hAnsi="Times New Roman" w:cs="Times New Roman" w:hint="eastAsia"/>
                <w:kern w:val="0"/>
              </w:rPr>
              <w:t xml:space="preserve">　　　</w:t>
            </w:r>
            <w:r w:rsidRPr="00524015">
              <w:rPr>
                <w:rFonts w:ascii="Times New Roman" w:eastAsia="標楷體" w:hAnsi="Times New Roman" w:cs="Times New Roman"/>
                <w:kern w:val="0"/>
              </w:rPr>
              <w:t>（</w:t>
            </w:r>
            <w:r w:rsidRPr="00524015">
              <w:rPr>
                <w:rFonts w:ascii="Times New Roman" w:eastAsia="標楷體" w:hAnsi="Times New Roman" w:cs="Times New Roman"/>
                <w:kern w:val="0"/>
              </w:rPr>
              <w:t>3</w:t>
            </w:r>
            <w:r w:rsidRPr="00524015">
              <w:rPr>
                <w:rFonts w:ascii="Times New Roman" w:eastAsia="標楷體" w:hAnsi="Times New Roman" w:cs="Times New Roman"/>
                <w:kern w:val="0"/>
              </w:rPr>
              <w:t>）被遣送之外國人。</w:t>
            </w:r>
          </w:p>
          <w:p w:rsidR="007E42DA" w:rsidRPr="00524015" w:rsidRDefault="007E42DA" w:rsidP="003936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0" w:lineRule="atLeast"/>
              <w:ind w:left="1080" w:hangingChars="450" w:hanging="1080"/>
              <w:jc w:val="both"/>
              <w:rPr>
                <w:rFonts w:ascii="Times New Roman" w:eastAsia="標楷體" w:hAnsi="Times New Roman"/>
                <w:kern w:val="0"/>
                <w:szCs w:val="24"/>
              </w:rPr>
            </w:pPr>
            <w:r w:rsidRPr="00524015">
              <w:rPr>
                <w:rFonts w:ascii="Times New Roman" w:eastAsia="標楷體" w:hAnsi="Times New Roman"/>
                <w:kern w:val="0"/>
                <w:szCs w:val="24"/>
              </w:rPr>
              <w:t xml:space="preserve">      </w:t>
            </w:r>
            <w:r w:rsidRPr="00524015">
              <w:rPr>
                <w:rFonts w:ascii="Times New Roman" w:eastAsia="標楷體" w:hAnsi="Times New Roman" w:hint="eastAsia"/>
                <w:kern w:val="0"/>
                <w:szCs w:val="24"/>
              </w:rPr>
              <w:t xml:space="preserve">　</w:t>
            </w:r>
            <w:r w:rsidRPr="00524015">
              <w:rPr>
                <w:rFonts w:ascii="Times New Roman" w:eastAsia="標楷體" w:hAnsi="Times New Roman" w:hint="eastAsia"/>
                <w:kern w:val="0"/>
                <w:szCs w:val="24"/>
              </w:rPr>
              <w:t xml:space="preserve"> </w:t>
            </w:r>
            <w:r w:rsidRPr="00524015">
              <w:rPr>
                <w:rFonts w:ascii="Times New Roman" w:eastAsia="標楷體" w:hAnsi="Times New Roman"/>
                <w:kern w:val="0"/>
                <w:szCs w:val="24"/>
              </w:rPr>
              <w:t>第一項費用，由就業安定基金先行墊付，並於墊付後，由該基金主管機關通知應負擔者限期繳納；屆期不繳納者，移送強制執行。雇主所繳納之保證金，得檢具繳納保證金款項等相關證明文件，向中央主管機關申請返還。</w:t>
            </w:r>
          </w:p>
          <w:p w:rsidR="007E42DA" w:rsidRPr="00524015" w:rsidRDefault="007E42DA" w:rsidP="003936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0" w:lineRule="atLeast"/>
              <w:ind w:left="1080" w:hangingChars="450" w:hanging="1080"/>
              <w:jc w:val="both"/>
              <w:rPr>
                <w:rFonts w:ascii="Times New Roman" w:eastAsia="標楷體" w:hAnsi="Times New Roman"/>
                <w:kern w:val="0"/>
                <w:szCs w:val="24"/>
              </w:rPr>
            </w:pPr>
            <w:r w:rsidRPr="00524015">
              <w:rPr>
                <w:rFonts w:ascii="Times New Roman" w:eastAsia="標楷體" w:hAnsi="Times New Roman"/>
                <w:kern w:val="0"/>
                <w:szCs w:val="24"/>
              </w:rPr>
              <w:t xml:space="preserve">      </w:t>
            </w:r>
            <w:r w:rsidRPr="00524015">
              <w:rPr>
                <w:rFonts w:ascii="Times New Roman" w:eastAsia="標楷體" w:hAnsi="Times New Roman" w:hint="eastAsia"/>
                <w:kern w:val="0"/>
                <w:szCs w:val="24"/>
              </w:rPr>
              <w:t>3</w:t>
            </w:r>
            <w:r w:rsidRPr="00524015">
              <w:rPr>
                <w:rFonts w:ascii="Times New Roman" w:eastAsia="標楷體" w:hAnsi="Times New Roman"/>
                <w:kern w:val="0"/>
                <w:szCs w:val="24"/>
              </w:rPr>
              <w:t xml:space="preserve">. </w:t>
            </w:r>
            <w:r w:rsidRPr="00524015">
              <w:rPr>
                <w:rFonts w:ascii="Times New Roman" w:eastAsia="標楷體" w:hAnsi="Times New Roman"/>
                <w:kern w:val="0"/>
                <w:szCs w:val="24"/>
              </w:rPr>
              <w:t>該署</w:t>
            </w:r>
            <w:r w:rsidRPr="00524015">
              <w:rPr>
                <w:rFonts w:ascii="Times New Roman" w:eastAsia="標楷體" w:hAnsi="Times New Roman" w:hint="eastAsia"/>
                <w:kern w:val="0"/>
                <w:szCs w:val="24"/>
              </w:rPr>
              <w:t>亦</w:t>
            </w:r>
            <w:r w:rsidRPr="00524015">
              <w:rPr>
                <w:rFonts w:ascii="Times New Roman" w:eastAsia="標楷體" w:hAnsi="Times New Roman"/>
                <w:kern w:val="0"/>
                <w:szCs w:val="24"/>
              </w:rPr>
              <w:t>多次透過勞委會召開之就業服務法修正草案會議，表達應將外籍勞工於收容期間之醫療費用納入就業安定基金墊付範疇，惟仍未獲該會正面回應。</w:t>
            </w:r>
          </w:p>
          <w:p w:rsidR="007E42DA" w:rsidRPr="00524015" w:rsidRDefault="007E42DA" w:rsidP="00393661">
            <w:pPr>
              <w:pStyle w:val="a5"/>
              <w:snapToGrid w:val="0"/>
              <w:spacing w:line="0" w:lineRule="atLeast"/>
              <w:ind w:left="720" w:hangingChars="300" w:hanging="720"/>
              <w:jc w:val="both"/>
              <w:rPr>
                <w:rFonts w:ascii="Times New Roman" w:eastAsia="標楷體" w:hAnsi="Times New Roman" w:cs="Times New Roman"/>
              </w:rPr>
            </w:pPr>
            <w:r w:rsidRPr="00524015">
              <w:rPr>
                <w:rFonts w:ascii="Times New Roman" w:eastAsia="標楷體" w:hAnsi="Times New Roman" w:cs="Times New Roman" w:hint="eastAsia"/>
              </w:rPr>
              <w:t>（二）</w:t>
            </w:r>
            <w:r w:rsidRPr="00524015">
              <w:rPr>
                <w:rFonts w:ascii="Times New Roman" w:eastAsia="標楷體" w:hAnsi="Times New Roman" w:cs="Times New Roman"/>
              </w:rPr>
              <w:t>另依人口販運防治法第</w:t>
            </w:r>
            <w:r w:rsidRPr="00524015">
              <w:rPr>
                <w:rFonts w:ascii="Times New Roman" w:eastAsia="標楷體" w:hAnsi="Times New Roman" w:cs="Times New Roman"/>
              </w:rPr>
              <w:t>17</w:t>
            </w:r>
            <w:r w:rsidRPr="00524015">
              <w:rPr>
                <w:rFonts w:ascii="Times New Roman" w:eastAsia="標楷體" w:hAnsi="Times New Roman" w:cs="Times New Roman"/>
              </w:rPr>
              <w:t>條，各級主管機關、勞工主管機關對於安置保護之人口販運被害人及疑似人口販運被害人，應自行或委託民間團體，提供必要之醫療協助。</w:t>
            </w:r>
          </w:p>
          <w:p w:rsidR="007E42DA" w:rsidRPr="00524015" w:rsidRDefault="007E42DA" w:rsidP="00393661">
            <w:pPr>
              <w:pStyle w:val="a5"/>
              <w:spacing w:line="0" w:lineRule="atLeast"/>
              <w:ind w:leftChars="1" w:left="482" w:hangingChars="200" w:hanging="480"/>
              <w:jc w:val="both"/>
              <w:rPr>
                <w:rFonts w:ascii="Times New Roman" w:eastAsia="標楷體" w:hAnsi="Times New Roman" w:cs="Times New Roman"/>
              </w:rPr>
            </w:pPr>
            <w:r w:rsidRPr="00524015">
              <w:rPr>
                <w:rFonts w:ascii="Times New Roman" w:eastAsia="標楷體" w:hAnsi="Times New Roman" w:cs="Times New Roman" w:hint="eastAsia"/>
              </w:rPr>
              <w:t>（三）綜上，有關無證外籍移工之健康照護資料，依法分屬行政院勞工委員會及內政部入出國及移民署主政。</w:t>
            </w:r>
          </w:p>
          <w:p w:rsidR="007E42DA" w:rsidRDefault="007E42DA" w:rsidP="00393661">
            <w:pPr>
              <w:pStyle w:val="a5"/>
              <w:spacing w:line="0" w:lineRule="atLeast"/>
              <w:ind w:leftChars="1" w:left="482" w:hangingChars="200" w:hanging="480"/>
              <w:jc w:val="both"/>
              <w:rPr>
                <w:rFonts w:ascii="Times New Roman" w:eastAsia="標楷體" w:hAnsi="Times New Roman" w:cs="Times New Roman"/>
              </w:rPr>
            </w:pPr>
          </w:p>
          <w:p w:rsidR="007E42DA" w:rsidRDefault="007E42DA" w:rsidP="00393661">
            <w:pPr>
              <w:pStyle w:val="a5"/>
              <w:spacing w:line="0" w:lineRule="atLeast"/>
              <w:ind w:leftChars="1" w:left="482" w:hangingChars="200" w:hanging="480"/>
              <w:jc w:val="both"/>
              <w:rPr>
                <w:rFonts w:ascii="Times New Roman" w:eastAsia="標楷體" w:hAnsi="Times New Roman" w:cs="Times New Roman"/>
              </w:rPr>
            </w:pPr>
          </w:p>
          <w:p w:rsidR="007E42DA" w:rsidRDefault="007E42DA" w:rsidP="00393661">
            <w:pPr>
              <w:pStyle w:val="a5"/>
              <w:spacing w:line="0" w:lineRule="atLeast"/>
              <w:ind w:leftChars="1" w:left="482" w:hangingChars="200" w:hanging="480"/>
              <w:jc w:val="both"/>
              <w:rPr>
                <w:rFonts w:ascii="Times New Roman" w:eastAsia="標楷體" w:hAnsi="Times New Roman" w:cs="Times New Roman"/>
              </w:rPr>
            </w:pPr>
          </w:p>
          <w:p w:rsidR="007E42DA" w:rsidRPr="00524015" w:rsidRDefault="007E42DA" w:rsidP="00393661">
            <w:pPr>
              <w:pStyle w:val="a5"/>
              <w:spacing w:line="0" w:lineRule="atLeast"/>
              <w:ind w:leftChars="1" w:left="482" w:hangingChars="200" w:hanging="480"/>
              <w:jc w:val="both"/>
              <w:rPr>
                <w:rFonts w:ascii="Times New Roman" w:eastAsia="標楷體" w:hAnsi="Times New Roman" w:cs="Times New Roman"/>
              </w:rPr>
            </w:pPr>
          </w:p>
          <w:p w:rsidR="007E42DA" w:rsidRPr="00524015" w:rsidRDefault="007E42DA" w:rsidP="00393661">
            <w:pPr>
              <w:spacing w:line="0" w:lineRule="atLeast"/>
              <w:jc w:val="both"/>
              <w:rPr>
                <w:rFonts w:ascii="標楷體" w:eastAsia="標楷體" w:hAnsi="標楷體" w:cs="Courier New"/>
                <w:szCs w:val="24"/>
              </w:rPr>
            </w:pPr>
            <w:r w:rsidRPr="00393661">
              <w:rPr>
                <w:rFonts w:ascii="標楷體" w:eastAsia="標楷體" w:hAnsi="標楷體" w:cs="Courier New" w:hint="eastAsia"/>
                <w:b/>
                <w:szCs w:val="24"/>
              </w:rPr>
              <w:t>（農委會漁業署）</w:t>
            </w:r>
          </w:p>
          <w:p w:rsidR="007E42DA" w:rsidRPr="00524015" w:rsidRDefault="007E42DA" w:rsidP="007E42DA">
            <w:pPr>
              <w:numPr>
                <w:ilvl w:val="0"/>
                <w:numId w:val="60"/>
              </w:numPr>
              <w:tabs>
                <w:tab w:val="num" w:pos="517"/>
              </w:tabs>
              <w:spacing w:line="0" w:lineRule="atLeast"/>
              <w:jc w:val="both"/>
              <w:rPr>
                <w:rFonts w:ascii="標楷體" w:eastAsia="標楷體" w:hAnsi="標楷體" w:cs="Courier New"/>
                <w:szCs w:val="24"/>
              </w:rPr>
            </w:pPr>
            <w:r w:rsidRPr="00524015">
              <w:rPr>
                <w:rFonts w:ascii="標楷體" w:eastAsia="標楷體" w:hAnsi="標楷體" w:cs="Courier New" w:hint="eastAsia"/>
                <w:szCs w:val="24"/>
              </w:rPr>
              <w:t>大陸船員：我國漁船船主所僱用大陸地區船員勞動基本權益之保障，依「海峽兩岸漁船船員勞務合作協議」規範辦理；漁船船主與船員所簽訂勞務契約規範大陸船員工資、人身意外及醫療保險、船員勞動福利、食宿等權益，其內容需符合前揭協議內容要求。</w:t>
            </w:r>
          </w:p>
          <w:p w:rsidR="007E42DA" w:rsidRPr="00524015" w:rsidRDefault="007E42DA" w:rsidP="007E42DA">
            <w:pPr>
              <w:numPr>
                <w:ilvl w:val="0"/>
                <w:numId w:val="60"/>
              </w:numPr>
              <w:tabs>
                <w:tab w:val="num" w:pos="517"/>
              </w:tabs>
              <w:spacing w:line="0" w:lineRule="atLeast"/>
              <w:jc w:val="both"/>
              <w:rPr>
                <w:rFonts w:ascii="標楷體" w:eastAsia="標楷體" w:hAnsi="標楷體" w:cs="Courier New"/>
                <w:szCs w:val="24"/>
              </w:rPr>
            </w:pPr>
            <w:r w:rsidRPr="00524015">
              <w:rPr>
                <w:rFonts w:ascii="標楷體" w:eastAsia="標楷體" w:hAnsi="標楷體" w:cs="Courier New" w:hint="eastAsia"/>
                <w:szCs w:val="24"/>
              </w:rPr>
              <w:t>遠洋漁船主於國外僱用之外籍船員：依本會訂定之「漁船船主國外僱用外籍船員作業應行遵守及注意事項」規定，由船主與船員簽訂契約保障外籍船員工資、投保商業保險、違約之損害賠償事項及雙方約定應遵守事項等權益。</w:t>
            </w:r>
          </w:p>
          <w:p w:rsidR="007E42DA" w:rsidRPr="00524015" w:rsidRDefault="007E42DA" w:rsidP="007E42DA">
            <w:pPr>
              <w:numPr>
                <w:ilvl w:val="0"/>
                <w:numId w:val="60"/>
              </w:numPr>
              <w:tabs>
                <w:tab w:val="num" w:pos="517"/>
              </w:tabs>
              <w:spacing w:line="0" w:lineRule="atLeast"/>
              <w:jc w:val="both"/>
              <w:rPr>
                <w:rFonts w:ascii="標楷體" w:eastAsia="標楷體" w:hAnsi="標楷體"/>
              </w:rPr>
            </w:pPr>
            <w:r w:rsidRPr="00524015">
              <w:rPr>
                <w:rFonts w:ascii="標楷體" w:eastAsia="標楷體" w:hAnsi="標楷體" w:cs="Courier New" w:hint="eastAsia"/>
                <w:szCs w:val="24"/>
              </w:rPr>
              <w:t>漁船上船員包含本國籍船員、大陸船員及其他外籍船員，其膳食之供應一致，並無不同，另其船上生活居住空間相同。</w:t>
            </w:r>
          </w:p>
          <w:p w:rsidR="007E42DA" w:rsidRPr="00524015" w:rsidRDefault="007E42DA" w:rsidP="007E42DA">
            <w:pPr>
              <w:numPr>
                <w:ilvl w:val="0"/>
                <w:numId w:val="60"/>
              </w:numPr>
              <w:tabs>
                <w:tab w:val="num" w:pos="517"/>
              </w:tabs>
              <w:spacing w:line="0" w:lineRule="atLeast"/>
              <w:jc w:val="both"/>
              <w:rPr>
                <w:rFonts w:ascii="標楷體" w:eastAsia="標楷體" w:hAnsi="標楷體"/>
              </w:rPr>
            </w:pPr>
            <w:r w:rsidRPr="00524015">
              <w:rPr>
                <w:rFonts w:ascii="標楷體" w:eastAsia="標楷體" w:hAnsi="標楷體" w:cs="Courier New" w:hint="eastAsia"/>
              </w:rPr>
              <w:t>船員與船主簽訂之契約，於發生意外或疾病醫療時，以商業保險支付醫療費用，或由船主負擔。</w:t>
            </w:r>
          </w:p>
        </w:tc>
        <w:tc>
          <w:tcPr>
            <w:tcW w:w="1134" w:type="dxa"/>
          </w:tcPr>
          <w:p w:rsidR="007E42DA" w:rsidRPr="009A3EFC" w:rsidRDefault="007E42DA" w:rsidP="00393661">
            <w:pPr>
              <w:pStyle w:val="a5"/>
              <w:spacing w:line="0" w:lineRule="atLeast"/>
              <w:jc w:val="both"/>
              <w:rPr>
                <w:rFonts w:ascii="標楷體" w:eastAsia="標楷體" w:hAnsi="標楷體"/>
                <w:b/>
              </w:rPr>
            </w:pPr>
            <w:r w:rsidRPr="009A3EFC">
              <w:rPr>
                <w:rFonts w:ascii="標楷體" w:eastAsia="標楷體" w:hAnsi="標楷體"/>
                <w:b/>
              </w:rPr>
              <w:t>(</w:t>
            </w:r>
            <w:r w:rsidRPr="009A3EFC">
              <w:rPr>
                <w:rFonts w:ascii="標楷體" w:eastAsia="標楷體" w:hAnsi="標楷體" w:hint="eastAsia"/>
                <w:b/>
              </w:rPr>
              <w:t>勞委會</w:t>
            </w:r>
            <w:r w:rsidRPr="009A3EFC">
              <w:rPr>
                <w:rFonts w:ascii="標楷體" w:eastAsia="標楷體" w:hAnsi="標楷體"/>
                <w:b/>
              </w:rPr>
              <w:t>)</w:t>
            </w:r>
          </w:p>
          <w:p w:rsidR="007E42DA" w:rsidRPr="00524015" w:rsidRDefault="007E42DA" w:rsidP="00393661">
            <w:pPr>
              <w:pStyle w:val="a5"/>
              <w:spacing w:line="0" w:lineRule="atLeast"/>
              <w:ind w:rightChars="-51" w:right="-122"/>
              <w:rPr>
                <w:rFonts w:ascii="標楷體" w:eastAsia="標楷體" w:hAnsi="標楷體"/>
              </w:rPr>
            </w:pPr>
            <w:r w:rsidRPr="00524015">
              <w:rPr>
                <w:rFonts w:ascii="標楷體" w:eastAsia="標楷體" w:hAnsi="標楷體" w:hint="eastAsia"/>
              </w:rPr>
              <w:t>一、</w:t>
            </w:r>
          </w:p>
          <w:p w:rsidR="007E42DA" w:rsidRPr="00524015" w:rsidRDefault="007E42DA" w:rsidP="00393661">
            <w:pPr>
              <w:pStyle w:val="a5"/>
              <w:spacing w:line="0" w:lineRule="atLeast"/>
              <w:ind w:left="12" w:rightChars="-51" w:right="-122" w:hangingChars="5" w:hanging="12"/>
              <w:rPr>
                <w:rFonts w:ascii="標楷體" w:eastAsia="標楷體" w:hAnsi="標楷體"/>
              </w:rPr>
            </w:pPr>
            <w:r w:rsidRPr="00524015">
              <w:rPr>
                <w:rFonts w:ascii="Times New Roman" w:eastAsia="標楷體" w:hAnsi="Times New Roman"/>
              </w:rPr>
              <w:t>(</w:t>
            </w:r>
            <w:r w:rsidRPr="00524015">
              <w:rPr>
                <w:rFonts w:ascii="Times New Roman" w:eastAsia="標楷體" w:hAnsi="Times New Roman" w:hint="eastAsia"/>
              </w:rPr>
              <w:t>一</w:t>
            </w:r>
            <w:r w:rsidRPr="00524015">
              <w:rPr>
                <w:rFonts w:ascii="Times New Roman" w:eastAsia="標楷體" w:hAnsi="Times New Roman"/>
              </w:rPr>
              <w:t>)</w:t>
            </w:r>
            <w:r w:rsidRPr="00524015">
              <w:rPr>
                <w:rFonts w:ascii="標楷體" w:eastAsia="標楷體" w:hAnsi="標楷體" w:hint="eastAsia"/>
              </w:rPr>
              <w:t>已完成。</w:t>
            </w:r>
          </w:p>
          <w:p w:rsidR="007E42DA" w:rsidRPr="00524015" w:rsidRDefault="007E42DA" w:rsidP="00393661">
            <w:pPr>
              <w:pStyle w:val="a5"/>
              <w:spacing w:line="0" w:lineRule="atLeast"/>
              <w:ind w:rightChars="-45" w:right="-108"/>
              <w:rPr>
                <w:rFonts w:ascii="標楷體" w:eastAsia="標楷體" w:hAnsi="標楷體"/>
              </w:rPr>
            </w:pPr>
            <w:r w:rsidRPr="00524015">
              <w:rPr>
                <w:rFonts w:ascii="Times New Roman" w:eastAsia="標楷體" w:hAnsi="Times New Roman"/>
              </w:rPr>
              <w:t>(</w:t>
            </w:r>
            <w:r w:rsidRPr="00524015">
              <w:rPr>
                <w:rFonts w:ascii="Times New Roman" w:eastAsia="標楷體" w:hAnsi="Times New Roman" w:hint="eastAsia"/>
              </w:rPr>
              <w:t>二</w:t>
            </w:r>
            <w:r w:rsidRPr="00524015">
              <w:rPr>
                <w:rFonts w:ascii="Times New Roman" w:eastAsia="標楷體" w:hAnsi="Times New Roman"/>
              </w:rPr>
              <w:t>)</w:t>
            </w:r>
            <w:r w:rsidRPr="00524015">
              <w:rPr>
                <w:rFonts w:ascii="標楷體" w:eastAsia="標楷體" w:hAnsi="標楷體" w:hint="eastAsia"/>
              </w:rPr>
              <w:t>已於 102年9月13日報請行政院續行審議。</w:t>
            </w:r>
          </w:p>
          <w:p w:rsidR="007E42DA" w:rsidRPr="00524015" w:rsidRDefault="007E42DA" w:rsidP="00393661">
            <w:pPr>
              <w:pStyle w:val="a5"/>
              <w:spacing w:line="0" w:lineRule="atLeast"/>
              <w:ind w:rightChars="-51" w:right="-122"/>
              <w:rPr>
                <w:rFonts w:ascii="標楷體" w:eastAsia="標楷體" w:hAnsi="標楷體"/>
              </w:rPr>
            </w:pPr>
            <w:r w:rsidRPr="00524015">
              <w:rPr>
                <w:rFonts w:ascii="標楷體" w:eastAsia="標楷體" w:hAnsi="標楷體" w:hint="eastAsia"/>
              </w:rPr>
              <w:t>二、已完成</w:t>
            </w:r>
          </w:p>
          <w:p w:rsidR="007E42DA" w:rsidRPr="00524015" w:rsidRDefault="007E42DA" w:rsidP="00393661">
            <w:pPr>
              <w:pStyle w:val="a5"/>
              <w:spacing w:line="0" w:lineRule="atLeast"/>
              <w:ind w:rightChars="-51" w:right="-122"/>
              <w:rPr>
                <w:rFonts w:ascii="標楷體" w:eastAsia="標楷體" w:hAnsi="標楷體"/>
              </w:rPr>
            </w:pPr>
            <w:r w:rsidRPr="00524015">
              <w:rPr>
                <w:rFonts w:ascii="標楷體" w:eastAsia="標楷體" w:hAnsi="標楷體" w:hint="eastAsia"/>
              </w:rPr>
              <w:t>三、已完成</w:t>
            </w:r>
          </w:p>
          <w:p w:rsidR="007E42DA" w:rsidRPr="00524015" w:rsidRDefault="007E42DA" w:rsidP="00393661">
            <w:pPr>
              <w:pStyle w:val="a5"/>
              <w:spacing w:line="0" w:lineRule="atLeast"/>
              <w:ind w:rightChars="-51" w:right="-122"/>
              <w:rPr>
                <w:rFonts w:ascii="標楷體" w:eastAsia="標楷體" w:hAnsi="標楷體"/>
              </w:rPr>
            </w:pPr>
            <w:r w:rsidRPr="00524015">
              <w:rPr>
                <w:rFonts w:ascii="標楷體" w:eastAsia="標楷體" w:hAnsi="標楷體" w:hint="eastAsia"/>
              </w:rPr>
              <w:t>四、102年9月2日已完成年度評鑑作業並公告成績。</w:t>
            </w:r>
          </w:p>
          <w:p w:rsidR="007E42DA" w:rsidRPr="00524015" w:rsidRDefault="007E42DA" w:rsidP="00393661">
            <w:pPr>
              <w:pStyle w:val="a5"/>
              <w:spacing w:line="0" w:lineRule="atLeast"/>
              <w:ind w:left="-72" w:rightChars="-51" w:right="-122"/>
              <w:rPr>
                <w:rFonts w:ascii="標楷體" w:eastAsia="標楷體" w:hAnsi="標楷體"/>
              </w:rPr>
            </w:pPr>
            <w:r w:rsidRPr="00524015">
              <w:rPr>
                <w:rFonts w:ascii="標楷體" w:eastAsia="標楷體" w:hAnsi="標楷體" w:hint="eastAsia"/>
              </w:rPr>
              <w:t>五、</w:t>
            </w:r>
            <w:r w:rsidRPr="00524015">
              <w:rPr>
                <w:rFonts w:ascii="Times New Roman" w:eastAsia="標楷體" w:hAnsi="Times New Roman" w:hint="eastAsia"/>
              </w:rPr>
              <w:t>預定</w:t>
            </w:r>
            <w:r w:rsidRPr="00524015">
              <w:rPr>
                <w:rFonts w:ascii="Times New Roman" w:eastAsia="標楷體" w:hAnsi="Times New Roman" w:hint="eastAsia"/>
              </w:rPr>
              <w:t>103</w:t>
            </w:r>
            <w:r w:rsidRPr="00524015">
              <w:rPr>
                <w:rFonts w:ascii="Times New Roman" w:eastAsia="標楷體" w:hAnsi="Times New Roman" w:hint="eastAsia"/>
              </w:rPr>
              <w:t>年底完成修法作業。</w:t>
            </w: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Default="007E42DA" w:rsidP="00393661">
            <w:pPr>
              <w:pStyle w:val="a5"/>
              <w:spacing w:line="0" w:lineRule="atLeast"/>
              <w:ind w:left="-72" w:rightChars="-51" w:right="-122"/>
              <w:rPr>
                <w:rFonts w:ascii="標楷體" w:eastAsia="標楷體" w:hAnsi="標楷體"/>
              </w:rPr>
            </w:pPr>
          </w:p>
          <w:p w:rsidR="007E42DA" w:rsidRDefault="007E42DA" w:rsidP="00393661">
            <w:pPr>
              <w:pStyle w:val="a5"/>
              <w:spacing w:line="0" w:lineRule="atLeast"/>
              <w:ind w:left="-72" w:rightChars="-51" w:right="-122"/>
              <w:rPr>
                <w:rFonts w:ascii="標楷體" w:eastAsia="標楷體" w:hAnsi="標楷體"/>
              </w:rPr>
            </w:pPr>
          </w:p>
          <w:p w:rsidR="007E42DA"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spacing w:line="0" w:lineRule="atLeast"/>
              <w:jc w:val="both"/>
              <w:rPr>
                <w:rFonts w:ascii="標楷體" w:eastAsia="標楷體" w:hAnsi="標楷體"/>
                <w:kern w:val="0"/>
                <w:szCs w:val="24"/>
              </w:rPr>
            </w:pPr>
          </w:p>
          <w:p w:rsidR="007E42DA" w:rsidRPr="00524015" w:rsidRDefault="007E42DA" w:rsidP="00393661">
            <w:pPr>
              <w:spacing w:line="0" w:lineRule="atLeast"/>
              <w:jc w:val="both"/>
              <w:rPr>
                <w:rFonts w:ascii="標楷體" w:eastAsia="標楷體" w:hAnsi="標楷體"/>
                <w:kern w:val="0"/>
                <w:szCs w:val="24"/>
              </w:rPr>
            </w:pPr>
          </w:p>
          <w:p w:rsidR="007E42DA" w:rsidRPr="00AC3590" w:rsidRDefault="007E42DA" w:rsidP="00393661">
            <w:pPr>
              <w:spacing w:line="0" w:lineRule="atLeast"/>
              <w:jc w:val="both"/>
              <w:rPr>
                <w:rFonts w:ascii="標楷體" w:eastAsia="標楷體" w:hAnsi="標楷體" w:cs="Courier New"/>
                <w:b/>
                <w:szCs w:val="24"/>
              </w:rPr>
            </w:pPr>
            <w:r w:rsidRPr="00AC3590">
              <w:rPr>
                <w:rFonts w:ascii="標楷體" w:eastAsia="標楷體" w:hAnsi="標楷體" w:hint="eastAsia"/>
                <w:b/>
                <w:kern w:val="0"/>
                <w:szCs w:val="24"/>
              </w:rPr>
              <w:t>(</w:t>
            </w:r>
            <w:r w:rsidRPr="00AC3590">
              <w:rPr>
                <w:rFonts w:ascii="標楷體" w:eastAsia="標楷體" w:hAnsi="標楷體" w:cs="Courier New" w:hint="eastAsia"/>
                <w:b/>
                <w:szCs w:val="24"/>
              </w:rPr>
              <w:t>經濟部</w:t>
            </w:r>
            <w:r w:rsidRPr="00AC3590">
              <w:rPr>
                <w:rFonts w:ascii="標楷體" w:eastAsia="標楷體" w:hAnsi="標楷體" w:hint="eastAsia"/>
                <w:b/>
                <w:kern w:val="0"/>
                <w:szCs w:val="24"/>
              </w:rPr>
              <w:t>)</w:t>
            </w:r>
          </w:p>
          <w:p w:rsidR="007E42DA" w:rsidRPr="00524015" w:rsidRDefault="007E42DA" w:rsidP="00393661">
            <w:pPr>
              <w:pStyle w:val="a5"/>
              <w:spacing w:line="0" w:lineRule="atLeast"/>
              <w:jc w:val="both"/>
              <w:rPr>
                <w:rFonts w:ascii="標楷體" w:eastAsia="標楷體" w:hAnsi="標楷體"/>
              </w:rPr>
            </w:pPr>
            <w:r w:rsidRPr="00524015">
              <w:rPr>
                <w:rFonts w:ascii="標楷體" w:eastAsia="標楷體" w:hAnsi="標楷體" w:hint="eastAsia"/>
              </w:rPr>
              <w:t>一、已完成。</w:t>
            </w:r>
          </w:p>
          <w:p w:rsidR="007E42DA" w:rsidRPr="00524015" w:rsidRDefault="007E42DA" w:rsidP="00393661">
            <w:pPr>
              <w:pStyle w:val="a5"/>
              <w:spacing w:line="0" w:lineRule="atLeast"/>
              <w:jc w:val="both"/>
              <w:rPr>
                <w:rFonts w:ascii="標楷體" w:eastAsia="標楷體" w:hAnsi="標楷體"/>
              </w:rPr>
            </w:pPr>
            <w:r w:rsidRPr="00524015">
              <w:rPr>
                <w:rFonts w:ascii="標楷體" w:eastAsia="標楷體" w:hAnsi="標楷體" w:hint="eastAsia"/>
              </w:rPr>
              <w:t>二、已完成。</w:t>
            </w:r>
          </w:p>
          <w:p w:rsidR="007E42DA" w:rsidRPr="00524015" w:rsidRDefault="007E42DA" w:rsidP="00393661">
            <w:pPr>
              <w:pStyle w:val="a5"/>
              <w:spacing w:line="0" w:lineRule="atLeast"/>
              <w:jc w:val="both"/>
              <w:rPr>
                <w:rFonts w:ascii="標楷體" w:eastAsia="標楷體" w:hAnsi="標楷體"/>
              </w:rPr>
            </w:pPr>
            <w:r w:rsidRPr="00524015">
              <w:rPr>
                <w:rFonts w:ascii="標楷體" w:eastAsia="標楷體" w:hAnsi="標楷體" w:hint="eastAsia"/>
              </w:rPr>
              <w:t>三、已完成。</w:t>
            </w:r>
          </w:p>
          <w:p w:rsidR="007E42DA" w:rsidRPr="00524015" w:rsidRDefault="007E42DA" w:rsidP="00393661">
            <w:pPr>
              <w:pStyle w:val="a5"/>
              <w:spacing w:line="0" w:lineRule="atLeast"/>
              <w:jc w:val="both"/>
              <w:rPr>
                <w:rFonts w:ascii="標楷體" w:eastAsia="標楷體" w:hAnsi="標楷體"/>
              </w:rPr>
            </w:pPr>
            <w:r w:rsidRPr="00524015">
              <w:rPr>
                <w:rFonts w:ascii="標楷體" w:eastAsia="標楷體" w:hAnsi="標楷體" w:hint="eastAsia"/>
              </w:rPr>
              <w:t>四、配合勞委會時程。</w:t>
            </w: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AC3590" w:rsidRDefault="007E42DA" w:rsidP="00393661">
            <w:pPr>
              <w:pStyle w:val="a5"/>
              <w:spacing w:line="0" w:lineRule="atLeast"/>
              <w:jc w:val="both"/>
              <w:rPr>
                <w:rFonts w:ascii="Times New Roman" w:eastAsia="標楷體" w:hAnsi="Times New Roman" w:cs="Times New Roman"/>
                <w:b/>
                <w:kern w:val="0"/>
                <w:szCs w:val="22"/>
              </w:rPr>
            </w:pPr>
            <w:r w:rsidRPr="00AC3590">
              <w:rPr>
                <w:rFonts w:ascii="Times New Roman" w:eastAsia="標楷體" w:hAnsi="Times New Roman" w:cs="Times New Roman"/>
                <w:b/>
                <w:kern w:val="0"/>
                <w:szCs w:val="22"/>
              </w:rPr>
              <w:t>(</w:t>
            </w:r>
            <w:r w:rsidRPr="00AC3590">
              <w:rPr>
                <w:rFonts w:ascii="Times New Roman" w:eastAsia="標楷體" w:hAnsi="Times New Roman" w:cs="Times New Roman" w:hint="eastAsia"/>
                <w:b/>
                <w:kern w:val="0"/>
                <w:szCs w:val="22"/>
              </w:rPr>
              <w:t>經建會</w:t>
            </w:r>
            <w:r w:rsidRPr="00AC3590">
              <w:rPr>
                <w:rFonts w:ascii="Times New Roman" w:eastAsia="標楷體" w:hAnsi="Times New Roman" w:cs="Times New Roman"/>
                <w:b/>
                <w:kern w:val="0"/>
                <w:szCs w:val="22"/>
              </w:rPr>
              <w:t>)</w:t>
            </w:r>
          </w:p>
          <w:p w:rsidR="007E42DA" w:rsidRPr="00AC3590" w:rsidRDefault="007E42DA" w:rsidP="00393661">
            <w:pPr>
              <w:pStyle w:val="a5"/>
              <w:spacing w:line="0" w:lineRule="atLeast"/>
              <w:ind w:leftChars="1" w:left="2"/>
              <w:jc w:val="both"/>
              <w:rPr>
                <w:rFonts w:ascii="Times New Roman" w:eastAsia="標楷體" w:hAnsi="Times New Roman" w:cs="Times New Roman"/>
                <w:b/>
                <w:kern w:val="0"/>
                <w:szCs w:val="22"/>
              </w:rPr>
            </w:pPr>
            <w:r w:rsidRPr="00AC3590">
              <w:rPr>
                <w:rFonts w:ascii="Times New Roman" w:eastAsia="標楷體" w:hAnsi="Times New Roman" w:cs="Times New Roman" w:hint="eastAsia"/>
                <w:b/>
                <w:kern w:val="0"/>
                <w:szCs w:val="22"/>
              </w:rPr>
              <w:t>已完成。</w:t>
            </w: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AC3590" w:rsidRDefault="007E42DA" w:rsidP="00393661">
            <w:pPr>
              <w:pStyle w:val="a5"/>
              <w:spacing w:line="0" w:lineRule="atLeast"/>
              <w:ind w:leftChars="1" w:left="2"/>
              <w:jc w:val="both"/>
              <w:rPr>
                <w:rFonts w:ascii="標楷體" w:eastAsia="標楷體" w:hAnsi="標楷體"/>
                <w:b/>
                <w:szCs w:val="22"/>
              </w:rPr>
            </w:pPr>
            <w:r w:rsidRPr="00AC3590">
              <w:rPr>
                <w:rFonts w:ascii="標楷體" w:eastAsia="標楷體" w:hAnsi="標楷體"/>
                <w:b/>
                <w:szCs w:val="22"/>
              </w:rPr>
              <w:t>(</w:t>
            </w:r>
            <w:r w:rsidRPr="00AC3590">
              <w:rPr>
                <w:rFonts w:ascii="標楷體" w:eastAsia="標楷體" w:hAnsi="標楷體" w:hint="eastAsia"/>
                <w:b/>
                <w:szCs w:val="22"/>
              </w:rPr>
              <w:t>人事總處</w:t>
            </w:r>
            <w:r w:rsidRPr="00AC3590">
              <w:rPr>
                <w:rFonts w:ascii="標楷體" w:eastAsia="標楷體" w:hAnsi="標楷體"/>
                <w:b/>
                <w:szCs w:val="22"/>
              </w:rPr>
              <w:t>)</w:t>
            </w:r>
          </w:p>
          <w:p w:rsidR="007E42DA" w:rsidRPr="00524015" w:rsidRDefault="007E42DA" w:rsidP="00393661">
            <w:pPr>
              <w:pStyle w:val="a5"/>
              <w:spacing w:line="0" w:lineRule="atLeast"/>
              <w:ind w:left="-72" w:rightChars="-51" w:right="-122"/>
              <w:rPr>
                <w:rFonts w:ascii="標楷體" w:eastAsia="標楷體" w:hAnsi="標楷體"/>
              </w:rPr>
            </w:pPr>
            <w:r w:rsidRPr="00524015">
              <w:rPr>
                <w:rFonts w:ascii="標楷體" w:eastAsia="標楷體" w:hAnsi="標楷體" w:hint="eastAsia"/>
              </w:rPr>
              <w:t>已完成。</w:t>
            </w: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AC3590" w:rsidRDefault="007E42DA" w:rsidP="00393661">
            <w:pPr>
              <w:spacing w:line="0" w:lineRule="atLeast"/>
              <w:ind w:leftChars="-4" w:left="-3" w:hangingChars="3" w:hanging="7"/>
              <w:jc w:val="both"/>
              <w:rPr>
                <w:rFonts w:ascii="Times New Roman" w:eastAsia="標楷體" w:hAnsi="Times New Roman" w:cs="Courier New"/>
                <w:b/>
                <w:szCs w:val="24"/>
              </w:rPr>
            </w:pPr>
            <w:r w:rsidRPr="00AC3590">
              <w:rPr>
                <w:rFonts w:ascii="標楷體" w:eastAsia="標楷體" w:hAnsi="標楷體" w:cs="標楷體" w:hint="eastAsia"/>
                <w:b/>
                <w:szCs w:val="24"/>
              </w:rPr>
              <w:t>(</w:t>
            </w:r>
            <w:r w:rsidRPr="00AC3590">
              <w:rPr>
                <w:rFonts w:ascii="Times New Roman" w:eastAsia="標楷體" w:hAnsi="Times New Roman" w:hint="eastAsia"/>
                <w:b/>
                <w:szCs w:val="24"/>
              </w:rPr>
              <w:t>內政部</w:t>
            </w:r>
            <w:r w:rsidRPr="00AC3590">
              <w:rPr>
                <w:rFonts w:ascii="標楷體" w:eastAsia="標楷體" w:hAnsi="標楷體" w:cs="標楷體" w:hint="eastAsia"/>
                <w:b/>
                <w:szCs w:val="24"/>
              </w:rPr>
              <w:t>)</w:t>
            </w:r>
          </w:p>
          <w:p w:rsidR="007E42DA" w:rsidRPr="00524015" w:rsidRDefault="007E42DA" w:rsidP="00393661">
            <w:pPr>
              <w:pStyle w:val="a5"/>
              <w:spacing w:line="0" w:lineRule="atLeast"/>
              <w:ind w:left="-72" w:rightChars="-51" w:right="-122"/>
              <w:rPr>
                <w:rFonts w:ascii="新細明體" w:hAnsi="新細明體" w:cs="標楷體"/>
              </w:rPr>
            </w:pPr>
            <w:r w:rsidRPr="00524015">
              <w:rPr>
                <w:rFonts w:ascii="標楷體" w:eastAsia="標楷體" w:hAnsi="標楷體" w:cs="標楷體" w:hint="eastAsia"/>
              </w:rPr>
              <w:t>持續辦理</w:t>
            </w:r>
            <w:r w:rsidRPr="00524015">
              <w:rPr>
                <w:rFonts w:ascii="新細明體" w:hAnsi="新細明體" w:cs="標楷體" w:hint="eastAsia"/>
              </w:rPr>
              <w:t>。</w:t>
            </w:r>
          </w:p>
          <w:p w:rsidR="007E42DA" w:rsidRPr="00524015" w:rsidRDefault="007E42DA" w:rsidP="00393661">
            <w:pPr>
              <w:pStyle w:val="a5"/>
              <w:spacing w:line="0" w:lineRule="atLeast"/>
              <w:ind w:left="-72" w:rightChars="-51" w:right="-122"/>
              <w:rPr>
                <w:rFonts w:ascii="新細明體" w:hAnsi="新細明體" w:cs="標楷體"/>
              </w:rPr>
            </w:pPr>
          </w:p>
          <w:p w:rsidR="007E42DA" w:rsidRPr="00524015" w:rsidRDefault="007E42DA" w:rsidP="00393661">
            <w:pPr>
              <w:pStyle w:val="a5"/>
              <w:spacing w:line="0" w:lineRule="atLeast"/>
              <w:ind w:left="-72" w:rightChars="-51" w:right="-122"/>
              <w:rPr>
                <w:rFonts w:ascii="新細明體" w:hAnsi="新細明體" w:cs="標楷體"/>
              </w:rPr>
            </w:pPr>
          </w:p>
          <w:p w:rsidR="007E42DA" w:rsidRPr="00524015" w:rsidRDefault="007E42DA" w:rsidP="00393661">
            <w:pPr>
              <w:pStyle w:val="a5"/>
              <w:spacing w:line="0" w:lineRule="atLeast"/>
              <w:ind w:left="-72" w:rightChars="-51" w:right="-122"/>
              <w:rPr>
                <w:rFonts w:ascii="新細明體" w:hAnsi="新細明體" w:cs="標楷體"/>
              </w:rPr>
            </w:pPr>
          </w:p>
          <w:p w:rsidR="007E42DA" w:rsidRPr="00524015" w:rsidRDefault="007E42DA" w:rsidP="00393661">
            <w:pPr>
              <w:pStyle w:val="a5"/>
              <w:spacing w:line="0" w:lineRule="atLeast"/>
              <w:ind w:left="-72" w:rightChars="-51" w:right="-122"/>
              <w:rPr>
                <w:rFonts w:ascii="新細明體" w:hAnsi="新細明體" w:cs="標楷體"/>
              </w:rPr>
            </w:pPr>
          </w:p>
          <w:p w:rsidR="007E42DA" w:rsidRPr="00524015" w:rsidRDefault="007E42DA" w:rsidP="00393661">
            <w:pPr>
              <w:pStyle w:val="a5"/>
              <w:spacing w:line="0" w:lineRule="atLeast"/>
              <w:ind w:left="-72" w:rightChars="-51" w:right="-122"/>
              <w:rPr>
                <w:rFonts w:ascii="新細明體" w:hAnsi="新細明體" w:cs="標楷體"/>
              </w:rPr>
            </w:pPr>
          </w:p>
          <w:p w:rsidR="007E42DA" w:rsidRPr="00524015" w:rsidRDefault="007E42DA" w:rsidP="00393661">
            <w:pPr>
              <w:pStyle w:val="a5"/>
              <w:spacing w:line="0" w:lineRule="atLeast"/>
              <w:ind w:left="-72" w:rightChars="-51" w:right="-122"/>
              <w:rPr>
                <w:rFonts w:ascii="新細明體" w:hAnsi="新細明體" w:cs="標楷體"/>
              </w:rPr>
            </w:pPr>
          </w:p>
          <w:p w:rsidR="007E42DA" w:rsidRPr="00524015" w:rsidRDefault="007E42DA" w:rsidP="00393661">
            <w:pPr>
              <w:pStyle w:val="a5"/>
              <w:spacing w:line="0" w:lineRule="atLeast"/>
              <w:ind w:left="-72" w:rightChars="-51" w:right="-122"/>
              <w:rPr>
                <w:rFonts w:ascii="新細明體" w:hAnsi="新細明體" w:cs="標楷體"/>
              </w:rPr>
            </w:pPr>
          </w:p>
          <w:p w:rsidR="007E42DA" w:rsidRPr="00524015" w:rsidRDefault="007E42DA" w:rsidP="00393661">
            <w:pPr>
              <w:pStyle w:val="a5"/>
              <w:spacing w:line="0" w:lineRule="atLeast"/>
              <w:ind w:left="-72" w:rightChars="-51" w:right="-122"/>
              <w:rPr>
                <w:rFonts w:ascii="新細明體" w:hAnsi="新細明體" w:cs="標楷體"/>
              </w:rPr>
            </w:pPr>
          </w:p>
          <w:p w:rsidR="007E42DA" w:rsidRDefault="007E42DA" w:rsidP="00393661">
            <w:pPr>
              <w:pStyle w:val="a5"/>
              <w:spacing w:line="0" w:lineRule="atLeast"/>
              <w:ind w:left="-72" w:rightChars="-51" w:right="-122"/>
              <w:rPr>
                <w:rFonts w:ascii="新細明體" w:hAnsi="新細明體" w:cs="標楷體"/>
              </w:rPr>
            </w:pPr>
          </w:p>
          <w:p w:rsidR="007E42DA" w:rsidRDefault="007E42DA" w:rsidP="00393661">
            <w:pPr>
              <w:pStyle w:val="a5"/>
              <w:spacing w:line="0" w:lineRule="atLeast"/>
              <w:ind w:left="-72" w:rightChars="-51" w:right="-122"/>
              <w:rPr>
                <w:rFonts w:ascii="新細明體" w:hAnsi="新細明體" w:cs="標楷體"/>
              </w:rPr>
            </w:pPr>
          </w:p>
          <w:p w:rsidR="007E42DA" w:rsidRDefault="007E42DA" w:rsidP="00393661">
            <w:pPr>
              <w:pStyle w:val="a5"/>
              <w:spacing w:line="0" w:lineRule="atLeast"/>
              <w:ind w:left="-72" w:rightChars="-51" w:right="-122"/>
              <w:rPr>
                <w:rFonts w:ascii="新細明體" w:hAnsi="新細明體" w:cs="標楷體"/>
              </w:rPr>
            </w:pPr>
          </w:p>
          <w:p w:rsidR="007E42DA" w:rsidRDefault="007E42DA" w:rsidP="00393661">
            <w:pPr>
              <w:pStyle w:val="a5"/>
              <w:spacing w:line="0" w:lineRule="atLeast"/>
              <w:ind w:left="-72" w:rightChars="-51" w:right="-122"/>
              <w:rPr>
                <w:rFonts w:ascii="新細明體" w:hAnsi="新細明體" w:cs="標楷體"/>
              </w:rPr>
            </w:pPr>
          </w:p>
          <w:p w:rsidR="007E42DA" w:rsidRDefault="007E42DA" w:rsidP="00393661">
            <w:pPr>
              <w:pStyle w:val="a5"/>
              <w:spacing w:line="0" w:lineRule="atLeast"/>
              <w:ind w:left="-72" w:rightChars="-51" w:right="-122"/>
              <w:rPr>
                <w:rFonts w:ascii="新細明體" w:hAnsi="新細明體" w:cs="標楷體"/>
              </w:rPr>
            </w:pPr>
          </w:p>
          <w:p w:rsidR="007E42DA" w:rsidRPr="00524015" w:rsidRDefault="007E42DA" w:rsidP="00393661">
            <w:pPr>
              <w:pStyle w:val="a5"/>
              <w:spacing w:line="0" w:lineRule="atLeast"/>
              <w:ind w:left="-72" w:rightChars="-51" w:right="-122"/>
              <w:rPr>
                <w:rFonts w:ascii="新細明體" w:hAnsi="新細明體" w:cs="標楷體"/>
              </w:rPr>
            </w:pPr>
          </w:p>
          <w:p w:rsidR="007E42DA" w:rsidRPr="00524015" w:rsidRDefault="007E42DA" w:rsidP="00393661">
            <w:pPr>
              <w:pStyle w:val="a5"/>
              <w:spacing w:line="0" w:lineRule="atLeast"/>
              <w:ind w:left="-72" w:rightChars="-51" w:right="-122"/>
              <w:rPr>
                <w:rFonts w:ascii="新細明體" w:hAnsi="新細明體" w:cs="標楷體"/>
              </w:rPr>
            </w:pPr>
          </w:p>
          <w:p w:rsidR="007E42DA" w:rsidRPr="00AC3590" w:rsidRDefault="007E42DA" w:rsidP="00393661">
            <w:pPr>
              <w:pStyle w:val="a5"/>
              <w:spacing w:line="0" w:lineRule="atLeast"/>
              <w:ind w:left="-72" w:rightChars="-51" w:right="-122"/>
              <w:rPr>
                <w:rFonts w:ascii="新細明體" w:hAnsi="新細明體" w:cs="標楷體"/>
                <w:b/>
              </w:rPr>
            </w:pPr>
            <w:r w:rsidRPr="00AC3590">
              <w:rPr>
                <w:rFonts w:ascii="標楷體" w:eastAsia="標楷體" w:hAnsi="標楷體" w:hint="eastAsia"/>
                <w:b/>
              </w:rPr>
              <w:t>（衛福部）</w:t>
            </w:r>
          </w:p>
          <w:p w:rsidR="007E42DA" w:rsidRPr="00524015" w:rsidRDefault="007E42DA" w:rsidP="00393661">
            <w:pPr>
              <w:pStyle w:val="a5"/>
              <w:spacing w:line="0" w:lineRule="atLeast"/>
              <w:ind w:left="-72" w:rightChars="-51" w:right="-122"/>
              <w:rPr>
                <w:rFonts w:ascii="新細明體" w:hAnsi="新細明體" w:cs="標楷體"/>
              </w:rPr>
            </w:pPr>
            <w:r w:rsidRPr="00524015">
              <w:rPr>
                <w:rFonts w:ascii="Times New Roman" w:eastAsia="標楷體" w:hAnsi="Times New Roman" w:cs="Times New Roman"/>
              </w:rPr>
              <w:t>為本部例行業務。</w:t>
            </w:r>
          </w:p>
          <w:p w:rsidR="007E42DA" w:rsidRPr="00524015" w:rsidRDefault="007E42DA" w:rsidP="00393661">
            <w:pPr>
              <w:pStyle w:val="a5"/>
              <w:spacing w:line="0" w:lineRule="atLeast"/>
              <w:ind w:left="-72" w:rightChars="-51" w:right="-122"/>
              <w:rPr>
                <w:rFonts w:ascii="新細明體" w:hAnsi="新細明體" w:cs="標楷體"/>
              </w:rPr>
            </w:pPr>
          </w:p>
          <w:p w:rsidR="007E42DA" w:rsidRPr="00524015" w:rsidRDefault="007E42DA" w:rsidP="00393661">
            <w:pPr>
              <w:pStyle w:val="a5"/>
              <w:spacing w:line="0" w:lineRule="atLeast"/>
              <w:ind w:left="-72" w:rightChars="-51" w:right="-122"/>
              <w:rPr>
                <w:rFonts w:ascii="新細明體" w:hAnsi="新細明體" w:cs="標楷體"/>
              </w:rPr>
            </w:pPr>
          </w:p>
          <w:p w:rsidR="007E42DA" w:rsidRPr="00524015" w:rsidRDefault="007E42DA" w:rsidP="00393661">
            <w:pPr>
              <w:pStyle w:val="a5"/>
              <w:spacing w:line="0" w:lineRule="atLeast"/>
              <w:ind w:left="-72" w:rightChars="-51" w:right="-122"/>
              <w:rPr>
                <w:rFonts w:ascii="新細明體" w:hAnsi="新細明體" w:cs="標楷體"/>
              </w:rPr>
            </w:pPr>
          </w:p>
          <w:p w:rsidR="007E42DA" w:rsidRPr="00524015" w:rsidRDefault="007E42DA" w:rsidP="00393661">
            <w:pPr>
              <w:pStyle w:val="a5"/>
              <w:spacing w:line="0" w:lineRule="atLeast"/>
              <w:ind w:left="-72" w:rightChars="-51" w:right="-122"/>
              <w:rPr>
                <w:rFonts w:ascii="新細明體" w:hAnsi="新細明體" w:cs="標楷體"/>
              </w:rPr>
            </w:pPr>
          </w:p>
          <w:p w:rsidR="007E42DA" w:rsidRPr="00524015" w:rsidRDefault="007E42DA" w:rsidP="00393661">
            <w:pPr>
              <w:pStyle w:val="a5"/>
              <w:spacing w:line="0" w:lineRule="atLeast"/>
              <w:ind w:left="-72" w:rightChars="-51" w:right="-122"/>
              <w:rPr>
                <w:rFonts w:ascii="新細明體" w:hAnsi="新細明體" w:cs="標楷體"/>
              </w:rPr>
            </w:pPr>
          </w:p>
          <w:p w:rsidR="007E42DA" w:rsidRPr="00524015" w:rsidRDefault="007E42DA" w:rsidP="00393661">
            <w:pPr>
              <w:pStyle w:val="a5"/>
              <w:spacing w:line="0" w:lineRule="atLeast"/>
              <w:ind w:left="-72" w:rightChars="-51" w:right="-122"/>
              <w:rPr>
                <w:rFonts w:ascii="新細明體" w:hAnsi="新細明體" w:cs="標楷體"/>
              </w:rPr>
            </w:pPr>
          </w:p>
          <w:p w:rsidR="007E42DA" w:rsidRPr="00524015" w:rsidRDefault="007E42DA" w:rsidP="00393661">
            <w:pPr>
              <w:pStyle w:val="a5"/>
              <w:spacing w:line="0" w:lineRule="atLeast"/>
              <w:ind w:left="-72" w:rightChars="-51" w:right="-122"/>
              <w:rPr>
                <w:rFonts w:ascii="新細明體" w:hAnsi="新細明體" w:cs="標楷體"/>
              </w:rPr>
            </w:pPr>
          </w:p>
          <w:p w:rsidR="007E42DA" w:rsidRPr="00524015" w:rsidRDefault="007E42DA" w:rsidP="00393661">
            <w:pPr>
              <w:pStyle w:val="a5"/>
              <w:spacing w:line="0" w:lineRule="atLeast"/>
              <w:ind w:left="-72" w:rightChars="-51" w:right="-122"/>
              <w:rPr>
                <w:rFonts w:ascii="新細明體" w:hAnsi="新細明體" w:cs="標楷體"/>
              </w:rPr>
            </w:pPr>
          </w:p>
          <w:p w:rsidR="007E42DA" w:rsidRPr="00524015" w:rsidRDefault="007E42DA" w:rsidP="00393661">
            <w:pPr>
              <w:pStyle w:val="a5"/>
              <w:spacing w:line="0" w:lineRule="atLeast"/>
              <w:ind w:left="-72" w:rightChars="-51" w:right="-122"/>
              <w:rPr>
                <w:rFonts w:ascii="新細明體" w:hAnsi="新細明體" w:cs="標楷體"/>
              </w:rPr>
            </w:pPr>
          </w:p>
          <w:p w:rsidR="007E42DA" w:rsidRPr="00524015" w:rsidRDefault="007E42DA" w:rsidP="00393661">
            <w:pPr>
              <w:pStyle w:val="a5"/>
              <w:spacing w:line="0" w:lineRule="atLeast"/>
              <w:ind w:left="-72" w:rightChars="-51" w:right="-122"/>
              <w:rPr>
                <w:rFonts w:ascii="新細明體" w:hAnsi="新細明體" w:cs="標楷體"/>
              </w:rPr>
            </w:pPr>
          </w:p>
          <w:p w:rsidR="007E42DA" w:rsidRPr="00524015" w:rsidRDefault="007E42DA" w:rsidP="00393661">
            <w:pPr>
              <w:pStyle w:val="a5"/>
              <w:spacing w:line="0" w:lineRule="atLeast"/>
              <w:ind w:left="-72" w:rightChars="-51" w:right="-122"/>
              <w:rPr>
                <w:rFonts w:ascii="新細明體" w:hAnsi="新細明體" w:cs="標楷體"/>
              </w:rPr>
            </w:pPr>
          </w:p>
          <w:p w:rsidR="007E42DA" w:rsidRPr="00524015" w:rsidRDefault="007E42DA" w:rsidP="00393661">
            <w:pPr>
              <w:pStyle w:val="a5"/>
              <w:spacing w:line="0" w:lineRule="atLeast"/>
              <w:ind w:left="-72" w:rightChars="-51" w:right="-122"/>
              <w:rPr>
                <w:rFonts w:ascii="新細明體" w:hAnsi="新細明體" w:cs="標楷體"/>
              </w:rPr>
            </w:pPr>
          </w:p>
          <w:p w:rsidR="007E42DA" w:rsidRPr="00524015" w:rsidRDefault="007E42DA" w:rsidP="00393661">
            <w:pPr>
              <w:pStyle w:val="a5"/>
              <w:spacing w:line="0" w:lineRule="atLeast"/>
              <w:ind w:left="-72" w:rightChars="-51" w:right="-122"/>
              <w:rPr>
                <w:rFonts w:ascii="新細明體" w:hAnsi="新細明體" w:cs="標楷體"/>
              </w:rPr>
            </w:pPr>
          </w:p>
          <w:p w:rsidR="007E42DA" w:rsidRPr="00524015" w:rsidRDefault="007E42DA" w:rsidP="00393661">
            <w:pPr>
              <w:pStyle w:val="a5"/>
              <w:spacing w:line="0" w:lineRule="atLeast"/>
              <w:ind w:left="-72" w:rightChars="-51" w:right="-122"/>
              <w:rPr>
                <w:rFonts w:ascii="新細明體" w:hAnsi="新細明體" w:cs="標楷體"/>
              </w:rPr>
            </w:pPr>
          </w:p>
          <w:p w:rsidR="007E42DA" w:rsidRPr="00524015" w:rsidRDefault="007E42DA" w:rsidP="00393661">
            <w:pPr>
              <w:pStyle w:val="a5"/>
              <w:spacing w:line="0" w:lineRule="atLeast"/>
              <w:ind w:left="-72" w:rightChars="-51" w:right="-122"/>
              <w:rPr>
                <w:rFonts w:ascii="新細明體" w:hAnsi="新細明體" w:cs="標楷體"/>
              </w:rPr>
            </w:pPr>
          </w:p>
          <w:p w:rsidR="007E42DA" w:rsidRPr="00524015" w:rsidRDefault="007E42DA" w:rsidP="00393661">
            <w:pPr>
              <w:pStyle w:val="a5"/>
              <w:spacing w:line="0" w:lineRule="atLeast"/>
              <w:ind w:left="-72" w:rightChars="-51" w:right="-122"/>
              <w:rPr>
                <w:rFonts w:ascii="新細明體" w:hAnsi="新細明體" w:cs="標楷體"/>
              </w:rPr>
            </w:pPr>
          </w:p>
          <w:p w:rsidR="007E42DA" w:rsidRPr="00524015" w:rsidRDefault="007E42DA" w:rsidP="00393661">
            <w:pPr>
              <w:pStyle w:val="a5"/>
              <w:spacing w:line="0" w:lineRule="atLeast"/>
              <w:ind w:left="-72" w:rightChars="-51" w:right="-122"/>
              <w:rPr>
                <w:rFonts w:ascii="新細明體" w:hAnsi="新細明體" w:cs="標楷體"/>
              </w:rPr>
            </w:pPr>
          </w:p>
          <w:p w:rsidR="007E42DA" w:rsidRPr="00524015" w:rsidRDefault="007E42DA" w:rsidP="00393661">
            <w:pPr>
              <w:pStyle w:val="a5"/>
              <w:spacing w:line="0" w:lineRule="atLeast"/>
              <w:ind w:left="-72" w:rightChars="-51" w:right="-122"/>
              <w:rPr>
                <w:rFonts w:ascii="新細明體" w:hAnsi="新細明體" w:cs="標楷體"/>
              </w:rPr>
            </w:pPr>
          </w:p>
          <w:p w:rsidR="007E42DA" w:rsidRPr="00524015" w:rsidRDefault="007E42DA" w:rsidP="00393661">
            <w:pPr>
              <w:pStyle w:val="a5"/>
              <w:spacing w:line="0" w:lineRule="atLeast"/>
              <w:ind w:left="-72" w:rightChars="-51" w:right="-122"/>
              <w:rPr>
                <w:rFonts w:ascii="新細明體" w:hAnsi="新細明體" w:cs="標楷體"/>
              </w:rPr>
            </w:pPr>
          </w:p>
          <w:p w:rsidR="007E42DA" w:rsidRPr="00524015" w:rsidRDefault="007E42DA" w:rsidP="00393661">
            <w:pPr>
              <w:pStyle w:val="a5"/>
              <w:spacing w:line="0" w:lineRule="atLeast"/>
              <w:ind w:left="-72" w:rightChars="-51" w:right="-122"/>
              <w:rPr>
                <w:rFonts w:ascii="新細明體" w:hAnsi="新細明體" w:cs="標楷體"/>
              </w:rPr>
            </w:pPr>
          </w:p>
          <w:p w:rsidR="007E42DA" w:rsidRPr="00524015" w:rsidRDefault="007E42DA" w:rsidP="00393661">
            <w:pPr>
              <w:pStyle w:val="a5"/>
              <w:spacing w:line="0" w:lineRule="atLeast"/>
              <w:ind w:left="-72" w:rightChars="-51" w:right="-122"/>
              <w:rPr>
                <w:rFonts w:ascii="新細明體" w:hAnsi="新細明體" w:cs="標楷體"/>
              </w:rPr>
            </w:pPr>
          </w:p>
          <w:p w:rsidR="007E42DA" w:rsidRPr="00524015" w:rsidRDefault="007E42DA" w:rsidP="00393661">
            <w:pPr>
              <w:pStyle w:val="a5"/>
              <w:spacing w:line="0" w:lineRule="atLeast"/>
              <w:ind w:left="-72" w:rightChars="-51" w:right="-122"/>
              <w:rPr>
                <w:rFonts w:ascii="新細明體" w:hAnsi="新細明體" w:cs="標楷體"/>
              </w:rPr>
            </w:pPr>
          </w:p>
          <w:p w:rsidR="007E42DA" w:rsidRPr="00524015" w:rsidRDefault="007E42DA" w:rsidP="00393661">
            <w:pPr>
              <w:pStyle w:val="a5"/>
              <w:spacing w:line="0" w:lineRule="atLeast"/>
              <w:ind w:left="-72" w:rightChars="-51" w:right="-122"/>
              <w:rPr>
                <w:rFonts w:ascii="新細明體" w:hAnsi="新細明體" w:cs="標楷體"/>
              </w:rPr>
            </w:pPr>
          </w:p>
          <w:p w:rsidR="007E42DA" w:rsidRPr="00524015" w:rsidRDefault="007E42DA" w:rsidP="00393661">
            <w:pPr>
              <w:pStyle w:val="a5"/>
              <w:spacing w:line="0" w:lineRule="atLeast"/>
              <w:ind w:left="-72" w:rightChars="-51" w:right="-122"/>
              <w:rPr>
                <w:rFonts w:ascii="新細明體" w:hAnsi="新細明體" w:cs="標楷體"/>
              </w:rPr>
            </w:pPr>
          </w:p>
          <w:p w:rsidR="007E42DA" w:rsidRPr="00524015" w:rsidRDefault="007E42DA" w:rsidP="00393661">
            <w:pPr>
              <w:pStyle w:val="a5"/>
              <w:spacing w:line="0" w:lineRule="atLeast"/>
              <w:ind w:left="-72" w:rightChars="-51" w:right="-122"/>
              <w:rPr>
                <w:rFonts w:ascii="新細明體" w:hAnsi="新細明體" w:cs="標楷體"/>
              </w:rPr>
            </w:pPr>
          </w:p>
          <w:p w:rsidR="007E42DA" w:rsidRPr="00524015" w:rsidRDefault="007E42DA" w:rsidP="00393661">
            <w:pPr>
              <w:pStyle w:val="a5"/>
              <w:spacing w:line="0" w:lineRule="atLeast"/>
              <w:ind w:left="-72" w:rightChars="-51" w:right="-122"/>
              <w:rPr>
                <w:rFonts w:ascii="新細明體" w:hAnsi="新細明體" w:cs="標楷體"/>
              </w:rPr>
            </w:pPr>
          </w:p>
          <w:p w:rsidR="007E42DA" w:rsidRPr="00524015" w:rsidRDefault="007E42DA" w:rsidP="00393661">
            <w:pPr>
              <w:pStyle w:val="a5"/>
              <w:spacing w:line="0" w:lineRule="atLeast"/>
              <w:ind w:left="-72" w:rightChars="-51" w:right="-122"/>
              <w:rPr>
                <w:rFonts w:ascii="新細明體" w:hAnsi="新細明體" w:cs="標楷體"/>
              </w:rPr>
            </w:pPr>
          </w:p>
          <w:p w:rsidR="007E42DA" w:rsidRPr="00524015" w:rsidRDefault="007E42DA" w:rsidP="00393661">
            <w:pPr>
              <w:pStyle w:val="a5"/>
              <w:spacing w:line="0" w:lineRule="atLeast"/>
              <w:ind w:left="-72" w:rightChars="-51" w:right="-122"/>
              <w:rPr>
                <w:rFonts w:ascii="新細明體" w:hAnsi="新細明體" w:cs="標楷體"/>
              </w:rPr>
            </w:pPr>
          </w:p>
          <w:p w:rsidR="007E42DA" w:rsidRPr="00524015" w:rsidRDefault="007E42DA" w:rsidP="00393661">
            <w:pPr>
              <w:pStyle w:val="a5"/>
              <w:spacing w:line="0" w:lineRule="atLeast"/>
              <w:ind w:left="-72" w:rightChars="-51" w:right="-122"/>
              <w:rPr>
                <w:rFonts w:ascii="新細明體" w:hAnsi="新細明體" w:cs="標楷體"/>
              </w:rPr>
            </w:pPr>
          </w:p>
          <w:p w:rsidR="007E42DA" w:rsidRPr="00524015" w:rsidRDefault="007E42DA" w:rsidP="00393661">
            <w:pPr>
              <w:pStyle w:val="a5"/>
              <w:spacing w:line="0" w:lineRule="atLeast"/>
              <w:ind w:left="-72" w:rightChars="-51" w:right="-122"/>
              <w:rPr>
                <w:rFonts w:ascii="新細明體" w:hAnsi="新細明體" w:cs="標楷體"/>
              </w:rPr>
            </w:pPr>
          </w:p>
          <w:p w:rsidR="007E42DA" w:rsidRPr="00524015" w:rsidRDefault="007E42DA" w:rsidP="00393661">
            <w:pPr>
              <w:pStyle w:val="a5"/>
              <w:spacing w:line="0" w:lineRule="atLeast"/>
              <w:ind w:left="-72" w:rightChars="-51" w:right="-122"/>
              <w:rPr>
                <w:rFonts w:ascii="新細明體" w:hAnsi="新細明體" w:cs="標楷體"/>
              </w:rPr>
            </w:pPr>
          </w:p>
          <w:p w:rsidR="007E42DA" w:rsidRPr="00524015" w:rsidRDefault="007E42DA" w:rsidP="00393661">
            <w:pPr>
              <w:pStyle w:val="a5"/>
              <w:spacing w:line="0" w:lineRule="atLeast"/>
              <w:ind w:left="-72" w:rightChars="-51" w:right="-122"/>
              <w:rPr>
                <w:rFonts w:ascii="新細明體" w:hAnsi="新細明體" w:cs="標楷體"/>
              </w:rPr>
            </w:pPr>
          </w:p>
          <w:p w:rsidR="007E42DA" w:rsidRPr="00524015" w:rsidRDefault="007E42DA" w:rsidP="00393661">
            <w:pPr>
              <w:pStyle w:val="a5"/>
              <w:spacing w:line="0" w:lineRule="atLeast"/>
              <w:ind w:left="-72" w:rightChars="-51" w:right="-122"/>
              <w:rPr>
                <w:rFonts w:ascii="新細明體" w:hAnsi="新細明體" w:cs="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Default="007E42DA" w:rsidP="00393661">
            <w:pPr>
              <w:pStyle w:val="a5"/>
              <w:spacing w:line="0" w:lineRule="atLeast"/>
              <w:ind w:left="-72" w:rightChars="-51" w:right="-122"/>
              <w:rPr>
                <w:rFonts w:ascii="標楷體" w:eastAsia="標楷體" w:hAnsi="標楷體"/>
              </w:rPr>
            </w:pPr>
          </w:p>
          <w:p w:rsidR="007E42DA" w:rsidRDefault="007E42DA" w:rsidP="00393661">
            <w:pPr>
              <w:pStyle w:val="a5"/>
              <w:spacing w:line="0" w:lineRule="atLeast"/>
              <w:ind w:left="-72" w:rightChars="-51" w:right="-122"/>
              <w:rPr>
                <w:rFonts w:ascii="標楷體" w:eastAsia="標楷體" w:hAnsi="標楷體"/>
              </w:rPr>
            </w:pPr>
          </w:p>
          <w:p w:rsidR="007E42DA" w:rsidRDefault="007E42DA" w:rsidP="00393661">
            <w:pPr>
              <w:pStyle w:val="a5"/>
              <w:spacing w:line="0" w:lineRule="atLeast"/>
              <w:ind w:left="-72" w:rightChars="-51" w:right="-122"/>
              <w:rPr>
                <w:rFonts w:ascii="標楷體" w:eastAsia="標楷體" w:hAnsi="標楷體"/>
              </w:rPr>
            </w:pPr>
          </w:p>
          <w:p w:rsidR="007E42DA" w:rsidRDefault="007E42DA" w:rsidP="00393661">
            <w:pPr>
              <w:pStyle w:val="a5"/>
              <w:spacing w:line="0" w:lineRule="atLeast"/>
              <w:ind w:left="-72" w:rightChars="-51" w:right="-122"/>
              <w:rPr>
                <w:rFonts w:ascii="標楷體" w:eastAsia="標楷體" w:hAnsi="標楷體"/>
              </w:rPr>
            </w:pPr>
          </w:p>
          <w:p w:rsidR="007E42DA" w:rsidRDefault="007E42DA" w:rsidP="00393661">
            <w:pPr>
              <w:pStyle w:val="a5"/>
              <w:spacing w:line="0" w:lineRule="atLeast"/>
              <w:ind w:left="-72" w:rightChars="-51" w:right="-122"/>
              <w:rPr>
                <w:rFonts w:ascii="標楷體" w:eastAsia="標楷體" w:hAnsi="標楷體"/>
              </w:rPr>
            </w:pPr>
          </w:p>
          <w:p w:rsidR="007E42DA" w:rsidRDefault="007E42DA" w:rsidP="00393661">
            <w:pPr>
              <w:pStyle w:val="a5"/>
              <w:spacing w:line="0" w:lineRule="atLeast"/>
              <w:ind w:left="-72" w:rightChars="-51" w:right="-122"/>
              <w:rPr>
                <w:rFonts w:ascii="標楷體" w:eastAsia="標楷體" w:hAnsi="標楷體"/>
              </w:rPr>
            </w:pPr>
          </w:p>
          <w:p w:rsidR="007E42DA" w:rsidRDefault="007E42DA" w:rsidP="00393661">
            <w:pPr>
              <w:pStyle w:val="a5"/>
              <w:spacing w:line="0" w:lineRule="atLeast"/>
              <w:ind w:left="-72" w:rightChars="-51" w:right="-122"/>
              <w:rPr>
                <w:rFonts w:ascii="標楷體" w:eastAsia="標楷體" w:hAnsi="標楷體"/>
              </w:rPr>
            </w:pPr>
          </w:p>
          <w:p w:rsidR="007E42DA" w:rsidRDefault="007E42DA" w:rsidP="00393661">
            <w:pPr>
              <w:pStyle w:val="a5"/>
              <w:spacing w:line="0" w:lineRule="atLeast"/>
              <w:ind w:left="-72" w:rightChars="-51" w:right="-122"/>
              <w:rPr>
                <w:rFonts w:ascii="標楷體" w:eastAsia="標楷體" w:hAnsi="標楷體"/>
              </w:rPr>
            </w:pPr>
          </w:p>
          <w:p w:rsidR="007E42DA"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spacing w:line="0" w:lineRule="atLeast"/>
              <w:ind w:rightChars="-45" w:right="-108"/>
              <w:rPr>
                <w:rFonts w:ascii="標楷體" w:eastAsia="標楷體" w:hAnsi="標楷體"/>
                <w:kern w:val="0"/>
                <w:szCs w:val="24"/>
              </w:rPr>
            </w:pPr>
            <w:r w:rsidRPr="00393661">
              <w:rPr>
                <w:rFonts w:ascii="標楷體" w:eastAsia="標楷體" w:hAnsi="標楷體" w:cs="Courier New" w:hint="eastAsia"/>
                <w:b/>
                <w:szCs w:val="24"/>
              </w:rPr>
              <w:t>（農委會漁業署）</w:t>
            </w:r>
          </w:p>
          <w:p w:rsidR="007E42DA" w:rsidRPr="00524015" w:rsidRDefault="007E42DA" w:rsidP="00393661">
            <w:pPr>
              <w:spacing w:line="0" w:lineRule="atLeast"/>
              <w:ind w:left="372" w:hangingChars="155" w:hanging="372"/>
              <w:jc w:val="both"/>
              <w:rPr>
                <w:rFonts w:ascii="標楷體" w:eastAsia="標楷體" w:hAnsi="標楷體" w:cs="Courier New"/>
                <w:szCs w:val="24"/>
              </w:rPr>
            </w:pPr>
            <w:r w:rsidRPr="00524015">
              <w:rPr>
                <w:rFonts w:ascii="標楷體" w:eastAsia="標楷體" w:hAnsi="標楷體" w:cs="Courier New" w:hint="eastAsia"/>
                <w:szCs w:val="24"/>
              </w:rPr>
              <w:t>一、已完成</w:t>
            </w:r>
          </w:p>
          <w:p w:rsidR="007E42DA" w:rsidRPr="00524015" w:rsidRDefault="007E42DA" w:rsidP="00393661">
            <w:pPr>
              <w:spacing w:line="0" w:lineRule="atLeast"/>
              <w:ind w:left="372" w:hangingChars="155" w:hanging="372"/>
              <w:jc w:val="both"/>
              <w:rPr>
                <w:rFonts w:ascii="標楷體" w:eastAsia="標楷體" w:hAnsi="標楷體" w:cs="Courier New"/>
                <w:szCs w:val="24"/>
              </w:rPr>
            </w:pPr>
            <w:r w:rsidRPr="00524015">
              <w:rPr>
                <w:rFonts w:ascii="標楷體" w:eastAsia="標楷體" w:hAnsi="標楷體" w:cs="Courier New" w:hint="eastAsia"/>
                <w:szCs w:val="24"/>
              </w:rPr>
              <w:t>二、已完成</w:t>
            </w:r>
          </w:p>
          <w:p w:rsidR="007E42DA" w:rsidRPr="00524015" w:rsidRDefault="007E42DA" w:rsidP="00393661">
            <w:pPr>
              <w:spacing w:line="0" w:lineRule="atLeast"/>
              <w:ind w:left="372" w:hangingChars="155" w:hanging="372"/>
              <w:jc w:val="both"/>
              <w:rPr>
                <w:rFonts w:ascii="標楷體" w:eastAsia="標楷體" w:hAnsi="標楷體" w:cs="Courier New"/>
                <w:szCs w:val="24"/>
              </w:rPr>
            </w:pPr>
            <w:r w:rsidRPr="00524015">
              <w:rPr>
                <w:rFonts w:ascii="標楷體" w:eastAsia="標楷體" w:hAnsi="標楷體" w:cs="Courier New" w:hint="eastAsia"/>
                <w:szCs w:val="24"/>
              </w:rPr>
              <w:t>三、已完成</w:t>
            </w:r>
          </w:p>
          <w:p w:rsidR="007E42DA" w:rsidRPr="00524015" w:rsidRDefault="007E42DA" w:rsidP="00393661">
            <w:pPr>
              <w:spacing w:line="0" w:lineRule="atLeast"/>
              <w:ind w:left="372" w:hangingChars="155" w:hanging="372"/>
              <w:jc w:val="both"/>
              <w:rPr>
                <w:rFonts w:ascii="標楷體" w:eastAsia="標楷體" w:hAnsi="標楷體" w:cs="Courier New"/>
                <w:szCs w:val="24"/>
              </w:rPr>
            </w:pPr>
            <w:r w:rsidRPr="00524015">
              <w:rPr>
                <w:rFonts w:ascii="標楷體" w:eastAsia="標楷體" w:hAnsi="標楷體" w:cs="Courier New" w:hint="eastAsia"/>
                <w:szCs w:val="24"/>
              </w:rPr>
              <w:t>四、由勞委會回應</w:t>
            </w:r>
          </w:p>
          <w:p w:rsidR="007E42DA" w:rsidRPr="00524015" w:rsidRDefault="007E42DA" w:rsidP="00393661">
            <w:pPr>
              <w:pStyle w:val="a5"/>
              <w:spacing w:line="0" w:lineRule="atLeast"/>
              <w:ind w:left="-72" w:rightChars="-51" w:right="-122"/>
              <w:rPr>
                <w:rFonts w:ascii="標楷體" w:eastAsia="標楷體" w:hAnsi="標楷體"/>
              </w:rPr>
            </w:pPr>
          </w:p>
        </w:tc>
        <w:tc>
          <w:tcPr>
            <w:tcW w:w="992" w:type="dxa"/>
          </w:tcPr>
          <w:p w:rsidR="007E42DA" w:rsidRDefault="007E42DA" w:rsidP="00393661">
            <w:pPr>
              <w:pStyle w:val="a5"/>
              <w:spacing w:line="0" w:lineRule="atLeast"/>
              <w:ind w:left="-72" w:rightChars="-51" w:right="-122"/>
              <w:rPr>
                <w:rFonts w:ascii="標楷體" w:eastAsia="標楷體" w:hAnsi="標楷體"/>
                <w:b/>
              </w:rPr>
            </w:pPr>
            <w:r w:rsidRPr="009A3EFC">
              <w:rPr>
                <w:rFonts w:ascii="標楷體" w:eastAsia="標楷體" w:hAnsi="標楷體"/>
                <w:b/>
              </w:rPr>
              <w:t>(</w:t>
            </w:r>
            <w:r w:rsidRPr="009A3EFC">
              <w:rPr>
                <w:rFonts w:ascii="標楷體" w:eastAsia="標楷體" w:hAnsi="標楷體" w:hint="eastAsia"/>
                <w:b/>
              </w:rPr>
              <w:t>勞委會</w:t>
            </w:r>
            <w:r w:rsidRPr="009A3EFC">
              <w:rPr>
                <w:rFonts w:ascii="標楷體" w:eastAsia="標楷體" w:hAnsi="標楷體"/>
                <w:b/>
              </w:rPr>
              <w:t>)</w:t>
            </w:r>
          </w:p>
          <w:p w:rsidR="007E42DA" w:rsidRPr="00524015" w:rsidRDefault="007E42DA" w:rsidP="00393661">
            <w:pPr>
              <w:pStyle w:val="a5"/>
              <w:spacing w:line="0" w:lineRule="atLeast"/>
              <w:ind w:rightChars="-51" w:right="-122"/>
              <w:rPr>
                <w:rFonts w:ascii="標楷體" w:eastAsia="標楷體" w:hAnsi="標楷體"/>
              </w:rPr>
            </w:pPr>
            <w:r w:rsidRPr="00524015">
              <w:rPr>
                <w:rFonts w:ascii="標楷體" w:eastAsia="標楷體" w:hAnsi="標楷體" w:hint="eastAsia"/>
              </w:rPr>
              <w:t>一、</w:t>
            </w:r>
          </w:p>
          <w:p w:rsidR="007E42DA" w:rsidRPr="00524015" w:rsidRDefault="007E42DA" w:rsidP="00393661">
            <w:pPr>
              <w:pStyle w:val="a5"/>
              <w:spacing w:line="0" w:lineRule="atLeast"/>
              <w:ind w:left="12" w:rightChars="-45" w:right="-108" w:hangingChars="5" w:hanging="12"/>
              <w:rPr>
                <w:rFonts w:ascii="標楷體" w:eastAsia="標楷體" w:hAnsi="標楷體"/>
              </w:rPr>
            </w:pPr>
            <w:r w:rsidRPr="00524015">
              <w:rPr>
                <w:rFonts w:ascii="Times New Roman" w:eastAsia="標楷體" w:hAnsi="Times New Roman"/>
              </w:rPr>
              <w:t>(</w:t>
            </w:r>
            <w:r w:rsidRPr="00524015">
              <w:rPr>
                <w:rFonts w:ascii="Times New Roman" w:eastAsia="標楷體" w:hAnsi="Times New Roman" w:hint="eastAsia"/>
              </w:rPr>
              <w:t>一</w:t>
            </w:r>
            <w:r w:rsidRPr="00524015">
              <w:rPr>
                <w:rFonts w:ascii="Times New Roman" w:eastAsia="標楷體" w:hAnsi="Times New Roman"/>
              </w:rPr>
              <w:t>)</w:t>
            </w:r>
            <w:r w:rsidRPr="00524015">
              <w:rPr>
                <w:rFonts w:ascii="標楷體" w:eastAsia="標楷體" w:hAnsi="標楷體" w:hint="eastAsia"/>
              </w:rPr>
              <w:t>適用勞動基準法之本、外勞基本工資不脫鉤。</w:t>
            </w:r>
          </w:p>
          <w:p w:rsidR="007E42DA" w:rsidRPr="00524015" w:rsidRDefault="007E42DA" w:rsidP="00393661">
            <w:pPr>
              <w:pStyle w:val="a5"/>
              <w:spacing w:line="0" w:lineRule="atLeast"/>
              <w:ind w:rightChars="-45" w:right="-108"/>
              <w:rPr>
                <w:rFonts w:ascii="標楷體" w:eastAsia="標楷體" w:hAnsi="標楷體"/>
              </w:rPr>
            </w:pPr>
            <w:r w:rsidRPr="00524015">
              <w:rPr>
                <w:rFonts w:ascii="Times New Roman" w:eastAsia="標楷體" w:hAnsi="Times New Roman"/>
              </w:rPr>
              <w:t>(</w:t>
            </w:r>
            <w:r w:rsidRPr="00524015">
              <w:rPr>
                <w:rFonts w:ascii="Times New Roman" w:eastAsia="標楷體" w:hAnsi="Times New Roman" w:hint="eastAsia"/>
              </w:rPr>
              <w:t>二</w:t>
            </w:r>
            <w:r w:rsidRPr="00524015">
              <w:rPr>
                <w:rFonts w:ascii="Times New Roman" w:eastAsia="標楷體" w:hAnsi="Times New Roman"/>
              </w:rPr>
              <w:t>)</w:t>
            </w:r>
            <w:r w:rsidRPr="00524015">
              <w:rPr>
                <w:rFonts w:ascii="標楷體" w:eastAsia="標楷體" w:hAnsi="標楷體" w:hint="eastAsia"/>
              </w:rPr>
              <w:t>報請行政院續行審議家事勞工保障法草案。</w:t>
            </w:r>
          </w:p>
          <w:p w:rsidR="007E42DA" w:rsidRPr="00524015" w:rsidRDefault="007E42DA" w:rsidP="00393661">
            <w:pPr>
              <w:pStyle w:val="a5"/>
              <w:spacing w:line="0" w:lineRule="atLeast"/>
              <w:ind w:rightChars="-51" w:right="-122"/>
              <w:rPr>
                <w:rFonts w:ascii="標楷體" w:eastAsia="標楷體" w:hAnsi="標楷體"/>
              </w:rPr>
            </w:pPr>
            <w:r w:rsidRPr="00524015">
              <w:rPr>
                <w:rFonts w:ascii="標楷體" w:eastAsia="標楷體" w:hAnsi="標楷體" w:hint="eastAsia"/>
              </w:rPr>
              <w:t>三、完成修正「行政院勞工委員會辦理私立就業服務機構及就業服務專業人員違反就業服務法停業及廢止案件裁量基準」。</w:t>
            </w:r>
          </w:p>
          <w:p w:rsidR="007E42DA" w:rsidRPr="00524015" w:rsidRDefault="007E42DA" w:rsidP="00393661">
            <w:pPr>
              <w:pStyle w:val="a5"/>
              <w:spacing w:line="0" w:lineRule="atLeast"/>
              <w:ind w:rightChars="-51" w:right="-122"/>
              <w:rPr>
                <w:rFonts w:ascii="標楷體" w:eastAsia="標楷體" w:hAnsi="標楷體"/>
              </w:rPr>
            </w:pPr>
            <w:r w:rsidRPr="00524015">
              <w:rPr>
                <w:rFonts w:ascii="標楷體" w:eastAsia="標楷體" w:hAnsi="標楷體" w:hint="eastAsia"/>
              </w:rPr>
              <w:t>四、完成</w:t>
            </w:r>
            <w:r w:rsidRPr="00524015">
              <w:rPr>
                <w:rFonts w:ascii="標楷體" w:eastAsia="標楷體" w:hAnsi="標楷體"/>
              </w:rPr>
              <w:t>1,113</w:t>
            </w:r>
            <w:r w:rsidRPr="00524015">
              <w:rPr>
                <w:rFonts w:ascii="標楷體" w:eastAsia="標楷體" w:hAnsi="標楷體" w:hint="eastAsia"/>
              </w:rPr>
              <w:t>家仲介公司評鑑。</w:t>
            </w:r>
          </w:p>
          <w:p w:rsidR="007E42DA" w:rsidRPr="00524015" w:rsidRDefault="007E42DA" w:rsidP="00393661">
            <w:pPr>
              <w:pStyle w:val="a5"/>
              <w:spacing w:line="0" w:lineRule="atLeast"/>
              <w:ind w:rightChars="-51" w:right="-122"/>
              <w:rPr>
                <w:rFonts w:ascii="標楷體" w:eastAsia="標楷體" w:hAnsi="標楷體"/>
              </w:rPr>
            </w:pPr>
            <w:r w:rsidRPr="00524015">
              <w:rPr>
                <w:rFonts w:ascii="標楷體" w:eastAsia="標楷體" w:hAnsi="標楷體" w:hint="eastAsia"/>
              </w:rPr>
              <w:t>五、</w:t>
            </w:r>
            <w:r w:rsidRPr="00524015">
              <w:rPr>
                <w:rFonts w:eastAsia="標楷體" w:hint="eastAsia"/>
              </w:rPr>
              <w:t>完成修正就業服務法。</w:t>
            </w:r>
          </w:p>
          <w:p w:rsidR="007E42DA" w:rsidRDefault="007E42DA" w:rsidP="00393661">
            <w:pPr>
              <w:pStyle w:val="a5"/>
              <w:spacing w:line="0" w:lineRule="atLeast"/>
              <w:ind w:left="-72" w:rightChars="-51" w:right="-122"/>
              <w:rPr>
                <w:rFonts w:ascii="標楷體" w:eastAsia="標楷體" w:hAnsi="標楷體"/>
              </w:rPr>
            </w:pPr>
            <w:r w:rsidRPr="00524015">
              <w:rPr>
                <w:rFonts w:ascii="標楷體" w:eastAsia="標楷體" w:hAnsi="標楷體"/>
              </w:rPr>
              <w:t xml:space="preserve"> </w:t>
            </w:r>
          </w:p>
          <w:p w:rsidR="007E42DA" w:rsidRDefault="007E42DA" w:rsidP="00393661">
            <w:pPr>
              <w:pStyle w:val="a5"/>
              <w:spacing w:line="0" w:lineRule="atLeast"/>
              <w:ind w:left="-72" w:rightChars="-51" w:right="-122"/>
              <w:rPr>
                <w:rFonts w:ascii="標楷體" w:eastAsia="標楷體" w:hAnsi="標楷體"/>
              </w:rPr>
            </w:pPr>
          </w:p>
          <w:p w:rsidR="007E42DA" w:rsidRDefault="007E42DA" w:rsidP="00393661">
            <w:pPr>
              <w:pStyle w:val="a5"/>
              <w:spacing w:line="0" w:lineRule="atLeast"/>
              <w:ind w:left="-72" w:rightChars="-51" w:right="-122"/>
              <w:rPr>
                <w:rFonts w:ascii="標楷體" w:eastAsia="標楷體" w:hAnsi="標楷體"/>
              </w:rPr>
            </w:pPr>
          </w:p>
          <w:p w:rsidR="007E42DA" w:rsidRDefault="007E42DA" w:rsidP="00393661">
            <w:pPr>
              <w:pStyle w:val="a5"/>
              <w:spacing w:line="0" w:lineRule="atLeast"/>
              <w:ind w:left="-72" w:rightChars="-51" w:right="-122"/>
              <w:rPr>
                <w:rFonts w:ascii="標楷體" w:eastAsia="標楷體" w:hAnsi="標楷體"/>
              </w:rPr>
            </w:pPr>
          </w:p>
          <w:p w:rsidR="007E42DA" w:rsidRDefault="007E42DA" w:rsidP="00393661">
            <w:pPr>
              <w:pStyle w:val="a5"/>
              <w:spacing w:line="0" w:lineRule="atLeast"/>
              <w:ind w:left="-72" w:rightChars="-51" w:right="-122"/>
              <w:rPr>
                <w:rFonts w:ascii="標楷體" w:eastAsia="標楷體" w:hAnsi="標楷體"/>
              </w:rPr>
            </w:pPr>
          </w:p>
          <w:p w:rsidR="007E42DA" w:rsidRDefault="007E42DA" w:rsidP="00393661">
            <w:pPr>
              <w:pStyle w:val="a5"/>
              <w:spacing w:line="0" w:lineRule="atLeast"/>
              <w:ind w:left="-72" w:rightChars="-51" w:right="-122"/>
              <w:rPr>
                <w:rFonts w:ascii="標楷體" w:eastAsia="標楷體" w:hAnsi="標楷體"/>
              </w:rPr>
            </w:pPr>
          </w:p>
          <w:p w:rsidR="007E42DA" w:rsidRDefault="007E42DA" w:rsidP="00393661">
            <w:pPr>
              <w:pStyle w:val="a5"/>
              <w:spacing w:line="0" w:lineRule="atLeast"/>
              <w:ind w:left="-72" w:rightChars="-51" w:right="-122"/>
              <w:rPr>
                <w:rFonts w:ascii="標楷體" w:eastAsia="標楷體" w:hAnsi="標楷體"/>
              </w:rPr>
            </w:pPr>
          </w:p>
          <w:p w:rsidR="007E42DA" w:rsidRDefault="007E42DA" w:rsidP="00393661">
            <w:pPr>
              <w:pStyle w:val="a5"/>
              <w:spacing w:line="0" w:lineRule="atLeast"/>
              <w:ind w:left="-72" w:rightChars="-51" w:right="-122"/>
              <w:rPr>
                <w:rFonts w:ascii="標楷體" w:eastAsia="標楷體" w:hAnsi="標楷體"/>
              </w:rPr>
            </w:pPr>
          </w:p>
          <w:p w:rsidR="007E42DA" w:rsidRDefault="007E42DA" w:rsidP="00393661">
            <w:pPr>
              <w:pStyle w:val="a5"/>
              <w:spacing w:line="0" w:lineRule="atLeast"/>
              <w:ind w:left="-72" w:rightChars="-51" w:right="-122"/>
              <w:rPr>
                <w:rFonts w:ascii="標楷體" w:eastAsia="標楷體" w:hAnsi="標楷體"/>
              </w:rPr>
            </w:pPr>
          </w:p>
          <w:p w:rsidR="007E42DA"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spacing w:line="0" w:lineRule="atLeast"/>
              <w:jc w:val="both"/>
              <w:rPr>
                <w:rFonts w:ascii="標楷體" w:eastAsia="標楷體" w:hAnsi="標楷體"/>
                <w:kern w:val="0"/>
                <w:szCs w:val="24"/>
              </w:rPr>
            </w:pPr>
          </w:p>
          <w:p w:rsidR="007E42DA" w:rsidRPr="00524015" w:rsidRDefault="007E42DA" w:rsidP="00393661">
            <w:pPr>
              <w:spacing w:line="0" w:lineRule="atLeast"/>
              <w:jc w:val="both"/>
              <w:rPr>
                <w:rFonts w:ascii="標楷體" w:eastAsia="標楷體" w:hAnsi="標楷體"/>
                <w:kern w:val="0"/>
                <w:szCs w:val="24"/>
              </w:rPr>
            </w:pPr>
          </w:p>
          <w:p w:rsidR="007E42DA" w:rsidRPr="00AC3590" w:rsidRDefault="007E42DA" w:rsidP="00393661">
            <w:pPr>
              <w:spacing w:line="0" w:lineRule="atLeast"/>
              <w:jc w:val="both"/>
              <w:rPr>
                <w:rFonts w:ascii="標楷體" w:eastAsia="標楷體" w:hAnsi="標楷體" w:cs="Courier New"/>
                <w:b/>
                <w:szCs w:val="24"/>
              </w:rPr>
            </w:pPr>
            <w:r w:rsidRPr="00AC3590">
              <w:rPr>
                <w:rFonts w:ascii="標楷體" w:eastAsia="標楷體" w:hAnsi="標楷體" w:hint="eastAsia"/>
                <w:b/>
                <w:kern w:val="0"/>
                <w:szCs w:val="24"/>
              </w:rPr>
              <w:t>(</w:t>
            </w:r>
            <w:r w:rsidRPr="00AC3590">
              <w:rPr>
                <w:rFonts w:ascii="標楷體" w:eastAsia="標楷體" w:hAnsi="標楷體" w:cs="Courier New" w:hint="eastAsia"/>
                <w:b/>
                <w:szCs w:val="24"/>
              </w:rPr>
              <w:t>經濟部</w:t>
            </w:r>
            <w:r w:rsidRPr="00AC3590">
              <w:rPr>
                <w:rFonts w:ascii="標楷體" w:eastAsia="標楷體" w:hAnsi="標楷體" w:hint="eastAsia"/>
                <w:b/>
                <w:kern w:val="0"/>
                <w:szCs w:val="24"/>
              </w:rPr>
              <w:t>)</w:t>
            </w:r>
          </w:p>
          <w:p w:rsidR="007E42DA" w:rsidRPr="00524015" w:rsidRDefault="007E42DA" w:rsidP="00393661">
            <w:pPr>
              <w:pStyle w:val="a5"/>
              <w:spacing w:line="0" w:lineRule="atLeast"/>
              <w:ind w:left="19" w:hangingChars="8" w:hanging="19"/>
              <w:jc w:val="both"/>
              <w:rPr>
                <w:rFonts w:ascii="標楷體" w:eastAsia="標楷體" w:hAnsi="標楷體"/>
              </w:rPr>
            </w:pPr>
            <w:r w:rsidRPr="00524015">
              <w:rPr>
                <w:rFonts w:ascii="標楷體" w:eastAsia="標楷體" w:hAnsi="標楷體" w:hint="eastAsia"/>
              </w:rPr>
              <w:t>102年度完成3家機關(構) 派遣勞工進用情形實地訪查。</w:t>
            </w: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AC3590" w:rsidRDefault="007E42DA" w:rsidP="00393661">
            <w:pPr>
              <w:pStyle w:val="a5"/>
              <w:spacing w:line="0" w:lineRule="atLeast"/>
              <w:ind w:left="-72" w:rightChars="-51" w:right="-122"/>
              <w:rPr>
                <w:rFonts w:ascii="標楷體" w:eastAsia="標楷體" w:hAnsi="標楷體"/>
                <w:b/>
              </w:rPr>
            </w:pPr>
            <w:r w:rsidRPr="00AC3590">
              <w:rPr>
                <w:rFonts w:ascii="標楷體" w:eastAsia="標楷體" w:hAnsi="標楷體"/>
                <w:b/>
              </w:rPr>
              <w:t>(</w:t>
            </w:r>
            <w:r w:rsidRPr="00AC3590">
              <w:rPr>
                <w:rFonts w:ascii="標楷體" w:eastAsia="標楷體" w:hAnsi="標楷體" w:hint="eastAsia"/>
                <w:b/>
              </w:rPr>
              <w:t>經建會)</w:t>
            </w:r>
          </w:p>
          <w:p w:rsidR="007E42DA" w:rsidRPr="00AC3590" w:rsidRDefault="007E42DA" w:rsidP="00393661">
            <w:pPr>
              <w:pStyle w:val="a5"/>
              <w:spacing w:line="0" w:lineRule="atLeast"/>
              <w:ind w:left="-72" w:rightChars="-51" w:right="-122"/>
              <w:rPr>
                <w:rFonts w:ascii="標楷體" w:eastAsia="標楷體" w:hAnsi="標楷體"/>
                <w:b/>
              </w:rPr>
            </w:pPr>
            <w:r w:rsidRPr="00AC3590">
              <w:rPr>
                <w:rFonts w:ascii="標楷體" w:eastAsia="標楷體" w:hAnsi="標楷體" w:hint="eastAsia"/>
                <w:b/>
              </w:rPr>
              <w:t>本勞、外勞適用基本工資制度。</w:t>
            </w: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AC3590" w:rsidRDefault="007E42DA" w:rsidP="00393661">
            <w:pPr>
              <w:pStyle w:val="a5"/>
              <w:spacing w:line="0" w:lineRule="atLeast"/>
              <w:ind w:left="-72" w:rightChars="-51" w:right="-122"/>
              <w:rPr>
                <w:rFonts w:ascii="標楷體" w:eastAsia="標楷體" w:hAnsi="標楷體"/>
                <w:b/>
              </w:rPr>
            </w:pPr>
            <w:r w:rsidRPr="00AC3590">
              <w:rPr>
                <w:rFonts w:ascii="標楷體" w:eastAsia="標楷體" w:hAnsi="標楷體" w:hint="eastAsia"/>
                <w:b/>
              </w:rPr>
              <w:t>（人事總處）</w:t>
            </w:r>
          </w:p>
          <w:p w:rsidR="007E42DA" w:rsidRPr="00524015" w:rsidRDefault="007E42DA" w:rsidP="00393661">
            <w:pPr>
              <w:pStyle w:val="a5"/>
              <w:spacing w:line="0" w:lineRule="atLeast"/>
              <w:ind w:left="-72" w:rightChars="-51" w:right="-122"/>
              <w:rPr>
                <w:rFonts w:ascii="標楷體" w:eastAsia="標楷體" w:hAnsi="標楷體"/>
              </w:rPr>
            </w:pPr>
            <w:r w:rsidRPr="00524015">
              <w:rPr>
                <w:rFonts w:ascii="標楷體" w:eastAsia="標楷體" w:hAnsi="標楷體" w:hint="eastAsia"/>
              </w:rPr>
              <w:t>以相關法規是否訂定完成做為表現指標。</w:t>
            </w: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524015" w:rsidRDefault="007E42DA" w:rsidP="00393661">
            <w:pPr>
              <w:pStyle w:val="a5"/>
              <w:spacing w:line="0" w:lineRule="atLeast"/>
              <w:ind w:left="-72" w:rightChars="-51" w:right="-122"/>
              <w:rPr>
                <w:rFonts w:ascii="標楷體" w:eastAsia="標楷體" w:hAnsi="標楷體"/>
              </w:rPr>
            </w:pPr>
          </w:p>
          <w:p w:rsidR="007E42DA" w:rsidRPr="00AC3590" w:rsidRDefault="007E42DA" w:rsidP="00393661">
            <w:pPr>
              <w:spacing w:line="0" w:lineRule="atLeast"/>
              <w:ind w:leftChars="-4" w:left="-3" w:hangingChars="3" w:hanging="7"/>
              <w:jc w:val="both"/>
              <w:rPr>
                <w:rFonts w:ascii="Times New Roman" w:eastAsia="標楷體" w:hAnsi="Times New Roman" w:cs="Courier New"/>
                <w:b/>
                <w:szCs w:val="24"/>
              </w:rPr>
            </w:pPr>
            <w:r w:rsidRPr="00AC3590">
              <w:rPr>
                <w:rFonts w:ascii="標楷體" w:eastAsia="標楷體" w:hAnsi="標楷體" w:cs="標楷體" w:hint="eastAsia"/>
                <w:b/>
                <w:szCs w:val="24"/>
              </w:rPr>
              <w:t>(</w:t>
            </w:r>
            <w:r w:rsidRPr="00AC3590">
              <w:rPr>
                <w:rFonts w:ascii="Times New Roman" w:eastAsia="標楷體" w:hAnsi="Times New Roman" w:hint="eastAsia"/>
                <w:b/>
                <w:szCs w:val="24"/>
              </w:rPr>
              <w:t>內政部</w:t>
            </w:r>
            <w:r w:rsidRPr="00AC3590">
              <w:rPr>
                <w:rFonts w:ascii="標楷體" w:eastAsia="標楷體" w:hAnsi="標楷體" w:cs="標楷體" w:hint="eastAsia"/>
                <w:b/>
                <w:szCs w:val="24"/>
              </w:rPr>
              <w:t>)</w:t>
            </w:r>
          </w:p>
          <w:p w:rsidR="007E42DA" w:rsidRPr="00524015" w:rsidRDefault="007E42DA" w:rsidP="00393661">
            <w:pPr>
              <w:pStyle w:val="a5"/>
              <w:spacing w:line="0" w:lineRule="atLeast"/>
              <w:ind w:left="-72" w:rightChars="-51" w:right="-122"/>
              <w:rPr>
                <w:rFonts w:ascii="標楷體" w:eastAsia="標楷體" w:hAnsi="標楷體"/>
              </w:rPr>
            </w:pPr>
            <w:r w:rsidRPr="00524015">
              <w:rPr>
                <w:rFonts w:ascii="標楷體" w:eastAsia="標楷體" w:hAnsi="標楷體" w:hint="eastAsia"/>
              </w:rPr>
              <w:t>是否與國際人權公約相符</w:t>
            </w:r>
            <w:r w:rsidRPr="00524015">
              <w:rPr>
                <w:rFonts w:ascii="新細明體" w:hAnsi="新細明體" w:hint="eastAsia"/>
              </w:rPr>
              <w:t>。</w:t>
            </w:r>
          </w:p>
          <w:p w:rsidR="007E42DA" w:rsidRPr="00524015" w:rsidRDefault="007E42DA" w:rsidP="00393661">
            <w:pPr>
              <w:pStyle w:val="a5"/>
              <w:spacing w:line="0" w:lineRule="atLeast"/>
              <w:ind w:left="-72" w:rightChars="-51" w:right="-122"/>
              <w:rPr>
                <w:rFonts w:ascii="標楷體" w:eastAsia="標楷體" w:hAnsi="標楷體"/>
                <w:shd w:val="pct15" w:color="auto" w:fill="FFFFFF"/>
              </w:rPr>
            </w:pPr>
          </w:p>
          <w:p w:rsidR="007E42DA" w:rsidRPr="00524015" w:rsidRDefault="007E42DA" w:rsidP="00393661">
            <w:pPr>
              <w:pStyle w:val="a5"/>
              <w:spacing w:line="0" w:lineRule="atLeast"/>
              <w:ind w:left="-72" w:rightChars="-51" w:right="-122"/>
              <w:rPr>
                <w:rFonts w:ascii="標楷體" w:eastAsia="標楷體" w:hAnsi="標楷體"/>
                <w:shd w:val="pct15" w:color="auto" w:fill="FFFFFF"/>
              </w:rPr>
            </w:pPr>
          </w:p>
          <w:p w:rsidR="007E42DA" w:rsidRPr="00524015" w:rsidRDefault="007E42DA" w:rsidP="00393661">
            <w:pPr>
              <w:pStyle w:val="a5"/>
              <w:spacing w:line="0" w:lineRule="atLeast"/>
              <w:ind w:left="-72" w:rightChars="-51" w:right="-122"/>
              <w:rPr>
                <w:rFonts w:ascii="標楷體" w:eastAsia="標楷體" w:hAnsi="標楷體"/>
                <w:shd w:val="pct15" w:color="auto" w:fill="FFFFFF"/>
              </w:rPr>
            </w:pPr>
          </w:p>
          <w:p w:rsidR="007E42DA" w:rsidRPr="00524015" w:rsidRDefault="007E42DA" w:rsidP="00393661">
            <w:pPr>
              <w:pStyle w:val="a5"/>
              <w:spacing w:line="0" w:lineRule="atLeast"/>
              <w:ind w:left="-72" w:rightChars="-51" w:right="-122"/>
              <w:rPr>
                <w:rFonts w:ascii="標楷體" w:eastAsia="標楷體" w:hAnsi="標楷體"/>
                <w:shd w:val="pct15" w:color="auto" w:fill="FFFFFF"/>
              </w:rPr>
            </w:pPr>
          </w:p>
          <w:p w:rsidR="007E42DA" w:rsidRPr="00524015" w:rsidRDefault="007E42DA" w:rsidP="00393661">
            <w:pPr>
              <w:pStyle w:val="a5"/>
              <w:spacing w:line="0" w:lineRule="atLeast"/>
              <w:ind w:left="-72" w:rightChars="-51" w:right="-122"/>
              <w:rPr>
                <w:rFonts w:ascii="標楷體" w:eastAsia="標楷體" w:hAnsi="標楷體"/>
                <w:shd w:val="pct15" w:color="auto" w:fill="FFFFFF"/>
              </w:rPr>
            </w:pPr>
          </w:p>
          <w:p w:rsidR="007E42DA" w:rsidRPr="00524015" w:rsidRDefault="007E42DA" w:rsidP="00393661">
            <w:pPr>
              <w:pStyle w:val="a5"/>
              <w:spacing w:line="0" w:lineRule="atLeast"/>
              <w:ind w:left="-72" w:rightChars="-51" w:right="-122"/>
              <w:rPr>
                <w:rFonts w:ascii="標楷體" w:eastAsia="標楷體" w:hAnsi="標楷體"/>
                <w:shd w:val="pct15" w:color="auto" w:fill="FFFFFF"/>
              </w:rPr>
            </w:pPr>
          </w:p>
          <w:p w:rsidR="007E42DA" w:rsidRDefault="007E42DA" w:rsidP="00393661">
            <w:pPr>
              <w:pStyle w:val="a5"/>
              <w:spacing w:line="0" w:lineRule="atLeast"/>
              <w:ind w:left="-72" w:rightChars="-51" w:right="-122"/>
              <w:rPr>
                <w:rFonts w:ascii="標楷體" w:eastAsia="標楷體" w:hAnsi="標楷體"/>
                <w:shd w:val="pct15" w:color="auto" w:fill="FFFFFF"/>
              </w:rPr>
            </w:pPr>
          </w:p>
          <w:p w:rsidR="007E42DA" w:rsidRDefault="007E42DA" w:rsidP="00393661">
            <w:pPr>
              <w:pStyle w:val="a5"/>
              <w:spacing w:line="0" w:lineRule="atLeast"/>
              <w:ind w:left="-72" w:rightChars="-51" w:right="-122"/>
              <w:rPr>
                <w:rFonts w:ascii="標楷體" w:eastAsia="標楷體" w:hAnsi="標楷體"/>
                <w:shd w:val="pct15" w:color="auto" w:fill="FFFFFF"/>
              </w:rPr>
            </w:pPr>
          </w:p>
          <w:p w:rsidR="007E42DA" w:rsidRDefault="007E42DA" w:rsidP="00393661">
            <w:pPr>
              <w:pStyle w:val="a5"/>
              <w:spacing w:line="0" w:lineRule="atLeast"/>
              <w:ind w:left="-72" w:rightChars="-51" w:right="-122"/>
              <w:rPr>
                <w:rFonts w:ascii="標楷體" w:eastAsia="標楷體" w:hAnsi="標楷體"/>
                <w:shd w:val="pct15" w:color="auto" w:fill="FFFFFF"/>
              </w:rPr>
            </w:pPr>
          </w:p>
          <w:p w:rsidR="007E42DA" w:rsidRDefault="007E42DA" w:rsidP="00393661">
            <w:pPr>
              <w:pStyle w:val="a5"/>
              <w:spacing w:line="0" w:lineRule="atLeast"/>
              <w:ind w:left="-72" w:rightChars="-51" w:right="-122"/>
              <w:rPr>
                <w:rFonts w:ascii="標楷體" w:eastAsia="標楷體" w:hAnsi="標楷體"/>
                <w:shd w:val="pct15" w:color="auto" w:fill="FFFFFF"/>
              </w:rPr>
            </w:pPr>
          </w:p>
          <w:p w:rsidR="007E42DA" w:rsidRDefault="007E42DA" w:rsidP="00393661">
            <w:pPr>
              <w:pStyle w:val="a5"/>
              <w:spacing w:line="0" w:lineRule="atLeast"/>
              <w:ind w:left="-72" w:rightChars="-51" w:right="-122"/>
              <w:rPr>
                <w:rFonts w:ascii="標楷體" w:eastAsia="標楷體" w:hAnsi="標楷體"/>
                <w:shd w:val="pct15" w:color="auto" w:fill="FFFFFF"/>
              </w:rPr>
            </w:pPr>
          </w:p>
          <w:p w:rsidR="007E42DA" w:rsidRDefault="007E42DA" w:rsidP="00393661">
            <w:pPr>
              <w:pStyle w:val="a5"/>
              <w:spacing w:line="0" w:lineRule="atLeast"/>
              <w:ind w:left="-72" w:rightChars="-51" w:right="-122"/>
              <w:rPr>
                <w:rFonts w:ascii="標楷體" w:eastAsia="標楷體" w:hAnsi="標楷體"/>
                <w:shd w:val="pct15" w:color="auto" w:fill="FFFFFF"/>
              </w:rPr>
            </w:pPr>
          </w:p>
          <w:p w:rsidR="007E42DA" w:rsidRPr="00524015" w:rsidRDefault="007E42DA" w:rsidP="00393661">
            <w:pPr>
              <w:pStyle w:val="a5"/>
              <w:spacing w:line="0" w:lineRule="atLeast"/>
              <w:ind w:left="-72" w:rightChars="-51" w:right="-122"/>
              <w:rPr>
                <w:rFonts w:ascii="標楷體" w:eastAsia="標楷體" w:hAnsi="標楷體"/>
                <w:shd w:val="pct15" w:color="auto" w:fill="FFFFFF"/>
              </w:rPr>
            </w:pPr>
          </w:p>
          <w:p w:rsidR="007E42DA" w:rsidRPr="00524015" w:rsidRDefault="007E42DA" w:rsidP="00393661">
            <w:pPr>
              <w:pStyle w:val="a5"/>
              <w:spacing w:line="0" w:lineRule="atLeast"/>
              <w:ind w:left="-72" w:rightChars="-51" w:right="-122"/>
              <w:rPr>
                <w:rFonts w:ascii="標楷體" w:eastAsia="標楷體" w:hAnsi="標楷體"/>
                <w:shd w:val="pct15" w:color="auto" w:fill="FFFFFF"/>
              </w:rPr>
            </w:pPr>
          </w:p>
          <w:p w:rsidR="007E42DA" w:rsidRPr="00AC3590" w:rsidRDefault="007E42DA" w:rsidP="00393661">
            <w:pPr>
              <w:pStyle w:val="a5"/>
              <w:spacing w:line="0" w:lineRule="atLeast"/>
              <w:ind w:left="-72"/>
              <w:jc w:val="both"/>
              <w:rPr>
                <w:rFonts w:ascii="標楷體" w:eastAsia="標楷體" w:hAnsi="標楷體"/>
                <w:b/>
              </w:rPr>
            </w:pPr>
            <w:r w:rsidRPr="00AC3590">
              <w:rPr>
                <w:rFonts w:ascii="標楷體" w:eastAsia="標楷體" w:hAnsi="標楷體" w:hint="eastAsia"/>
                <w:b/>
              </w:rPr>
              <w:t>（衛福部）</w:t>
            </w:r>
          </w:p>
          <w:p w:rsidR="007E42DA" w:rsidRPr="00524015" w:rsidRDefault="007E42DA" w:rsidP="00393661">
            <w:pPr>
              <w:pStyle w:val="a5"/>
              <w:spacing w:line="0" w:lineRule="atLeast"/>
              <w:ind w:left="-72"/>
              <w:jc w:val="both"/>
              <w:rPr>
                <w:rFonts w:ascii="Times New Roman" w:eastAsia="標楷體" w:hAnsi="Times New Roman" w:cs="Times New Roman"/>
              </w:rPr>
            </w:pPr>
            <w:r w:rsidRPr="00524015">
              <w:rPr>
                <w:rFonts w:ascii="Times New Roman" w:eastAsia="標楷體" w:hAnsi="Times New Roman" w:cs="Times New Roman"/>
              </w:rPr>
              <w:t>符合經濟社會文化權利國際公約第</w:t>
            </w:r>
            <w:r w:rsidRPr="00524015">
              <w:rPr>
                <w:rFonts w:ascii="Times New Roman" w:eastAsia="標楷體" w:hAnsi="Times New Roman" w:cs="Times New Roman"/>
              </w:rPr>
              <w:t>9</w:t>
            </w:r>
            <w:r w:rsidRPr="00524015">
              <w:rPr>
                <w:rFonts w:ascii="Times New Roman" w:eastAsia="標楷體" w:hAnsi="Times New Roman" w:cs="Times New Roman"/>
              </w:rPr>
              <w:t>條及第</w:t>
            </w:r>
            <w:r w:rsidRPr="00524015">
              <w:rPr>
                <w:rFonts w:ascii="Times New Roman" w:eastAsia="標楷體" w:hAnsi="Times New Roman" w:cs="Times New Roman"/>
              </w:rPr>
              <w:t>12</w:t>
            </w:r>
            <w:r w:rsidRPr="00524015">
              <w:rPr>
                <w:rFonts w:ascii="Times New Roman" w:eastAsia="標楷體" w:hAnsi="Times New Roman" w:cs="Times New Roman"/>
              </w:rPr>
              <w:t>條之二之</w:t>
            </w:r>
            <w:r w:rsidRPr="00524015">
              <w:rPr>
                <w:rFonts w:ascii="Times New Roman" w:eastAsia="標楷體" w:hAnsi="Times New Roman" w:cs="Times New Roman"/>
              </w:rPr>
              <w:t>(</w:t>
            </w:r>
            <w:r w:rsidRPr="00524015">
              <w:rPr>
                <w:rFonts w:ascii="Times New Roman" w:eastAsia="標楷體" w:hAnsi="Times New Roman" w:cs="Times New Roman"/>
              </w:rPr>
              <w:t>四</w:t>
            </w:r>
            <w:r w:rsidRPr="00524015">
              <w:rPr>
                <w:rFonts w:ascii="Times New Roman" w:eastAsia="標楷體" w:hAnsi="Times New Roman" w:cs="Times New Roman"/>
              </w:rPr>
              <w:t>)</w:t>
            </w:r>
            <w:r w:rsidRPr="00524015">
              <w:rPr>
                <w:rFonts w:ascii="Times New Roman" w:eastAsia="標楷體" w:hAnsi="Times New Roman" w:cs="Times New Roman"/>
              </w:rPr>
              <w:t>之精神</w:t>
            </w:r>
          </w:p>
          <w:p w:rsidR="007E42DA" w:rsidRPr="00524015" w:rsidRDefault="007E42DA" w:rsidP="00393661">
            <w:pPr>
              <w:pStyle w:val="a5"/>
              <w:spacing w:line="0" w:lineRule="atLeast"/>
              <w:ind w:left="-72"/>
              <w:jc w:val="both"/>
              <w:rPr>
                <w:rFonts w:ascii="Times New Roman" w:eastAsia="標楷體" w:hAnsi="Times New Roman" w:cs="Times New Roman"/>
              </w:rPr>
            </w:pPr>
          </w:p>
          <w:p w:rsidR="007E42DA" w:rsidRPr="00524015" w:rsidRDefault="007E42DA" w:rsidP="00393661">
            <w:pPr>
              <w:pStyle w:val="a5"/>
              <w:spacing w:line="0" w:lineRule="atLeast"/>
              <w:ind w:left="-72"/>
              <w:jc w:val="both"/>
              <w:rPr>
                <w:rFonts w:ascii="Times New Roman" w:eastAsia="標楷體" w:hAnsi="Times New Roman" w:cs="Times New Roman"/>
              </w:rPr>
            </w:pPr>
          </w:p>
          <w:p w:rsidR="007E42DA" w:rsidRPr="00524015" w:rsidRDefault="007E42DA" w:rsidP="00393661">
            <w:pPr>
              <w:pStyle w:val="a5"/>
              <w:spacing w:line="0" w:lineRule="atLeast"/>
              <w:ind w:left="-72"/>
              <w:jc w:val="both"/>
              <w:rPr>
                <w:rFonts w:ascii="Times New Roman" w:eastAsia="標楷體" w:hAnsi="Times New Roman" w:cs="Times New Roman"/>
              </w:rPr>
            </w:pPr>
          </w:p>
          <w:p w:rsidR="007E42DA" w:rsidRPr="00524015" w:rsidRDefault="007E42DA" w:rsidP="00393661">
            <w:pPr>
              <w:pStyle w:val="a5"/>
              <w:spacing w:line="0" w:lineRule="atLeast"/>
              <w:ind w:left="-72"/>
              <w:jc w:val="both"/>
              <w:rPr>
                <w:rFonts w:ascii="Times New Roman" w:eastAsia="標楷體" w:hAnsi="Times New Roman" w:cs="Times New Roman"/>
              </w:rPr>
            </w:pPr>
          </w:p>
          <w:p w:rsidR="007E42DA" w:rsidRPr="00524015" w:rsidRDefault="007E42DA" w:rsidP="00393661">
            <w:pPr>
              <w:pStyle w:val="a5"/>
              <w:spacing w:line="0" w:lineRule="atLeast"/>
              <w:ind w:left="-72"/>
              <w:jc w:val="both"/>
              <w:rPr>
                <w:rFonts w:ascii="Times New Roman" w:eastAsia="標楷體" w:hAnsi="Times New Roman" w:cs="Times New Roman"/>
              </w:rPr>
            </w:pPr>
          </w:p>
          <w:p w:rsidR="007E42DA" w:rsidRPr="00524015" w:rsidRDefault="007E42DA" w:rsidP="00393661">
            <w:pPr>
              <w:pStyle w:val="a5"/>
              <w:spacing w:line="0" w:lineRule="atLeast"/>
              <w:ind w:left="-72"/>
              <w:jc w:val="both"/>
              <w:rPr>
                <w:rFonts w:ascii="Times New Roman" w:eastAsia="標楷體" w:hAnsi="Times New Roman" w:cs="Times New Roman"/>
              </w:rPr>
            </w:pPr>
          </w:p>
          <w:p w:rsidR="007E42DA" w:rsidRPr="00524015" w:rsidRDefault="007E42DA" w:rsidP="00393661">
            <w:pPr>
              <w:pStyle w:val="a5"/>
              <w:spacing w:line="0" w:lineRule="atLeast"/>
              <w:ind w:left="-72"/>
              <w:jc w:val="both"/>
              <w:rPr>
                <w:rFonts w:ascii="Times New Roman" w:eastAsia="標楷體" w:hAnsi="Times New Roman" w:cs="Times New Roman"/>
              </w:rPr>
            </w:pPr>
          </w:p>
          <w:p w:rsidR="007E42DA" w:rsidRPr="00524015" w:rsidRDefault="007E42DA" w:rsidP="00393661">
            <w:pPr>
              <w:pStyle w:val="a5"/>
              <w:spacing w:line="0" w:lineRule="atLeast"/>
              <w:ind w:left="-72"/>
              <w:jc w:val="both"/>
              <w:rPr>
                <w:rFonts w:ascii="Times New Roman" w:eastAsia="標楷體" w:hAnsi="Times New Roman" w:cs="Times New Roman"/>
              </w:rPr>
            </w:pPr>
          </w:p>
          <w:p w:rsidR="007E42DA" w:rsidRPr="00524015" w:rsidRDefault="007E42DA" w:rsidP="00393661">
            <w:pPr>
              <w:pStyle w:val="a5"/>
              <w:spacing w:line="0" w:lineRule="atLeast"/>
              <w:ind w:left="-72"/>
              <w:jc w:val="both"/>
              <w:rPr>
                <w:rFonts w:ascii="Times New Roman" w:eastAsia="標楷體" w:hAnsi="Times New Roman" w:cs="Times New Roman"/>
              </w:rPr>
            </w:pPr>
          </w:p>
          <w:p w:rsidR="007E42DA" w:rsidRPr="00524015" w:rsidRDefault="007E42DA" w:rsidP="00393661">
            <w:pPr>
              <w:pStyle w:val="a5"/>
              <w:spacing w:line="0" w:lineRule="atLeast"/>
              <w:ind w:left="-72"/>
              <w:jc w:val="both"/>
              <w:rPr>
                <w:rFonts w:ascii="Times New Roman" w:eastAsia="標楷體" w:hAnsi="Times New Roman" w:cs="Times New Roman"/>
              </w:rPr>
            </w:pPr>
          </w:p>
          <w:p w:rsidR="007E42DA" w:rsidRPr="00524015" w:rsidRDefault="007E42DA" w:rsidP="00393661">
            <w:pPr>
              <w:pStyle w:val="a5"/>
              <w:spacing w:line="0" w:lineRule="atLeast"/>
              <w:ind w:left="-72"/>
              <w:jc w:val="both"/>
              <w:rPr>
                <w:rFonts w:ascii="Times New Roman" w:eastAsia="標楷體" w:hAnsi="Times New Roman" w:cs="Times New Roman"/>
              </w:rPr>
            </w:pPr>
          </w:p>
          <w:p w:rsidR="007E42DA" w:rsidRPr="00524015" w:rsidRDefault="007E42DA" w:rsidP="00393661">
            <w:pPr>
              <w:pStyle w:val="a5"/>
              <w:spacing w:line="0" w:lineRule="atLeast"/>
              <w:ind w:left="-72"/>
              <w:jc w:val="both"/>
              <w:rPr>
                <w:rFonts w:ascii="Times New Roman" w:eastAsia="標楷體" w:hAnsi="Times New Roman" w:cs="Times New Roman"/>
              </w:rPr>
            </w:pPr>
          </w:p>
          <w:p w:rsidR="007E42DA" w:rsidRPr="00524015" w:rsidRDefault="007E42DA" w:rsidP="00393661">
            <w:pPr>
              <w:pStyle w:val="a5"/>
              <w:spacing w:line="0" w:lineRule="atLeast"/>
              <w:ind w:left="-72"/>
              <w:jc w:val="both"/>
              <w:rPr>
                <w:rFonts w:ascii="Times New Roman" w:eastAsia="標楷體" w:hAnsi="Times New Roman" w:cs="Times New Roman"/>
              </w:rPr>
            </w:pPr>
          </w:p>
          <w:p w:rsidR="007E42DA" w:rsidRPr="00524015" w:rsidRDefault="007E42DA" w:rsidP="00393661">
            <w:pPr>
              <w:pStyle w:val="a5"/>
              <w:spacing w:line="0" w:lineRule="atLeast"/>
              <w:ind w:left="-72"/>
              <w:jc w:val="both"/>
              <w:rPr>
                <w:rFonts w:ascii="Times New Roman" w:eastAsia="標楷體" w:hAnsi="Times New Roman" w:cs="Times New Roman"/>
              </w:rPr>
            </w:pPr>
          </w:p>
          <w:p w:rsidR="007E42DA" w:rsidRPr="00524015" w:rsidRDefault="007E42DA" w:rsidP="00393661">
            <w:pPr>
              <w:pStyle w:val="a5"/>
              <w:spacing w:line="0" w:lineRule="atLeast"/>
              <w:ind w:left="-72"/>
              <w:jc w:val="both"/>
              <w:rPr>
                <w:rFonts w:ascii="Times New Roman" w:eastAsia="標楷體" w:hAnsi="Times New Roman" w:cs="Times New Roman"/>
              </w:rPr>
            </w:pPr>
          </w:p>
          <w:p w:rsidR="007E42DA" w:rsidRPr="00524015" w:rsidRDefault="007E42DA" w:rsidP="00393661">
            <w:pPr>
              <w:pStyle w:val="a5"/>
              <w:spacing w:line="0" w:lineRule="atLeast"/>
              <w:ind w:left="-72"/>
              <w:jc w:val="both"/>
              <w:rPr>
                <w:rFonts w:ascii="Times New Roman" w:eastAsia="標楷體" w:hAnsi="Times New Roman" w:cs="Times New Roman"/>
              </w:rPr>
            </w:pPr>
          </w:p>
          <w:p w:rsidR="007E42DA" w:rsidRPr="00524015" w:rsidRDefault="007E42DA" w:rsidP="00393661">
            <w:pPr>
              <w:pStyle w:val="a5"/>
              <w:spacing w:line="0" w:lineRule="atLeast"/>
              <w:ind w:left="-72"/>
              <w:jc w:val="both"/>
              <w:rPr>
                <w:rFonts w:ascii="Times New Roman" w:eastAsia="標楷體" w:hAnsi="Times New Roman" w:cs="Times New Roman"/>
              </w:rPr>
            </w:pPr>
          </w:p>
          <w:p w:rsidR="007E42DA" w:rsidRPr="00524015" w:rsidRDefault="007E42DA" w:rsidP="00393661">
            <w:pPr>
              <w:pStyle w:val="a5"/>
              <w:spacing w:line="0" w:lineRule="atLeast"/>
              <w:ind w:left="-72"/>
              <w:jc w:val="both"/>
              <w:rPr>
                <w:rFonts w:ascii="Times New Roman" w:eastAsia="標楷體" w:hAnsi="Times New Roman" w:cs="Times New Roman"/>
              </w:rPr>
            </w:pPr>
          </w:p>
          <w:p w:rsidR="007E42DA" w:rsidRPr="00524015" w:rsidRDefault="007E42DA" w:rsidP="00393661">
            <w:pPr>
              <w:pStyle w:val="a5"/>
              <w:spacing w:line="0" w:lineRule="atLeast"/>
              <w:ind w:left="-72"/>
              <w:jc w:val="both"/>
              <w:rPr>
                <w:rFonts w:ascii="Times New Roman" w:eastAsia="標楷體" w:hAnsi="Times New Roman" w:cs="Times New Roman"/>
              </w:rPr>
            </w:pPr>
          </w:p>
          <w:p w:rsidR="007E42DA" w:rsidRPr="00524015" w:rsidRDefault="007E42DA" w:rsidP="00393661">
            <w:pPr>
              <w:pStyle w:val="a5"/>
              <w:spacing w:line="0" w:lineRule="atLeast"/>
              <w:ind w:left="-72"/>
              <w:jc w:val="both"/>
              <w:rPr>
                <w:rFonts w:ascii="Times New Roman" w:eastAsia="標楷體" w:hAnsi="Times New Roman" w:cs="Times New Roman"/>
              </w:rPr>
            </w:pPr>
          </w:p>
          <w:p w:rsidR="007E42DA" w:rsidRPr="00524015" w:rsidRDefault="007E42DA" w:rsidP="00393661">
            <w:pPr>
              <w:pStyle w:val="a5"/>
              <w:spacing w:line="0" w:lineRule="atLeast"/>
              <w:ind w:left="-72"/>
              <w:jc w:val="both"/>
              <w:rPr>
                <w:rFonts w:ascii="Times New Roman" w:eastAsia="標楷體" w:hAnsi="Times New Roman" w:cs="Times New Roman"/>
              </w:rPr>
            </w:pPr>
          </w:p>
          <w:p w:rsidR="007E42DA" w:rsidRPr="00524015" w:rsidRDefault="007E42DA" w:rsidP="00393661">
            <w:pPr>
              <w:pStyle w:val="a5"/>
              <w:spacing w:line="0" w:lineRule="atLeast"/>
              <w:ind w:left="-72"/>
              <w:jc w:val="both"/>
              <w:rPr>
                <w:rFonts w:ascii="Times New Roman" w:eastAsia="標楷體" w:hAnsi="Times New Roman" w:cs="Times New Roman"/>
              </w:rPr>
            </w:pPr>
          </w:p>
          <w:p w:rsidR="007E42DA" w:rsidRDefault="007E42DA" w:rsidP="00393661">
            <w:pPr>
              <w:pStyle w:val="a5"/>
              <w:spacing w:line="0" w:lineRule="atLeast"/>
              <w:ind w:left="-72"/>
              <w:jc w:val="both"/>
              <w:rPr>
                <w:rFonts w:ascii="Times New Roman" w:eastAsia="標楷體" w:hAnsi="Times New Roman" w:cs="Times New Roman"/>
              </w:rPr>
            </w:pPr>
          </w:p>
          <w:p w:rsidR="007E42DA" w:rsidRDefault="007E42DA" w:rsidP="00393661">
            <w:pPr>
              <w:pStyle w:val="a5"/>
              <w:spacing w:line="0" w:lineRule="atLeast"/>
              <w:ind w:left="-72"/>
              <w:jc w:val="both"/>
              <w:rPr>
                <w:rFonts w:ascii="Times New Roman" w:eastAsia="標楷體" w:hAnsi="Times New Roman" w:cs="Times New Roman"/>
              </w:rPr>
            </w:pPr>
          </w:p>
          <w:p w:rsidR="007E42DA" w:rsidRDefault="007E42DA" w:rsidP="00393661">
            <w:pPr>
              <w:pStyle w:val="a5"/>
              <w:spacing w:line="0" w:lineRule="atLeast"/>
              <w:ind w:left="-72"/>
              <w:jc w:val="both"/>
              <w:rPr>
                <w:rFonts w:ascii="Times New Roman" w:eastAsia="標楷體" w:hAnsi="Times New Roman" w:cs="Times New Roman"/>
              </w:rPr>
            </w:pPr>
          </w:p>
          <w:p w:rsidR="007E42DA" w:rsidRDefault="007E42DA" w:rsidP="00393661">
            <w:pPr>
              <w:pStyle w:val="a5"/>
              <w:spacing w:line="0" w:lineRule="atLeast"/>
              <w:ind w:left="-72"/>
              <w:jc w:val="both"/>
              <w:rPr>
                <w:rFonts w:ascii="Times New Roman" w:eastAsia="標楷體" w:hAnsi="Times New Roman" w:cs="Times New Roman"/>
              </w:rPr>
            </w:pPr>
          </w:p>
          <w:p w:rsidR="007E42DA" w:rsidRDefault="007E42DA" w:rsidP="00393661">
            <w:pPr>
              <w:pStyle w:val="a5"/>
              <w:spacing w:line="0" w:lineRule="atLeast"/>
              <w:ind w:left="-72"/>
              <w:jc w:val="both"/>
              <w:rPr>
                <w:rFonts w:ascii="Times New Roman" w:eastAsia="標楷體" w:hAnsi="Times New Roman" w:cs="Times New Roman"/>
              </w:rPr>
            </w:pPr>
          </w:p>
          <w:p w:rsidR="007E42DA" w:rsidRDefault="007E42DA" w:rsidP="00393661">
            <w:pPr>
              <w:pStyle w:val="a5"/>
              <w:spacing w:line="0" w:lineRule="atLeast"/>
              <w:ind w:left="-72"/>
              <w:jc w:val="both"/>
              <w:rPr>
                <w:rFonts w:ascii="Times New Roman" w:eastAsia="標楷體" w:hAnsi="Times New Roman" w:cs="Times New Roman"/>
              </w:rPr>
            </w:pPr>
          </w:p>
          <w:p w:rsidR="007E42DA" w:rsidRDefault="007E42DA" w:rsidP="00393661">
            <w:pPr>
              <w:pStyle w:val="a5"/>
              <w:spacing w:line="0" w:lineRule="atLeast"/>
              <w:ind w:left="-72"/>
              <w:jc w:val="both"/>
              <w:rPr>
                <w:rFonts w:ascii="Times New Roman" w:eastAsia="標楷體" w:hAnsi="Times New Roman" w:cs="Times New Roman"/>
              </w:rPr>
            </w:pPr>
          </w:p>
          <w:p w:rsidR="007E42DA" w:rsidRDefault="007E42DA" w:rsidP="00393661">
            <w:pPr>
              <w:pStyle w:val="a5"/>
              <w:spacing w:line="0" w:lineRule="atLeast"/>
              <w:ind w:left="-72"/>
              <w:jc w:val="both"/>
              <w:rPr>
                <w:rFonts w:ascii="Times New Roman" w:eastAsia="標楷體" w:hAnsi="Times New Roman" w:cs="Times New Roman"/>
              </w:rPr>
            </w:pPr>
          </w:p>
          <w:p w:rsidR="007E42DA" w:rsidRDefault="007E42DA" w:rsidP="00393661">
            <w:pPr>
              <w:pStyle w:val="a5"/>
              <w:spacing w:line="0" w:lineRule="atLeast"/>
              <w:ind w:left="-72"/>
              <w:jc w:val="both"/>
              <w:rPr>
                <w:rFonts w:ascii="Times New Roman" w:eastAsia="標楷體" w:hAnsi="Times New Roman" w:cs="Times New Roman"/>
              </w:rPr>
            </w:pPr>
          </w:p>
          <w:p w:rsidR="007E42DA" w:rsidRDefault="007E42DA" w:rsidP="00393661">
            <w:pPr>
              <w:pStyle w:val="a5"/>
              <w:spacing w:line="0" w:lineRule="atLeast"/>
              <w:ind w:left="-72"/>
              <w:jc w:val="both"/>
              <w:rPr>
                <w:rFonts w:ascii="Times New Roman" w:eastAsia="標楷體" w:hAnsi="Times New Roman" w:cs="Times New Roman"/>
              </w:rPr>
            </w:pPr>
          </w:p>
          <w:p w:rsidR="007E42DA" w:rsidRDefault="007E42DA" w:rsidP="00393661">
            <w:pPr>
              <w:pStyle w:val="a5"/>
              <w:spacing w:line="0" w:lineRule="atLeast"/>
              <w:ind w:left="-72"/>
              <w:jc w:val="both"/>
              <w:rPr>
                <w:rFonts w:ascii="Times New Roman" w:eastAsia="標楷體" w:hAnsi="Times New Roman" w:cs="Times New Roman"/>
              </w:rPr>
            </w:pPr>
          </w:p>
          <w:p w:rsidR="007E42DA" w:rsidRDefault="007E42DA" w:rsidP="00393661">
            <w:pPr>
              <w:pStyle w:val="a5"/>
              <w:spacing w:line="0" w:lineRule="atLeast"/>
              <w:ind w:left="-72"/>
              <w:jc w:val="both"/>
              <w:rPr>
                <w:rFonts w:ascii="Times New Roman" w:eastAsia="標楷體" w:hAnsi="Times New Roman" w:cs="Times New Roman"/>
              </w:rPr>
            </w:pPr>
          </w:p>
          <w:p w:rsidR="007E42DA" w:rsidRDefault="007E42DA" w:rsidP="00393661">
            <w:pPr>
              <w:pStyle w:val="a5"/>
              <w:spacing w:line="0" w:lineRule="atLeast"/>
              <w:ind w:left="-72"/>
              <w:jc w:val="both"/>
              <w:rPr>
                <w:rFonts w:ascii="Times New Roman" w:eastAsia="標楷體" w:hAnsi="Times New Roman" w:cs="Times New Roman"/>
              </w:rPr>
            </w:pPr>
          </w:p>
          <w:p w:rsidR="007E42DA" w:rsidRDefault="007E42DA" w:rsidP="00393661">
            <w:pPr>
              <w:pStyle w:val="a5"/>
              <w:spacing w:line="0" w:lineRule="atLeast"/>
              <w:ind w:left="-72"/>
              <w:jc w:val="both"/>
              <w:rPr>
                <w:rFonts w:ascii="Times New Roman" w:eastAsia="標楷體" w:hAnsi="Times New Roman" w:cs="Times New Roman"/>
              </w:rPr>
            </w:pPr>
          </w:p>
          <w:p w:rsidR="007E42DA" w:rsidRDefault="007E42DA" w:rsidP="00393661">
            <w:pPr>
              <w:pStyle w:val="a5"/>
              <w:spacing w:line="0" w:lineRule="atLeast"/>
              <w:ind w:left="-72"/>
              <w:jc w:val="both"/>
              <w:rPr>
                <w:rFonts w:ascii="Times New Roman" w:eastAsia="標楷體" w:hAnsi="Times New Roman" w:cs="Times New Roman"/>
              </w:rPr>
            </w:pPr>
          </w:p>
          <w:p w:rsidR="007E42DA" w:rsidRPr="00524015" w:rsidRDefault="007E42DA" w:rsidP="00393661">
            <w:pPr>
              <w:pStyle w:val="a5"/>
              <w:spacing w:line="0" w:lineRule="atLeast"/>
              <w:ind w:left="-72"/>
              <w:jc w:val="both"/>
              <w:rPr>
                <w:rFonts w:ascii="Times New Roman" w:eastAsia="標楷體" w:hAnsi="Times New Roman" w:cs="Times New Roman"/>
              </w:rPr>
            </w:pPr>
          </w:p>
          <w:p w:rsidR="007E42DA" w:rsidRPr="00524015" w:rsidRDefault="007E42DA" w:rsidP="00393661">
            <w:pPr>
              <w:pStyle w:val="a5"/>
              <w:spacing w:line="0" w:lineRule="atLeast"/>
              <w:ind w:left="-72"/>
              <w:jc w:val="both"/>
              <w:rPr>
                <w:rFonts w:ascii="Times New Roman" w:eastAsia="標楷體" w:hAnsi="Times New Roman" w:cs="Times New Roman"/>
              </w:rPr>
            </w:pPr>
          </w:p>
          <w:p w:rsidR="007E42DA" w:rsidRPr="00524015" w:rsidRDefault="007E42DA" w:rsidP="00393661">
            <w:pPr>
              <w:pStyle w:val="a5"/>
              <w:spacing w:line="0" w:lineRule="atLeast"/>
              <w:ind w:left="-72"/>
              <w:jc w:val="both"/>
              <w:rPr>
                <w:rFonts w:ascii="Times New Roman" w:eastAsia="標楷體" w:hAnsi="Times New Roman" w:cs="Times New Roman"/>
              </w:rPr>
            </w:pPr>
          </w:p>
          <w:p w:rsidR="007E42DA" w:rsidRPr="00524015" w:rsidRDefault="007E42DA" w:rsidP="00393661">
            <w:pPr>
              <w:spacing w:line="0" w:lineRule="atLeast"/>
              <w:jc w:val="both"/>
              <w:rPr>
                <w:rFonts w:ascii="標楷體" w:eastAsia="標楷體" w:hAnsi="標楷體"/>
                <w:kern w:val="0"/>
                <w:szCs w:val="24"/>
              </w:rPr>
            </w:pPr>
            <w:r w:rsidRPr="00393661">
              <w:rPr>
                <w:rFonts w:ascii="標楷體" w:eastAsia="標楷體" w:hAnsi="標楷體" w:cs="Courier New" w:hint="eastAsia"/>
                <w:b/>
                <w:szCs w:val="24"/>
              </w:rPr>
              <w:t>（農委會漁業署）</w:t>
            </w:r>
          </w:p>
          <w:p w:rsidR="007E42DA" w:rsidRPr="00524015" w:rsidRDefault="007E42DA" w:rsidP="00393661">
            <w:pPr>
              <w:spacing w:line="0" w:lineRule="atLeast"/>
              <w:jc w:val="both"/>
              <w:rPr>
                <w:rFonts w:ascii="標楷體" w:eastAsia="標楷體" w:hAnsi="標楷體" w:cs="Courier New"/>
                <w:szCs w:val="24"/>
              </w:rPr>
            </w:pPr>
            <w:r w:rsidRPr="00524015">
              <w:rPr>
                <w:rFonts w:ascii="標楷體" w:eastAsia="標楷體" w:hAnsi="標楷體" w:cs="Courier New" w:hint="eastAsia"/>
                <w:szCs w:val="24"/>
              </w:rPr>
              <w:t>一、大陸船員經審核與船主簽訂之勞務契約後，同意許可僱用，境外僱用外籍船員經審核與船主簽訂之勞務契約後，同意報備僱用。</w:t>
            </w:r>
          </w:p>
          <w:p w:rsidR="007E42DA" w:rsidRPr="00524015" w:rsidRDefault="007E42DA" w:rsidP="00393661">
            <w:pPr>
              <w:spacing w:line="0" w:lineRule="atLeast"/>
              <w:jc w:val="both"/>
              <w:rPr>
                <w:rFonts w:ascii="標楷體" w:eastAsia="標楷體" w:hAnsi="標楷體" w:cs="Courier New"/>
                <w:szCs w:val="24"/>
              </w:rPr>
            </w:pPr>
            <w:r w:rsidRPr="00524015">
              <w:rPr>
                <w:rFonts w:ascii="標楷體" w:eastAsia="標楷體" w:hAnsi="標楷體" w:cs="Courier New" w:hint="eastAsia"/>
                <w:szCs w:val="24"/>
              </w:rPr>
              <w:t>二、漁船上之船員膳食及生活空間皆一致。</w:t>
            </w:r>
          </w:p>
          <w:p w:rsidR="007E42DA" w:rsidRPr="00524015" w:rsidRDefault="007E42DA" w:rsidP="00393661">
            <w:pPr>
              <w:pStyle w:val="a5"/>
              <w:spacing w:line="0" w:lineRule="atLeast"/>
              <w:ind w:left="-72"/>
              <w:jc w:val="both"/>
              <w:rPr>
                <w:rFonts w:ascii="標楷體" w:eastAsia="標楷體" w:hAnsi="標楷體"/>
                <w:shd w:val="pct15" w:color="auto" w:fill="FFFFFF"/>
              </w:rPr>
            </w:pPr>
            <w:r w:rsidRPr="00524015">
              <w:rPr>
                <w:rFonts w:ascii="標楷體" w:eastAsia="標楷體" w:hAnsi="標楷體" w:hint="eastAsia"/>
              </w:rPr>
              <w:t>三、發生醫療需求時，船主依契約負擔醫療照護。</w:t>
            </w:r>
          </w:p>
        </w:tc>
        <w:tc>
          <w:tcPr>
            <w:tcW w:w="851" w:type="dxa"/>
          </w:tcPr>
          <w:p w:rsidR="007E42DA" w:rsidRPr="00E17A35" w:rsidRDefault="007E42DA" w:rsidP="00393661">
            <w:pPr>
              <w:pStyle w:val="a5"/>
              <w:spacing w:line="0" w:lineRule="atLeast"/>
              <w:jc w:val="both"/>
              <w:rPr>
                <w:rFonts w:ascii="標楷體" w:eastAsia="標楷體" w:hAnsi="標楷體"/>
                <w:kern w:val="0"/>
              </w:rPr>
            </w:pPr>
          </w:p>
        </w:tc>
      </w:tr>
    </w:tbl>
    <w:p w:rsidR="007E42DA" w:rsidRPr="00764802" w:rsidRDefault="007E42DA" w:rsidP="00393661">
      <w:pPr>
        <w:spacing w:line="0" w:lineRule="atLeast"/>
      </w:pPr>
    </w:p>
    <w:p w:rsidR="007E42DA" w:rsidRDefault="007E42DA">
      <w:pPr>
        <w:widowControl/>
      </w:pPr>
      <w:r>
        <w:br w:type="page"/>
      </w:r>
    </w:p>
    <w:tbl>
      <w:tblPr>
        <w:tblStyle w:val="a4"/>
        <w:tblW w:w="15452" w:type="dxa"/>
        <w:tblInd w:w="-318" w:type="dxa"/>
        <w:tblLayout w:type="fixed"/>
        <w:tblLook w:val="04A0" w:firstRow="1" w:lastRow="0" w:firstColumn="1" w:lastColumn="0" w:noHBand="0" w:noVBand="1"/>
      </w:tblPr>
      <w:tblGrid>
        <w:gridCol w:w="568"/>
        <w:gridCol w:w="1985"/>
        <w:gridCol w:w="1559"/>
        <w:gridCol w:w="1134"/>
        <w:gridCol w:w="7229"/>
        <w:gridCol w:w="1134"/>
        <w:gridCol w:w="992"/>
        <w:gridCol w:w="851"/>
      </w:tblGrid>
      <w:tr w:rsidR="007E42DA" w:rsidTr="006A51FC">
        <w:trPr>
          <w:tblHeader/>
        </w:trPr>
        <w:tc>
          <w:tcPr>
            <w:tcW w:w="568" w:type="dxa"/>
            <w:shd w:val="clear" w:color="auto" w:fill="BFBFBF" w:themeFill="background1" w:themeFillShade="BF"/>
            <w:vAlign w:val="center"/>
          </w:tcPr>
          <w:p w:rsidR="007E42DA" w:rsidRPr="004B5C7E" w:rsidRDefault="007E42DA" w:rsidP="009D0571">
            <w:pPr>
              <w:pStyle w:val="a5"/>
              <w:spacing w:line="0" w:lineRule="atLeast"/>
              <w:jc w:val="center"/>
              <w:rPr>
                <w:rFonts w:ascii="微軟正黑體" w:eastAsia="微軟正黑體" w:hAnsi="微軟正黑體"/>
                <w:b/>
                <w:kern w:val="0"/>
                <w:sz w:val="28"/>
                <w:szCs w:val="28"/>
              </w:rPr>
            </w:pPr>
            <w:proofErr w:type="gramStart"/>
            <w:r>
              <w:rPr>
                <w:rFonts w:ascii="微軟正黑體" w:eastAsia="微軟正黑體" w:hAnsi="微軟正黑體" w:hint="eastAsia"/>
                <w:b/>
                <w:kern w:val="0"/>
                <w:sz w:val="28"/>
                <w:szCs w:val="28"/>
              </w:rPr>
              <w:t>點次</w:t>
            </w:r>
            <w:proofErr w:type="gramEnd"/>
          </w:p>
        </w:tc>
        <w:tc>
          <w:tcPr>
            <w:tcW w:w="1985" w:type="dxa"/>
            <w:shd w:val="clear" w:color="auto" w:fill="BFBFBF" w:themeFill="background1" w:themeFillShade="BF"/>
            <w:vAlign w:val="center"/>
          </w:tcPr>
          <w:p w:rsidR="007E42DA" w:rsidRDefault="007E42DA" w:rsidP="009D0571">
            <w:pPr>
              <w:pStyle w:val="a5"/>
              <w:spacing w:line="0" w:lineRule="atLeas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結論性意見</w:t>
            </w:r>
          </w:p>
          <w:p w:rsidR="007E42DA" w:rsidRPr="004B5C7E" w:rsidRDefault="007E42DA" w:rsidP="009D0571">
            <w:pPr>
              <w:pStyle w:val="a5"/>
              <w:spacing w:line="0" w:lineRule="atLeas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與建議</w:t>
            </w:r>
          </w:p>
        </w:tc>
        <w:tc>
          <w:tcPr>
            <w:tcW w:w="1559" w:type="dxa"/>
            <w:shd w:val="clear" w:color="auto" w:fill="BFBFBF" w:themeFill="background1" w:themeFillShade="BF"/>
            <w:vAlign w:val="center"/>
          </w:tcPr>
          <w:p w:rsidR="007E42DA" w:rsidRPr="004B5C7E" w:rsidRDefault="007E42DA" w:rsidP="009D0571">
            <w:pPr>
              <w:pStyle w:val="a5"/>
              <w:spacing w:line="0" w:lineRule="atLeas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主辦機關</w:t>
            </w:r>
            <w:r>
              <w:rPr>
                <w:rFonts w:ascii="微軟正黑體" w:eastAsia="微軟正黑體" w:hAnsi="微軟正黑體"/>
                <w:b/>
                <w:kern w:val="0"/>
                <w:sz w:val="28"/>
                <w:szCs w:val="28"/>
              </w:rPr>
              <w:t>/</w:t>
            </w:r>
            <w:r>
              <w:rPr>
                <w:rFonts w:ascii="微軟正黑體" w:eastAsia="微軟正黑體" w:hAnsi="微軟正黑體" w:hint="eastAsia"/>
                <w:b/>
                <w:kern w:val="0"/>
                <w:sz w:val="28"/>
                <w:szCs w:val="28"/>
              </w:rPr>
              <w:t>協辦機關</w:t>
            </w:r>
          </w:p>
        </w:tc>
        <w:tc>
          <w:tcPr>
            <w:tcW w:w="1134" w:type="dxa"/>
            <w:shd w:val="clear" w:color="auto" w:fill="BFBFBF" w:themeFill="background1" w:themeFillShade="BF"/>
            <w:vAlign w:val="center"/>
          </w:tcPr>
          <w:p w:rsidR="007E42DA" w:rsidRPr="004B5C7E" w:rsidRDefault="007E42DA" w:rsidP="009D0571">
            <w:pPr>
              <w:pStyle w:val="a5"/>
              <w:spacing w:line="0" w:lineRule="atLeas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措施/計畫</w:t>
            </w:r>
          </w:p>
        </w:tc>
        <w:tc>
          <w:tcPr>
            <w:tcW w:w="7229" w:type="dxa"/>
            <w:shd w:val="clear" w:color="auto" w:fill="BFBFBF" w:themeFill="background1" w:themeFillShade="BF"/>
            <w:vAlign w:val="center"/>
          </w:tcPr>
          <w:p w:rsidR="007E42DA" w:rsidRPr="004B5C7E" w:rsidRDefault="007E42DA" w:rsidP="009D0571">
            <w:pPr>
              <w:pStyle w:val="a5"/>
              <w:spacing w:line="0" w:lineRule="atLeas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辦理情形/進展</w:t>
            </w:r>
          </w:p>
        </w:tc>
        <w:tc>
          <w:tcPr>
            <w:tcW w:w="1134" w:type="dxa"/>
            <w:shd w:val="clear" w:color="auto" w:fill="BFBFBF" w:themeFill="background1" w:themeFillShade="BF"/>
            <w:vAlign w:val="center"/>
          </w:tcPr>
          <w:p w:rsidR="007E42DA" w:rsidRPr="004B5C7E" w:rsidRDefault="007E42DA" w:rsidP="009D0571">
            <w:pPr>
              <w:pStyle w:val="a5"/>
              <w:spacing w:line="0" w:lineRule="atLeas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預定完成時程</w:t>
            </w:r>
          </w:p>
        </w:tc>
        <w:tc>
          <w:tcPr>
            <w:tcW w:w="992" w:type="dxa"/>
            <w:shd w:val="clear" w:color="auto" w:fill="BFBFBF" w:themeFill="background1" w:themeFillShade="BF"/>
            <w:vAlign w:val="center"/>
          </w:tcPr>
          <w:p w:rsidR="007E42DA" w:rsidRPr="004B5C7E" w:rsidRDefault="007E42DA" w:rsidP="009D0571">
            <w:pPr>
              <w:pStyle w:val="a5"/>
              <w:spacing w:line="0" w:lineRule="atLeas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表現指標</w:t>
            </w:r>
          </w:p>
        </w:tc>
        <w:tc>
          <w:tcPr>
            <w:tcW w:w="851" w:type="dxa"/>
            <w:shd w:val="clear" w:color="auto" w:fill="BFBFBF" w:themeFill="background1" w:themeFillShade="BF"/>
            <w:vAlign w:val="center"/>
          </w:tcPr>
          <w:p w:rsidR="007E42DA" w:rsidRPr="004B5C7E" w:rsidRDefault="007E42DA" w:rsidP="009D0571">
            <w:pPr>
              <w:pStyle w:val="a5"/>
              <w:spacing w:line="0" w:lineRule="atLeas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管考情形</w:t>
            </w:r>
          </w:p>
        </w:tc>
      </w:tr>
      <w:tr w:rsidR="007E42DA" w:rsidRPr="00CC4512" w:rsidTr="006A51FC">
        <w:tc>
          <w:tcPr>
            <w:tcW w:w="568" w:type="dxa"/>
          </w:tcPr>
          <w:p w:rsidR="007E42DA" w:rsidRPr="00A46498" w:rsidRDefault="007E42DA" w:rsidP="00AE483E">
            <w:pPr>
              <w:pStyle w:val="a5"/>
              <w:numPr>
                <w:ilvl w:val="0"/>
                <w:numId w:val="1"/>
              </w:numPr>
              <w:spacing w:line="0" w:lineRule="atLeast"/>
              <w:jc w:val="both"/>
              <w:rPr>
                <w:rFonts w:ascii="標楷體" w:eastAsia="標楷體" w:hAnsi="標楷體"/>
                <w:kern w:val="0"/>
              </w:rPr>
            </w:pPr>
          </w:p>
        </w:tc>
        <w:tc>
          <w:tcPr>
            <w:tcW w:w="1985" w:type="dxa"/>
          </w:tcPr>
          <w:p w:rsidR="007E42DA" w:rsidRPr="00A46498" w:rsidRDefault="007E42DA" w:rsidP="00A46498">
            <w:pPr>
              <w:pStyle w:val="a5"/>
              <w:spacing w:line="0" w:lineRule="atLeast"/>
              <w:jc w:val="both"/>
              <w:rPr>
                <w:rFonts w:ascii="標楷體" w:eastAsia="標楷體" w:hAnsi="標楷體"/>
              </w:rPr>
            </w:pPr>
            <w:r w:rsidRPr="007C4351">
              <w:rPr>
                <w:rFonts w:ascii="標楷體" w:eastAsia="標楷體" w:hAnsi="標楷體" w:hint="eastAsia"/>
              </w:rPr>
              <w:t>如同政府在經社文公約執行情形初次報告所述，現階段的工資水準不足以讓勞工和其家庭維持適當的生活水準，某些特定類型的人口，例如身心障礙者和庇護就業者，所賺的錢少於最低工資。（第81至83段）</w:t>
            </w:r>
          </w:p>
        </w:tc>
        <w:tc>
          <w:tcPr>
            <w:tcW w:w="1559" w:type="dxa"/>
          </w:tcPr>
          <w:p w:rsidR="007E42DA" w:rsidRPr="00A46498" w:rsidRDefault="007E42DA" w:rsidP="00A46498">
            <w:pPr>
              <w:pStyle w:val="a5"/>
              <w:spacing w:line="0" w:lineRule="atLeast"/>
              <w:jc w:val="both"/>
              <w:rPr>
                <w:rFonts w:ascii="標楷體" w:eastAsia="標楷體" w:hAnsi="標楷體" w:cs="Times New Roman"/>
                <w:b/>
                <w:kern w:val="0"/>
                <w:shd w:val="pct15" w:color="auto" w:fill="FFFFFF"/>
              </w:rPr>
            </w:pPr>
            <w:r w:rsidRPr="007C4351">
              <w:rPr>
                <w:rFonts w:ascii="Times New Roman" w:eastAsia="標楷體" w:hAnsi="Times New Roman" w:cs="Times New Roman" w:hint="eastAsia"/>
                <w:kern w:val="0"/>
                <w:szCs w:val="22"/>
              </w:rPr>
              <w:t>勞委會</w:t>
            </w:r>
            <w:r w:rsidRPr="007C4351">
              <w:rPr>
                <w:rFonts w:ascii="Times New Roman" w:eastAsia="標楷體" w:hAnsi="Times New Roman" w:cs="Times New Roman"/>
                <w:kern w:val="0"/>
                <w:szCs w:val="22"/>
              </w:rPr>
              <w:t>/</w:t>
            </w:r>
            <w:r w:rsidRPr="007C4351">
              <w:rPr>
                <w:rFonts w:ascii="Times New Roman" w:eastAsia="標楷體" w:hAnsi="Times New Roman" w:cs="Times New Roman" w:hint="eastAsia"/>
                <w:kern w:val="0"/>
                <w:szCs w:val="22"/>
              </w:rPr>
              <w:t>經濟部、經建會、衛生福利部</w:t>
            </w:r>
          </w:p>
        </w:tc>
        <w:tc>
          <w:tcPr>
            <w:tcW w:w="1134" w:type="dxa"/>
          </w:tcPr>
          <w:p w:rsidR="007E42DA" w:rsidRPr="00995968" w:rsidRDefault="007E42DA" w:rsidP="00346EEF">
            <w:pPr>
              <w:pStyle w:val="a5"/>
              <w:spacing w:line="0" w:lineRule="atLeast"/>
              <w:ind w:rightChars="-104" w:right="-250"/>
              <w:jc w:val="both"/>
              <w:rPr>
                <w:rFonts w:ascii="標楷體" w:eastAsia="標楷體" w:hAnsi="標楷體"/>
                <w:b/>
              </w:rPr>
            </w:pPr>
            <w:r w:rsidRPr="00995968">
              <w:rPr>
                <w:rFonts w:ascii="標楷體" w:eastAsia="標楷體" w:hAnsi="標楷體" w:hint="eastAsia"/>
                <w:b/>
              </w:rPr>
              <w:t>(勞委會)</w:t>
            </w:r>
          </w:p>
          <w:p w:rsidR="007E42DA" w:rsidRDefault="007E42DA" w:rsidP="00346EEF">
            <w:pPr>
              <w:pStyle w:val="a5"/>
              <w:spacing w:line="0" w:lineRule="atLeast"/>
              <w:jc w:val="both"/>
              <w:rPr>
                <w:rFonts w:ascii="標楷體" w:eastAsia="標楷體" w:hAnsi="標楷體"/>
              </w:rPr>
            </w:pPr>
            <w:r w:rsidRPr="00346EEF">
              <w:rPr>
                <w:rFonts w:ascii="標楷體" w:eastAsia="標楷體" w:hAnsi="標楷體" w:hint="eastAsia"/>
              </w:rPr>
              <w:t>一、持續針對各項社會及經濟指標，適時、適度審慎檢討基本工資。</w:t>
            </w:r>
          </w:p>
          <w:p w:rsidR="007E42DA" w:rsidRDefault="007E42DA" w:rsidP="00346EEF">
            <w:pPr>
              <w:pStyle w:val="a5"/>
              <w:spacing w:line="0" w:lineRule="atLeast"/>
              <w:jc w:val="both"/>
              <w:rPr>
                <w:rFonts w:ascii="標楷體" w:eastAsia="標楷體" w:hAnsi="標楷體"/>
              </w:rPr>
            </w:pPr>
          </w:p>
          <w:p w:rsidR="007E42DA" w:rsidRDefault="007E42DA" w:rsidP="00346EEF">
            <w:pPr>
              <w:pStyle w:val="a5"/>
              <w:spacing w:line="0" w:lineRule="atLeast"/>
              <w:jc w:val="both"/>
              <w:rPr>
                <w:rFonts w:ascii="標楷體" w:eastAsia="標楷體" w:hAnsi="標楷體"/>
              </w:rPr>
            </w:pPr>
          </w:p>
          <w:p w:rsidR="007E42DA" w:rsidRDefault="007E42DA" w:rsidP="00346EEF">
            <w:pPr>
              <w:pStyle w:val="a5"/>
              <w:spacing w:line="0" w:lineRule="atLeast"/>
              <w:jc w:val="both"/>
              <w:rPr>
                <w:rFonts w:ascii="標楷體" w:eastAsia="標楷體" w:hAnsi="標楷體"/>
              </w:rPr>
            </w:pPr>
          </w:p>
          <w:p w:rsidR="007E42DA" w:rsidRDefault="007E42DA" w:rsidP="00346EEF">
            <w:pPr>
              <w:pStyle w:val="a5"/>
              <w:spacing w:line="0" w:lineRule="atLeast"/>
              <w:jc w:val="both"/>
              <w:rPr>
                <w:rFonts w:ascii="標楷體" w:eastAsia="標楷體" w:hAnsi="標楷體"/>
              </w:rPr>
            </w:pPr>
          </w:p>
          <w:p w:rsidR="007E42DA" w:rsidRDefault="007E42DA" w:rsidP="00346EEF">
            <w:pPr>
              <w:pStyle w:val="a5"/>
              <w:spacing w:line="0" w:lineRule="atLeast"/>
              <w:jc w:val="both"/>
              <w:rPr>
                <w:rFonts w:ascii="標楷體" w:eastAsia="標楷體" w:hAnsi="標楷體"/>
              </w:rPr>
            </w:pPr>
          </w:p>
          <w:p w:rsidR="007E42DA" w:rsidRDefault="007E42DA" w:rsidP="00346EEF">
            <w:pPr>
              <w:pStyle w:val="a5"/>
              <w:spacing w:line="0" w:lineRule="atLeast"/>
              <w:jc w:val="both"/>
              <w:rPr>
                <w:rFonts w:ascii="標楷體" w:eastAsia="標楷體" w:hAnsi="標楷體"/>
              </w:rPr>
            </w:pPr>
          </w:p>
          <w:p w:rsidR="007E42DA" w:rsidRDefault="007E42DA" w:rsidP="00346EEF">
            <w:pPr>
              <w:pStyle w:val="a5"/>
              <w:spacing w:line="0" w:lineRule="atLeast"/>
              <w:jc w:val="both"/>
              <w:rPr>
                <w:rFonts w:ascii="標楷體" w:eastAsia="標楷體" w:hAnsi="標楷體"/>
              </w:rPr>
            </w:pPr>
          </w:p>
          <w:p w:rsidR="007E42DA" w:rsidRDefault="007E42DA" w:rsidP="00346EEF">
            <w:pPr>
              <w:pStyle w:val="a5"/>
              <w:spacing w:line="0" w:lineRule="atLeast"/>
              <w:jc w:val="both"/>
              <w:rPr>
                <w:rFonts w:ascii="標楷體" w:eastAsia="標楷體" w:hAnsi="標楷體"/>
              </w:rPr>
            </w:pPr>
          </w:p>
          <w:p w:rsidR="007E42DA" w:rsidRDefault="007E42DA" w:rsidP="00346EEF">
            <w:pPr>
              <w:pStyle w:val="a5"/>
              <w:spacing w:line="0" w:lineRule="atLeast"/>
              <w:jc w:val="both"/>
              <w:rPr>
                <w:rFonts w:ascii="標楷體" w:eastAsia="標楷體" w:hAnsi="標楷體"/>
              </w:rPr>
            </w:pPr>
          </w:p>
          <w:p w:rsidR="007E42DA" w:rsidRDefault="007E42DA" w:rsidP="00346EEF">
            <w:pPr>
              <w:pStyle w:val="a5"/>
              <w:spacing w:line="0" w:lineRule="atLeast"/>
              <w:jc w:val="both"/>
              <w:rPr>
                <w:rFonts w:ascii="標楷體" w:eastAsia="標楷體" w:hAnsi="標楷體"/>
              </w:rPr>
            </w:pPr>
          </w:p>
          <w:p w:rsidR="007E42DA" w:rsidRDefault="007E42DA" w:rsidP="00346EEF">
            <w:pPr>
              <w:pStyle w:val="a5"/>
              <w:spacing w:line="0" w:lineRule="atLeast"/>
              <w:jc w:val="both"/>
              <w:rPr>
                <w:rFonts w:ascii="標楷體" w:eastAsia="標楷體" w:hAnsi="標楷體"/>
              </w:rPr>
            </w:pPr>
          </w:p>
          <w:p w:rsidR="007E42DA" w:rsidRDefault="007E42DA" w:rsidP="00346EEF">
            <w:pPr>
              <w:pStyle w:val="a5"/>
              <w:spacing w:line="0" w:lineRule="atLeast"/>
              <w:jc w:val="both"/>
              <w:rPr>
                <w:rFonts w:ascii="標楷體" w:eastAsia="標楷體" w:hAnsi="標楷體"/>
              </w:rPr>
            </w:pPr>
          </w:p>
          <w:p w:rsidR="007E42DA" w:rsidRDefault="007E42DA" w:rsidP="00346EEF">
            <w:pPr>
              <w:pStyle w:val="a5"/>
              <w:spacing w:line="0" w:lineRule="atLeast"/>
              <w:jc w:val="both"/>
              <w:rPr>
                <w:rFonts w:ascii="標楷體" w:eastAsia="標楷體" w:hAnsi="標楷體"/>
              </w:rPr>
            </w:pPr>
          </w:p>
          <w:p w:rsidR="007E42DA" w:rsidRDefault="007E42DA" w:rsidP="00346EEF">
            <w:pPr>
              <w:pStyle w:val="a5"/>
              <w:spacing w:line="0" w:lineRule="atLeast"/>
              <w:jc w:val="both"/>
              <w:rPr>
                <w:rFonts w:ascii="標楷體" w:eastAsia="標楷體" w:hAnsi="標楷體"/>
              </w:rPr>
            </w:pPr>
          </w:p>
          <w:p w:rsidR="007E42DA" w:rsidRDefault="007E42DA" w:rsidP="00346EEF">
            <w:pPr>
              <w:pStyle w:val="a5"/>
              <w:spacing w:line="0" w:lineRule="atLeast"/>
              <w:jc w:val="both"/>
              <w:rPr>
                <w:rFonts w:ascii="標楷體" w:eastAsia="標楷體" w:hAnsi="標楷體"/>
              </w:rPr>
            </w:pPr>
          </w:p>
          <w:p w:rsidR="007E42DA" w:rsidRPr="00995968" w:rsidRDefault="007E42DA" w:rsidP="00995968">
            <w:pPr>
              <w:pStyle w:val="a5"/>
              <w:spacing w:line="0" w:lineRule="atLeast"/>
              <w:ind w:leftChars="1" w:left="314" w:hangingChars="130" w:hanging="312"/>
              <w:jc w:val="both"/>
              <w:rPr>
                <w:rFonts w:ascii="標楷體" w:eastAsia="標楷體" w:hAnsi="標楷體" w:cs="Times New Roman"/>
                <w:b/>
                <w:kern w:val="0"/>
              </w:rPr>
            </w:pPr>
            <w:r w:rsidRPr="00995968">
              <w:rPr>
                <w:rFonts w:ascii="標楷體" w:eastAsia="標楷體" w:hAnsi="標楷體" w:cs="Times New Roman" w:hint="eastAsia"/>
                <w:b/>
                <w:kern w:val="0"/>
              </w:rPr>
              <w:t>(經濟部)</w:t>
            </w:r>
          </w:p>
          <w:p w:rsidR="007E42DA" w:rsidRDefault="007E42DA" w:rsidP="006A51FC">
            <w:pPr>
              <w:pStyle w:val="a5"/>
              <w:spacing w:line="0" w:lineRule="atLeast"/>
              <w:jc w:val="both"/>
              <w:rPr>
                <w:rFonts w:ascii="標楷體" w:eastAsia="標楷體" w:hAnsi="標楷體"/>
              </w:rPr>
            </w:pPr>
          </w:p>
          <w:p w:rsidR="007E42DA" w:rsidRDefault="007E42DA" w:rsidP="006A51FC">
            <w:pPr>
              <w:pStyle w:val="a5"/>
              <w:spacing w:line="0" w:lineRule="atLeast"/>
              <w:jc w:val="both"/>
              <w:rPr>
                <w:rFonts w:ascii="標楷體" w:eastAsia="標楷體" w:hAnsi="標楷體"/>
              </w:rPr>
            </w:pPr>
          </w:p>
          <w:p w:rsidR="007E42DA" w:rsidRDefault="007E42DA" w:rsidP="006A51FC">
            <w:pPr>
              <w:pStyle w:val="a5"/>
              <w:spacing w:line="0" w:lineRule="atLeast"/>
              <w:jc w:val="both"/>
              <w:rPr>
                <w:rFonts w:ascii="標楷體" w:eastAsia="標楷體" w:hAnsi="標楷體"/>
              </w:rPr>
            </w:pPr>
          </w:p>
          <w:p w:rsidR="007E42DA" w:rsidRPr="00995968" w:rsidRDefault="007E42DA" w:rsidP="00995968">
            <w:pPr>
              <w:pStyle w:val="a5"/>
              <w:spacing w:line="0" w:lineRule="atLeast"/>
              <w:ind w:leftChars="1" w:left="314" w:hangingChars="130" w:hanging="312"/>
              <w:jc w:val="both"/>
              <w:rPr>
                <w:rFonts w:ascii="標楷體" w:eastAsia="標楷體" w:hAnsi="標楷體" w:cs="Times New Roman"/>
                <w:b/>
                <w:kern w:val="0"/>
              </w:rPr>
            </w:pPr>
            <w:r w:rsidRPr="00995968">
              <w:rPr>
                <w:rFonts w:ascii="標楷體" w:eastAsia="標楷體" w:hAnsi="標楷體" w:cs="Times New Roman" w:hint="eastAsia"/>
                <w:b/>
                <w:kern w:val="0"/>
              </w:rPr>
              <w:t>(經建會)</w:t>
            </w:r>
          </w:p>
          <w:p w:rsidR="007E42DA" w:rsidRDefault="007E42DA" w:rsidP="006A51FC">
            <w:pPr>
              <w:pStyle w:val="a5"/>
              <w:spacing w:line="0" w:lineRule="atLeast"/>
              <w:jc w:val="both"/>
              <w:rPr>
                <w:rFonts w:ascii="標楷體" w:eastAsia="標楷體" w:hAnsi="標楷體"/>
              </w:rPr>
            </w:pPr>
            <w:r w:rsidRPr="006A51FC">
              <w:rPr>
                <w:rFonts w:ascii="標楷體" w:eastAsia="標楷體" w:hAnsi="標楷體" w:hint="eastAsia"/>
              </w:rPr>
              <w:t>勞委會每年召開「基本工資審議委員會」。</w:t>
            </w:r>
          </w:p>
          <w:p w:rsidR="007E42DA" w:rsidRDefault="007E42DA" w:rsidP="006A51FC">
            <w:pPr>
              <w:pStyle w:val="a5"/>
              <w:spacing w:line="0" w:lineRule="atLeast"/>
              <w:jc w:val="both"/>
              <w:rPr>
                <w:rFonts w:ascii="標楷體" w:eastAsia="標楷體" w:hAnsi="標楷體"/>
              </w:rPr>
            </w:pPr>
          </w:p>
          <w:p w:rsidR="007E42DA" w:rsidRDefault="007E42DA" w:rsidP="006A51FC">
            <w:pPr>
              <w:pStyle w:val="a5"/>
              <w:spacing w:line="0" w:lineRule="atLeast"/>
              <w:jc w:val="both"/>
              <w:rPr>
                <w:rFonts w:ascii="標楷體" w:eastAsia="標楷體" w:hAnsi="標楷體"/>
              </w:rPr>
            </w:pPr>
          </w:p>
          <w:p w:rsidR="007E42DA" w:rsidRDefault="007E42DA" w:rsidP="006A51FC">
            <w:pPr>
              <w:pStyle w:val="a5"/>
              <w:spacing w:line="0" w:lineRule="atLeast"/>
              <w:jc w:val="both"/>
              <w:rPr>
                <w:rFonts w:ascii="標楷體" w:eastAsia="標楷體" w:hAnsi="標楷體"/>
              </w:rPr>
            </w:pPr>
          </w:p>
          <w:p w:rsidR="007E42DA" w:rsidRDefault="007E42DA" w:rsidP="006A51FC">
            <w:pPr>
              <w:pStyle w:val="a5"/>
              <w:spacing w:line="0" w:lineRule="atLeast"/>
              <w:jc w:val="both"/>
              <w:rPr>
                <w:rFonts w:ascii="標楷體" w:eastAsia="標楷體" w:hAnsi="標楷體"/>
              </w:rPr>
            </w:pPr>
          </w:p>
          <w:p w:rsidR="007E42DA" w:rsidRDefault="007E42DA" w:rsidP="006A51FC">
            <w:pPr>
              <w:pStyle w:val="a5"/>
              <w:spacing w:line="0" w:lineRule="atLeast"/>
              <w:jc w:val="both"/>
              <w:rPr>
                <w:rFonts w:ascii="標楷體" w:eastAsia="標楷體" w:hAnsi="標楷體"/>
              </w:rPr>
            </w:pPr>
          </w:p>
          <w:p w:rsidR="007E42DA" w:rsidRDefault="007E42DA" w:rsidP="006A51FC">
            <w:pPr>
              <w:pStyle w:val="a5"/>
              <w:spacing w:line="0" w:lineRule="atLeast"/>
              <w:jc w:val="both"/>
              <w:rPr>
                <w:rFonts w:ascii="標楷體" w:eastAsia="標楷體" w:hAnsi="標楷體"/>
              </w:rPr>
            </w:pPr>
          </w:p>
          <w:p w:rsidR="007E42DA" w:rsidRDefault="007E42DA" w:rsidP="006A51FC">
            <w:pPr>
              <w:pStyle w:val="a5"/>
              <w:spacing w:line="0" w:lineRule="atLeast"/>
              <w:jc w:val="both"/>
              <w:rPr>
                <w:rFonts w:ascii="標楷體" w:eastAsia="標楷體" w:hAnsi="標楷體"/>
              </w:rPr>
            </w:pPr>
          </w:p>
          <w:p w:rsidR="007E42DA" w:rsidRDefault="007E42DA" w:rsidP="006A51FC">
            <w:pPr>
              <w:pStyle w:val="a5"/>
              <w:spacing w:line="0" w:lineRule="atLeast"/>
              <w:jc w:val="both"/>
              <w:rPr>
                <w:rFonts w:ascii="標楷體" w:eastAsia="標楷體" w:hAnsi="標楷體"/>
              </w:rPr>
            </w:pPr>
          </w:p>
          <w:p w:rsidR="007E42DA" w:rsidRDefault="007E42DA" w:rsidP="006A51FC">
            <w:pPr>
              <w:pStyle w:val="a5"/>
              <w:spacing w:line="0" w:lineRule="atLeast"/>
              <w:jc w:val="both"/>
              <w:rPr>
                <w:rFonts w:ascii="標楷體" w:eastAsia="標楷體" w:hAnsi="標楷體"/>
              </w:rPr>
            </w:pPr>
          </w:p>
          <w:p w:rsidR="007E42DA" w:rsidRDefault="007E42DA" w:rsidP="006A51FC">
            <w:pPr>
              <w:pStyle w:val="a5"/>
              <w:spacing w:line="0" w:lineRule="atLeast"/>
              <w:jc w:val="both"/>
              <w:rPr>
                <w:rFonts w:ascii="標楷體" w:eastAsia="標楷體" w:hAnsi="標楷體"/>
              </w:rPr>
            </w:pPr>
          </w:p>
          <w:p w:rsidR="007E42DA" w:rsidRDefault="007E42DA" w:rsidP="006A51FC">
            <w:pPr>
              <w:pStyle w:val="a5"/>
              <w:spacing w:line="0" w:lineRule="atLeast"/>
              <w:jc w:val="both"/>
              <w:rPr>
                <w:rFonts w:ascii="標楷體" w:eastAsia="標楷體" w:hAnsi="標楷體"/>
              </w:rPr>
            </w:pPr>
          </w:p>
          <w:p w:rsidR="007E42DA" w:rsidRDefault="007E42DA" w:rsidP="006A51FC">
            <w:pPr>
              <w:pStyle w:val="a5"/>
              <w:spacing w:line="0" w:lineRule="atLeast"/>
              <w:jc w:val="both"/>
              <w:rPr>
                <w:rFonts w:ascii="標楷體" w:eastAsia="標楷體" w:hAnsi="標楷體"/>
              </w:rPr>
            </w:pPr>
          </w:p>
          <w:p w:rsidR="007E42DA" w:rsidRPr="00995968" w:rsidRDefault="007E42DA" w:rsidP="006A51FC">
            <w:pPr>
              <w:pStyle w:val="a5"/>
              <w:spacing w:line="0" w:lineRule="atLeast"/>
              <w:jc w:val="both"/>
              <w:rPr>
                <w:rFonts w:ascii="標楷體" w:eastAsia="標楷體" w:hAnsi="標楷體"/>
                <w:b/>
              </w:rPr>
            </w:pPr>
            <w:r w:rsidRPr="00995968">
              <w:rPr>
                <w:rFonts w:ascii="標楷體" w:eastAsia="標楷體" w:hAnsi="標楷體" w:hint="eastAsia"/>
                <w:b/>
              </w:rPr>
              <w:t>(衛生福利部)</w:t>
            </w:r>
          </w:p>
          <w:p w:rsidR="007E42DA" w:rsidRPr="00FA71B5" w:rsidRDefault="007E42DA" w:rsidP="006A51FC">
            <w:pPr>
              <w:pStyle w:val="a5"/>
              <w:spacing w:line="0" w:lineRule="atLeast"/>
              <w:jc w:val="both"/>
              <w:rPr>
                <w:rFonts w:ascii="標楷體" w:eastAsia="標楷體" w:hAnsi="標楷體"/>
              </w:rPr>
            </w:pPr>
            <w:r w:rsidRPr="006A51FC">
              <w:rPr>
                <w:rFonts w:ascii="標楷體" w:eastAsia="標楷體" w:hAnsi="標楷體" w:hint="eastAsia"/>
              </w:rPr>
              <w:t>辦理「特定對象及弱勢就業者之福利服務探討」公聽會</w:t>
            </w:r>
          </w:p>
        </w:tc>
        <w:tc>
          <w:tcPr>
            <w:tcW w:w="7229" w:type="dxa"/>
          </w:tcPr>
          <w:p w:rsidR="007E42DA" w:rsidRPr="00995968" w:rsidRDefault="007E42DA" w:rsidP="00995968">
            <w:pPr>
              <w:pStyle w:val="a5"/>
              <w:spacing w:line="0" w:lineRule="atLeast"/>
              <w:ind w:rightChars="-104" w:right="-250"/>
              <w:jc w:val="both"/>
              <w:rPr>
                <w:rFonts w:ascii="標楷體" w:eastAsia="標楷體" w:hAnsi="標楷體"/>
                <w:b/>
              </w:rPr>
            </w:pPr>
            <w:r w:rsidRPr="00995968">
              <w:rPr>
                <w:rFonts w:ascii="標楷體" w:eastAsia="標楷體" w:hAnsi="標楷體" w:hint="eastAsia"/>
                <w:b/>
              </w:rPr>
              <w:t>(勞委會)</w:t>
            </w:r>
          </w:p>
          <w:p w:rsidR="007E42DA" w:rsidRPr="00346EEF" w:rsidRDefault="007E42DA" w:rsidP="00346EEF">
            <w:pPr>
              <w:pStyle w:val="a5"/>
              <w:spacing w:line="0" w:lineRule="atLeast"/>
              <w:ind w:leftChars="1" w:left="314" w:hangingChars="130" w:hanging="312"/>
              <w:jc w:val="both"/>
              <w:rPr>
                <w:rFonts w:ascii="標楷體" w:eastAsia="標楷體" w:hAnsi="標楷體" w:cs="Times New Roman"/>
                <w:kern w:val="0"/>
              </w:rPr>
            </w:pPr>
            <w:r w:rsidRPr="00346EEF">
              <w:rPr>
                <w:rFonts w:ascii="標楷體" w:eastAsia="標楷體" w:hAnsi="標楷體" w:cs="Times New Roman" w:hint="eastAsia"/>
                <w:kern w:val="0"/>
              </w:rPr>
              <w:t>一、基本工資部分：</w:t>
            </w:r>
          </w:p>
          <w:p w:rsidR="007E42DA" w:rsidRPr="00346EEF" w:rsidRDefault="007E42DA" w:rsidP="007E42DA">
            <w:pPr>
              <w:pStyle w:val="a5"/>
              <w:numPr>
                <w:ilvl w:val="0"/>
                <w:numId w:val="63"/>
              </w:numPr>
              <w:spacing w:line="0" w:lineRule="atLeast"/>
              <w:jc w:val="both"/>
              <w:rPr>
                <w:rFonts w:ascii="標楷體" w:eastAsia="標楷體" w:hAnsi="標楷體" w:cs="Times New Roman"/>
                <w:kern w:val="0"/>
              </w:rPr>
            </w:pPr>
            <w:r w:rsidRPr="00346EEF">
              <w:rPr>
                <w:rFonts w:ascii="標楷體" w:eastAsia="標楷體" w:hAnsi="標楷體" w:cs="Times New Roman" w:hint="eastAsia"/>
                <w:kern w:val="0"/>
              </w:rPr>
              <w:t>為保障勞工基本生活，本會設有基本工資審議委員會，衡酌國家經濟發展狀況、躉售物價指數、消費者物價指數、國民所得與平均每人所得、各業勞動生產力及就業狀況、各業勞工工資、家庭收支調查統計等數據指標，在「衡平勞雇權益」及「符合法理」的前提下審慎檢討基本工資。</w:t>
            </w:r>
          </w:p>
          <w:p w:rsidR="007E42DA" w:rsidRPr="00346EEF" w:rsidRDefault="007E42DA" w:rsidP="007E42DA">
            <w:pPr>
              <w:pStyle w:val="a5"/>
              <w:numPr>
                <w:ilvl w:val="0"/>
                <w:numId w:val="63"/>
              </w:numPr>
              <w:spacing w:line="0" w:lineRule="atLeast"/>
              <w:jc w:val="both"/>
              <w:rPr>
                <w:rFonts w:ascii="標楷體" w:eastAsia="標楷體" w:hAnsi="標楷體" w:cs="Times New Roman"/>
                <w:kern w:val="0"/>
              </w:rPr>
            </w:pPr>
            <w:r w:rsidRPr="00346EEF">
              <w:rPr>
                <w:rFonts w:ascii="標楷體" w:eastAsia="標楷體" w:hAnsi="標楷體" w:cs="Times New Roman" w:hint="eastAsia"/>
                <w:kern w:val="0"/>
              </w:rPr>
              <w:t>行政院去（101）年核定基本工資調整案時，業併責本會應就基本工資審議辦法所訂審議委員會是否每年召開、成員組成、審議機制、陳核程序等事項進行研議，本會已於今（102）年3月18日邀集勞、資團體、相關機關及專家學者會商，大多數與會代表認為現階段基本工資仍應維持一體適用、每年定期召開會議審議基本工資之機制。至於是否應訂定調整公式一節，因基本工資涉及多項指數及多元問題，甚難用單一公式決定之，且社會各界尚有諸多疑慮，會中並無共識。</w:t>
            </w:r>
          </w:p>
          <w:p w:rsidR="007E42DA" w:rsidRPr="00346EEF" w:rsidRDefault="007E42DA" w:rsidP="007E42DA">
            <w:pPr>
              <w:pStyle w:val="a5"/>
              <w:numPr>
                <w:ilvl w:val="0"/>
                <w:numId w:val="63"/>
              </w:numPr>
              <w:spacing w:line="0" w:lineRule="atLeast"/>
              <w:jc w:val="both"/>
              <w:rPr>
                <w:rFonts w:ascii="標楷體" w:eastAsia="標楷體" w:hAnsi="標楷體" w:cs="Times New Roman"/>
                <w:kern w:val="0"/>
              </w:rPr>
            </w:pPr>
            <w:r w:rsidRPr="00346EEF">
              <w:rPr>
                <w:rFonts w:ascii="標楷體" w:eastAsia="標楷體" w:hAnsi="標楷體" w:cs="Times New Roman" w:hint="eastAsia"/>
                <w:kern w:val="0"/>
              </w:rPr>
              <w:t>於102年11月26日辦理「找出適足生活水準之工資」公聽會。邀請包括總統府人權諮詢委員會委員、公民團體、專家學者、相關部會及關心此議題之社會大眾共同討論。並於102年12月底彙整公聽會成果後填具回應意見送交總統府人權諮詢委員會議事組，俾提報年底召開之總統府人權諮詢委員會第13次會議。</w:t>
            </w:r>
          </w:p>
          <w:p w:rsidR="007E42DA" w:rsidRDefault="007E42DA" w:rsidP="00995968">
            <w:pPr>
              <w:pStyle w:val="a5"/>
              <w:spacing w:line="0" w:lineRule="atLeast"/>
              <w:ind w:leftChars="1" w:left="314" w:hangingChars="130" w:hanging="312"/>
              <w:jc w:val="both"/>
              <w:rPr>
                <w:rFonts w:ascii="標楷體" w:eastAsia="標楷體" w:hAnsi="標楷體" w:cs="Times New Roman"/>
                <w:kern w:val="0"/>
              </w:rPr>
            </w:pPr>
            <w:r w:rsidRPr="00346EEF">
              <w:rPr>
                <w:rFonts w:ascii="標楷體" w:eastAsia="標楷體" w:hAnsi="標楷體" w:cs="Times New Roman" w:hint="eastAsia"/>
                <w:kern w:val="0"/>
              </w:rPr>
              <w:t>二、 依身心障礙者權益保障法規定。除身心障礙庇護性就業者得依產能核薪，其薪資有低於法定基本工資之情形外，身心障礙者之勞動權益保障與一般勞工無異，其生活保障問題宜以社會福利制度處理。</w:t>
            </w:r>
          </w:p>
          <w:p w:rsidR="007E42DA" w:rsidRPr="00995968" w:rsidRDefault="007E42DA" w:rsidP="006A51FC">
            <w:pPr>
              <w:pStyle w:val="a5"/>
              <w:spacing w:line="0" w:lineRule="atLeast"/>
              <w:ind w:leftChars="1" w:left="314" w:hangingChars="130" w:hanging="312"/>
              <w:jc w:val="both"/>
              <w:rPr>
                <w:rFonts w:ascii="標楷體" w:eastAsia="標楷體" w:hAnsi="標楷體" w:cs="Times New Roman"/>
                <w:b/>
                <w:kern w:val="0"/>
              </w:rPr>
            </w:pPr>
            <w:r w:rsidRPr="00995968">
              <w:rPr>
                <w:rFonts w:ascii="標楷體" w:eastAsia="標楷體" w:hAnsi="標楷體" w:cs="Times New Roman" w:hint="eastAsia"/>
                <w:b/>
                <w:kern w:val="0"/>
              </w:rPr>
              <w:t>(經濟部)</w:t>
            </w:r>
          </w:p>
          <w:p w:rsidR="007E42DA" w:rsidRDefault="007E42DA" w:rsidP="006A51FC">
            <w:pPr>
              <w:pStyle w:val="a5"/>
              <w:spacing w:line="0" w:lineRule="atLeast"/>
              <w:ind w:firstLine="2"/>
              <w:jc w:val="both"/>
              <w:rPr>
                <w:rFonts w:ascii="標楷體" w:eastAsia="標楷體" w:hAnsi="標楷體" w:cs="Times New Roman"/>
                <w:kern w:val="0"/>
              </w:rPr>
            </w:pPr>
            <w:r w:rsidRPr="006A51FC">
              <w:rPr>
                <w:rFonts w:ascii="標楷體" w:eastAsia="標楷體" w:hAnsi="標楷體" w:cs="Times New Roman" w:hint="eastAsia"/>
                <w:kern w:val="0"/>
              </w:rPr>
              <w:t>依據勞動基準法第21條第1項之規定：「工資由勞資雙方議定，不得低於基本工資。」因該法係屬行政院勞工委員會權責，爰尊重該會研擬意見。</w:t>
            </w:r>
          </w:p>
          <w:p w:rsidR="007E42DA" w:rsidRDefault="007E42DA" w:rsidP="006A51FC">
            <w:pPr>
              <w:pStyle w:val="a5"/>
              <w:spacing w:line="0" w:lineRule="atLeast"/>
              <w:ind w:leftChars="1" w:left="314" w:hangingChars="130" w:hanging="312"/>
              <w:jc w:val="both"/>
              <w:rPr>
                <w:rFonts w:ascii="標楷體" w:eastAsia="標楷體" w:hAnsi="標楷體" w:cs="Times New Roman"/>
                <w:kern w:val="0"/>
              </w:rPr>
            </w:pPr>
          </w:p>
          <w:p w:rsidR="007E42DA" w:rsidRPr="00995968" w:rsidRDefault="007E42DA" w:rsidP="006A51FC">
            <w:pPr>
              <w:pStyle w:val="a5"/>
              <w:spacing w:line="0" w:lineRule="atLeast"/>
              <w:ind w:leftChars="1" w:left="314" w:hangingChars="130" w:hanging="312"/>
              <w:jc w:val="both"/>
              <w:rPr>
                <w:rFonts w:ascii="標楷體" w:eastAsia="標楷體" w:hAnsi="標楷體" w:cs="Times New Roman"/>
                <w:b/>
                <w:kern w:val="0"/>
              </w:rPr>
            </w:pPr>
            <w:r w:rsidRPr="00995968">
              <w:rPr>
                <w:rFonts w:ascii="標楷體" w:eastAsia="標楷體" w:hAnsi="標楷體" w:cs="Times New Roman" w:hint="eastAsia"/>
                <w:b/>
                <w:kern w:val="0"/>
              </w:rPr>
              <w:t>(經建會)</w:t>
            </w:r>
          </w:p>
          <w:p w:rsidR="007E42DA" w:rsidRDefault="007E42DA" w:rsidP="006A51FC">
            <w:pPr>
              <w:pStyle w:val="a5"/>
              <w:spacing w:line="0" w:lineRule="atLeast"/>
              <w:ind w:leftChars="1" w:left="33" w:hangingChars="13" w:hanging="31"/>
              <w:jc w:val="both"/>
              <w:rPr>
                <w:rFonts w:ascii="標楷體" w:eastAsia="標楷體" w:hAnsi="標楷體" w:cs="Times New Roman"/>
                <w:kern w:val="0"/>
              </w:rPr>
            </w:pPr>
            <w:r w:rsidRPr="006A51FC">
              <w:rPr>
                <w:rFonts w:ascii="標楷體" w:eastAsia="標楷體" w:hAnsi="標楷體" w:cs="Times New Roman" w:hint="eastAsia"/>
                <w:kern w:val="0"/>
              </w:rPr>
              <w:t>基本工資主要在保障勞工基本生活，基本工資之訂定係由行政院勞工委員會設「基本工資審議委員會」，本會擔任委員之一，針對經濟、物價、國民所得與家庭收支調查等資料蒐集並分析，提供做為調整基本工資之參考。此外，調整基本工資尚需考量邊際勞工就業機會是否受到影響。至於失能和庇護就業者之工資問題，除考量生產力及就業機會外，其生活保障問題，宜以社會福利制度處理。本會將配合勞委會召開「基本工資審議委員會」時程辦理。</w:t>
            </w:r>
          </w:p>
          <w:p w:rsidR="007E42DA" w:rsidRDefault="007E42DA" w:rsidP="006A51FC">
            <w:pPr>
              <w:pStyle w:val="a5"/>
              <w:spacing w:line="0" w:lineRule="atLeast"/>
              <w:ind w:leftChars="1" w:left="33" w:hangingChars="13" w:hanging="31"/>
              <w:jc w:val="both"/>
              <w:rPr>
                <w:rFonts w:ascii="標楷體" w:eastAsia="標楷體" w:hAnsi="標楷體" w:cs="Times New Roman"/>
                <w:kern w:val="0"/>
              </w:rPr>
            </w:pPr>
          </w:p>
          <w:p w:rsidR="007E42DA" w:rsidRDefault="007E42DA" w:rsidP="006A51FC">
            <w:pPr>
              <w:pStyle w:val="a5"/>
              <w:spacing w:line="0" w:lineRule="atLeast"/>
              <w:ind w:leftChars="1" w:left="33" w:hangingChars="13" w:hanging="31"/>
              <w:jc w:val="both"/>
              <w:rPr>
                <w:rFonts w:ascii="標楷體" w:eastAsia="標楷體" w:hAnsi="標楷體" w:cs="Times New Roman"/>
                <w:kern w:val="0"/>
              </w:rPr>
            </w:pPr>
          </w:p>
          <w:p w:rsidR="007E42DA" w:rsidRDefault="007E42DA" w:rsidP="006A51FC">
            <w:pPr>
              <w:pStyle w:val="a5"/>
              <w:spacing w:line="0" w:lineRule="atLeast"/>
              <w:ind w:leftChars="1" w:left="33" w:hangingChars="13" w:hanging="31"/>
              <w:jc w:val="both"/>
              <w:rPr>
                <w:rFonts w:ascii="標楷體" w:eastAsia="標楷體" w:hAnsi="標楷體" w:cs="Times New Roman"/>
                <w:kern w:val="0"/>
              </w:rPr>
            </w:pPr>
          </w:p>
          <w:p w:rsidR="007E42DA" w:rsidRDefault="007E42DA" w:rsidP="006A51FC">
            <w:pPr>
              <w:pStyle w:val="a5"/>
              <w:spacing w:line="0" w:lineRule="atLeast"/>
              <w:ind w:leftChars="1" w:left="33" w:hangingChars="13" w:hanging="31"/>
              <w:jc w:val="both"/>
              <w:rPr>
                <w:rFonts w:ascii="標楷體" w:eastAsia="標楷體" w:hAnsi="標楷體" w:cs="Times New Roman"/>
                <w:kern w:val="0"/>
              </w:rPr>
            </w:pPr>
          </w:p>
          <w:p w:rsidR="007E42DA" w:rsidRDefault="007E42DA" w:rsidP="006A51FC">
            <w:pPr>
              <w:pStyle w:val="a5"/>
              <w:spacing w:line="0" w:lineRule="atLeast"/>
              <w:ind w:leftChars="1" w:left="33" w:hangingChars="13" w:hanging="31"/>
              <w:jc w:val="both"/>
              <w:rPr>
                <w:rFonts w:ascii="標楷體" w:eastAsia="標楷體" w:hAnsi="標楷體" w:cs="Times New Roman"/>
                <w:kern w:val="0"/>
              </w:rPr>
            </w:pPr>
          </w:p>
          <w:p w:rsidR="007E42DA" w:rsidRDefault="007E42DA" w:rsidP="006A51FC">
            <w:pPr>
              <w:pStyle w:val="a5"/>
              <w:spacing w:line="0" w:lineRule="atLeast"/>
              <w:ind w:leftChars="1" w:left="33" w:hangingChars="13" w:hanging="31"/>
              <w:jc w:val="both"/>
              <w:rPr>
                <w:rFonts w:ascii="標楷體" w:eastAsia="標楷體" w:hAnsi="標楷體" w:cs="Times New Roman"/>
                <w:kern w:val="0"/>
              </w:rPr>
            </w:pPr>
          </w:p>
          <w:p w:rsidR="007E42DA" w:rsidRDefault="007E42DA" w:rsidP="006A51FC">
            <w:pPr>
              <w:pStyle w:val="a5"/>
              <w:spacing w:line="0" w:lineRule="atLeast"/>
              <w:ind w:leftChars="1" w:left="33" w:hangingChars="13" w:hanging="31"/>
              <w:jc w:val="both"/>
              <w:rPr>
                <w:rFonts w:ascii="標楷體" w:eastAsia="標楷體" w:hAnsi="標楷體" w:cs="Times New Roman"/>
                <w:kern w:val="0"/>
              </w:rPr>
            </w:pPr>
          </w:p>
          <w:p w:rsidR="007E42DA" w:rsidRDefault="007E42DA" w:rsidP="006A51FC">
            <w:pPr>
              <w:pStyle w:val="a5"/>
              <w:spacing w:line="0" w:lineRule="atLeast"/>
              <w:ind w:leftChars="1" w:left="33" w:hangingChars="13" w:hanging="31"/>
              <w:jc w:val="both"/>
              <w:rPr>
                <w:rFonts w:ascii="標楷體" w:eastAsia="標楷體" w:hAnsi="標楷體" w:cs="Times New Roman"/>
                <w:kern w:val="0"/>
              </w:rPr>
            </w:pPr>
          </w:p>
          <w:p w:rsidR="007E42DA" w:rsidRDefault="007E42DA" w:rsidP="006A51FC">
            <w:pPr>
              <w:pStyle w:val="a5"/>
              <w:spacing w:line="0" w:lineRule="atLeast"/>
              <w:ind w:leftChars="1" w:left="33" w:hangingChars="13" w:hanging="31"/>
              <w:jc w:val="both"/>
              <w:rPr>
                <w:rFonts w:ascii="標楷體" w:eastAsia="標楷體" w:hAnsi="標楷體" w:cs="Times New Roman"/>
                <w:kern w:val="0"/>
              </w:rPr>
            </w:pPr>
          </w:p>
          <w:p w:rsidR="007E42DA" w:rsidRDefault="007E42DA" w:rsidP="006A51FC">
            <w:pPr>
              <w:pStyle w:val="a5"/>
              <w:spacing w:line="0" w:lineRule="atLeast"/>
              <w:ind w:leftChars="1" w:left="33" w:hangingChars="13" w:hanging="31"/>
              <w:jc w:val="both"/>
              <w:rPr>
                <w:rFonts w:ascii="標楷體" w:eastAsia="標楷體" w:hAnsi="標楷體" w:cs="Times New Roman"/>
                <w:kern w:val="0"/>
              </w:rPr>
            </w:pPr>
          </w:p>
          <w:p w:rsidR="007E42DA" w:rsidRDefault="007E42DA" w:rsidP="006A51FC">
            <w:pPr>
              <w:pStyle w:val="a5"/>
              <w:spacing w:line="0" w:lineRule="atLeast"/>
              <w:ind w:leftChars="1" w:left="33" w:hangingChars="13" w:hanging="31"/>
              <w:jc w:val="both"/>
              <w:rPr>
                <w:rFonts w:ascii="標楷體" w:eastAsia="標楷體" w:hAnsi="標楷體" w:cs="Times New Roman"/>
                <w:kern w:val="0"/>
              </w:rPr>
            </w:pPr>
          </w:p>
          <w:p w:rsidR="007E42DA" w:rsidRDefault="007E42DA" w:rsidP="006A51FC">
            <w:pPr>
              <w:pStyle w:val="a5"/>
              <w:spacing w:line="0" w:lineRule="atLeast"/>
              <w:ind w:leftChars="1" w:left="33" w:hangingChars="13" w:hanging="31"/>
              <w:jc w:val="both"/>
              <w:rPr>
                <w:rFonts w:ascii="標楷體" w:eastAsia="標楷體" w:hAnsi="標楷體" w:cs="Times New Roman"/>
                <w:kern w:val="0"/>
              </w:rPr>
            </w:pPr>
          </w:p>
          <w:p w:rsidR="007E42DA" w:rsidRPr="00995968" w:rsidRDefault="007E42DA" w:rsidP="00995968">
            <w:pPr>
              <w:pStyle w:val="a5"/>
              <w:spacing w:line="0" w:lineRule="atLeast"/>
              <w:jc w:val="both"/>
              <w:rPr>
                <w:rFonts w:ascii="標楷體" w:eastAsia="標楷體" w:hAnsi="標楷體"/>
                <w:b/>
              </w:rPr>
            </w:pPr>
            <w:r w:rsidRPr="00995968">
              <w:rPr>
                <w:rFonts w:ascii="標楷體" w:eastAsia="標楷體" w:hAnsi="標楷體" w:hint="eastAsia"/>
                <w:b/>
              </w:rPr>
              <w:t>(衛生福利部)</w:t>
            </w:r>
          </w:p>
          <w:p w:rsidR="007E42DA" w:rsidRPr="00346EEF" w:rsidRDefault="007E42DA" w:rsidP="006A51FC">
            <w:pPr>
              <w:pStyle w:val="a5"/>
              <w:spacing w:line="0" w:lineRule="atLeast"/>
              <w:ind w:leftChars="1" w:left="33" w:hangingChars="13" w:hanging="31"/>
              <w:jc w:val="both"/>
              <w:rPr>
                <w:rFonts w:ascii="標楷體" w:eastAsia="標楷體" w:hAnsi="標楷體" w:cs="Times New Roman"/>
                <w:kern w:val="0"/>
              </w:rPr>
            </w:pPr>
            <w:r w:rsidRPr="006A51FC">
              <w:rPr>
                <w:rFonts w:ascii="標楷體" w:eastAsia="標楷體" w:hAnsi="標楷體" w:cs="Times New Roman" w:hint="eastAsia"/>
                <w:kern w:val="0"/>
              </w:rPr>
              <w:t>本部預定於102年12月3日召開「特定對象及弱勢就業者之福利服務探討」公聽會，邀請總府人權諮詢委員、相關機關、學者專家、台灣人權促進會等相關民間團體參與，就從事非典型工作且所得低於基本工資之特定對象及弱勢就業者，有無其他協助方案廣納意見。</w:t>
            </w:r>
          </w:p>
        </w:tc>
        <w:tc>
          <w:tcPr>
            <w:tcW w:w="1134" w:type="dxa"/>
          </w:tcPr>
          <w:p w:rsidR="007E42DA" w:rsidRPr="00995968" w:rsidRDefault="007E42DA" w:rsidP="00995968">
            <w:pPr>
              <w:pStyle w:val="a5"/>
              <w:spacing w:line="0" w:lineRule="atLeast"/>
              <w:ind w:rightChars="-104" w:right="-250"/>
              <w:jc w:val="both"/>
              <w:rPr>
                <w:rFonts w:ascii="標楷體" w:eastAsia="標楷體" w:hAnsi="標楷體"/>
                <w:b/>
              </w:rPr>
            </w:pPr>
            <w:r w:rsidRPr="00995968">
              <w:rPr>
                <w:rFonts w:ascii="標楷體" w:eastAsia="標楷體" w:hAnsi="標楷體" w:hint="eastAsia"/>
                <w:b/>
              </w:rPr>
              <w:t>(勞委會)</w:t>
            </w:r>
          </w:p>
          <w:p w:rsidR="007E42DA" w:rsidRDefault="007E42DA" w:rsidP="00A46498">
            <w:pPr>
              <w:pStyle w:val="a5"/>
              <w:spacing w:line="0" w:lineRule="atLeast"/>
              <w:ind w:left="2"/>
              <w:jc w:val="both"/>
              <w:rPr>
                <w:rFonts w:ascii="標楷體" w:eastAsia="標楷體" w:hAnsi="標楷體" w:cs="Times New Roman"/>
                <w:kern w:val="0"/>
              </w:rPr>
            </w:pPr>
            <w:r w:rsidRPr="00346EEF">
              <w:rPr>
                <w:rFonts w:ascii="標楷體" w:eastAsia="標楷體" w:hAnsi="標楷體" w:cs="Times New Roman" w:hint="eastAsia"/>
                <w:kern w:val="0"/>
              </w:rPr>
              <w:t>102年12月31日前</w:t>
            </w:r>
          </w:p>
          <w:p w:rsidR="007E42DA" w:rsidRDefault="007E42DA" w:rsidP="00A46498">
            <w:pPr>
              <w:pStyle w:val="a5"/>
              <w:spacing w:line="0" w:lineRule="atLeast"/>
              <w:ind w:left="2"/>
              <w:jc w:val="both"/>
              <w:rPr>
                <w:rFonts w:ascii="標楷體" w:eastAsia="標楷體" w:hAnsi="標楷體" w:cs="Times New Roman"/>
                <w:kern w:val="0"/>
              </w:rPr>
            </w:pPr>
          </w:p>
          <w:p w:rsidR="007E42DA" w:rsidRDefault="007E42DA" w:rsidP="00A46498">
            <w:pPr>
              <w:pStyle w:val="a5"/>
              <w:spacing w:line="0" w:lineRule="atLeast"/>
              <w:ind w:left="2"/>
              <w:jc w:val="both"/>
              <w:rPr>
                <w:rFonts w:ascii="標楷體" w:eastAsia="標楷體" w:hAnsi="標楷體" w:cs="Times New Roman"/>
                <w:kern w:val="0"/>
              </w:rPr>
            </w:pPr>
          </w:p>
          <w:p w:rsidR="007E42DA" w:rsidRDefault="007E42DA" w:rsidP="00A46498">
            <w:pPr>
              <w:pStyle w:val="a5"/>
              <w:spacing w:line="0" w:lineRule="atLeast"/>
              <w:ind w:left="2"/>
              <w:jc w:val="both"/>
              <w:rPr>
                <w:rFonts w:ascii="標楷體" w:eastAsia="標楷體" w:hAnsi="標楷體" w:cs="Times New Roman"/>
                <w:kern w:val="0"/>
              </w:rPr>
            </w:pPr>
          </w:p>
          <w:p w:rsidR="007E42DA" w:rsidRDefault="007E42DA" w:rsidP="00A46498">
            <w:pPr>
              <w:pStyle w:val="a5"/>
              <w:spacing w:line="0" w:lineRule="atLeast"/>
              <w:ind w:left="2"/>
              <w:jc w:val="both"/>
              <w:rPr>
                <w:rFonts w:ascii="標楷體" w:eastAsia="標楷體" w:hAnsi="標楷體" w:cs="Times New Roman"/>
                <w:kern w:val="0"/>
              </w:rPr>
            </w:pPr>
          </w:p>
          <w:p w:rsidR="007E42DA" w:rsidRDefault="007E42DA" w:rsidP="00A46498">
            <w:pPr>
              <w:pStyle w:val="a5"/>
              <w:spacing w:line="0" w:lineRule="atLeast"/>
              <w:ind w:left="2"/>
              <w:jc w:val="both"/>
              <w:rPr>
                <w:rFonts w:ascii="標楷體" w:eastAsia="標楷體" w:hAnsi="標楷體" w:cs="Times New Roman"/>
                <w:kern w:val="0"/>
              </w:rPr>
            </w:pPr>
          </w:p>
          <w:p w:rsidR="007E42DA" w:rsidRDefault="007E42DA" w:rsidP="00A46498">
            <w:pPr>
              <w:pStyle w:val="a5"/>
              <w:spacing w:line="0" w:lineRule="atLeast"/>
              <w:ind w:left="2"/>
              <w:jc w:val="both"/>
              <w:rPr>
                <w:rFonts w:ascii="標楷體" w:eastAsia="標楷體" w:hAnsi="標楷體" w:cs="Times New Roman"/>
                <w:kern w:val="0"/>
              </w:rPr>
            </w:pPr>
          </w:p>
          <w:p w:rsidR="007E42DA" w:rsidRDefault="007E42DA" w:rsidP="00A46498">
            <w:pPr>
              <w:pStyle w:val="a5"/>
              <w:spacing w:line="0" w:lineRule="atLeast"/>
              <w:ind w:left="2"/>
              <w:jc w:val="both"/>
              <w:rPr>
                <w:rFonts w:ascii="標楷體" w:eastAsia="標楷體" w:hAnsi="標楷體" w:cs="Times New Roman"/>
                <w:kern w:val="0"/>
              </w:rPr>
            </w:pPr>
          </w:p>
          <w:p w:rsidR="007E42DA" w:rsidRDefault="007E42DA" w:rsidP="00A46498">
            <w:pPr>
              <w:pStyle w:val="a5"/>
              <w:spacing w:line="0" w:lineRule="atLeast"/>
              <w:ind w:left="2"/>
              <w:jc w:val="both"/>
              <w:rPr>
                <w:rFonts w:ascii="標楷體" w:eastAsia="標楷體" w:hAnsi="標楷體" w:cs="Times New Roman"/>
                <w:kern w:val="0"/>
              </w:rPr>
            </w:pPr>
          </w:p>
          <w:p w:rsidR="007E42DA" w:rsidRDefault="007E42DA" w:rsidP="00A46498">
            <w:pPr>
              <w:pStyle w:val="a5"/>
              <w:spacing w:line="0" w:lineRule="atLeast"/>
              <w:ind w:left="2"/>
              <w:jc w:val="both"/>
              <w:rPr>
                <w:rFonts w:ascii="標楷體" w:eastAsia="標楷體" w:hAnsi="標楷體" w:cs="Times New Roman"/>
                <w:kern w:val="0"/>
              </w:rPr>
            </w:pPr>
          </w:p>
          <w:p w:rsidR="007E42DA" w:rsidRDefault="007E42DA" w:rsidP="00A46498">
            <w:pPr>
              <w:pStyle w:val="a5"/>
              <w:spacing w:line="0" w:lineRule="atLeast"/>
              <w:ind w:left="2"/>
              <w:jc w:val="both"/>
              <w:rPr>
                <w:rFonts w:ascii="標楷體" w:eastAsia="標楷體" w:hAnsi="標楷體" w:cs="Times New Roman"/>
                <w:kern w:val="0"/>
              </w:rPr>
            </w:pPr>
          </w:p>
          <w:p w:rsidR="007E42DA" w:rsidRDefault="007E42DA" w:rsidP="00A46498">
            <w:pPr>
              <w:pStyle w:val="a5"/>
              <w:spacing w:line="0" w:lineRule="atLeast"/>
              <w:ind w:left="2"/>
              <w:jc w:val="both"/>
              <w:rPr>
                <w:rFonts w:ascii="標楷體" w:eastAsia="標楷體" w:hAnsi="標楷體" w:cs="Times New Roman"/>
                <w:kern w:val="0"/>
              </w:rPr>
            </w:pPr>
          </w:p>
          <w:p w:rsidR="007E42DA" w:rsidRDefault="007E42DA" w:rsidP="00A46498">
            <w:pPr>
              <w:pStyle w:val="a5"/>
              <w:spacing w:line="0" w:lineRule="atLeast"/>
              <w:ind w:left="2"/>
              <w:jc w:val="both"/>
              <w:rPr>
                <w:rFonts w:ascii="標楷體" w:eastAsia="標楷體" w:hAnsi="標楷體" w:cs="Times New Roman"/>
                <w:kern w:val="0"/>
              </w:rPr>
            </w:pPr>
          </w:p>
          <w:p w:rsidR="007E42DA" w:rsidRDefault="007E42DA" w:rsidP="00A46498">
            <w:pPr>
              <w:pStyle w:val="a5"/>
              <w:spacing w:line="0" w:lineRule="atLeast"/>
              <w:ind w:left="2"/>
              <w:jc w:val="both"/>
              <w:rPr>
                <w:rFonts w:ascii="標楷體" w:eastAsia="標楷體" w:hAnsi="標楷體" w:cs="Times New Roman"/>
                <w:kern w:val="0"/>
              </w:rPr>
            </w:pPr>
          </w:p>
          <w:p w:rsidR="007E42DA" w:rsidRDefault="007E42DA" w:rsidP="00A46498">
            <w:pPr>
              <w:pStyle w:val="a5"/>
              <w:spacing w:line="0" w:lineRule="atLeast"/>
              <w:ind w:left="2"/>
              <w:jc w:val="both"/>
              <w:rPr>
                <w:rFonts w:ascii="標楷體" w:eastAsia="標楷體" w:hAnsi="標楷體" w:cs="Times New Roman"/>
                <w:kern w:val="0"/>
              </w:rPr>
            </w:pPr>
          </w:p>
          <w:p w:rsidR="007E42DA" w:rsidRDefault="007E42DA" w:rsidP="00A46498">
            <w:pPr>
              <w:pStyle w:val="a5"/>
              <w:spacing w:line="0" w:lineRule="atLeast"/>
              <w:ind w:left="2"/>
              <w:jc w:val="both"/>
              <w:rPr>
                <w:rFonts w:ascii="標楷體" w:eastAsia="標楷體" w:hAnsi="標楷體" w:cs="Times New Roman"/>
                <w:kern w:val="0"/>
              </w:rPr>
            </w:pPr>
          </w:p>
          <w:p w:rsidR="007E42DA" w:rsidRDefault="007E42DA" w:rsidP="00A46498">
            <w:pPr>
              <w:pStyle w:val="a5"/>
              <w:spacing w:line="0" w:lineRule="atLeast"/>
              <w:ind w:left="2"/>
              <w:jc w:val="both"/>
              <w:rPr>
                <w:rFonts w:ascii="標楷體" w:eastAsia="標楷體" w:hAnsi="標楷體" w:cs="Times New Roman"/>
                <w:kern w:val="0"/>
              </w:rPr>
            </w:pPr>
          </w:p>
          <w:p w:rsidR="007E42DA" w:rsidRDefault="007E42DA" w:rsidP="00A46498">
            <w:pPr>
              <w:pStyle w:val="a5"/>
              <w:spacing w:line="0" w:lineRule="atLeast"/>
              <w:ind w:left="2"/>
              <w:jc w:val="both"/>
              <w:rPr>
                <w:rFonts w:ascii="標楷體" w:eastAsia="標楷體" w:hAnsi="標楷體" w:cs="Times New Roman"/>
                <w:kern w:val="0"/>
              </w:rPr>
            </w:pPr>
          </w:p>
          <w:p w:rsidR="007E42DA" w:rsidRDefault="007E42DA" w:rsidP="00A46498">
            <w:pPr>
              <w:pStyle w:val="a5"/>
              <w:spacing w:line="0" w:lineRule="atLeast"/>
              <w:ind w:left="2"/>
              <w:jc w:val="both"/>
              <w:rPr>
                <w:rFonts w:ascii="標楷體" w:eastAsia="標楷體" w:hAnsi="標楷體" w:cs="Times New Roman"/>
                <w:kern w:val="0"/>
              </w:rPr>
            </w:pPr>
          </w:p>
          <w:p w:rsidR="007E42DA" w:rsidRDefault="007E42DA" w:rsidP="00A46498">
            <w:pPr>
              <w:pStyle w:val="a5"/>
              <w:spacing w:line="0" w:lineRule="atLeast"/>
              <w:ind w:left="2"/>
              <w:jc w:val="both"/>
              <w:rPr>
                <w:rFonts w:ascii="標楷體" w:eastAsia="標楷體" w:hAnsi="標楷體" w:cs="Times New Roman"/>
                <w:kern w:val="0"/>
              </w:rPr>
            </w:pPr>
          </w:p>
          <w:p w:rsidR="007E42DA" w:rsidRDefault="007E42DA" w:rsidP="00A46498">
            <w:pPr>
              <w:pStyle w:val="a5"/>
              <w:spacing w:line="0" w:lineRule="atLeast"/>
              <w:ind w:left="2"/>
              <w:jc w:val="both"/>
              <w:rPr>
                <w:rFonts w:ascii="標楷體" w:eastAsia="標楷體" w:hAnsi="標楷體" w:cs="Times New Roman"/>
                <w:kern w:val="0"/>
              </w:rPr>
            </w:pPr>
          </w:p>
          <w:p w:rsidR="007E42DA" w:rsidRDefault="007E42DA" w:rsidP="00A46498">
            <w:pPr>
              <w:pStyle w:val="a5"/>
              <w:spacing w:line="0" w:lineRule="atLeast"/>
              <w:ind w:left="2"/>
              <w:jc w:val="both"/>
              <w:rPr>
                <w:rFonts w:ascii="標楷體" w:eastAsia="標楷體" w:hAnsi="標楷體" w:cs="Times New Roman"/>
                <w:kern w:val="0"/>
              </w:rPr>
            </w:pPr>
          </w:p>
          <w:p w:rsidR="007E42DA" w:rsidRDefault="007E42DA" w:rsidP="00A46498">
            <w:pPr>
              <w:pStyle w:val="a5"/>
              <w:spacing w:line="0" w:lineRule="atLeast"/>
              <w:ind w:left="2"/>
              <w:jc w:val="both"/>
              <w:rPr>
                <w:rFonts w:ascii="標楷體" w:eastAsia="標楷體" w:hAnsi="標楷體" w:cs="Times New Roman"/>
                <w:kern w:val="0"/>
              </w:rPr>
            </w:pPr>
          </w:p>
          <w:p w:rsidR="007E42DA" w:rsidRDefault="007E42DA" w:rsidP="00A46498">
            <w:pPr>
              <w:pStyle w:val="a5"/>
              <w:spacing w:line="0" w:lineRule="atLeast"/>
              <w:ind w:left="2"/>
              <w:jc w:val="both"/>
              <w:rPr>
                <w:rFonts w:ascii="標楷體" w:eastAsia="標楷體" w:hAnsi="標楷體" w:cs="Times New Roman"/>
                <w:kern w:val="0"/>
              </w:rPr>
            </w:pPr>
          </w:p>
          <w:p w:rsidR="007E42DA" w:rsidRDefault="007E42DA" w:rsidP="00A46498">
            <w:pPr>
              <w:pStyle w:val="a5"/>
              <w:spacing w:line="0" w:lineRule="atLeast"/>
              <w:ind w:left="2"/>
              <w:jc w:val="both"/>
              <w:rPr>
                <w:rFonts w:ascii="標楷體" w:eastAsia="標楷體" w:hAnsi="標楷體" w:cs="Times New Roman"/>
                <w:kern w:val="0"/>
              </w:rPr>
            </w:pPr>
          </w:p>
          <w:p w:rsidR="007E42DA" w:rsidRDefault="007E42DA" w:rsidP="00A46498">
            <w:pPr>
              <w:pStyle w:val="a5"/>
              <w:spacing w:line="0" w:lineRule="atLeast"/>
              <w:ind w:left="2"/>
              <w:jc w:val="both"/>
              <w:rPr>
                <w:rFonts w:ascii="標楷體" w:eastAsia="標楷體" w:hAnsi="標楷體" w:cs="Times New Roman"/>
                <w:kern w:val="0"/>
              </w:rPr>
            </w:pPr>
          </w:p>
          <w:p w:rsidR="007E42DA" w:rsidRDefault="007E42DA" w:rsidP="00A46498">
            <w:pPr>
              <w:pStyle w:val="a5"/>
              <w:spacing w:line="0" w:lineRule="atLeast"/>
              <w:ind w:left="2"/>
              <w:jc w:val="both"/>
              <w:rPr>
                <w:rFonts w:ascii="標楷體" w:eastAsia="標楷體" w:hAnsi="標楷體" w:cs="Times New Roman"/>
                <w:kern w:val="0"/>
              </w:rPr>
            </w:pPr>
          </w:p>
          <w:p w:rsidR="007E42DA" w:rsidRPr="00995968" w:rsidRDefault="007E42DA" w:rsidP="00995968">
            <w:pPr>
              <w:pStyle w:val="a5"/>
              <w:spacing w:line="0" w:lineRule="atLeast"/>
              <w:ind w:leftChars="1" w:left="314" w:hangingChars="130" w:hanging="312"/>
              <w:jc w:val="both"/>
              <w:rPr>
                <w:rFonts w:ascii="標楷體" w:eastAsia="標楷體" w:hAnsi="標楷體" w:cs="Times New Roman"/>
                <w:b/>
                <w:kern w:val="0"/>
              </w:rPr>
            </w:pPr>
            <w:r w:rsidRPr="00995968">
              <w:rPr>
                <w:rFonts w:ascii="標楷體" w:eastAsia="標楷體" w:hAnsi="標楷體" w:cs="Times New Roman" w:hint="eastAsia"/>
                <w:b/>
                <w:kern w:val="0"/>
              </w:rPr>
              <w:t>(經建會)</w:t>
            </w:r>
          </w:p>
          <w:p w:rsidR="007E42DA" w:rsidRDefault="007E42DA" w:rsidP="006A51FC">
            <w:pPr>
              <w:pStyle w:val="a5"/>
              <w:spacing w:line="0" w:lineRule="atLeast"/>
              <w:jc w:val="both"/>
              <w:rPr>
                <w:rFonts w:ascii="標楷體" w:eastAsia="標楷體" w:hAnsi="標楷體" w:cs="Times New Roman"/>
                <w:kern w:val="0"/>
              </w:rPr>
            </w:pPr>
            <w:r w:rsidRPr="006A51FC">
              <w:rPr>
                <w:rFonts w:ascii="標楷體" w:eastAsia="標楷體" w:hAnsi="標楷體" w:cs="Times New Roman" w:hint="eastAsia"/>
                <w:kern w:val="0"/>
              </w:rPr>
              <w:t>配合勞委會召開「基本工資審議委員會」時程辦理。</w:t>
            </w:r>
          </w:p>
          <w:p w:rsidR="007E42DA" w:rsidRDefault="007E42DA" w:rsidP="006A51FC">
            <w:pPr>
              <w:pStyle w:val="a5"/>
              <w:spacing w:line="0" w:lineRule="atLeast"/>
              <w:jc w:val="both"/>
              <w:rPr>
                <w:rFonts w:ascii="標楷體" w:eastAsia="標楷體" w:hAnsi="標楷體" w:cs="Times New Roman"/>
                <w:kern w:val="0"/>
              </w:rPr>
            </w:pPr>
          </w:p>
          <w:p w:rsidR="007E42DA" w:rsidRDefault="007E42DA" w:rsidP="006A51FC">
            <w:pPr>
              <w:pStyle w:val="a5"/>
              <w:spacing w:line="0" w:lineRule="atLeast"/>
              <w:jc w:val="both"/>
              <w:rPr>
                <w:rFonts w:ascii="標楷體" w:eastAsia="標楷體" w:hAnsi="標楷體" w:cs="Times New Roman"/>
                <w:kern w:val="0"/>
              </w:rPr>
            </w:pPr>
          </w:p>
          <w:p w:rsidR="007E42DA" w:rsidRDefault="007E42DA" w:rsidP="006A51FC">
            <w:pPr>
              <w:pStyle w:val="a5"/>
              <w:spacing w:line="0" w:lineRule="atLeast"/>
              <w:jc w:val="both"/>
              <w:rPr>
                <w:rFonts w:ascii="標楷體" w:eastAsia="標楷體" w:hAnsi="標楷體" w:cs="Times New Roman"/>
                <w:kern w:val="0"/>
              </w:rPr>
            </w:pPr>
          </w:p>
          <w:p w:rsidR="007E42DA" w:rsidRDefault="007E42DA" w:rsidP="006A51FC">
            <w:pPr>
              <w:pStyle w:val="a5"/>
              <w:spacing w:line="0" w:lineRule="atLeast"/>
              <w:jc w:val="both"/>
              <w:rPr>
                <w:rFonts w:ascii="標楷體" w:eastAsia="標楷體" w:hAnsi="標楷體" w:cs="Times New Roman"/>
                <w:kern w:val="0"/>
              </w:rPr>
            </w:pPr>
          </w:p>
          <w:p w:rsidR="007E42DA" w:rsidRDefault="007E42DA" w:rsidP="006A51FC">
            <w:pPr>
              <w:pStyle w:val="a5"/>
              <w:spacing w:line="0" w:lineRule="atLeast"/>
              <w:jc w:val="both"/>
              <w:rPr>
                <w:rFonts w:ascii="標楷體" w:eastAsia="標楷體" w:hAnsi="標楷體" w:cs="Times New Roman"/>
                <w:kern w:val="0"/>
              </w:rPr>
            </w:pPr>
          </w:p>
          <w:p w:rsidR="007E42DA" w:rsidRDefault="007E42DA" w:rsidP="006A51FC">
            <w:pPr>
              <w:pStyle w:val="a5"/>
              <w:spacing w:line="0" w:lineRule="atLeast"/>
              <w:jc w:val="both"/>
              <w:rPr>
                <w:rFonts w:ascii="標楷體" w:eastAsia="標楷體" w:hAnsi="標楷體" w:cs="Times New Roman"/>
                <w:kern w:val="0"/>
              </w:rPr>
            </w:pPr>
          </w:p>
          <w:p w:rsidR="007E42DA" w:rsidRDefault="007E42DA" w:rsidP="006A51FC">
            <w:pPr>
              <w:pStyle w:val="a5"/>
              <w:spacing w:line="0" w:lineRule="atLeast"/>
              <w:jc w:val="both"/>
              <w:rPr>
                <w:rFonts w:ascii="標楷體" w:eastAsia="標楷體" w:hAnsi="標楷體" w:cs="Times New Roman"/>
                <w:kern w:val="0"/>
              </w:rPr>
            </w:pPr>
          </w:p>
          <w:p w:rsidR="007E42DA" w:rsidRDefault="007E42DA" w:rsidP="006A51FC">
            <w:pPr>
              <w:pStyle w:val="a5"/>
              <w:spacing w:line="0" w:lineRule="atLeast"/>
              <w:jc w:val="both"/>
              <w:rPr>
                <w:rFonts w:ascii="標楷體" w:eastAsia="標楷體" w:hAnsi="標楷體" w:cs="Times New Roman"/>
                <w:kern w:val="0"/>
              </w:rPr>
            </w:pPr>
          </w:p>
          <w:p w:rsidR="007E42DA" w:rsidRDefault="007E42DA" w:rsidP="006A51FC">
            <w:pPr>
              <w:pStyle w:val="a5"/>
              <w:spacing w:line="0" w:lineRule="atLeast"/>
              <w:jc w:val="both"/>
              <w:rPr>
                <w:rFonts w:ascii="標楷體" w:eastAsia="標楷體" w:hAnsi="標楷體" w:cs="Times New Roman"/>
                <w:kern w:val="0"/>
              </w:rPr>
            </w:pPr>
          </w:p>
          <w:p w:rsidR="007E42DA" w:rsidRDefault="007E42DA" w:rsidP="006A51FC">
            <w:pPr>
              <w:pStyle w:val="a5"/>
              <w:spacing w:line="0" w:lineRule="atLeast"/>
              <w:jc w:val="both"/>
              <w:rPr>
                <w:rFonts w:ascii="標楷體" w:eastAsia="標楷體" w:hAnsi="標楷體" w:cs="Times New Roman"/>
                <w:kern w:val="0"/>
              </w:rPr>
            </w:pPr>
          </w:p>
          <w:p w:rsidR="007E42DA" w:rsidRDefault="007E42DA" w:rsidP="006A51FC">
            <w:pPr>
              <w:pStyle w:val="a5"/>
              <w:spacing w:line="0" w:lineRule="atLeast"/>
              <w:jc w:val="both"/>
              <w:rPr>
                <w:rFonts w:ascii="標楷體" w:eastAsia="標楷體" w:hAnsi="標楷體" w:cs="Times New Roman"/>
                <w:kern w:val="0"/>
              </w:rPr>
            </w:pPr>
          </w:p>
          <w:p w:rsidR="007E42DA" w:rsidRPr="00995968" w:rsidRDefault="007E42DA" w:rsidP="006A51FC">
            <w:pPr>
              <w:pStyle w:val="a5"/>
              <w:spacing w:line="0" w:lineRule="atLeast"/>
              <w:jc w:val="both"/>
              <w:rPr>
                <w:rFonts w:ascii="標楷體" w:eastAsia="標楷體" w:hAnsi="標楷體"/>
                <w:b/>
              </w:rPr>
            </w:pPr>
            <w:r w:rsidRPr="00995968">
              <w:rPr>
                <w:rFonts w:ascii="標楷體" w:eastAsia="標楷體" w:hAnsi="標楷體" w:hint="eastAsia"/>
                <w:b/>
              </w:rPr>
              <w:t>(衛生福利部)</w:t>
            </w:r>
          </w:p>
          <w:p w:rsidR="007E42DA" w:rsidRPr="00E17A35" w:rsidRDefault="007E42DA" w:rsidP="006A51FC">
            <w:pPr>
              <w:pStyle w:val="a5"/>
              <w:spacing w:line="0" w:lineRule="atLeast"/>
              <w:jc w:val="both"/>
              <w:rPr>
                <w:rFonts w:ascii="標楷體" w:eastAsia="標楷體" w:hAnsi="標楷體" w:cs="Times New Roman"/>
                <w:color w:val="FF0000"/>
                <w:kern w:val="0"/>
              </w:rPr>
            </w:pPr>
            <w:r w:rsidRPr="006A51FC">
              <w:rPr>
                <w:rFonts w:ascii="標楷體" w:eastAsia="標楷體" w:hAnsi="標楷體" w:cs="Times New Roman" w:hint="eastAsia"/>
                <w:kern w:val="0"/>
              </w:rPr>
              <w:t>102年12月3日</w:t>
            </w:r>
          </w:p>
        </w:tc>
        <w:tc>
          <w:tcPr>
            <w:tcW w:w="992" w:type="dxa"/>
          </w:tcPr>
          <w:p w:rsidR="007E42DA" w:rsidRPr="00995968" w:rsidRDefault="007E42DA" w:rsidP="00995968">
            <w:pPr>
              <w:pStyle w:val="a5"/>
              <w:spacing w:line="0" w:lineRule="atLeast"/>
              <w:ind w:rightChars="-104" w:right="-250"/>
              <w:jc w:val="both"/>
              <w:rPr>
                <w:rFonts w:ascii="標楷體" w:eastAsia="標楷體" w:hAnsi="標楷體"/>
                <w:b/>
              </w:rPr>
            </w:pPr>
            <w:r w:rsidRPr="00995968">
              <w:rPr>
                <w:rFonts w:ascii="標楷體" w:eastAsia="標楷體" w:hAnsi="標楷體" w:hint="eastAsia"/>
                <w:b/>
              </w:rPr>
              <w:t>(勞委會)</w:t>
            </w:r>
          </w:p>
          <w:p w:rsidR="007E42DA" w:rsidRDefault="007E42DA" w:rsidP="00A46498">
            <w:pPr>
              <w:pStyle w:val="a5"/>
              <w:spacing w:line="0" w:lineRule="atLeast"/>
              <w:jc w:val="both"/>
              <w:rPr>
                <w:rFonts w:ascii="標楷體" w:eastAsia="標楷體" w:hAnsi="標楷體" w:cs="Times New Roman"/>
                <w:kern w:val="0"/>
              </w:rPr>
            </w:pPr>
            <w:r w:rsidRPr="00346EEF">
              <w:rPr>
                <w:rFonts w:ascii="標楷體" w:eastAsia="標楷體" w:hAnsi="標楷體" w:cs="Times New Roman" w:hint="eastAsia"/>
                <w:kern w:val="0"/>
              </w:rPr>
              <w:t>於102年12月底前辦理完竣「找出適足生活水準之工資」公聽會及彙整公聽會成果送交總統府人權諮詢委員會議事組。</w:t>
            </w: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Pr="00995968" w:rsidRDefault="007E42DA" w:rsidP="00995968">
            <w:pPr>
              <w:pStyle w:val="a5"/>
              <w:spacing w:line="0" w:lineRule="atLeast"/>
              <w:ind w:leftChars="1" w:left="314" w:hangingChars="130" w:hanging="312"/>
              <w:jc w:val="both"/>
              <w:rPr>
                <w:rFonts w:ascii="標楷體" w:eastAsia="標楷體" w:hAnsi="標楷體" w:cs="Times New Roman"/>
                <w:b/>
                <w:kern w:val="0"/>
              </w:rPr>
            </w:pPr>
            <w:r w:rsidRPr="00995968">
              <w:rPr>
                <w:rFonts w:ascii="標楷體" w:eastAsia="標楷體" w:hAnsi="標楷體" w:cs="Times New Roman" w:hint="eastAsia"/>
                <w:b/>
                <w:kern w:val="0"/>
              </w:rPr>
              <w:t>(經建會)</w:t>
            </w:r>
          </w:p>
          <w:p w:rsidR="007E42DA" w:rsidRDefault="007E42DA" w:rsidP="006A51FC">
            <w:pPr>
              <w:pStyle w:val="a5"/>
              <w:spacing w:line="0" w:lineRule="atLeast"/>
              <w:jc w:val="both"/>
              <w:rPr>
                <w:rFonts w:ascii="標楷體" w:eastAsia="標楷體" w:hAnsi="標楷體" w:cs="Times New Roman"/>
                <w:kern w:val="0"/>
              </w:rPr>
            </w:pPr>
            <w:r w:rsidRPr="006A51FC">
              <w:rPr>
                <w:rFonts w:ascii="標楷體" w:eastAsia="標楷體" w:hAnsi="標楷體" w:cs="Times New Roman" w:hint="eastAsia"/>
                <w:kern w:val="0"/>
              </w:rPr>
              <w:t>本會主要係擔任「基本工資審議委員會」委員，屬幕僚性質，並未另外辦理相關措施或計畫，爰本欄擬不填列。</w:t>
            </w:r>
          </w:p>
          <w:p w:rsidR="007E42DA" w:rsidRDefault="007E42DA" w:rsidP="006A51FC">
            <w:pPr>
              <w:pStyle w:val="a5"/>
              <w:spacing w:line="0" w:lineRule="atLeast"/>
              <w:jc w:val="both"/>
              <w:rPr>
                <w:rFonts w:ascii="標楷體" w:eastAsia="標楷體" w:hAnsi="標楷體" w:cs="Times New Roman"/>
                <w:kern w:val="0"/>
              </w:rPr>
            </w:pPr>
          </w:p>
          <w:p w:rsidR="007E42DA" w:rsidRPr="00995968" w:rsidRDefault="007E42DA" w:rsidP="006A51FC">
            <w:pPr>
              <w:pStyle w:val="a5"/>
              <w:spacing w:line="0" w:lineRule="atLeast"/>
              <w:jc w:val="both"/>
              <w:rPr>
                <w:rFonts w:ascii="標楷體" w:eastAsia="標楷體" w:hAnsi="標楷體"/>
                <w:b/>
              </w:rPr>
            </w:pPr>
            <w:r w:rsidRPr="00995968">
              <w:rPr>
                <w:rFonts w:ascii="標楷體" w:eastAsia="標楷體" w:hAnsi="標楷體" w:hint="eastAsia"/>
                <w:b/>
              </w:rPr>
              <w:t>(衛生福利部)</w:t>
            </w:r>
          </w:p>
          <w:p w:rsidR="007E42DA" w:rsidRPr="00E17A35" w:rsidRDefault="007E42DA" w:rsidP="006A51FC">
            <w:pPr>
              <w:pStyle w:val="a5"/>
              <w:spacing w:line="0" w:lineRule="atLeast"/>
              <w:jc w:val="both"/>
              <w:rPr>
                <w:rFonts w:ascii="標楷體" w:eastAsia="標楷體" w:hAnsi="標楷體" w:cs="Times New Roman"/>
                <w:kern w:val="0"/>
              </w:rPr>
            </w:pPr>
            <w:r w:rsidRPr="006A51FC">
              <w:rPr>
                <w:rFonts w:ascii="標楷體" w:eastAsia="標楷體" w:hAnsi="標楷體" w:cs="Times New Roman" w:hint="eastAsia"/>
                <w:kern w:val="0"/>
              </w:rPr>
              <w:t>會議是否依限完成</w:t>
            </w:r>
          </w:p>
        </w:tc>
        <w:tc>
          <w:tcPr>
            <w:tcW w:w="851" w:type="dxa"/>
          </w:tcPr>
          <w:p w:rsidR="007E42DA" w:rsidRPr="00E17A35" w:rsidRDefault="007E42DA" w:rsidP="00A46498">
            <w:pPr>
              <w:pStyle w:val="a5"/>
              <w:spacing w:line="0" w:lineRule="atLeast"/>
              <w:jc w:val="both"/>
              <w:rPr>
                <w:rFonts w:ascii="標楷體" w:eastAsia="標楷體" w:hAnsi="標楷體"/>
                <w:kern w:val="0"/>
              </w:rPr>
            </w:pPr>
          </w:p>
        </w:tc>
      </w:tr>
      <w:tr w:rsidR="007E42DA" w:rsidRPr="00CC4512" w:rsidTr="006A51FC">
        <w:tc>
          <w:tcPr>
            <w:tcW w:w="568" w:type="dxa"/>
          </w:tcPr>
          <w:p w:rsidR="007E42DA" w:rsidRPr="00A46498" w:rsidRDefault="007E42DA" w:rsidP="00A46498">
            <w:pPr>
              <w:pStyle w:val="a5"/>
              <w:numPr>
                <w:ilvl w:val="0"/>
                <w:numId w:val="1"/>
              </w:numPr>
              <w:spacing w:line="0" w:lineRule="atLeast"/>
              <w:jc w:val="both"/>
              <w:rPr>
                <w:rFonts w:ascii="標楷體" w:eastAsia="標楷體" w:hAnsi="標楷體"/>
                <w:kern w:val="0"/>
              </w:rPr>
            </w:pPr>
          </w:p>
        </w:tc>
        <w:tc>
          <w:tcPr>
            <w:tcW w:w="1985" w:type="dxa"/>
          </w:tcPr>
          <w:p w:rsidR="007E42DA" w:rsidRPr="00A46498" w:rsidRDefault="007E42DA" w:rsidP="00A46498">
            <w:pPr>
              <w:pStyle w:val="a5"/>
              <w:spacing w:line="0" w:lineRule="atLeast"/>
              <w:jc w:val="both"/>
              <w:rPr>
                <w:rFonts w:ascii="標楷體" w:eastAsia="標楷體" w:hAnsi="標楷體"/>
              </w:rPr>
            </w:pPr>
            <w:r w:rsidRPr="007C4351">
              <w:rPr>
                <w:rFonts w:ascii="標楷體" w:eastAsia="標楷體" w:hAnsi="標楷體" w:hint="eastAsia"/>
              </w:rPr>
              <w:t>專家建議中華民國(臺灣)政府應依經社文公約第7條第1項第2款之規定提供勞工和其家庭一定水準的工資，此外，最低工資法規的適用應擴展到目前尚未適用的部門。</w:t>
            </w:r>
          </w:p>
        </w:tc>
        <w:tc>
          <w:tcPr>
            <w:tcW w:w="1559" w:type="dxa"/>
          </w:tcPr>
          <w:p w:rsidR="007E42DA" w:rsidRPr="00A46498" w:rsidRDefault="007E42DA" w:rsidP="00A46498">
            <w:pPr>
              <w:pStyle w:val="a5"/>
              <w:spacing w:line="0" w:lineRule="atLeast"/>
              <w:jc w:val="both"/>
              <w:rPr>
                <w:rFonts w:ascii="標楷體" w:eastAsia="標楷體" w:hAnsi="標楷體" w:cs="Times New Roman"/>
                <w:b/>
                <w:kern w:val="0"/>
                <w:shd w:val="pct15" w:color="auto" w:fill="FFFFFF"/>
              </w:rPr>
            </w:pPr>
            <w:r w:rsidRPr="007C4351">
              <w:rPr>
                <w:rFonts w:ascii="Times New Roman" w:eastAsia="標楷體" w:hAnsi="Times New Roman" w:cs="Times New Roman" w:hint="eastAsia"/>
                <w:kern w:val="0"/>
                <w:szCs w:val="22"/>
              </w:rPr>
              <w:t>勞委會</w:t>
            </w:r>
            <w:r w:rsidRPr="007C4351">
              <w:rPr>
                <w:rFonts w:ascii="Times New Roman" w:eastAsia="標楷體" w:hAnsi="Times New Roman" w:cs="Times New Roman"/>
                <w:kern w:val="0"/>
                <w:szCs w:val="22"/>
              </w:rPr>
              <w:t>/</w:t>
            </w:r>
            <w:r w:rsidRPr="007C4351">
              <w:rPr>
                <w:rFonts w:ascii="Times New Roman" w:eastAsia="標楷體" w:hAnsi="Times New Roman" w:cs="Times New Roman" w:hint="eastAsia"/>
                <w:kern w:val="0"/>
                <w:szCs w:val="22"/>
              </w:rPr>
              <w:t>教育部</w:t>
            </w:r>
            <w:r w:rsidRPr="007C4351">
              <w:rPr>
                <w:rFonts w:ascii="Times New Roman" w:eastAsia="標楷體" w:hAnsi="Times New Roman" w:cs="Times New Roman"/>
                <w:kern w:val="0"/>
                <w:szCs w:val="22"/>
              </w:rPr>
              <w:t>(</w:t>
            </w:r>
            <w:r w:rsidRPr="007C4351">
              <w:rPr>
                <w:rFonts w:ascii="Times New Roman" w:eastAsia="標楷體" w:hAnsi="Times New Roman" w:cs="Times New Roman" w:hint="eastAsia"/>
                <w:kern w:val="0"/>
                <w:szCs w:val="22"/>
              </w:rPr>
              <w:t>列出現未適用勞基法者並提出逐步納用期程、如何稽查童工問題部分</w:t>
            </w:r>
            <w:r w:rsidRPr="007C4351">
              <w:rPr>
                <w:rFonts w:ascii="Times New Roman" w:eastAsia="標楷體" w:hAnsi="Times New Roman" w:cs="Times New Roman"/>
                <w:kern w:val="0"/>
                <w:szCs w:val="22"/>
              </w:rPr>
              <w:t>)</w:t>
            </w:r>
          </w:p>
        </w:tc>
        <w:tc>
          <w:tcPr>
            <w:tcW w:w="1134" w:type="dxa"/>
          </w:tcPr>
          <w:p w:rsidR="007E42DA" w:rsidRPr="00A86F13" w:rsidRDefault="007E42DA" w:rsidP="00AE27F0">
            <w:pPr>
              <w:pStyle w:val="a5"/>
              <w:spacing w:line="0" w:lineRule="atLeast"/>
              <w:jc w:val="both"/>
              <w:rPr>
                <w:rFonts w:ascii="標楷體" w:eastAsia="標楷體" w:hAnsi="標楷體" w:cs="Times New Roman"/>
                <w:b/>
                <w:kern w:val="0"/>
              </w:rPr>
            </w:pPr>
            <w:r w:rsidRPr="00A86F13">
              <w:rPr>
                <w:rFonts w:ascii="標楷體" w:eastAsia="標楷體" w:hAnsi="標楷體" w:cs="Times New Roman" w:hint="eastAsia"/>
                <w:b/>
                <w:kern w:val="0"/>
              </w:rPr>
              <w:t>(勞委會)</w:t>
            </w:r>
          </w:p>
          <w:p w:rsidR="007E42DA" w:rsidRDefault="007E42DA" w:rsidP="00AE27F0">
            <w:pPr>
              <w:pStyle w:val="a5"/>
              <w:spacing w:line="0" w:lineRule="atLeast"/>
              <w:jc w:val="both"/>
              <w:rPr>
                <w:rFonts w:ascii="標楷體" w:eastAsia="標楷體" w:hAnsi="標楷體" w:cs="Times New Roman"/>
                <w:kern w:val="0"/>
              </w:rPr>
            </w:pPr>
            <w:r w:rsidRPr="00AE27F0">
              <w:rPr>
                <w:rFonts w:ascii="標楷體" w:eastAsia="標楷體" w:hAnsi="標楷體" w:cs="Times New Roman" w:hint="eastAsia"/>
                <w:kern w:val="0"/>
              </w:rPr>
              <w:t>一、持續檢討基本工資與擴大勞動基準法適用範圍。</w:t>
            </w:r>
          </w:p>
          <w:p w:rsidR="007E42DA" w:rsidRDefault="007E42DA" w:rsidP="00AE27F0">
            <w:pPr>
              <w:pStyle w:val="a5"/>
              <w:spacing w:line="0" w:lineRule="atLeast"/>
              <w:jc w:val="both"/>
              <w:rPr>
                <w:rFonts w:ascii="標楷體" w:eastAsia="標楷體" w:hAnsi="標楷體" w:cs="Times New Roman"/>
                <w:kern w:val="0"/>
              </w:rPr>
            </w:pPr>
          </w:p>
          <w:p w:rsidR="007E42DA" w:rsidRDefault="007E42DA" w:rsidP="00AE27F0">
            <w:pPr>
              <w:pStyle w:val="a5"/>
              <w:spacing w:line="0" w:lineRule="atLeast"/>
              <w:jc w:val="both"/>
              <w:rPr>
                <w:rFonts w:ascii="標楷體" w:eastAsia="標楷體" w:hAnsi="標楷體" w:cs="Times New Roman"/>
                <w:kern w:val="0"/>
              </w:rPr>
            </w:pPr>
          </w:p>
          <w:p w:rsidR="007E42DA" w:rsidRDefault="007E42DA" w:rsidP="00AE27F0">
            <w:pPr>
              <w:pStyle w:val="a5"/>
              <w:spacing w:line="0" w:lineRule="atLeast"/>
              <w:jc w:val="both"/>
              <w:rPr>
                <w:rFonts w:ascii="標楷體" w:eastAsia="標楷體" w:hAnsi="標楷體" w:cs="Times New Roman"/>
                <w:kern w:val="0"/>
              </w:rPr>
            </w:pPr>
          </w:p>
          <w:p w:rsidR="007E42DA" w:rsidRDefault="007E42DA" w:rsidP="00AE27F0">
            <w:pPr>
              <w:pStyle w:val="a5"/>
              <w:spacing w:line="0" w:lineRule="atLeast"/>
              <w:jc w:val="both"/>
              <w:rPr>
                <w:rFonts w:ascii="標楷體" w:eastAsia="標楷體" w:hAnsi="標楷體" w:cs="Times New Roman"/>
                <w:kern w:val="0"/>
              </w:rPr>
            </w:pPr>
          </w:p>
          <w:p w:rsidR="007E42DA" w:rsidRDefault="007E42DA" w:rsidP="00AE27F0">
            <w:pPr>
              <w:pStyle w:val="a5"/>
              <w:spacing w:line="0" w:lineRule="atLeast"/>
              <w:jc w:val="both"/>
              <w:rPr>
                <w:rFonts w:ascii="標楷體" w:eastAsia="標楷體" w:hAnsi="標楷體" w:cs="Times New Roman"/>
                <w:kern w:val="0"/>
              </w:rPr>
            </w:pPr>
          </w:p>
          <w:p w:rsidR="007E42DA" w:rsidRDefault="007E42DA" w:rsidP="00AE27F0">
            <w:pPr>
              <w:pStyle w:val="a5"/>
              <w:spacing w:line="0" w:lineRule="atLeast"/>
              <w:jc w:val="both"/>
              <w:rPr>
                <w:rFonts w:ascii="標楷體" w:eastAsia="標楷體" w:hAnsi="標楷體" w:cs="Times New Roman"/>
                <w:kern w:val="0"/>
              </w:rPr>
            </w:pPr>
          </w:p>
          <w:p w:rsidR="007E42DA" w:rsidRDefault="007E42DA" w:rsidP="00AE27F0">
            <w:pPr>
              <w:pStyle w:val="a5"/>
              <w:spacing w:line="0" w:lineRule="atLeast"/>
              <w:jc w:val="both"/>
              <w:rPr>
                <w:rFonts w:ascii="標楷體" w:eastAsia="標楷體" w:hAnsi="標楷體" w:cs="Times New Roman"/>
                <w:kern w:val="0"/>
              </w:rPr>
            </w:pPr>
          </w:p>
          <w:p w:rsidR="007E42DA" w:rsidRDefault="007E42DA" w:rsidP="00AE27F0">
            <w:pPr>
              <w:pStyle w:val="a5"/>
              <w:spacing w:line="0" w:lineRule="atLeast"/>
              <w:jc w:val="both"/>
              <w:rPr>
                <w:rFonts w:ascii="標楷體" w:eastAsia="標楷體" w:hAnsi="標楷體" w:cs="Times New Roman"/>
                <w:kern w:val="0"/>
              </w:rPr>
            </w:pPr>
          </w:p>
          <w:p w:rsidR="007E42DA" w:rsidRDefault="007E42DA" w:rsidP="00AE27F0">
            <w:pPr>
              <w:pStyle w:val="a5"/>
              <w:spacing w:line="0" w:lineRule="atLeast"/>
              <w:jc w:val="both"/>
              <w:rPr>
                <w:rFonts w:ascii="標楷體" w:eastAsia="標楷體" w:hAnsi="標楷體" w:cs="Times New Roman"/>
                <w:kern w:val="0"/>
              </w:rPr>
            </w:pPr>
          </w:p>
          <w:p w:rsidR="007E42DA" w:rsidRDefault="007E42DA" w:rsidP="00AE27F0">
            <w:pPr>
              <w:pStyle w:val="a5"/>
              <w:spacing w:line="0" w:lineRule="atLeast"/>
              <w:jc w:val="both"/>
              <w:rPr>
                <w:rFonts w:ascii="標楷體" w:eastAsia="標楷體" w:hAnsi="標楷體" w:cs="Times New Roman"/>
                <w:kern w:val="0"/>
              </w:rPr>
            </w:pPr>
          </w:p>
          <w:p w:rsidR="007E42DA" w:rsidRDefault="007E42DA" w:rsidP="00AE27F0">
            <w:pPr>
              <w:pStyle w:val="a5"/>
              <w:spacing w:line="0" w:lineRule="atLeast"/>
              <w:jc w:val="both"/>
              <w:rPr>
                <w:rFonts w:ascii="標楷體" w:eastAsia="標楷體" w:hAnsi="標楷體" w:cs="Times New Roman"/>
                <w:kern w:val="0"/>
              </w:rPr>
            </w:pPr>
          </w:p>
          <w:p w:rsidR="007E42DA" w:rsidRDefault="007E42DA" w:rsidP="00AE27F0">
            <w:pPr>
              <w:pStyle w:val="a5"/>
              <w:spacing w:line="0" w:lineRule="atLeast"/>
              <w:jc w:val="both"/>
              <w:rPr>
                <w:rFonts w:ascii="標楷體" w:eastAsia="標楷體" w:hAnsi="標楷體" w:cs="Times New Roman"/>
                <w:kern w:val="0"/>
              </w:rPr>
            </w:pPr>
          </w:p>
          <w:p w:rsidR="007E42DA" w:rsidRDefault="007E42DA" w:rsidP="00AE27F0">
            <w:pPr>
              <w:pStyle w:val="a5"/>
              <w:spacing w:line="0" w:lineRule="atLeast"/>
              <w:jc w:val="both"/>
              <w:rPr>
                <w:rFonts w:ascii="標楷體" w:eastAsia="標楷體" w:hAnsi="標楷體" w:cs="Times New Roman"/>
                <w:kern w:val="0"/>
              </w:rPr>
            </w:pPr>
          </w:p>
          <w:p w:rsidR="007E42DA" w:rsidRDefault="007E42DA" w:rsidP="00AE27F0">
            <w:pPr>
              <w:pStyle w:val="a5"/>
              <w:spacing w:line="0" w:lineRule="atLeast"/>
              <w:jc w:val="both"/>
              <w:rPr>
                <w:rFonts w:ascii="標楷體" w:eastAsia="標楷體" w:hAnsi="標楷體" w:cs="Times New Roman"/>
                <w:kern w:val="0"/>
              </w:rPr>
            </w:pPr>
          </w:p>
          <w:p w:rsidR="007E42DA" w:rsidRDefault="007E42DA" w:rsidP="00AE27F0">
            <w:pPr>
              <w:pStyle w:val="a5"/>
              <w:spacing w:line="0" w:lineRule="atLeast"/>
              <w:jc w:val="both"/>
              <w:rPr>
                <w:rFonts w:ascii="標楷體" w:eastAsia="標楷體" w:hAnsi="標楷體" w:cs="Times New Roman"/>
                <w:kern w:val="0"/>
              </w:rPr>
            </w:pPr>
          </w:p>
          <w:p w:rsidR="007E42DA" w:rsidRDefault="007E42DA" w:rsidP="00AE27F0">
            <w:pPr>
              <w:pStyle w:val="a5"/>
              <w:spacing w:line="0" w:lineRule="atLeast"/>
              <w:jc w:val="both"/>
              <w:rPr>
                <w:rFonts w:ascii="標楷體" w:eastAsia="標楷體" w:hAnsi="標楷體" w:cs="Times New Roman"/>
                <w:kern w:val="0"/>
              </w:rPr>
            </w:pPr>
          </w:p>
          <w:p w:rsidR="007E42DA" w:rsidRDefault="007E42DA" w:rsidP="00AE27F0">
            <w:pPr>
              <w:pStyle w:val="a5"/>
              <w:spacing w:line="0" w:lineRule="atLeast"/>
              <w:jc w:val="both"/>
              <w:rPr>
                <w:rFonts w:ascii="標楷體" w:eastAsia="標楷體" w:hAnsi="標楷體" w:cs="Times New Roman"/>
                <w:kern w:val="0"/>
              </w:rPr>
            </w:pPr>
          </w:p>
          <w:p w:rsidR="007E42DA" w:rsidRDefault="007E42DA" w:rsidP="00AE27F0">
            <w:pPr>
              <w:pStyle w:val="a5"/>
              <w:spacing w:line="0" w:lineRule="atLeast"/>
              <w:jc w:val="both"/>
              <w:rPr>
                <w:rFonts w:ascii="標楷體" w:eastAsia="標楷體" w:hAnsi="標楷體" w:cs="Times New Roman"/>
                <w:kern w:val="0"/>
              </w:rPr>
            </w:pPr>
          </w:p>
          <w:p w:rsidR="007E42DA" w:rsidRDefault="007E42DA" w:rsidP="00AE27F0">
            <w:pPr>
              <w:pStyle w:val="a5"/>
              <w:spacing w:line="0" w:lineRule="atLeast"/>
              <w:jc w:val="both"/>
              <w:rPr>
                <w:rFonts w:ascii="標楷體" w:eastAsia="標楷體" w:hAnsi="標楷體" w:cs="Times New Roman"/>
                <w:kern w:val="0"/>
              </w:rPr>
            </w:pPr>
          </w:p>
          <w:p w:rsidR="007E42DA" w:rsidRDefault="007E42DA" w:rsidP="00AE27F0">
            <w:pPr>
              <w:pStyle w:val="a5"/>
              <w:spacing w:line="0" w:lineRule="atLeast"/>
              <w:jc w:val="both"/>
              <w:rPr>
                <w:rFonts w:ascii="標楷體" w:eastAsia="標楷體" w:hAnsi="標楷體" w:cs="Times New Roman"/>
                <w:kern w:val="0"/>
              </w:rPr>
            </w:pPr>
          </w:p>
          <w:p w:rsidR="007E42DA" w:rsidRDefault="007E42DA" w:rsidP="00AE27F0">
            <w:pPr>
              <w:pStyle w:val="a5"/>
              <w:spacing w:line="0" w:lineRule="atLeast"/>
              <w:jc w:val="both"/>
              <w:rPr>
                <w:rFonts w:ascii="標楷體" w:eastAsia="標楷體" w:hAnsi="標楷體" w:cs="Times New Roman"/>
                <w:kern w:val="0"/>
              </w:rPr>
            </w:pPr>
          </w:p>
          <w:p w:rsidR="007E42DA" w:rsidRDefault="007E42DA" w:rsidP="00AE27F0">
            <w:pPr>
              <w:pStyle w:val="a5"/>
              <w:spacing w:line="0" w:lineRule="atLeast"/>
              <w:jc w:val="both"/>
              <w:rPr>
                <w:rFonts w:ascii="標楷體" w:eastAsia="標楷體" w:hAnsi="標楷體" w:cs="Times New Roman"/>
                <w:kern w:val="0"/>
              </w:rPr>
            </w:pPr>
          </w:p>
          <w:p w:rsidR="007E42DA" w:rsidRDefault="007E42DA" w:rsidP="00AE27F0">
            <w:pPr>
              <w:pStyle w:val="a5"/>
              <w:spacing w:line="0" w:lineRule="atLeast"/>
              <w:jc w:val="both"/>
              <w:rPr>
                <w:rFonts w:ascii="標楷體" w:eastAsia="標楷體" w:hAnsi="標楷體" w:cs="Times New Roman"/>
                <w:kern w:val="0"/>
              </w:rPr>
            </w:pPr>
          </w:p>
          <w:p w:rsidR="007E42DA" w:rsidRDefault="007E42DA" w:rsidP="00AE27F0">
            <w:pPr>
              <w:pStyle w:val="a5"/>
              <w:spacing w:line="0" w:lineRule="atLeast"/>
              <w:jc w:val="both"/>
              <w:rPr>
                <w:rFonts w:ascii="標楷體" w:eastAsia="標楷體" w:hAnsi="標楷體" w:cs="Times New Roman"/>
                <w:kern w:val="0"/>
              </w:rPr>
            </w:pPr>
          </w:p>
          <w:p w:rsidR="007E42DA" w:rsidRDefault="007E42DA" w:rsidP="00AE27F0">
            <w:pPr>
              <w:pStyle w:val="a5"/>
              <w:spacing w:line="0" w:lineRule="atLeast"/>
              <w:jc w:val="both"/>
              <w:rPr>
                <w:rFonts w:ascii="標楷體" w:eastAsia="標楷體" w:hAnsi="標楷體" w:cs="Times New Roman"/>
                <w:kern w:val="0"/>
              </w:rPr>
            </w:pPr>
          </w:p>
          <w:p w:rsidR="007E42DA" w:rsidRDefault="007E42DA" w:rsidP="00AE27F0">
            <w:pPr>
              <w:pStyle w:val="a5"/>
              <w:spacing w:line="0" w:lineRule="atLeast"/>
              <w:jc w:val="both"/>
              <w:rPr>
                <w:rFonts w:ascii="標楷體" w:eastAsia="標楷體" w:hAnsi="標楷體" w:cs="Times New Roman"/>
                <w:kern w:val="0"/>
              </w:rPr>
            </w:pPr>
          </w:p>
          <w:p w:rsidR="007E42DA" w:rsidRDefault="007E42DA" w:rsidP="00AE27F0">
            <w:pPr>
              <w:pStyle w:val="a5"/>
              <w:spacing w:line="0" w:lineRule="atLeast"/>
              <w:jc w:val="both"/>
              <w:rPr>
                <w:rFonts w:ascii="標楷體" w:eastAsia="標楷體" w:hAnsi="標楷體" w:cs="Times New Roman"/>
                <w:kern w:val="0"/>
              </w:rPr>
            </w:pPr>
          </w:p>
          <w:p w:rsidR="007E42DA" w:rsidRDefault="007E42DA" w:rsidP="00AE27F0">
            <w:pPr>
              <w:pStyle w:val="a5"/>
              <w:spacing w:line="0" w:lineRule="atLeast"/>
              <w:jc w:val="both"/>
              <w:rPr>
                <w:rFonts w:ascii="標楷體" w:eastAsia="標楷體" w:hAnsi="標楷體" w:cs="Times New Roman"/>
                <w:kern w:val="0"/>
              </w:rPr>
            </w:pPr>
          </w:p>
          <w:p w:rsidR="007E42DA" w:rsidRPr="007413A4" w:rsidRDefault="007E42DA" w:rsidP="007413A4">
            <w:pPr>
              <w:pStyle w:val="a5"/>
              <w:spacing w:line="0" w:lineRule="atLeast"/>
              <w:jc w:val="both"/>
              <w:rPr>
                <w:rFonts w:ascii="標楷體" w:eastAsia="標楷體" w:hAnsi="標楷體" w:cs="Times New Roman"/>
                <w:b/>
                <w:kern w:val="0"/>
              </w:rPr>
            </w:pPr>
            <w:r w:rsidRPr="007413A4">
              <w:rPr>
                <w:rFonts w:ascii="標楷體" w:eastAsia="標楷體" w:hAnsi="標楷體" w:cs="Times New Roman" w:hint="eastAsia"/>
                <w:b/>
                <w:kern w:val="0"/>
              </w:rPr>
              <w:t>(教育部)</w:t>
            </w:r>
          </w:p>
          <w:p w:rsidR="007E42DA" w:rsidRPr="00EA64A1" w:rsidRDefault="007E42DA" w:rsidP="00EA64A1">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一、</w:t>
            </w:r>
            <w:r w:rsidRPr="00EA64A1">
              <w:rPr>
                <w:rFonts w:ascii="標楷體" w:eastAsia="標楷體" w:hAnsi="標楷體" w:cs="Times New Roman" w:hint="eastAsia"/>
                <w:kern w:val="0"/>
              </w:rPr>
              <w:t>教師助理員議題：原則支持將教師助理員納入勞基法適用範圍，惟需先辦理相關利弊分析。</w:t>
            </w:r>
          </w:p>
          <w:p w:rsidR="007E42DA" w:rsidRPr="00EA64A1" w:rsidRDefault="007E42DA" w:rsidP="00EA64A1">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二、</w:t>
            </w:r>
            <w:r w:rsidRPr="00EA64A1">
              <w:rPr>
                <w:rFonts w:ascii="標楷體" w:eastAsia="標楷體" w:hAnsi="標楷體" w:cs="Times New Roman" w:hint="eastAsia"/>
                <w:kern w:val="0"/>
              </w:rPr>
              <w:t>幼托人員議題：採取相關的行政與立法步驟。</w:t>
            </w:r>
          </w:p>
          <w:p w:rsidR="007E42DA" w:rsidRPr="00EA64A1" w:rsidRDefault="007E42DA" w:rsidP="00EA64A1">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三、</w:t>
            </w:r>
            <w:r w:rsidRPr="00EA64A1">
              <w:rPr>
                <w:rFonts w:ascii="標楷體" w:eastAsia="標楷體" w:hAnsi="標楷體" w:cs="Times New Roman" w:hint="eastAsia"/>
                <w:kern w:val="0"/>
              </w:rPr>
              <w:t>建教合作學生議題：研訂「高級中等學校建教合作實施及建教生權益保障法」。</w:t>
            </w:r>
          </w:p>
          <w:p w:rsidR="007E42DA" w:rsidRPr="00EA64A1" w:rsidRDefault="007E42DA" w:rsidP="00EA64A1">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四、</w:t>
            </w:r>
            <w:r w:rsidRPr="00EA64A1">
              <w:rPr>
                <w:rFonts w:ascii="標楷體" w:eastAsia="標楷體" w:hAnsi="標楷體" w:cs="Times New Roman" w:hint="eastAsia"/>
                <w:kern w:val="0"/>
              </w:rPr>
              <w:t>產學合作學生議題：修正發布「專科以上學校產學合作實施辦法」。</w:t>
            </w:r>
          </w:p>
          <w:p w:rsidR="007E42DA" w:rsidRPr="00EA64A1" w:rsidRDefault="007E42DA" w:rsidP="00EA64A1">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五、</w:t>
            </w:r>
            <w:r w:rsidRPr="00EA64A1">
              <w:rPr>
                <w:rFonts w:ascii="標楷體" w:eastAsia="標楷體" w:hAnsi="標楷體" w:cs="Times New Roman" w:hint="eastAsia"/>
                <w:kern w:val="0"/>
              </w:rPr>
              <w:t>修正「公立教育訓練服務業依各教育人員法令進用之編制外教學、研究及專業人員，非屬勞委會96年11月30日勞動1字第0960130914號公告所稱臨時人員一覽表」。</w:t>
            </w:r>
          </w:p>
          <w:p w:rsidR="007E42DA" w:rsidRPr="00EA64A1" w:rsidRDefault="007E42DA" w:rsidP="00EA64A1">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六、</w:t>
            </w:r>
            <w:r w:rsidRPr="00EA64A1">
              <w:rPr>
                <w:rFonts w:ascii="標楷體" w:eastAsia="標楷體" w:hAnsi="標楷體" w:cs="Times New Roman" w:hint="eastAsia"/>
                <w:kern w:val="0"/>
              </w:rPr>
              <w:t>有關私立大專校院各類人員適用勞基法情形，現僅技工、工友及駕駛納入適用對象，其餘各類人員是否納入適用對象刻由勞委會研議中。</w:t>
            </w:r>
          </w:p>
          <w:p w:rsidR="007E42DA" w:rsidRPr="00EA64A1" w:rsidRDefault="007E42DA" w:rsidP="00EA64A1">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七、</w:t>
            </w:r>
            <w:r w:rsidRPr="00EA64A1">
              <w:rPr>
                <w:rFonts w:ascii="標楷體" w:eastAsia="標楷體" w:hAnsi="標楷體" w:cs="Times New Roman" w:hint="eastAsia"/>
                <w:kern w:val="0"/>
              </w:rPr>
              <w:t>童工於勞動基準法定義為「十五歲以上未滿十六歲之受僱從事工作者」，其稽查童工計畫及期程係屬行政院勞工委員會權責，本部負責高級中等以下學校業務之國教署將配合該委員會稽查結果辦理後續事宜。</w:t>
            </w:r>
          </w:p>
        </w:tc>
        <w:tc>
          <w:tcPr>
            <w:tcW w:w="7229" w:type="dxa"/>
          </w:tcPr>
          <w:p w:rsidR="007E42DA" w:rsidRPr="00A86F13" w:rsidRDefault="007E42DA" w:rsidP="00A86F13">
            <w:pPr>
              <w:pStyle w:val="a5"/>
              <w:spacing w:line="0" w:lineRule="atLeast"/>
              <w:jc w:val="both"/>
              <w:rPr>
                <w:rFonts w:ascii="標楷體" w:eastAsia="標楷體" w:hAnsi="標楷體" w:cs="Times New Roman"/>
                <w:b/>
                <w:kern w:val="0"/>
              </w:rPr>
            </w:pPr>
            <w:r w:rsidRPr="00A86F13">
              <w:rPr>
                <w:rFonts w:ascii="標楷體" w:eastAsia="標楷體" w:hAnsi="標楷體" w:cs="Times New Roman" w:hint="eastAsia"/>
                <w:b/>
                <w:kern w:val="0"/>
              </w:rPr>
              <w:t>(勞委會)</w:t>
            </w:r>
          </w:p>
          <w:p w:rsidR="007E42DA" w:rsidRPr="00AE27F0" w:rsidRDefault="007E42DA" w:rsidP="007E42DA">
            <w:pPr>
              <w:pStyle w:val="a5"/>
              <w:numPr>
                <w:ilvl w:val="0"/>
                <w:numId w:val="69"/>
              </w:numPr>
              <w:spacing w:line="0" w:lineRule="atLeast"/>
              <w:jc w:val="both"/>
              <w:rPr>
                <w:rFonts w:ascii="標楷體" w:eastAsia="標楷體" w:hAnsi="標楷體" w:cs="Times New Roman"/>
                <w:kern w:val="0"/>
              </w:rPr>
            </w:pPr>
            <w:r w:rsidRPr="00A86F13">
              <w:rPr>
                <w:rFonts w:ascii="標楷體" w:eastAsia="標楷體" w:hAnsi="標楷體" w:cs="Times New Roman" w:hint="eastAsia"/>
                <w:kern w:val="0"/>
              </w:rPr>
              <w:t>持續檢討基本工資與擴大勞動基準法適用範圍</w:t>
            </w:r>
          </w:p>
          <w:p w:rsidR="007E42DA" w:rsidRPr="00AE27F0" w:rsidRDefault="007E42DA" w:rsidP="007E42DA">
            <w:pPr>
              <w:pStyle w:val="a5"/>
              <w:numPr>
                <w:ilvl w:val="0"/>
                <w:numId w:val="70"/>
              </w:numPr>
              <w:spacing w:line="0" w:lineRule="atLeast"/>
              <w:jc w:val="both"/>
              <w:rPr>
                <w:rFonts w:ascii="標楷體" w:eastAsia="標楷體" w:hAnsi="標楷體" w:cs="Times New Roman"/>
                <w:kern w:val="0"/>
              </w:rPr>
            </w:pPr>
            <w:r w:rsidRPr="00AE27F0">
              <w:rPr>
                <w:rFonts w:ascii="標楷體" w:eastAsia="標楷體" w:hAnsi="標楷體" w:cs="Times New Roman" w:hint="eastAsia"/>
                <w:kern w:val="0"/>
              </w:rPr>
              <w:t>勞委會仍將針對各項社會及經濟指標，在「衡平勞雇權益」及「符合法理」的前提下適時、適度檢討基本工資。</w:t>
            </w:r>
          </w:p>
          <w:p w:rsidR="007E42DA" w:rsidRPr="00AE27F0" w:rsidRDefault="007E42DA" w:rsidP="007E42DA">
            <w:pPr>
              <w:pStyle w:val="a5"/>
              <w:numPr>
                <w:ilvl w:val="0"/>
                <w:numId w:val="70"/>
              </w:numPr>
              <w:spacing w:line="0" w:lineRule="atLeast"/>
              <w:jc w:val="both"/>
              <w:rPr>
                <w:rFonts w:ascii="標楷體" w:eastAsia="標楷體" w:hAnsi="標楷體" w:cs="Times New Roman"/>
                <w:kern w:val="0"/>
              </w:rPr>
            </w:pPr>
            <w:r w:rsidRPr="00AE27F0">
              <w:rPr>
                <w:rFonts w:ascii="標楷體" w:eastAsia="標楷體" w:hAnsi="標楷體" w:cs="Times New Roman" w:hint="eastAsia"/>
                <w:kern w:val="0"/>
              </w:rPr>
              <w:t>目前尚未適用勞動基準法者包括：法律服務業之律師、醫療保健服務業之醫師、私立各級學校之教師及職員、娛樂業中職業運動業之教練、球員及裁判人員、家事服務業之工作者、農民團體、國際機構及外國駐在機構、未分類其他餐飲業、未分類其他社會服務業（如棋社、讀書會、立委選舉服務處、大廈管理委員會等）。</w:t>
            </w:r>
          </w:p>
          <w:p w:rsidR="007E42DA" w:rsidRPr="00AE27F0" w:rsidRDefault="007E42DA" w:rsidP="007E42DA">
            <w:pPr>
              <w:pStyle w:val="a5"/>
              <w:numPr>
                <w:ilvl w:val="0"/>
                <w:numId w:val="70"/>
              </w:numPr>
              <w:spacing w:line="0" w:lineRule="atLeast"/>
              <w:jc w:val="both"/>
              <w:rPr>
                <w:rFonts w:ascii="標楷體" w:eastAsia="標楷體" w:hAnsi="標楷體" w:cs="Times New Roman"/>
                <w:kern w:val="0"/>
              </w:rPr>
            </w:pPr>
            <w:r w:rsidRPr="00AE27F0">
              <w:rPr>
                <w:rFonts w:ascii="標楷體" w:eastAsia="標楷體" w:hAnsi="標楷體" w:cs="Times New Roman" w:hint="eastAsia"/>
                <w:kern w:val="0"/>
              </w:rPr>
              <w:t>本會對於尚未適用勞動基準法之對象，係採分階段、逐業逐類檢討原則，並經檢討無窒礙難行者，陸續指定適用，逐步擴大該法之適用範圍。於本(102)年針對農民團體、未分類其它社會服務之大廈管理委員會、私立各級學校非編制內職員、法律服務業之受僱律師積極進行檢討，已邀集各目的事業主管機關、事業單位及學者專家開會研商，並陸續依行政程序法規定進行草案預告，徵求各界意見。經檢討無窒礙難行者，將陸續指定適用。本會業於102年10月間指定「法律服務業僱用之律師」及「農民團體」分別自103年4月1日及104年1月1日起適用勞動基準法，受益人數分別7千5百餘人及2萬6千人。</w:t>
            </w:r>
          </w:p>
          <w:p w:rsidR="007E42DA" w:rsidRPr="00AE27F0" w:rsidRDefault="007E42DA" w:rsidP="007E42DA">
            <w:pPr>
              <w:pStyle w:val="a5"/>
              <w:numPr>
                <w:ilvl w:val="0"/>
                <w:numId w:val="70"/>
              </w:numPr>
              <w:spacing w:line="0" w:lineRule="atLeast"/>
              <w:jc w:val="both"/>
              <w:rPr>
                <w:rFonts w:ascii="標楷體" w:eastAsia="標楷體" w:hAnsi="標楷體" w:cs="Times New Roman"/>
                <w:kern w:val="0"/>
              </w:rPr>
            </w:pPr>
            <w:r w:rsidRPr="00AE27F0">
              <w:rPr>
                <w:rFonts w:ascii="標楷體" w:eastAsia="標楷體" w:hAnsi="標楷體" w:cs="Times New Roman" w:hint="eastAsia"/>
                <w:kern w:val="0"/>
              </w:rPr>
              <w:t>至於家事勞工因工作型態特殊，實際工作時間與休息時間難以區隔，適用勞動基準法有窒礙難行之處。為保障家事勞工之勞動條件權益，本會已研訂具「家事勞工保障法」草案，將持續以務實的態度積極推動家事勞工保障法立法。</w:t>
            </w:r>
          </w:p>
          <w:p w:rsidR="007E42DA" w:rsidRPr="00AE27F0" w:rsidRDefault="007E42DA" w:rsidP="007E42DA">
            <w:pPr>
              <w:pStyle w:val="a5"/>
              <w:numPr>
                <w:ilvl w:val="0"/>
                <w:numId w:val="69"/>
              </w:numPr>
              <w:spacing w:line="0" w:lineRule="atLeast"/>
              <w:jc w:val="both"/>
              <w:rPr>
                <w:rFonts w:ascii="標楷體" w:eastAsia="標楷體" w:hAnsi="標楷體" w:cs="Times New Roman"/>
                <w:kern w:val="0"/>
              </w:rPr>
            </w:pPr>
            <w:r w:rsidRPr="00AE27F0">
              <w:rPr>
                <w:rFonts w:ascii="標楷體" w:eastAsia="標楷體" w:hAnsi="標楷體" w:cs="Times New Roman" w:hint="eastAsia"/>
                <w:kern w:val="0"/>
              </w:rPr>
              <w:t>有關建教生權益保障部分，因涉及建教生、建教合作機構及學校三方權利義務關係，教育部業訂定「高級中等學校建教合作實施及建教生權益保障法」並刻正研訂相關子法保障規定，勞委會將持續配合子法制訂工作，以維護建教生權益。</w:t>
            </w:r>
          </w:p>
          <w:p w:rsidR="007E42DA" w:rsidRDefault="007E42DA" w:rsidP="007E42DA">
            <w:pPr>
              <w:pStyle w:val="a5"/>
              <w:numPr>
                <w:ilvl w:val="0"/>
                <w:numId w:val="69"/>
              </w:numPr>
              <w:spacing w:line="0" w:lineRule="atLeast"/>
              <w:jc w:val="both"/>
              <w:rPr>
                <w:rFonts w:ascii="標楷體" w:eastAsia="標楷體" w:hAnsi="標楷體" w:cs="Times New Roman"/>
                <w:kern w:val="0"/>
              </w:rPr>
            </w:pPr>
            <w:r w:rsidRPr="00AE27F0">
              <w:rPr>
                <w:rFonts w:ascii="標楷體" w:eastAsia="標楷體" w:hAnsi="標楷體" w:cs="Times New Roman" w:hint="eastAsia"/>
                <w:kern w:val="0"/>
              </w:rPr>
              <w:t>有關童工權益保障部分，本會將於每年度辦理之各類勞動條件專案檢查中童工規定列入檢查重點。另已函請教育部協助發函所屬全國各高中、國中及國小學校，如發現校內學生有在外工作且遭受不當對待之情形，應主動關心並通報地方主管機關以利後續查處。</w:t>
            </w:r>
          </w:p>
          <w:p w:rsidR="007E42DA" w:rsidRDefault="007E42DA" w:rsidP="00EA64A1">
            <w:pPr>
              <w:pStyle w:val="a5"/>
              <w:spacing w:line="0" w:lineRule="atLeast"/>
              <w:jc w:val="both"/>
              <w:rPr>
                <w:rFonts w:ascii="標楷體" w:eastAsia="標楷體" w:hAnsi="標楷體" w:cs="Times New Roman"/>
                <w:kern w:val="0"/>
              </w:rPr>
            </w:pPr>
          </w:p>
          <w:p w:rsidR="007E42DA" w:rsidRDefault="007E42DA" w:rsidP="00EA64A1">
            <w:pPr>
              <w:pStyle w:val="a5"/>
              <w:spacing w:line="0" w:lineRule="atLeast"/>
              <w:jc w:val="both"/>
              <w:rPr>
                <w:rFonts w:ascii="標楷體" w:eastAsia="標楷體" w:hAnsi="標楷體" w:cs="Times New Roman"/>
                <w:kern w:val="0"/>
              </w:rPr>
            </w:pPr>
          </w:p>
          <w:p w:rsidR="007E42DA" w:rsidRDefault="007E42DA" w:rsidP="00EA64A1">
            <w:pPr>
              <w:pStyle w:val="a5"/>
              <w:spacing w:line="0" w:lineRule="atLeast"/>
              <w:jc w:val="both"/>
              <w:rPr>
                <w:rFonts w:ascii="標楷體" w:eastAsia="標楷體" w:hAnsi="標楷體" w:cs="Times New Roman"/>
                <w:kern w:val="0"/>
              </w:rPr>
            </w:pPr>
          </w:p>
          <w:p w:rsidR="007E42DA" w:rsidRDefault="007E42DA" w:rsidP="00EA64A1">
            <w:pPr>
              <w:pStyle w:val="a5"/>
              <w:spacing w:line="0" w:lineRule="atLeast"/>
              <w:jc w:val="both"/>
              <w:rPr>
                <w:rFonts w:ascii="標楷體" w:eastAsia="標楷體" w:hAnsi="標楷體" w:cs="Times New Roman"/>
                <w:kern w:val="0"/>
              </w:rPr>
            </w:pPr>
          </w:p>
          <w:p w:rsidR="007E42DA" w:rsidRPr="007413A4" w:rsidRDefault="007E42DA" w:rsidP="00EA64A1">
            <w:pPr>
              <w:pStyle w:val="a5"/>
              <w:spacing w:line="0" w:lineRule="atLeast"/>
              <w:jc w:val="both"/>
              <w:rPr>
                <w:rFonts w:ascii="標楷體" w:eastAsia="標楷體" w:hAnsi="標楷體" w:cs="Times New Roman"/>
                <w:b/>
                <w:kern w:val="0"/>
              </w:rPr>
            </w:pPr>
            <w:r w:rsidRPr="007413A4">
              <w:rPr>
                <w:rFonts w:ascii="標楷體" w:eastAsia="標楷體" w:hAnsi="標楷體" w:cs="Times New Roman" w:hint="eastAsia"/>
                <w:b/>
                <w:kern w:val="0"/>
              </w:rPr>
              <w:t>(教育部)</w:t>
            </w:r>
          </w:p>
          <w:p w:rsidR="007E42DA" w:rsidRDefault="007E42DA" w:rsidP="007E42DA">
            <w:pPr>
              <w:pStyle w:val="a5"/>
              <w:numPr>
                <w:ilvl w:val="0"/>
                <w:numId w:val="74"/>
              </w:numPr>
              <w:spacing w:line="0" w:lineRule="atLeast"/>
              <w:jc w:val="both"/>
              <w:rPr>
                <w:rFonts w:ascii="標楷體" w:eastAsia="標楷體" w:hAnsi="標楷體" w:cs="Times New Roman"/>
                <w:kern w:val="0"/>
              </w:rPr>
            </w:pPr>
            <w:r>
              <w:rPr>
                <w:rFonts w:ascii="標楷體" w:eastAsia="標楷體" w:hAnsi="標楷體" w:cs="Times New Roman" w:hint="eastAsia"/>
                <w:kern w:val="0"/>
              </w:rPr>
              <w:t>(一)</w:t>
            </w:r>
            <w:r w:rsidRPr="00EA64A1">
              <w:rPr>
                <w:rFonts w:ascii="標楷體" w:eastAsia="標楷體" w:hAnsi="標楷體" w:cs="Times New Roman" w:hint="eastAsia"/>
                <w:kern w:val="0"/>
              </w:rPr>
              <w:t>教育部人事處業以</w:t>
            </w:r>
            <w:r w:rsidRPr="00EA64A1">
              <w:rPr>
                <w:rFonts w:ascii="標楷體" w:eastAsia="標楷體" w:hAnsi="標楷體" w:cs="Times New Roman"/>
                <w:kern w:val="0"/>
              </w:rPr>
              <w:t>102</w:t>
            </w:r>
            <w:r w:rsidRPr="00EA64A1">
              <w:rPr>
                <w:rFonts w:ascii="標楷體" w:eastAsia="標楷體" w:hAnsi="標楷體" w:cs="Times New Roman" w:hint="eastAsia"/>
                <w:kern w:val="0"/>
              </w:rPr>
              <w:t>年</w:t>
            </w:r>
            <w:r w:rsidRPr="00EA64A1">
              <w:rPr>
                <w:rFonts w:ascii="標楷體" w:eastAsia="標楷體" w:hAnsi="標楷體" w:cs="Times New Roman"/>
                <w:kern w:val="0"/>
              </w:rPr>
              <w:t>4</w:t>
            </w:r>
            <w:r w:rsidRPr="00EA64A1">
              <w:rPr>
                <w:rFonts w:ascii="標楷體" w:eastAsia="標楷體" w:hAnsi="標楷體" w:cs="Times New Roman" w:hint="eastAsia"/>
                <w:kern w:val="0"/>
              </w:rPr>
              <w:t>月</w:t>
            </w:r>
            <w:r w:rsidRPr="00EA64A1">
              <w:rPr>
                <w:rFonts w:ascii="標楷體" w:eastAsia="標楷體" w:hAnsi="標楷體" w:cs="Times New Roman"/>
                <w:kern w:val="0"/>
              </w:rPr>
              <w:t>24</w:t>
            </w:r>
            <w:r w:rsidRPr="00EA64A1">
              <w:rPr>
                <w:rFonts w:ascii="標楷體" w:eastAsia="標楷體" w:hAnsi="標楷體" w:cs="Times New Roman" w:hint="eastAsia"/>
                <w:kern w:val="0"/>
              </w:rPr>
              <w:t>日臺教人</w:t>
            </w:r>
            <w:r w:rsidRPr="00EA64A1">
              <w:rPr>
                <w:rFonts w:ascii="標楷體" w:eastAsia="標楷體" w:hAnsi="標楷體" w:cs="Times New Roman"/>
                <w:kern w:val="0"/>
              </w:rPr>
              <w:t>(</w:t>
            </w:r>
            <w:r w:rsidRPr="00EA64A1">
              <w:rPr>
                <w:rFonts w:ascii="標楷體" w:eastAsia="標楷體" w:hAnsi="標楷體" w:cs="Times New Roman" w:hint="eastAsia"/>
                <w:kern w:val="0"/>
              </w:rPr>
              <w:t>二</w:t>
            </w:r>
            <w:r w:rsidRPr="00EA64A1">
              <w:rPr>
                <w:rFonts w:ascii="標楷體" w:eastAsia="標楷體" w:hAnsi="標楷體" w:cs="Times New Roman"/>
                <w:kern w:val="0"/>
              </w:rPr>
              <w:t>)</w:t>
            </w:r>
            <w:r w:rsidRPr="00EA64A1">
              <w:rPr>
                <w:rFonts w:ascii="標楷體" w:eastAsia="標楷體" w:hAnsi="標楷體" w:cs="Times New Roman" w:hint="eastAsia"/>
                <w:kern w:val="0"/>
              </w:rPr>
              <w:t>字第</w:t>
            </w:r>
            <w:r w:rsidRPr="00EA64A1">
              <w:rPr>
                <w:rFonts w:ascii="標楷體" w:eastAsia="標楷體" w:hAnsi="標楷體" w:cs="Times New Roman"/>
                <w:kern w:val="0"/>
              </w:rPr>
              <w:t>1020047875B</w:t>
            </w:r>
            <w:r w:rsidRPr="00EA64A1">
              <w:rPr>
                <w:rFonts w:ascii="標楷體" w:eastAsia="標楷體" w:hAnsi="標楷體" w:cs="Times New Roman" w:hint="eastAsia"/>
                <w:kern w:val="0"/>
              </w:rPr>
              <w:t>號函復行政院勞工委員會，本部原則支持將教師助理員納入勞基法適用範圍，惟需先辦理相關利弊分析，俟有結論後另案函復。</w:t>
            </w:r>
          </w:p>
          <w:p w:rsidR="007E42DA" w:rsidRPr="00EA64A1" w:rsidRDefault="007E42DA" w:rsidP="00EA64A1">
            <w:pPr>
              <w:pStyle w:val="a5"/>
              <w:spacing w:line="0" w:lineRule="atLeast"/>
              <w:ind w:left="480"/>
              <w:jc w:val="both"/>
              <w:rPr>
                <w:rFonts w:ascii="標楷體" w:eastAsia="標楷體" w:hAnsi="標楷體" w:cs="Times New Roman"/>
                <w:kern w:val="0"/>
              </w:rPr>
            </w:pPr>
            <w:r>
              <w:rPr>
                <w:rFonts w:ascii="標楷體" w:eastAsia="標楷體" w:hAnsi="標楷體" w:cs="Times New Roman"/>
                <w:kern w:val="0"/>
              </w:rPr>
              <w:t>(</w:t>
            </w:r>
            <w:r>
              <w:rPr>
                <w:rFonts w:ascii="標楷體" w:eastAsia="標楷體" w:hAnsi="標楷體" w:cs="Times New Roman" w:hint="eastAsia"/>
                <w:kern w:val="0"/>
              </w:rPr>
              <w:t>二</w:t>
            </w:r>
            <w:r w:rsidRPr="00EA64A1">
              <w:rPr>
                <w:rFonts w:ascii="標楷體" w:eastAsia="標楷體" w:hAnsi="標楷體" w:cs="Times New Roman"/>
                <w:kern w:val="0"/>
              </w:rPr>
              <w:t>)</w:t>
            </w:r>
            <w:r w:rsidRPr="00EA64A1">
              <w:rPr>
                <w:rFonts w:ascii="標楷體" w:eastAsia="標楷體" w:hAnsi="標楷體" w:cs="Times New Roman" w:hint="eastAsia"/>
                <w:kern w:val="0"/>
              </w:rPr>
              <w:t>教育部學務特教司</w:t>
            </w:r>
            <w:r w:rsidRPr="00EA64A1">
              <w:rPr>
                <w:rFonts w:ascii="標楷體" w:eastAsia="標楷體" w:hAnsi="標楷體" w:cs="Times New Roman"/>
                <w:kern w:val="0"/>
              </w:rPr>
              <w:t>)</w:t>
            </w:r>
            <w:r w:rsidRPr="00EA64A1">
              <w:rPr>
                <w:rFonts w:ascii="標楷體" w:eastAsia="標楷體" w:hAnsi="標楷體" w:cs="Times New Roman" w:hint="eastAsia"/>
                <w:kern w:val="0"/>
              </w:rPr>
              <w:t>業以</w:t>
            </w:r>
            <w:r w:rsidRPr="00EA64A1">
              <w:rPr>
                <w:rFonts w:ascii="標楷體" w:eastAsia="標楷體" w:hAnsi="標楷體" w:cs="Times New Roman"/>
                <w:kern w:val="0"/>
              </w:rPr>
              <w:t>102</w:t>
            </w:r>
            <w:r w:rsidRPr="00EA64A1">
              <w:rPr>
                <w:rFonts w:ascii="標楷體" w:eastAsia="標楷體" w:hAnsi="標楷體" w:cs="Times New Roman" w:hint="eastAsia"/>
                <w:kern w:val="0"/>
              </w:rPr>
              <w:t>年</w:t>
            </w:r>
            <w:r w:rsidRPr="00EA64A1">
              <w:rPr>
                <w:rFonts w:ascii="標楷體" w:eastAsia="標楷體" w:hAnsi="標楷體" w:cs="Times New Roman"/>
                <w:kern w:val="0"/>
              </w:rPr>
              <w:t>7</w:t>
            </w:r>
            <w:r w:rsidRPr="00EA64A1">
              <w:rPr>
                <w:rFonts w:ascii="標楷體" w:eastAsia="標楷體" w:hAnsi="標楷體" w:cs="Times New Roman" w:hint="eastAsia"/>
                <w:kern w:val="0"/>
              </w:rPr>
              <w:t>月</w:t>
            </w:r>
            <w:r w:rsidRPr="00EA64A1">
              <w:rPr>
                <w:rFonts w:ascii="標楷體" w:eastAsia="標楷體" w:hAnsi="標楷體" w:cs="Times New Roman"/>
                <w:kern w:val="0"/>
              </w:rPr>
              <w:t>3</w:t>
            </w:r>
            <w:r w:rsidRPr="00EA64A1">
              <w:rPr>
                <w:rFonts w:ascii="標楷體" w:eastAsia="標楷體" w:hAnsi="標楷體" w:cs="Times New Roman" w:hint="eastAsia"/>
                <w:kern w:val="0"/>
              </w:rPr>
              <w:t>日臺教學</w:t>
            </w:r>
            <w:r w:rsidRPr="00EA64A1">
              <w:rPr>
                <w:rFonts w:ascii="標楷體" w:eastAsia="標楷體" w:hAnsi="標楷體" w:cs="Times New Roman"/>
                <w:kern w:val="0"/>
              </w:rPr>
              <w:t>(</w:t>
            </w:r>
            <w:r w:rsidRPr="00EA64A1">
              <w:rPr>
                <w:rFonts w:ascii="標楷體" w:eastAsia="標楷體" w:hAnsi="標楷體" w:cs="Times New Roman" w:hint="eastAsia"/>
                <w:kern w:val="0"/>
              </w:rPr>
              <w:t>四</w:t>
            </w:r>
            <w:r w:rsidRPr="00EA64A1">
              <w:rPr>
                <w:rFonts w:ascii="標楷體" w:eastAsia="標楷體" w:hAnsi="標楷體" w:cs="Times New Roman"/>
                <w:kern w:val="0"/>
              </w:rPr>
              <w:t>)</w:t>
            </w:r>
            <w:r w:rsidRPr="00EA64A1">
              <w:rPr>
                <w:rFonts w:ascii="標楷體" w:eastAsia="標楷體" w:hAnsi="標楷體" w:cs="Times New Roman" w:hint="eastAsia"/>
                <w:kern w:val="0"/>
              </w:rPr>
              <w:t>字第</w:t>
            </w:r>
            <w:r w:rsidRPr="00EA64A1">
              <w:rPr>
                <w:rFonts w:ascii="標楷體" w:eastAsia="標楷體" w:hAnsi="標楷體" w:cs="Times New Roman"/>
                <w:kern w:val="0"/>
              </w:rPr>
              <w:t>1020098387</w:t>
            </w:r>
            <w:r w:rsidRPr="00EA64A1">
              <w:rPr>
                <w:rFonts w:ascii="標楷體" w:eastAsia="標楷體" w:hAnsi="標楷體" w:cs="Times New Roman" w:hint="eastAsia"/>
                <w:kern w:val="0"/>
              </w:rPr>
              <w:t>號函請國教署調查及分析經費成本。</w:t>
            </w:r>
          </w:p>
          <w:p w:rsidR="007E42DA" w:rsidRPr="00EA64A1" w:rsidRDefault="007E42DA" w:rsidP="007E42DA">
            <w:pPr>
              <w:pStyle w:val="a5"/>
              <w:numPr>
                <w:ilvl w:val="0"/>
                <w:numId w:val="74"/>
              </w:numPr>
              <w:spacing w:line="0" w:lineRule="atLeast"/>
              <w:jc w:val="both"/>
              <w:rPr>
                <w:rFonts w:ascii="標楷體" w:eastAsia="標楷體" w:hAnsi="標楷體" w:cs="Times New Roman"/>
                <w:kern w:val="0"/>
              </w:rPr>
            </w:pPr>
            <w:r w:rsidRPr="00EA64A1">
              <w:rPr>
                <w:rFonts w:ascii="標楷體" w:eastAsia="標楷體" w:hAnsi="標楷體" w:cs="Times New Roman" w:hint="eastAsia"/>
                <w:kern w:val="0"/>
              </w:rPr>
              <w:t>教育部業於101年4月27日以臺參字第1010071990C號令頒布「公立幼兒園契約進用人員之進用考核及待遇辦法」。</w:t>
            </w:r>
          </w:p>
          <w:p w:rsidR="007E42DA" w:rsidRDefault="007E42DA" w:rsidP="007E42DA">
            <w:pPr>
              <w:pStyle w:val="a5"/>
              <w:numPr>
                <w:ilvl w:val="0"/>
                <w:numId w:val="74"/>
              </w:numPr>
              <w:spacing w:line="0" w:lineRule="atLeast"/>
              <w:jc w:val="both"/>
              <w:rPr>
                <w:rFonts w:ascii="標楷體" w:eastAsia="標楷體" w:hAnsi="標楷體" w:cs="Times New Roman"/>
                <w:kern w:val="0"/>
              </w:rPr>
            </w:pPr>
            <w:r>
              <w:rPr>
                <w:rFonts w:ascii="標楷體" w:eastAsia="標楷體" w:hAnsi="標楷體" w:cs="Times New Roman" w:hint="eastAsia"/>
                <w:kern w:val="0"/>
              </w:rPr>
              <w:t>(一)</w:t>
            </w:r>
            <w:r w:rsidRPr="00EA64A1">
              <w:rPr>
                <w:rFonts w:ascii="標楷體" w:eastAsia="標楷體" w:hAnsi="標楷體" w:cs="Times New Roman" w:hint="eastAsia"/>
                <w:kern w:val="0"/>
              </w:rPr>
              <w:t>教育部為強化建教合作制度及保障建教生之權益，已研訂「高級中等學校建教合作實施及建教生權益保障法」（以下簡稱本法），並奉總統102年1月2日公布施行，本法之實施除提高法令之位階，並明確規範建教生、學校及建教合作機構三方當事人之權利義務關係（含學校及事業機構參與辦理資格條件，提供良好的訓練環境，建教生生活津貼、訓練時間、休息及放假規定等）。本法施行後，有助建立完備的建教合作制度，建教生不但能享有原先勞動基準法所規定之權利，亦將因專法的制定而享有更多的保障。</w:t>
            </w:r>
          </w:p>
          <w:p w:rsidR="007E42DA" w:rsidRPr="00EA64A1" w:rsidRDefault="007E42DA" w:rsidP="00EA64A1">
            <w:pPr>
              <w:pStyle w:val="a5"/>
              <w:spacing w:line="0" w:lineRule="atLeast"/>
              <w:ind w:left="480"/>
              <w:jc w:val="both"/>
              <w:rPr>
                <w:rFonts w:ascii="標楷體" w:eastAsia="標楷體" w:hAnsi="標楷體" w:cs="Times New Roman"/>
                <w:kern w:val="0"/>
              </w:rPr>
            </w:pPr>
            <w:r w:rsidRPr="00EA64A1">
              <w:rPr>
                <w:rFonts w:ascii="標楷體" w:eastAsia="標楷體" w:hAnsi="標楷體" w:cs="Times New Roman" w:hint="eastAsia"/>
                <w:kern w:val="0"/>
              </w:rPr>
              <w:t>（</w:t>
            </w:r>
            <w:r>
              <w:rPr>
                <w:rFonts w:ascii="標楷體" w:eastAsia="標楷體" w:hAnsi="標楷體" w:cs="Times New Roman" w:hint="eastAsia"/>
                <w:kern w:val="0"/>
              </w:rPr>
              <w:t>二</w:t>
            </w:r>
            <w:r w:rsidRPr="00EA64A1">
              <w:rPr>
                <w:rFonts w:ascii="標楷體" w:eastAsia="標楷體" w:hAnsi="標楷體" w:cs="Times New Roman" w:hint="eastAsia"/>
                <w:kern w:val="0"/>
              </w:rPr>
              <w:t>）依據本法第24條規定，建教生每日訓練時間不得超過8小時，每二星期受訓總時數不得超過80小時，且不得於午後8時至翌晨6時之時間內接受訓練。教育部訂於102年11月1日至12月14日，依據「高級中等學校辦理建教合作考核辦法」規定，由考核小組實地考核41所學校及105家建教合作事業機構，有關職業技能訓練、生活照顧（含建教生之訓練時間、休息、例假、及休假之安排）及輔導等，均列為考核重點。</w:t>
            </w:r>
          </w:p>
          <w:p w:rsidR="007E42DA" w:rsidRPr="00EA64A1" w:rsidRDefault="007E42DA" w:rsidP="007E42DA">
            <w:pPr>
              <w:pStyle w:val="a5"/>
              <w:numPr>
                <w:ilvl w:val="0"/>
                <w:numId w:val="74"/>
              </w:numPr>
              <w:spacing w:line="0" w:lineRule="atLeast"/>
              <w:jc w:val="both"/>
              <w:rPr>
                <w:rFonts w:ascii="標楷體" w:eastAsia="標楷體" w:hAnsi="標楷體" w:cs="Times New Roman"/>
                <w:kern w:val="0"/>
              </w:rPr>
            </w:pPr>
            <w:r w:rsidRPr="00EA64A1">
              <w:rPr>
                <w:rFonts w:ascii="標楷體" w:eastAsia="標楷體" w:hAnsi="標楷體" w:cs="Times New Roman" w:hint="eastAsia"/>
                <w:kern w:val="0"/>
              </w:rPr>
              <w:t>教育部為保障技專校院實習學生之權益，前於101年2月9日修正發布「專科以上學校產學合作實施辦法」，並設有相關配套措施如下：（1）要求學校成立校外實習委員會並訂定相關組織章程，督導實習業務，處理審議實習爭議；（2）要求學校成立校外實習委員相關作業要點，規範實習目標、對象、課程規劃、媒合機制、輔導機制、評量考核等要項。（3）要求學校與實習機構雙方簽訂實習契約書，明定實習內涵與規範；（4）補助學校推動校外實習課程經費，業於98年11月訂定發布補助技專校院開設校外實習課程作業要點。且於101年2月9日修正發布「專科以上學校產學合作實施辦法」明定學校與合作機構辦理學生校外實習，應設校外實習委員會，督導辦理所涉學生權益事項，並應就訓練、輔導、安全防護、保險、爭議處理、終止實習程序等事項訂定計畫，且簽訂產學合作契約，俾利學生權益之維護；（5）業研編校外實習作業參考手冊，供學校參照辦理；（6）由本部組成訪視小組進行抽訪，以定期或不定期方式抽查；（7）已修訂大專校院產學合作實施辦法，訂定學生校外實習相關權益保障內容；（8）建置大專校院校外實習媒合資訊平台，便利校外實習訊息發布與交流。</w:t>
            </w:r>
          </w:p>
          <w:p w:rsidR="007E42DA" w:rsidRPr="00EA64A1" w:rsidRDefault="007E42DA" w:rsidP="007E42DA">
            <w:pPr>
              <w:pStyle w:val="a5"/>
              <w:numPr>
                <w:ilvl w:val="0"/>
                <w:numId w:val="74"/>
              </w:numPr>
              <w:spacing w:line="0" w:lineRule="atLeast"/>
              <w:jc w:val="both"/>
              <w:rPr>
                <w:rFonts w:ascii="標楷體" w:eastAsia="標楷體" w:hAnsi="標楷體" w:cs="Times New Roman"/>
                <w:kern w:val="0"/>
              </w:rPr>
            </w:pPr>
            <w:r w:rsidRPr="00EA64A1">
              <w:rPr>
                <w:rFonts w:ascii="標楷體" w:eastAsia="標楷體" w:hAnsi="標楷體" w:cs="Times New Roman" w:hint="eastAsia"/>
                <w:kern w:val="0"/>
              </w:rPr>
              <w:t>有關公立學校非依公務人員相關規定進用之人員，是否屬排除適用勞基法之範圍一節，係依行政院勞工委員會（以下簡稱勞委會）97年6月23日勞動1字第0970130317號令公告之「公立教育訓練服務業依各教育人員法令進用之編制外教學、研究及專業人員，非屬勞委會96年11月30日勞動1字第0960130914號公告所稱臨時人員一覽表」（以下簡稱一覽表）規定辦理。嗣檢討一覽表內，各範疇之人員可否適用勞基法一節：</w:t>
            </w:r>
          </w:p>
          <w:p w:rsidR="007E42DA" w:rsidRPr="00EA64A1" w:rsidRDefault="007E42DA" w:rsidP="00EA64A1">
            <w:pPr>
              <w:pStyle w:val="a5"/>
              <w:spacing w:line="0" w:lineRule="atLeast"/>
              <w:ind w:left="458" w:hangingChars="191" w:hanging="458"/>
              <w:jc w:val="both"/>
              <w:rPr>
                <w:rFonts w:ascii="標楷體" w:eastAsia="標楷體" w:hAnsi="標楷體" w:cs="Times New Roman"/>
                <w:kern w:val="0"/>
              </w:rPr>
            </w:pPr>
            <w:r>
              <w:rPr>
                <w:rFonts w:ascii="標楷體" w:eastAsia="標楷體" w:hAnsi="標楷體" w:cs="Times New Roman" w:hint="eastAsia"/>
                <w:kern w:val="0"/>
              </w:rPr>
              <w:t>(一</w:t>
            </w:r>
            <w:r w:rsidRPr="00EA64A1">
              <w:rPr>
                <w:rFonts w:ascii="標楷體" w:eastAsia="標楷體" w:hAnsi="標楷體" w:cs="Times New Roman" w:hint="eastAsia"/>
                <w:kern w:val="0"/>
              </w:rPr>
              <w:t>)</w:t>
            </w:r>
            <w:r w:rsidRPr="00EA64A1">
              <w:rPr>
                <w:rFonts w:ascii="標楷體" w:eastAsia="標楷體" w:hAnsi="標楷體" w:cs="Times New Roman" w:hint="eastAsia"/>
                <w:kern w:val="0"/>
              </w:rPr>
              <w:tab/>
              <w:t>有關特殊教育相關專業人員及助理人員（教師助理員及住宿生管理員）是否納入適用勞基法一節，除依「聘用人員聘用條例」及「行政院暨所屬機關約僱人員僱用辦法」進用者外，教育部原則支持將是類人員納入勞基法適用範圍，惟刻正進行相關利弊分析，俟有結論後另案函復。</w:t>
            </w:r>
          </w:p>
          <w:p w:rsidR="007E42DA" w:rsidRPr="00EA64A1" w:rsidRDefault="007E42DA" w:rsidP="00EA64A1">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(二</w:t>
            </w:r>
            <w:r w:rsidRPr="00EA64A1">
              <w:rPr>
                <w:rFonts w:ascii="標楷體" w:eastAsia="標楷體" w:hAnsi="標楷體" w:cs="Times New Roman" w:hint="eastAsia"/>
                <w:kern w:val="0"/>
              </w:rPr>
              <w:t>)</w:t>
            </w:r>
            <w:r w:rsidRPr="00EA64A1">
              <w:rPr>
                <w:rFonts w:ascii="標楷體" w:eastAsia="標楷體" w:hAnsi="標楷體" w:cs="Times New Roman" w:hint="eastAsia"/>
                <w:kern w:val="0"/>
              </w:rPr>
              <w:tab/>
              <w:t>有關國立大學研究助理是否納入適用勞基法一節：</w:t>
            </w:r>
          </w:p>
          <w:p w:rsidR="007E42DA" w:rsidRPr="00EA64A1" w:rsidRDefault="007E42DA" w:rsidP="007E42DA">
            <w:pPr>
              <w:pStyle w:val="a5"/>
              <w:numPr>
                <w:ilvl w:val="0"/>
                <w:numId w:val="75"/>
              </w:numPr>
              <w:spacing w:line="0" w:lineRule="atLeast"/>
              <w:ind w:hanging="21"/>
              <w:jc w:val="both"/>
              <w:rPr>
                <w:rFonts w:ascii="標楷體" w:eastAsia="標楷體" w:hAnsi="標楷體" w:cs="Times New Roman"/>
                <w:kern w:val="0"/>
              </w:rPr>
            </w:pPr>
            <w:r w:rsidRPr="00EA64A1">
              <w:rPr>
                <w:rFonts w:ascii="標楷體" w:eastAsia="標楷體" w:hAnsi="標楷體" w:cs="Times New Roman" w:hint="eastAsia"/>
                <w:kern w:val="0"/>
              </w:rPr>
              <w:t>查勞委會</w:t>
            </w:r>
            <w:r w:rsidRPr="00EA64A1">
              <w:rPr>
                <w:rFonts w:ascii="標楷體" w:eastAsia="標楷體" w:hAnsi="標楷體" w:cs="Times New Roman"/>
                <w:kern w:val="0"/>
              </w:rPr>
              <w:t>97</w:t>
            </w:r>
            <w:r w:rsidRPr="00EA64A1">
              <w:rPr>
                <w:rFonts w:ascii="標楷體" w:eastAsia="標楷體" w:hAnsi="標楷體" w:cs="Times New Roman" w:hint="eastAsia"/>
                <w:kern w:val="0"/>
              </w:rPr>
              <w:t>年</w:t>
            </w:r>
            <w:r w:rsidRPr="00EA64A1">
              <w:rPr>
                <w:rFonts w:ascii="標楷體" w:eastAsia="標楷體" w:hAnsi="標楷體" w:cs="Times New Roman"/>
                <w:kern w:val="0"/>
              </w:rPr>
              <w:t>5</w:t>
            </w:r>
            <w:r w:rsidRPr="00EA64A1">
              <w:rPr>
                <w:rFonts w:ascii="標楷體" w:eastAsia="標楷體" w:hAnsi="標楷體" w:cs="Times New Roman" w:hint="eastAsia"/>
                <w:kern w:val="0"/>
              </w:rPr>
              <w:t>月</w:t>
            </w:r>
            <w:r w:rsidRPr="00EA64A1">
              <w:rPr>
                <w:rFonts w:ascii="標楷體" w:eastAsia="標楷體" w:hAnsi="標楷體" w:cs="Times New Roman"/>
                <w:kern w:val="0"/>
              </w:rPr>
              <w:t>23</w:t>
            </w:r>
            <w:r w:rsidRPr="00EA64A1">
              <w:rPr>
                <w:rFonts w:ascii="標楷體" w:eastAsia="標楷體" w:hAnsi="標楷體" w:cs="Times New Roman" w:hint="eastAsia"/>
                <w:kern w:val="0"/>
              </w:rPr>
              <w:t>日勞動</w:t>
            </w:r>
            <w:r w:rsidRPr="00EA64A1">
              <w:rPr>
                <w:rFonts w:ascii="標楷體" w:eastAsia="標楷體" w:hAnsi="標楷體" w:cs="Times New Roman"/>
                <w:kern w:val="0"/>
              </w:rPr>
              <w:t>1</w:t>
            </w:r>
            <w:r w:rsidRPr="00EA64A1">
              <w:rPr>
                <w:rFonts w:ascii="標楷體" w:eastAsia="標楷體" w:hAnsi="標楷體" w:cs="Times New Roman" w:hint="eastAsia"/>
                <w:kern w:val="0"/>
              </w:rPr>
              <w:t>字第</w:t>
            </w:r>
            <w:r w:rsidRPr="00EA64A1">
              <w:rPr>
                <w:rFonts w:ascii="標楷體" w:eastAsia="標楷體" w:hAnsi="標楷體" w:cs="Times New Roman"/>
                <w:kern w:val="0"/>
              </w:rPr>
              <w:t>0970130320</w:t>
            </w:r>
            <w:r w:rsidRPr="00EA64A1">
              <w:rPr>
                <w:rFonts w:ascii="標楷體" w:eastAsia="標楷體" w:hAnsi="標楷體" w:cs="Times New Roman" w:hint="eastAsia"/>
                <w:kern w:val="0"/>
              </w:rPr>
              <w:t>號書函略以，公立大專校院、公立學術研究機構與其所進用之國內外優秀高科技人才（如講座、客座人員或研究人員等）、博士後研究人員、助理或研究助理等人員間，若符合該會</w:t>
            </w:r>
            <w:r w:rsidRPr="00EA64A1">
              <w:rPr>
                <w:rFonts w:ascii="標楷體" w:eastAsia="標楷體" w:hAnsi="標楷體" w:cs="Times New Roman"/>
                <w:kern w:val="0"/>
              </w:rPr>
              <w:t>96</w:t>
            </w:r>
            <w:r w:rsidRPr="00EA64A1">
              <w:rPr>
                <w:rFonts w:ascii="標楷體" w:eastAsia="標楷體" w:hAnsi="標楷體" w:cs="Times New Roman" w:hint="eastAsia"/>
                <w:kern w:val="0"/>
              </w:rPr>
              <w:t>年</w:t>
            </w:r>
            <w:r w:rsidRPr="00EA64A1">
              <w:rPr>
                <w:rFonts w:ascii="標楷體" w:eastAsia="標楷體" w:hAnsi="標楷體" w:cs="Times New Roman"/>
                <w:kern w:val="0"/>
              </w:rPr>
              <w:t>11</w:t>
            </w:r>
            <w:r w:rsidRPr="00EA64A1">
              <w:rPr>
                <w:rFonts w:ascii="標楷體" w:eastAsia="標楷體" w:hAnsi="標楷體" w:cs="Times New Roman" w:hint="eastAsia"/>
                <w:kern w:val="0"/>
              </w:rPr>
              <w:t>月</w:t>
            </w:r>
            <w:r w:rsidRPr="00EA64A1">
              <w:rPr>
                <w:rFonts w:ascii="標楷體" w:eastAsia="標楷體" w:hAnsi="標楷體" w:cs="Times New Roman"/>
                <w:kern w:val="0"/>
              </w:rPr>
              <w:t>30</w:t>
            </w:r>
            <w:r w:rsidRPr="00EA64A1">
              <w:rPr>
                <w:rFonts w:ascii="標楷體" w:eastAsia="標楷體" w:hAnsi="標楷體" w:cs="Times New Roman" w:hint="eastAsia"/>
                <w:kern w:val="0"/>
              </w:rPr>
              <w:t>日勞動</w:t>
            </w:r>
            <w:r w:rsidRPr="00EA64A1">
              <w:rPr>
                <w:rFonts w:ascii="標楷體" w:eastAsia="標楷體" w:hAnsi="標楷體" w:cs="Times New Roman"/>
                <w:kern w:val="0"/>
              </w:rPr>
              <w:t>1</w:t>
            </w:r>
            <w:r w:rsidRPr="00EA64A1">
              <w:rPr>
                <w:rFonts w:ascii="標楷體" w:eastAsia="標楷體" w:hAnsi="標楷體" w:cs="Times New Roman" w:hint="eastAsia"/>
                <w:kern w:val="0"/>
              </w:rPr>
              <w:t>字第</w:t>
            </w:r>
            <w:r w:rsidRPr="00EA64A1">
              <w:rPr>
                <w:rFonts w:ascii="標楷體" w:eastAsia="標楷體" w:hAnsi="標楷體" w:cs="Times New Roman"/>
                <w:kern w:val="0"/>
              </w:rPr>
              <w:t>0960130914</w:t>
            </w:r>
            <w:r w:rsidRPr="00EA64A1">
              <w:rPr>
                <w:rFonts w:ascii="標楷體" w:eastAsia="標楷體" w:hAnsi="標楷體" w:cs="Times New Roman" w:hint="eastAsia"/>
                <w:kern w:val="0"/>
              </w:rPr>
              <w:t>號公告所稱非依公務人員法制進用之臨時人員並與公部門間有勞雇關係者，自應適用勞動基準法。</w:t>
            </w:r>
          </w:p>
          <w:p w:rsidR="007E42DA" w:rsidRPr="00EA64A1" w:rsidRDefault="007E42DA" w:rsidP="007E42DA">
            <w:pPr>
              <w:pStyle w:val="a5"/>
              <w:numPr>
                <w:ilvl w:val="0"/>
                <w:numId w:val="75"/>
              </w:numPr>
              <w:spacing w:line="0" w:lineRule="atLeast"/>
              <w:ind w:hanging="21"/>
              <w:jc w:val="both"/>
              <w:rPr>
                <w:rFonts w:ascii="標楷體" w:eastAsia="標楷體" w:hAnsi="標楷體" w:cs="Times New Roman"/>
                <w:kern w:val="0"/>
              </w:rPr>
            </w:pPr>
            <w:r w:rsidRPr="00EA64A1">
              <w:rPr>
                <w:rFonts w:ascii="標楷體" w:eastAsia="標楷體" w:hAnsi="標楷體" w:cs="Times New Roman" w:hint="eastAsia"/>
                <w:kern w:val="0"/>
              </w:rPr>
              <w:t>復查教育部97年6月19日台人（一）字第0970109021號函轉勞委會97年6月10日勞資2字第0970125625號函略為：「公部門各業非依公務人員法制進用之臨時人員與各該機關（構）是否具有勞雇關係，以具有下列特徵判斷之：（一）人格之從屬性，即服從事業單位內之工作規則、服從指示、接受檢查及制裁之義務。（二）經濟上之從屬性，即受僱人，非為自己之營業而勞動，而係從屬於他人，為他人之目的而勞動。爰公部門各業臨時人員是否適用勞動基準法，應依上述原則認定之。另，學校基於提供工作機會給在校學生工讀，如有上述之勞雇關係存在，仍應適用勞動基準法，如符合特定性契約之性質，學校擬簽訂特定性定期契約，最長之工作期間，應以學生在學期間為限。」。</w:t>
            </w:r>
          </w:p>
          <w:p w:rsidR="007E42DA" w:rsidRPr="00EA64A1" w:rsidRDefault="007E42DA" w:rsidP="007E42DA">
            <w:pPr>
              <w:pStyle w:val="a5"/>
              <w:numPr>
                <w:ilvl w:val="0"/>
                <w:numId w:val="75"/>
              </w:numPr>
              <w:spacing w:line="0" w:lineRule="atLeast"/>
              <w:ind w:hanging="21"/>
              <w:jc w:val="both"/>
              <w:rPr>
                <w:rFonts w:ascii="標楷體" w:eastAsia="標楷體" w:hAnsi="標楷體" w:cs="Times New Roman"/>
                <w:kern w:val="0"/>
              </w:rPr>
            </w:pPr>
            <w:r w:rsidRPr="00EA64A1">
              <w:rPr>
                <w:rFonts w:ascii="標楷體" w:eastAsia="標楷體" w:hAnsi="標楷體" w:cs="Times New Roman" w:hint="eastAsia"/>
                <w:kern w:val="0"/>
              </w:rPr>
              <w:t>有關行政院國家科學委員會補助公立大專校院專題研究計畫所進用之專、兼任助理人員適用勞動基準法相關疑義，依教育部98年5月11日台人(一)字第0980075094號函轉行政院國家科學委員會98年4月30日臺會綜二字第0980017261號函略為：「（一）有關旨揭人員如係屬上開所稱「臨時人員」且與事業單位具有勞雇關係者，自有勞動基準法規定之適用。…（三）執行機構執行專題研究計畫所進用之博士生、碩士生及大專學生兼任助理人員，本質上似不屬勞工與雇主之關係，該等學生是否屬執行機構之臨時人員，不無疑義，兼任助理人員如經執行機構認定屬該機構臨時人員且適用勞動基準法，所增加之雇主應負擔勞健保費、勞工退休金等，請由管理費項下列支。」。</w:t>
            </w:r>
          </w:p>
          <w:p w:rsidR="007E42DA" w:rsidRPr="00EA64A1" w:rsidRDefault="007E42DA" w:rsidP="007E42DA">
            <w:pPr>
              <w:pStyle w:val="a5"/>
              <w:numPr>
                <w:ilvl w:val="0"/>
                <w:numId w:val="75"/>
              </w:numPr>
              <w:spacing w:line="0" w:lineRule="atLeast"/>
              <w:ind w:hanging="21"/>
              <w:jc w:val="both"/>
              <w:rPr>
                <w:rFonts w:ascii="標楷體" w:eastAsia="標楷體" w:hAnsi="標楷體" w:cs="Times New Roman"/>
                <w:kern w:val="0"/>
              </w:rPr>
            </w:pPr>
            <w:r w:rsidRPr="00EA64A1">
              <w:rPr>
                <w:rFonts w:ascii="標楷體" w:eastAsia="標楷體" w:hAnsi="標楷體" w:cs="Times New Roman" w:hint="eastAsia"/>
                <w:kern w:val="0"/>
              </w:rPr>
              <w:t>爰國立大學編制外研究助理如符合上開要件規定，則應適用勞動基準法。</w:t>
            </w:r>
          </w:p>
          <w:p w:rsidR="007E42DA" w:rsidRPr="00EA64A1" w:rsidRDefault="007E42DA" w:rsidP="00EA64A1">
            <w:pPr>
              <w:pStyle w:val="a5"/>
              <w:spacing w:line="0" w:lineRule="atLeast"/>
              <w:ind w:left="458" w:hangingChars="191" w:hanging="458"/>
              <w:jc w:val="both"/>
              <w:rPr>
                <w:rFonts w:ascii="標楷體" w:eastAsia="標楷體" w:hAnsi="標楷體" w:cs="Times New Roman"/>
                <w:kern w:val="0"/>
              </w:rPr>
            </w:pPr>
            <w:r>
              <w:rPr>
                <w:rFonts w:ascii="標楷體" w:eastAsia="標楷體" w:hAnsi="標楷體" w:cs="Times New Roman" w:hint="eastAsia"/>
                <w:kern w:val="0"/>
              </w:rPr>
              <w:t>(三</w:t>
            </w:r>
            <w:r w:rsidRPr="00EA64A1">
              <w:rPr>
                <w:rFonts w:ascii="標楷體" w:eastAsia="標楷體" w:hAnsi="標楷體" w:cs="Times New Roman" w:hint="eastAsia"/>
                <w:kern w:val="0"/>
              </w:rPr>
              <w:t>)</w:t>
            </w:r>
            <w:r w:rsidRPr="00EA64A1">
              <w:rPr>
                <w:rFonts w:ascii="標楷體" w:eastAsia="標楷體" w:hAnsi="標楷體" w:cs="Times New Roman" w:hint="eastAsia"/>
                <w:kern w:val="0"/>
              </w:rPr>
              <w:tab/>
              <w:t>有關一覽表所列各類範疇人員，教育部經瞭解各校實際進用情形，並重行檢討後擬予簡併修正；前開修正建議教育部業於102年4月24日函送勞委會。</w:t>
            </w:r>
          </w:p>
          <w:p w:rsidR="007E42DA" w:rsidRPr="00EA64A1" w:rsidRDefault="007E42DA" w:rsidP="00EA64A1">
            <w:pPr>
              <w:pStyle w:val="a5"/>
              <w:spacing w:line="0" w:lineRule="atLeast"/>
              <w:ind w:left="458" w:hangingChars="191" w:hanging="458"/>
              <w:jc w:val="both"/>
              <w:rPr>
                <w:rFonts w:ascii="標楷體" w:eastAsia="標楷體" w:hAnsi="標楷體" w:cs="Times New Roman"/>
                <w:kern w:val="0"/>
              </w:rPr>
            </w:pPr>
            <w:r>
              <w:rPr>
                <w:rFonts w:ascii="標楷體" w:eastAsia="標楷體" w:hAnsi="標楷體" w:cs="Times New Roman" w:hint="eastAsia"/>
                <w:kern w:val="0"/>
              </w:rPr>
              <w:t>六、</w:t>
            </w:r>
            <w:r w:rsidRPr="00EA64A1">
              <w:rPr>
                <w:rFonts w:ascii="標楷體" w:eastAsia="標楷體" w:hAnsi="標楷體" w:cs="Times New Roman" w:hint="eastAsia"/>
                <w:kern w:val="0"/>
              </w:rPr>
              <w:t>有關私立大專校院各類人員適用勞基法情形，現僅技工、工友及駕駛納入適用對象，其餘各類人員是否納入適用對象，由勞委會刻正研議。擬採分階段納入適用，初步規劃以非編制內工作者（依聘約從事教學者及已適用勞基法者除外）優先納入適用勞基法。</w:t>
            </w:r>
          </w:p>
          <w:p w:rsidR="007E42DA" w:rsidRPr="00EA64A1" w:rsidRDefault="007E42DA" w:rsidP="00EA64A1">
            <w:pPr>
              <w:pStyle w:val="a5"/>
              <w:spacing w:line="0" w:lineRule="atLeast"/>
              <w:ind w:left="458" w:hangingChars="191" w:hanging="458"/>
              <w:jc w:val="both"/>
              <w:rPr>
                <w:rFonts w:ascii="標楷體" w:eastAsia="標楷體" w:hAnsi="標楷體" w:cs="Times New Roman"/>
                <w:kern w:val="0"/>
              </w:rPr>
            </w:pPr>
            <w:r>
              <w:rPr>
                <w:rFonts w:ascii="標楷體" w:eastAsia="標楷體" w:hAnsi="標楷體" w:cs="Times New Roman" w:hint="eastAsia"/>
                <w:kern w:val="0"/>
              </w:rPr>
              <w:t>(一</w:t>
            </w:r>
            <w:r w:rsidRPr="00EA64A1">
              <w:rPr>
                <w:rFonts w:ascii="標楷體" w:eastAsia="標楷體" w:hAnsi="標楷體" w:cs="Times New Roman" w:hint="eastAsia"/>
                <w:kern w:val="0"/>
              </w:rPr>
              <w:t>)</w:t>
            </w:r>
            <w:r w:rsidRPr="00EA64A1">
              <w:rPr>
                <w:rFonts w:ascii="標楷體" w:eastAsia="標楷體" w:hAnsi="標楷體" w:cs="Times New Roman" w:hint="eastAsia"/>
                <w:kern w:val="0"/>
              </w:rPr>
              <w:tab/>
              <w:t>依行政院勞工委員會（87）台勞動一字第059605號公告略以：私立之各級學校教師、職員不適用勞基法。</w:t>
            </w:r>
          </w:p>
          <w:p w:rsidR="007E42DA" w:rsidRPr="00EA64A1" w:rsidRDefault="007E42DA" w:rsidP="00EA64A1">
            <w:pPr>
              <w:pStyle w:val="a5"/>
              <w:spacing w:line="0" w:lineRule="atLeast"/>
              <w:ind w:left="458" w:hangingChars="191" w:hanging="458"/>
              <w:jc w:val="both"/>
              <w:rPr>
                <w:rFonts w:ascii="標楷體" w:eastAsia="標楷體" w:hAnsi="標楷體" w:cs="Times New Roman"/>
                <w:kern w:val="0"/>
              </w:rPr>
            </w:pPr>
            <w:r>
              <w:rPr>
                <w:rFonts w:ascii="標楷體" w:eastAsia="標楷體" w:hAnsi="標楷體" w:cs="Times New Roman" w:hint="eastAsia"/>
                <w:kern w:val="0"/>
              </w:rPr>
              <w:t>(二</w:t>
            </w:r>
            <w:r w:rsidRPr="00EA64A1">
              <w:rPr>
                <w:rFonts w:ascii="標楷體" w:eastAsia="標楷體" w:hAnsi="標楷體" w:cs="Times New Roman" w:hint="eastAsia"/>
                <w:kern w:val="0"/>
              </w:rPr>
              <w:t>)</w:t>
            </w:r>
            <w:r w:rsidRPr="00EA64A1">
              <w:rPr>
                <w:rFonts w:ascii="標楷體" w:eastAsia="標楷體" w:hAnsi="標楷體" w:cs="Times New Roman" w:hint="eastAsia"/>
                <w:kern w:val="0"/>
              </w:rPr>
              <w:tab/>
              <w:t>依行政院勞工委員會（89）台勞動一字第 0056818號函略以：（87）台勞動一字第059605號公告所稱職員，係指受學校僱用之非勞務性工作者。爰私校之技工、工友及駕駛納入勞基法。</w:t>
            </w:r>
          </w:p>
          <w:p w:rsidR="007E42DA" w:rsidRPr="00EA64A1" w:rsidRDefault="007E42DA" w:rsidP="00321477">
            <w:pPr>
              <w:pStyle w:val="a5"/>
              <w:spacing w:line="0" w:lineRule="atLeast"/>
              <w:ind w:left="458" w:hangingChars="191" w:hanging="458"/>
              <w:jc w:val="both"/>
              <w:rPr>
                <w:rFonts w:ascii="標楷體" w:eastAsia="標楷體" w:hAnsi="標楷體" w:cs="Times New Roman"/>
                <w:kern w:val="0"/>
              </w:rPr>
            </w:pPr>
            <w:r>
              <w:rPr>
                <w:rFonts w:ascii="標楷體" w:eastAsia="標楷體" w:hAnsi="標楷體" w:cs="Times New Roman" w:hint="eastAsia"/>
                <w:kern w:val="0"/>
              </w:rPr>
              <w:t>(三</w:t>
            </w:r>
            <w:r w:rsidRPr="00EA64A1">
              <w:rPr>
                <w:rFonts w:ascii="標楷體" w:eastAsia="標楷體" w:hAnsi="標楷體" w:cs="Times New Roman" w:hint="eastAsia"/>
                <w:kern w:val="0"/>
              </w:rPr>
              <w:t>)</w:t>
            </w:r>
            <w:r w:rsidRPr="00EA64A1">
              <w:rPr>
                <w:rFonts w:ascii="標楷體" w:eastAsia="標楷體" w:hAnsi="標楷體" w:cs="Times New Roman" w:hint="eastAsia"/>
                <w:kern w:val="0"/>
              </w:rPr>
              <w:tab/>
              <w:t>另私校編制內教師及職員因適用私校退撫制度，就相關權益已有保障，爰仍排除適用勞基法。</w:t>
            </w:r>
          </w:p>
          <w:p w:rsidR="007E42DA" w:rsidRPr="00EA64A1" w:rsidRDefault="007E42DA" w:rsidP="00321477">
            <w:pPr>
              <w:pStyle w:val="a5"/>
              <w:spacing w:line="0" w:lineRule="atLeast"/>
              <w:ind w:left="458" w:hangingChars="191" w:hanging="458"/>
              <w:jc w:val="both"/>
              <w:rPr>
                <w:rFonts w:ascii="標楷體" w:eastAsia="標楷體" w:hAnsi="標楷體" w:cs="Times New Roman"/>
                <w:kern w:val="0"/>
              </w:rPr>
            </w:pPr>
            <w:r>
              <w:rPr>
                <w:rFonts w:ascii="標楷體" w:eastAsia="標楷體" w:hAnsi="標楷體" w:cs="Times New Roman" w:hint="eastAsia"/>
                <w:kern w:val="0"/>
              </w:rPr>
              <w:t>(四</w:t>
            </w:r>
            <w:r w:rsidRPr="00EA64A1">
              <w:rPr>
                <w:rFonts w:ascii="標楷體" w:eastAsia="標楷體" w:hAnsi="標楷體" w:cs="Times New Roman" w:hint="eastAsia"/>
                <w:kern w:val="0"/>
              </w:rPr>
              <w:t>)</w:t>
            </w:r>
            <w:r w:rsidRPr="00EA64A1">
              <w:rPr>
                <w:rFonts w:ascii="標楷體" w:eastAsia="標楷體" w:hAnsi="標楷體" w:cs="Times New Roman" w:hint="eastAsia"/>
                <w:kern w:val="0"/>
              </w:rPr>
              <w:tab/>
              <w:t>至私校非編制內教師及職員，勞委會與教育部刻正研議分階段納入勞基法適用對象</w:t>
            </w:r>
          </w:p>
          <w:p w:rsidR="007E42DA" w:rsidRPr="00E17A35" w:rsidRDefault="007E42DA" w:rsidP="00321477">
            <w:pPr>
              <w:pStyle w:val="a5"/>
              <w:spacing w:line="0" w:lineRule="atLeast"/>
              <w:ind w:left="458" w:hangingChars="191" w:hanging="458"/>
              <w:jc w:val="both"/>
              <w:rPr>
                <w:rFonts w:ascii="標楷體" w:eastAsia="標楷體" w:hAnsi="標楷體" w:cs="Times New Roman"/>
                <w:kern w:val="0"/>
              </w:rPr>
            </w:pPr>
            <w:r>
              <w:rPr>
                <w:rFonts w:ascii="標楷體" w:eastAsia="標楷體" w:hAnsi="標楷體" w:cs="Times New Roman" w:hint="eastAsia"/>
                <w:kern w:val="0"/>
              </w:rPr>
              <w:t>七、</w:t>
            </w:r>
            <w:r w:rsidRPr="00EA64A1">
              <w:rPr>
                <w:rFonts w:ascii="標楷體" w:eastAsia="標楷體" w:hAnsi="標楷體" w:cs="Times New Roman" w:hint="eastAsia"/>
                <w:kern w:val="0"/>
              </w:rPr>
              <w:t>童工於勞基法定義為「十五歲以上未滿十六歲之受僱從事工作者」，其稽查童工計畫及期程係屬行政院勞工委員會權責，本部負責高級中等以下學校業務之國教署將配合該委員會稽查結果辦理後續事宜。</w:t>
            </w:r>
          </w:p>
        </w:tc>
        <w:tc>
          <w:tcPr>
            <w:tcW w:w="1134" w:type="dxa"/>
          </w:tcPr>
          <w:p w:rsidR="007E42DA" w:rsidRPr="00A86F13" w:rsidRDefault="007E42DA" w:rsidP="00AE27F0">
            <w:pPr>
              <w:pStyle w:val="a5"/>
              <w:spacing w:line="0" w:lineRule="atLeast"/>
              <w:jc w:val="both"/>
              <w:rPr>
                <w:rFonts w:ascii="標楷體" w:eastAsia="標楷體" w:hAnsi="標楷體" w:cs="Times New Roman"/>
                <w:b/>
                <w:kern w:val="0"/>
              </w:rPr>
            </w:pPr>
            <w:r w:rsidRPr="00A86F13">
              <w:rPr>
                <w:rFonts w:ascii="標楷體" w:eastAsia="標楷體" w:hAnsi="標楷體" w:cs="Times New Roman" w:hint="eastAsia"/>
                <w:b/>
                <w:kern w:val="0"/>
              </w:rPr>
              <w:t>(勞委會)</w:t>
            </w:r>
          </w:p>
          <w:p w:rsidR="007E42DA" w:rsidRPr="00AE27F0" w:rsidRDefault="007E42DA" w:rsidP="00AE27F0">
            <w:pPr>
              <w:pStyle w:val="a5"/>
              <w:spacing w:line="0" w:lineRule="atLeast"/>
              <w:jc w:val="both"/>
              <w:rPr>
                <w:rFonts w:ascii="標楷體" w:eastAsia="標楷體" w:hAnsi="標楷體" w:cs="Times New Roman"/>
                <w:kern w:val="0"/>
              </w:rPr>
            </w:pPr>
            <w:r w:rsidRPr="00AE27F0">
              <w:rPr>
                <w:rFonts w:ascii="標楷體" w:eastAsia="標楷體" w:hAnsi="標楷體" w:cs="Times New Roman" w:hint="eastAsia"/>
                <w:kern w:val="0"/>
              </w:rPr>
              <w:t>一、</w:t>
            </w:r>
          </w:p>
          <w:p w:rsidR="007E42DA" w:rsidRDefault="007E42DA" w:rsidP="00AE27F0">
            <w:pPr>
              <w:pStyle w:val="a5"/>
              <w:spacing w:line="0" w:lineRule="atLeast"/>
              <w:jc w:val="both"/>
              <w:rPr>
                <w:rFonts w:ascii="標楷體" w:eastAsia="標楷體" w:hAnsi="標楷體" w:cs="Times New Roman"/>
                <w:kern w:val="0"/>
              </w:rPr>
            </w:pPr>
            <w:r w:rsidRPr="00AE27F0">
              <w:rPr>
                <w:rFonts w:ascii="標楷體" w:eastAsia="標楷體" w:hAnsi="標楷體" w:cs="Times New Roman" w:hint="eastAsia"/>
                <w:kern w:val="0"/>
              </w:rPr>
              <w:t>(一).102年12月底前至少完成2類工作者之檢討作業。</w:t>
            </w:r>
          </w:p>
          <w:p w:rsidR="007E42DA" w:rsidRPr="00AE27F0" w:rsidRDefault="007E42DA" w:rsidP="00AE27F0">
            <w:pPr>
              <w:pStyle w:val="a5"/>
              <w:spacing w:line="0" w:lineRule="atLeast"/>
              <w:jc w:val="both"/>
              <w:rPr>
                <w:rFonts w:ascii="標楷體" w:eastAsia="標楷體" w:hAnsi="標楷體" w:cs="Times New Roman"/>
                <w:kern w:val="0"/>
              </w:rPr>
            </w:pPr>
            <w:r w:rsidRPr="00AE27F0">
              <w:rPr>
                <w:rFonts w:ascii="標楷體" w:eastAsia="標楷體" w:hAnsi="標楷體" w:cs="Times New Roman" w:hint="eastAsia"/>
                <w:kern w:val="0"/>
              </w:rPr>
              <w:t>(四)已於 102年9月13日報請行政院續行審議。</w:t>
            </w:r>
          </w:p>
          <w:p w:rsidR="007E42DA" w:rsidRDefault="007E42DA" w:rsidP="00AE27F0">
            <w:pPr>
              <w:pStyle w:val="a5"/>
              <w:spacing w:line="0" w:lineRule="atLeast"/>
              <w:jc w:val="both"/>
              <w:rPr>
                <w:rFonts w:ascii="標楷體" w:eastAsia="標楷體" w:hAnsi="標楷體" w:cs="Times New Roman"/>
                <w:kern w:val="0"/>
              </w:rPr>
            </w:pPr>
          </w:p>
          <w:p w:rsidR="007E42DA" w:rsidRDefault="007E42DA" w:rsidP="00AE27F0">
            <w:pPr>
              <w:pStyle w:val="a5"/>
              <w:spacing w:line="0" w:lineRule="atLeast"/>
              <w:jc w:val="both"/>
              <w:rPr>
                <w:rFonts w:ascii="標楷體" w:eastAsia="標楷體" w:hAnsi="標楷體" w:cs="Times New Roman"/>
                <w:kern w:val="0"/>
              </w:rPr>
            </w:pPr>
          </w:p>
          <w:p w:rsidR="007E42DA" w:rsidRDefault="007E42DA" w:rsidP="00AE27F0">
            <w:pPr>
              <w:pStyle w:val="a5"/>
              <w:spacing w:line="0" w:lineRule="atLeast"/>
              <w:jc w:val="both"/>
              <w:rPr>
                <w:rFonts w:ascii="標楷體" w:eastAsia="標楷體" w:hAnsi="標楷體" w:cs="Times New Roman"/>
                <w:kern w:val="0"/>
              </w:rPr>
            </w:pPr>
          </w:p>
          <w:p w:rsidR="007E42DA" w:rsidRDefault="007E42DA" w:rsidP="00AE27F0">
            <w:pPr>
              <w:pStyle w:val="a5"/>
              <w:spacing w:line="0" w:lineRule="atLeast"/>
              <w:jc w:val="both"/>
              <w:rPr>
                <w:rFonts w:ascii="標楷體" w:eastAsia="標楷體" w:hAnsi="標楷體" w:cs="Times New Roman"/>
                <w:kern w:val="0"/>
              </w:rPr>
            </w:pPr>
          </w:p>
          <w:p w:rsidR="007E42DA" w:rsidRPr="00AE27F0" w:rsidRDefault="007E42DA" w:rsidP="00AE27F0">
            <w:pPr>
              <w:pStyle w:val="a5"/>
              <w:spacing w:line="0" w:lineRule="atLeast"/>
              <w:jc w:val="both"/>
              <w:rPr>
                <w:rFonts w:ascii="標楷體" w:eastAsia="標楷體" w:hAnsi="標楷體" w:cs="Times New Roman"/>
                <w:kern w:val="0"/>
              </w:rPr>
            </w:pPr>
          </w:p>
          <w:p w:rsidR="007E42DA" w:rsidRPr="00AE27F0" w:rsidRDefault="007E42DA" w:rsidP="00AE27F0">
            <w:pPr>
              <w:pStyle w:val="a5"/>
              <w:spacing w:line="0" w:lineRule="atLeast"/>
              <w:jc w:val="both"/>
              <w:rPr>
                <w:rFonts w:ascii="標楷體" w:eastAsia="標楷體" w:hAnsi="標楷體" w:cs="Times New Roman"/>
                <w:kern w:val="0"/>
              </w:rPr>
            </w:pPr>
          </w:p>
          <w:p w:rsidR="007E42DA" w:rsidRDefault="007E42DA" w:rsidP="00AE27F0">
            <w:pPr>
              <w:pStyle w:val="a5"/>
              <w:spacing w:line="0" w:lineRule="atLeast"/>
              <w:jc w:val="both"/>
              <w:rPr>
                <w:rFonts w:ascii="標楷體" w:eastAsia="標楷體" w:hAnsi="標楷體" w:cs="Times New Roman"/>
                <w:kern w:val="0"/>
              </w:rPr>
            </w:pPr>
            <w:r w:rsidRPr="00AE27F0">
              <w:rPr>
                <w:rFonts w:ascii="標楷體" w:eastAsia="標楷體" w:hAnsi="標楷體" w:cs="Times New Roman" w:hint="eastAsia"/>
                <w:kern w:val="0"/>
              </w:rPr>
              <w:t>二、103年規劃邀集教育及民間團體，就國內童工現況調查方式召開研商會議。</w:t>
            </w:r>
          </w:p>
          <w:p w:rsidR="007E42DA" w:rsidRDefault="007E42DA" w:rsidP="00AE27F0">
            <w:pPr>
              <w:pStyle w:val="a5"/>
              <w:spacing w:line="0" w:lineRule="atLeast"/>
              <w:jc w:val="both"/>
              <w:rPr>
                <w:rFonts w:ascii="標楷體" w:eastAsia="標楷體" w:hAnsi="標楷體" w:cs="Times New Roman"/>
                <w:kern w:val="0"/>
              </w:rPr>
            </w:pPr>
          </w:p>
          <w:p w:rsidR="007E42DA" w:rsidRDefault="007E42DA" w:rsidP="00AE27F0">
            <w:pPr>
              <w:pStyle w:val="a5"/>
              <w:spacing w:line="0" w:lineRule="atLeast"/>
              <w:jc w:val="both"/>
              <w:rPr>
                <w:rFonts w:ascii="標楷體" w:eastAsia="標楷體" w:hAnsi="標楷體" w:cs="Times New Roman"/>
                <w:kern w:val="0"/>
              </w:rPr>
            </w:pPr>
          </w:p>
          <w:p w:rsidR="007E42DA" w:rsidRPr="007413A4" w:rsidRDefault="007E42DA" w:rsidP="00AE27F0">
            <w:pPr>
              <w:pStyle w:val="a5"/>
              <w:spacing w:line="0" w:lineRule="atLeast"/>
              <w:jc w:val="both"/>
              <w:rPr>
                <w:rFonts w:ascii="標楷體" w:eastAsia="標楷體" w:hAnsi="標楷體" w:cs="Times New Roman"/>
                <w:b/>
                <w:kern w:val="0"/>
              </w:rPr>
            </w:pPr>
            <w:r w:rsidRPr="007413A4">
              <w:rPr>
                <w:rFonts w:ascii="標楷體" w:eastAsia="標楷體" w:hAnsi="標楷體" w:cs="Times New Roman" w:hint="eastAsia"/>
                <w:b/>
                <w:kern w:val="0"/>
              </w:rPr>
              <w:t>(教育部)</w:t>
            </w:r>
          </w:p>
          <w:p w:rsidR="007E42DA" w:rsidRPr="00280756" w:rsidRDefault="007E42DA" w:rsidP="00280756">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一、</w:t>
            </w:r>
            <w:r w:rsidRPr="00280756">
              <w:rPr>
                <w:rFonts w:ascii="標楷體" w:eastAsia="標楷體" w:hAnsi="標楷體" w:cs="Times New Roman" w:hint="eastAsia"/>
                <w:kern w:val="0"/>
              </w:rPr>
              <w:t>102年12月31日</w:t>
            </w:r>
          </w:p>
          <w:p w:rsidR="007E42DA" w:rsidRPr="00280756" w:rsidRDefault="007E42DA" w:rsidP="00280756">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二、</w:t>
            </w:r>
            <w:r w:rsidRPr="00280756">
              <w:rPr>
                <w:rFonts w:ascii="標楷體" w:eastAsia="標楷體" w:hAnsi="標楷體" w:cs="Times New Roman" w:hint="eastAsia"/>
                <w:kern w:val="0"/>
              </w:rPr>
              <w:t>101年4月27日（已完成）</w:t>
            </w:r>
          </w:p>
          <w:p w:rsidR="007E42DA" w:rsidRPr="00280756" w:rsidRDefault="007E42DA" w:rsidP="00280756">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三、</w:t>
            </w:r>
            <w:r w:rsidRPr="00280756">
              <w:rPr>
                <w:rFonts w:ascii="標楷體" w:eastAsia="標楷體" w:hAnsi="標楷體" w:cs="Times New Roman" w:hint="eastAsia"/>
                <w:kern w:val="0"/>
              </w:rPr>
              <w:t>102年1月2日（已完成）</w:t>
            </w:r>
          </w:p>
          <w:p w:rsidR="007E42DA" w:rsidRPr="00280756" w:rsidRDefault="007E42DA" w:rsidP="00280756">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四、</w:t>
            </w:r>
            <w:r w:rsidRPr="00280756">
              <w:rPr>
                <w:rFonts w:ascii="標楷體" w:eastAsia="標楷體" w:hAnsi="標楷體" w:cs="Times New Roman" w:hint="eastAsia"/>
                <w:kern w:val="0"/>
              </w:rPr>
              <w:t>102年1月2日（已完成）</w:t>
            </w:r>
          </w:p>
          <w:p w:rsidR="007E42DA" w:rsidRPr="00280756" w:rsidRDefault="007E42DA" w:rsidP="00280756">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五、</w:t>
            </w:r>
            <w:r w:rsidRPr="00280756">
              <w:rPr>
                <w:rFonts w:ascii="標楷體" w:eastAsia="標楷體" w:hAnsi="標楷體" w:cs="Times New Roman" w:hint="eastAsia"/>
                <w:kern w:val="0"/>
              </w:rPr>
              <w:t>101年2月9日（已完成）</w:t>
            </w:r>
          </w:p>
          <w:p w:rsidR="007E42DA" w:rsidRPr="00280756" w:rsidRDefault="007E42DA" w:rsidP="00280756">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六、</w:t>
            </w:r>
            <w:r w:rsidRPr="00280756">
              <w:rPr>
                <w:rFonts w:ascii="標楷體" w:eastAsia="標楷體" w:hAnsi="標楷體" w:cs="Times New Roman" w:hint="eastAsia"/>
                <w:kern w:val="0"/>
              </w:rPr>
              <w:t>公立學校非依公務人員相關規定進用之人員是否適用勞基法，各項因應措施已陸續規劃辦理中，將視執行情形滾動修正執行成效。</w:t>
            </w:r>
          </w:p>
          <w:p w:rsidR="007E42DA" w:rsidRPr="00280756" w:rsidRDefault="007E42DA" w:rsidP="00280756">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七、</w:t>
            </w:r>
            <w:r w:rsidRPr="00280756">
              <w:rPr>
                <w:rFonts w:ascii="標楷體" w:eastAsia="標楷體" w:hAnsi="標楷體" w:cs="Times New Roman" w:hint="eastAsia"/>
                <w:kern w:val="0"/>
              </w:rPr>
              <w:t>勞委會預定於103年8月1日完成私立大專校院非編制內工作者（依聘約從事教學者及已適用勞基法者除外）優先納入勞基法適用對象。</w:t>
            </w:r>
          </w:p>
          <w:p w:rsidR="007E42DA" w:rsidRPr="00E17A35" w:rsidRDefault="007E42DA" w:rsidP="00280756">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八、</w:t>
            </w:r>
            <w:r w:rsidRPr="00280756">
              <w:rPr>
                <w:rFonts w:ascii="標楷體" w:eastAsia="標楷體" w:hAnsi="標楷體" w:cs="Times New Roman" w:hint="eastAsia"/>
                <w:kern w:val="0"/>
              </w:rPr>
              <w:t>建請由行政院勞工委員會擬定。</w:t>
            </w:r>
          </w:p>
        </w:tc>
        <w:tc>
          <w:tcPr>
            <w:tcW w:w="992" w:type="dxa"/>
          </w:tcPr>
          <w:p w:rsidR="007E42DA" w:rsidRPr="00A86F13" w:rsidRDefault="007E42DA" w:rsidP="00AE27F0">
            <w:pPr>
              <w:pStyle w:val="a5"/>
              <w:spacing w:line="0" w:lineRule="atLeast"/>
              <w:jc w:val="both"/>
              <w:rPr>
                <w:rFonts w:ascii="標楷體" w:eastAsia="標楷體" w:hAnsi="標楷體" w:cs="Times New Roman"/>
                <w:b/>
                <w:kern w:val="0"/>
              </w:rPr>
            </w:pPr>
            <w:r w:rsidRPr="00A86F13">
              <w:rPr>
                <w:rFonts w:ascii="標楷體" w:eastAsia="標楷體" w:hAnsi="標楷體" w:cs="Times New Roman" w:hint="eastAsia"/>
                <w:b/>
                <w:kern w:val="0"/>
              </w:rPr>
              <w:t>(勞委會)</w:t>
            </w:r>
          </w:p>
          <w:p w:rsidR="007E42DA" w:rsidRPr="00AE27F0" w:rsidRDefault="007E42DA" w:rsidP="00AE27F0">
            <w:pPr>
              <w:pStyle w:val="a5"/>
              <w:spacing w:line="0" w:lineRule="atLeast"/>
              <w:jc w:val="both"/>
              <w:rPr>
                <w:rFonts w:ascii="標楷體" w:eastAsia="標楷體" w:hAnsi="標楷體" w:cs="Times New Roman"/>
                <w:kern w:val="0"/>
              </w:rPr>
            </w:pPr>
            <w:r w:rsidRPr="00AE27F0">
              <w:rPr>
                <w:rFonts w:ascii="標楷體" w:eastAsia="標楷體" w:hAnsi="標楷體" w:cs="Times New Roman" w:hint="eastAsia"/>
                <w:kern w:val="0"/>
              </w:rPr>
              <w:t>一、</w:t>
            </w:r>
          </w:p>
          <w:p w:rsidR="007E42DA" w:rsidRDefault="007E42DA" w:rsidP="00AE27F0">
            <w:pPr>
              <w:pStyle w:val="a5"/>
              <w:spacing w:line="0" w:lineRule="atLeast"/>
              <w:jc w:val="both"/>
              <w:rPr>
                <w:rFonts w:ascii="標楷體" w:eastAsia="標楷體" w:hAnsi="標楷體" w:cs="Times New Roman"/>
                <w:kern w:val="0"/>
              </w:rPr>
            </w:pPr>
            <w:r w:rsidRPr="00AE27F0">
              <w:rPr>
                <w:rFonts w:ascii="標楷體" w:eastAsia="標楷體" w:hAnsi="標楷體" w:cs="Times New Roman" w:hint="eastAsia"/>
                <w:kern w:val="0"/>
              </w:rPr>
              <w:t>(一)103年持續檢討，無窒礙難行者，即納入勞動基準法之適用對象。</w:t>
            </w:r>
          </w:p>
          <w:p w:rsidR="007E42DA" w:rsidRPr="00AE27F0" w:rsidRDefault="007E42DA" w:rsidP="00AE27F0">
            <w:pPr>
              <w:pStyle w:val="a5"/>
              <w:spacing w:line="0" w:lineRule="atLeast"/>
              <w:jc w:val="both"/>
              <w:rPr>
                <w:rFonts w:ascii="標楷體" w:eastAsia="標楷體" w:hAnsi="標楷體" w:cs="Times New Roman"/>
                <w:kern w:val="0"/>
              </w:rPr>
            </w:pPr>
            <w:r w:rsidRPr="00AE27F0">
              <w:rPr>
                <w:rFonts w:ascii="標楷體" w:eastAsia="標楷體" w:hAnsi="標楷體" w:cs="Times New Roman" w:hint="eastAsia"/>
                <w:kern w:val="0"/>
              </w:rPr>
              <w:t>(四) 報請行政院續行審議家事勞工保障法草案</w:t>
            </w:r>
          </w:p>
          <w:p w:rsidR="007E42DA" w:rsidRDefault="007E42DA" w:rsidP="00AE27F0">
            <w:pPr>
              <w:pStyle w:val="a5"/>
              <w:spacing w:line="0" w:lineRule="atLeast"/>
              <w:jc w:val="both"/>
              <w:rPr>
                <w:rFonts w:ascii="標楷體" w:eastAsia="標楷體" w:hAnsi="標楷體" w:cs="Times New Roman"/>
                <w:kern w:val="0"/>
              </w:rPr>
            </w:pPr>
          </w:p>
          <w:p w:rsidR="007E42DA" w:rsidRDefault="007E42DA" w:rsidP="00AE27F0">
            <w:pPr>
              <w:pStyle w:val="a5"/>
              <w:spacing w:line="0" w:lineRule="atLeast"/>
              <w:jc w:val="both"/>
              <w:rPr>
                <w:rFonts w:ascii="標楷體" w:eastAsia="標楷體" w:hAnsi="標楷體" w:cs="Times New Roman"/>
                <w:kern w:val="0"/>
              </w:rPr>
            </w:pPr>
          </w:p>
          <w:p w:rsidR="007E42DA" w:rsidRPr="00AE27F0" w:rsidRDefault="007E42DA" w:rsidP="00AE27F0">
            <w:pPr>
              <w:pStyle w:val="a5"/>
              <w:spacing w:line="0" w:lineRule="atLeast"/>
              <w:jc w:val="both"/>
              <w:rPr>
                <w:rFonts w:ascii="標楷體" w:eastAsia="標楷體" w:hAnsi="標楷體" w:cs="Times New Roman"/>
                <w:kern w:val="0"/>
              </w:rPr>
            </w:pPr>
          </w:p>
          <w:p w:rsidR="007E42DA" w:rsidRDefault="007E42DA" w:rsidP="00AE27F0">
            <w:pPr>
              <w:pStyle w:val="a5"/>
              <w:spacing w:line="0" w:lineRule="atLeast"/>
              <w:jc w:val="both"/>
              <w:rPr>
                <w:rFonts w:ascii="標楷體" w:eastAsia="標楷體" w:hAnsi="標楷體" w:cs="Times New Roman"/>
                <w:kern w:val="0"/>
              </w:rPr>
            </w:pPr>
            <w:r w:rsidRPr="00AE27F0">
              <w:rPr>
                <w:rFonts w:ascii="標楷體" w:eastAsia="標楷體" w:hAnsi="標楷體" w:cs="Times New Roman" w:hint="eastAsia"/>
                <w:kern w:val="0"/>
              </w:rPr>
              <w:t>二、確認童工現況調查方式，並規劃辦理</w:t>
            </w:r>
          </w:p>
          <w:p w:rsidR="007E42DA" w:rsidRDefault="007E42DA" w:rsidP="00AE27F0">
            <w:pPr>
              <w:pStyle w:val="a5"/>
              <w:spacing w:line="0" w:lineRule="atLeast"/>
              <w:jc w:val="both"/>
              <w:rPr>
                <w:rFonts w:ascii="標楷體" w:eastAsia="標楷體" w:hAnsi="標楷體" w:cs="Times New Roman"/>
                <w:kern w:val="0"/>
              </w:rPr>
            </w:pPr>
          </w:p>
          <w:p w:rsidR="007E42DA" w:rsidRDefault="007E42DA" w:rsidP="00AE27F0">
            <w:pPr>
              <w:pStyle w:val="a5"/>
              <w:spacing w:line="0" w:lineRule="atLeast"/>
              <w:jc w:val="both"/>
              <w:rPr>
                <w:rFonts w:ascii="標楷體" w:eastAsia="標楷體" w:hAnsi="標楷體" w:cs="Times New Roman"/>
                <w:kern w:val="0"/>
              </w:rPr>
            </w:pPr>
          </w:p>
          <w:p w:rsidR="007E42DA" w:rsidRDefault="007E42DA" w:rsidP="00AE27F0">
            <w:pPr>
              <w:pStyle w:val="a5"/>
              <w:spacing w:line="0" w:lineRule="atLeast"/>
              <w:jc w:val="both"/>
              <w:rPr>
                <w:rFonts w:ascii="標楷體" w:eastAsia="標楷體" w:hAnsi="標楷體" w:cs="Times New Roman"/>
                <w:kern w:val="0"/>
              </w:rPr>
            </w:pPr>
          </w:p>
          <w:p w:rsidR="007E42DA" w:rsidRDefault="007E42DA" w:rsidP="00AE27F0">
            <w:pPr>
              <w:pStyle w:val="a5"/>
              <w:spacing w:line="0" w:lineRule="atLeast"/>
              <w:jc w:val="both"/>
              <w:rPr>
                <w:rFonts w:ascii="標楷體" w:eastAsia="標楷體" w:hAnsi="標楷體" w:cs="Times New Roman"/>
                <w:kern w:val="0"/>
              </w:rPr>
            </w:pPr>
          </w:p>
          <w:p w:rsidR="007E42DA" w:rsidRDefault="007E42DA" w:rsidP="00AE27F0">
            <w:pPr>
              <w:pStyle w:val="a5"/>
              <w:spacing w:line="0" w:lineRule="atLeast"/>
              <w:jc w:val="both"/>
              <w:rPr>
                <w:rFonts w:ascii="標楷體" w:eastAsia="標楷體" w:hAnsi="標楷體" w:cs="Times New Roman"/>
                <w:kern w:val="0"/>
              </w:rPr>
            </w:pPr>
          </w:p>
          <w:p w:rsidR="007E42DA" w:rsidRDefault="007E42DA" w:rsidP="00AE27F0">
            <w:pPr>
              <w:pStyle w:val="a5"/>
              <w:spacing w:line="0" w:lineRule="atLeast"/>
              <w:jc w:val="both"/>
              <w:rPr>
                <w:rFonts w:ascii="標楷體" w:eastAsia="標楷體" w:hAnsi="標楷體" w:cs="Times New Roman"/>
                <w:kern w:val="0"/>
              </w:rPr>
            </w:pPr>
          </w:p>
          <w:p w:rsidR="007E42DA" w:rsidRPr="007413A4" w:rsidRDefault="007E42DA" w:rsidP="00AE27F0">
            <w:pPr>
              <w:pStyle w:val="a5"/>
              <w:spacing w:line="0" w:lineRule="atLeast"/>
              <w:jc w:val="both"/>
              <w:rPr>
                <w:rFonts w:ascii="標楷體" w:eastAsia="標楷體" w:hAnsi="標楷體" w:cs="Times New Roman"/>
                <w:b/>
                <w:kern w:val="0"/>
              </w:rPr>
            </w:pPr>
            <w:r w:rsidRPr="007413A4">
              <w:rPr>
                <w:rFonts w:ascii="標楷體" w:eastAsia="標楷體" w:hAnsi="標楷體" w:cs="Times New Roman" w:hint="eastAsia"/>
                <w:b/>
                <w:kern w:val="0"/>
              </w:rPr>
              <w:t>(教育部)</w:t>
            </w:r>
          </w:p>
          <w:p w:rsidR="007E42DA" w:rsidRPr="00280756" w:rsidRDefault="007E42DA" w:rsidP="00280756">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一、</w:t>
            </w:r>
            <w:r w:rsidRPr="00280756">
              <w:rPr>
                <w:rFonts w:ascii="標楷體" w:eastAsia="標楷體" w:hAnsi="標楷體" w:cs="Times New Roman" w:hint="eastAsia"/>
                <w:kern w:val="0"/>
              </w:rPr>
              <w:t>是否於預定完成時程內函復行政院勞工委員會。</w:t>
            </w:r>
          </w:p>
          <w:p w:rsidR="007E42DA" w:rsidRPr="00280756" w:rsidRDefault="007E42DA" w:rsidP="00280756">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二、</w:t>
            </w:r>
            <w:r w:rsidRPr="00280756">
              <w:rPr>
                <w:rFonts w:ascii="標楷體" w:eastAsia="標楷體" w:hAnsi="標楷體" w:cs="Times New Roman" w:hint="eastAsia"/>
                <w:kern w:val="0"/>
              </w:rPr>
              <w:t>頒布「公立幼兒園契約進用人員之進用考核及待遇辦法」。</w:t>
            </w:r>
          </w:p>
          <w:p w:rsidR="007E42DA" w:rsidRPr="00280756" w:rsidRDefault="007E42DA" w:rsidP="00280756">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三、</w:t>
            </w:r>
            <w:r w:rsidRPr="00280756">
              <w:rPr>
                <w:rFonts w:ascii="標楷體" w:eastAsia="標楷體" w:hAnsi="標楷體" w:cs="Times New Roman" w:hint="eastAsia"/>
                <w:kern w:val="0"/>
              </w:rPr>
              <w:t>完成「高級中等學校建教合作實施及建教生權益保障法」之發布作業。</w:t>
            </w:r>
          </w:p>
          <w:p w:rsidR="007E42DA" w:rsidRPr="00280756" w:rsidRDefault="007E42DA" w:rsidP="00280756">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四、</w:t>
            </w:r>
            <w:r w:rsidRPr="00280756">
              <w:rPr>
                <w:rFonts w:ascii="標楷體" w:eastAsia="標楷體" w:hAnsi="標楷體" w:cs="Times New Roman" w:hint="eastAsia"/>
                <w:kern w:val="0"/>
              </w:rPr>
              <w:t>完成「專科以上學校產學合作實施辦法」之修訂作業。</w:t>
            </w:r>
          </w:p>
          <w:p w:rsidR="007E42DA" w:rsidRPr="00280756" w:rsidRDefault="007E42DA" w:rsidP="00280756">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五及六、</w:t>
            </w:r>
            <w:r w:rsidRPr="00280756">
              <w:rPr>
                <w:rFonts w:ascii="標楷體" w:eastAsia="標楷體" w:hAnsi="標楷體" w:cs="Times New Roman" w:hint="eastAsia"/>
                <w:kern w:val="0"/>
              </w:rPr>
              <w:t>法規命令及行政規則以是否發布為準。</w:t>
            </w:r>
          </w:p>
          <w:p w:rsidR="007E42DA" w:rsidRPr="00E17A35" w:rsidRDefault="007E42DA" w:rsidP="00280756">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七、</w:t>
            </w:r>
            <w:r w:rsidRPr="00280756">
              <w:rPr>
                <w:rFonts w:ascii="標楷體" w:eastAsia="標楷體" w:hAnsi="標楷體" w:cs="Times New Roman" w:hint="eastAsia"/>
                <w:kern w:val="0"/>
              </w:rPr>
              <w:t>建請由由行政院勞工委員會擬定。</w:t>
            </w:r>
          </w:p>
        </w:tc>
        <w:tc>
          <w:tcPr>
            <w:tcW w:w="851" w:type="dxa"/>
          </w:tcPr>
          <w:p w:rsidR="007E42DA" w:rsidRPr="00E17A35" w:rsidRDefault="007E42DA" w:rsidP="00A46498">
            <w:pPr>
              <w:pStyle w:val="a5"/>
              <w:spacing w:line="0" w:lineRule="atLeast"/>
              <w:jc w:val="both"/>
              <w:rPr>
                <w:rFonts w:ascii="標楷體" w:eastAsia="標楷體" w:hAnsi="標楷體"/>
                <w:kern w:val="0"/>
              </w:rPr>
            </w:pPr>
          </w:p>
        </w:tc>
      </w:tr>
      <w:tr w:rsidR="007E42DA" w:rsidRPr="00CC4512" w:rsidTr="006A51FC">
        <w:tc>
          <w:tcPr>
            <w:tcW w:w="568" w:type="dxa"/>
          </w:tcPr>
          <w:p w:rsidR="007E42DA" w:rsidRPr="00A46498" w:rsidRDefault="007E42DA" w:rsidP="00A46498">
            <w:pPr>
              <w:pStyle w:val="a5"/>
              <w:numPr>
                <w:ilvl w:val="0"/>
                <w:numId w:val="1"/>
              </w:numPr>
              <w:spacing w:line="0" w:lineRule="atLeast"/>
              <w:jc w:val="both"/>
              <w:rPr>
                <w:rFonts w:ascii="標楷體" w:eastAsia="標楷體" w:hAnsi="標楷體"/>
                <w:kern w:val="0"/>
              </w:rPr>
            </w:pPr>
          </w:p>
        </w:tc>
        <w:tc>
          <w:tcPr>
            <w:tcW w:w="1985" w:type="dxa"/>
          </w:tcPr>
          <w:p w:rsidR="007E42DA" w:rsidRPr="00A46498" w:rsidRDefault="007E42DA" w:rsidP="00A46498">
            <w:pPr>
              <w:pStyle w:val="a5"/>
              <w:spacing w:line="0" w:lineRule="atLeast"/>
              <w:jc w:val="both"/>
              <w:rPr>
                <w:rFonts w:ascii="標楷體" w:eastAsia="標楷體" w:hAnsi="標楷體"/>
              </w:rPr>
            </w:pPr>
            <w:r w:rsidRPr="007C4351">
              <w:rPr>
                <w:rFonts w:ascii="標楷體" w:eastAsia="標楷體" w:hAnsi="標楷體" w:hint="eastAsia"/>
              </w:rPr>
              <w:t>身心障礙者發現他/她們在許多方面處於被排斥或邊緣化的情況。在工作權和就業狀況也是如此。</w:t>
            </w:r>
          </w:p>
        </w:tc>
        <w:tc>
          <w:tcPr>
            <w:tcW w:w="1559" w:type="dxa"/>
          </w:tcPr>
          <w:p w:rsidR="007E42DA" w:rsidRPr="00A46498" w:rsidRDefault="007E42DA" w:rsidP="00A46498">
            <w:pPr>
              <w:pStyle w:val="a5"/>
              <w:spacing w:line="0" w:lineRule="atLeast"/>
              <w:jc w:val="both"/>
              <w:rPr>
                <w:rFonts w:ascii="標楷體" w:eastAsia="標楷體" w:hAnsi="標楷體" w:cs="Times New Roman"/>
                <w:b/>
                <w:kern w:val="0"/>
                <w:shd w:val="pct15" w:color="auto" w:fill="FFFFFF"/>
              </w:rPr>
            </w:pPr>
            <w:r w:rsidRPr="007C4351">
              <w:rPr>
                <w:rFonts w:ascii="Times New Roman" w:eastAsia="標楷體" w:hAnsi="Times New Roman" w:cs="Times New Roman" w:hint="eastAsia"/>
                <w:kern w:val="0"/>
                <w:szCs w:val="22"/>
              </w:rPr>
              <w:t>勞委會</w:t>
            </w:r>
            <w:r w:rsidRPr="007C4351">
              <w:rPr>
                <w:rFonts w:ascii="Times New Roman" w:eastAsia="標楷體" w:hAnsi="Times New Roman" w:cs="Times New Roman"/>
                <w:kern w:val="0"/>
                <w:szCs w:val="22"/>
              </w:rPr>
              <w:t>/</w:t>
            </w:r>
            <w:r w:rsidRPr="007C4351">
              <w:rPr>
                <w:rFonts w:ascii="Times New Roman" w:eastAsia="標楷體" w:hAnsi="Times New Roman" w:cs="Times New Roman" w:hint="eastAsia"/>
                <w:kern w:val="0"/>
                <w:szCs w:val="22"/>
              </w:rPr>
              <w:t>衛生福利部</w:t>
            </w:r>
            <w:r w:rsidRPr="007C4351">
              <w:rPr>
                <w:rFonts w:ascii="Times New Roman" w:eastAsia="標楷體" w:hAnsi="Times New Roman" w:cs="Times New Roman"/>
                <w:kern w:val="0"/>
                <w:szCs w:val="22"/>
              </w:rPr>
              <w:t>(</w:t>
            </w:r>
            <w:r w:rsidRPr="007C4351">
              <w:rPr>
                <w:rFonts w:ascii="標楷體" w:eastAsia="標楷體" w:hAnsi="標楷體" w:cs="Arial" w:hint="eastAsia"/>
                <w:kern w:val="0"/>
                <w:szCs w:val="22"/>
              </w:rPr>
              <w:t>醫療院所的庇護商店、民間團體的社區復健中心等是否違反相關規定及不當勞動部分</w:t>
            </w:r>
            <w:r w:rsidRPr="007C4351">
              <w:rPr>
                <w:rFonts w:ascii="Times New Roman" w:eastAsia="標楷體" w:hAnsi="Times New Roman" w:cs="Times New Roman"/>
                <w:kern w:val="0"/>
                <w:szCs w:val="22"/>
              </w:rPr>
              <w:t>)</w:t>
            </w:r>
          </w:p>
        </w:tc>
        <w:tc>
          <w:tcPr>
            <w:tcW w:w="1134" w:type="dxa"/>
          </w:tcPr>
          <w:p w:rsidR="007E42DA" w:rsidRPr="007413A4" w:rsidRDefault="007E42DA" w:rsidP="007413A4">
            <w:pPr>
              <w:pStyle w:val="a5"/>
              <w:spacing w:line="0" w:lineRule="atLeast"/>
              <w:jc w:val="both"/>
              <w:rPr>
                <w:rFonts w:ascii="標楷體" w:eastAsia="標楷體" w:hAnsi="標楷體" w:cs="Times New Roman"/>
                <w:b/>
                <w:kern w:val="0"/>
              </w:rPr>
            </w:pPr>
            <w:r w:rsidRPr="007413A4">
              <w:rPr>
                <w:rFonts w:ascii="標楷體" w:eastAsia="標楷體" w:hAnsi="標楷體" w:cs="Times New Roman" w:hint="eastAsia"/>
                <w:b/>
                <w:kern w:val="0"/>
              </w:rPr>
              <w:t>(勞委會)</w:t>
            </w:r>
          </w:p>
          <w:p w:rsidR="007E42DA" w:rsidRPr="003147B2" w:rsidRDefault="007E42DA" w:rsidP="003147B2">
            <w:pPr>
              <w:pStyle w:val="a5"/>
              <w:spacing w:line="0" w:lineRule="atLeast"/>
              <w:jc w:val="both"/>
              <w:rPr>
                <w:rFonts w:ascii="標楷體" w:eastAsia="標楷體" w:hAnsi="標楷體"/>
              </w:rPr>
            </w:pPr>
            <w:r w:rsidRPr="003147B2">
              <w:rPr>
                <w:rFonts w:ascii="標楷體" w:eastAsia="標楷體" w:hAnsi="標楷體" w:hint="eastAsia"/>
              </w:rPr>
              <w:t>一、推動定額進用制度</w:t>
            </w:r>
          </w:p>
          <w:p w:rsidR="007E42DA" w:rsidRPr="003147B2" w:rsidRDefault="007E42DA" w:rsidP="003147B2">
            <w:pPr>
              <w:pStyle w:val="a5"/>
              <w:spacing w:line="0" w:lineRule="atLeast"/>
              <w:jc w:val="both"/>
              <w:rPr>
                <w:rFonts w:ascii="標楷體" w:eastAsia="標楷體" w:hAnsi="標楷體"/>
              </w:rPr>
            </w:pPr>
            <w:r w:rsidRPr="003147B2">
              <w:rPr>
                <w:rFonts w:ascii="標楷體" w:eastAsia="標楷體" w:hAnsi="標楷體" w:hint="eastAsia"/>
              </w:rPr>
              <w:t>二、督導地方政府辦理防止就業歧視業務</w:t>
            </w:r>
          </w:p>
          <w:p w:rsidR="007E42DA" w:rsidRPr="003147B2" w:rsidRDefault="007E42DA" w:rsidP="003147B2">
            <w:pPr>
              <w:pStyle w:val="a5"/>
              <w:spacing w:line="0" w:lineRule="atLeast"/>
              <w:jc w:val="both"/>
              <w:rPr>
                <w:rFonts w:ascii="標楷體" w:eastAsia="標楷體" w:hAnsi="標楷體"/>
              </w:rPr>
            </w:pPr>
            <w:r w:rsidRPr="003147B2">
              <w:rPr>
                <w:rFonts w:ascii="標楷體" w:eastAsia="標楷體" w:hAnsi="標楷體" w:hint="eastAsia"/>
              </w:rPr>
              <w:t>三、辦理宣導表揚活動</w:t>
            </w:r>
          </w:p>
          <w:p w:rsidR="007E42DA" w:rsidRDefault="007E42DA" w:rsidP="003147B2">
            <w:pPr>
              <w:pStyle w:val="a5"/>
              <w:spacing w:line="0" w:lineRule="atLeast"/>
              <w:jc w:val="both"/>
              <w:rPr>
                <w:rFonts w:ascii="標楷體" w:eastAsia="標楷體" w:hAnsi="標楷體"/>
              </w:rPr>
            </w:pPr>
            <w:r w:rsidRPr="003147B2">
              <w:rPr>
                <w:rFonts w:ascii="標楷體" w:eastAsia="標楷體" w:hAnsi="標楷體" w:hint="eastAsia"/>
              </w:rPr>
              <w:t>四、提升身心障礙者就業率</w:t>
            </w:r>
          </w:p>
          <w:p w:rsidR="007E42DA" w:rsidRDefault="007E42DA" w:rsidP="003147B2">
            <w:pPr>
              <w:pStyle w:val="a5"/>
              <w:spacing w:line="0" w:lineRule="atLeast"/>
              <w:jc w:val="both"/>
              <w:rPr>
                <w:rFonts w:ascii="標楷體" w:eastAsia="標楷體" w:hAnsi="標楷體"/>
              </w:rPr>
            </w:pPr>
          </w:p>
          <w:p w:rsidR="007E42DA" w:rsidRDefault="007E42DA" w:rsidP="003147B2">
            <w:pPr>
              <w:pStyle w:val="a5"/>
              <w:spacing w:line="0" w:lineRule="atLeast"/>
              <w:jc w:val="both"/>
              <w:rPr>
                <w:rFonts w:ascii="標楷體" w:eastAsia="標楷體" w:hAnsi="標楷體"/>
              </w:rPr>
            </w:pPr>
          </w:p>
          <w:p w:rsidR="007E42DA" w:rsidRDefault="007E42DA" w:rsidP="003147B2">
            <w:pPr>
              <w:pStyle w:val="a5"/>
              <w:spacing w:line="0" w:lineRule="atLeast"/>
              <w:jc w:val="both"/>
              <w:rPr>
                <w:rFonts w:ascii="標楷體" w:eastAsia="標楷體" w:hAnsi="標楷體"/>
              </w:rPr>
            </w:pPr>
          </w:p>
          <w:p w:rsidR="007E42DA" w:rsidRDefault="007E42DA" w:rsidP="003147B2">
            <w:pPr>
              <w:pStyle w:val="a5"/>
              <w:spacing w:line="0" w:lineRule="atLeast"/>
              <w:jc w:val="both"/>
              <w:rPr>
                <w:rFonts w:ascii="標楷體" w:eastAsia="標楷體" w:hAnsi="標楷體"/>
              </w:rPr>
            </w:pPr>
          </w:p>
          <w:p w:rsidR="007E42DA" w:rsidRDefault="007E42DA" w:rsidP="003147B2">
            <w:pPr>
              <w:pStyle w:val="a5"/>
              <w:spacing w:line="0" w:lineRule="atLeast"/>
              <w:jc w:val="both"/>
              <w:rPr>
                <w:rFonts w:ascii="標楷體" w:eastAsia="標楷體" w:hAnsi="標楷體"/>
              </w:rPr>
            </w:pPr>
          </w:p>
          <w:p w:rsidR="007E42DA" w:rsidRDefault="007E42DA" w:rsidP="003147B2">
            <w:pPr>
              <w:pStyle w:val="a5"/>
              <w:spacing w:line="0" w:lineRule="atLeast"/>
              <w:jc w:val="both"/>
              <w:rPr>
                <w:rFonts w:ascii="標楷體" w:eastAsia="標楷體" w:hAnsi="標楷體"/>
              </w:rPr>
            </w:pPr>
          </w:p>
          <w:p w:rsidR="007E42DA" w:rsidRDefault="007E42DA" w:rsidP="003147B2">
            <w:pPr>
              <w:pStyle w:val="a5"/>
              <w:spacing w:line="0" w:lineRule="atLeast"/>
              <w:jc w:val="both"/>
              <w:rPr>
                <w:rFonts w:ascii="標楷體" w:eastAsia="標楷體" w:hAnsi="標楷體"/>
              </w:rPr>
            </w:pPr>
          </w:p>
          <w:p w:rsidR="007E42DA" w:rsidRDefault="007E42DA" w:rsidP="003147B2">
            <w:pPr>
              <w:pStyle w:val="a5"/>
              <w:spacing w:line="0" w:lineRule="atLeast"/>
              <w:jc w:val="both"/>
              <w:rPr>
                <w:rFonts w:ascii="標楷體" w:eastAsia="標楷體" w:hAnsi="標楷體"/>
              </w:rPr>
            </w:pPr>
          </w:p>
          <w:p w:rsidR="007E42DA" w:rsidRDefault="007E42DA" w:rsidP="003147B2">
            <w:pPr>
              <w:pStyle w:val="a5"/>
              <w:spacing w:line="0" w:lineRule="atLeast"/>
              <w:jc w:val="both"/>
              <w:rPr>
                <w:rFonts w:ascii="標楷體" w:eastAsia="標楷體" w:hAnsi="標楷體"/>
              </w:rPr>
            </w:pPr>
          </w:p>
          <w:p w:rsidR="007E42DA" w:rsidRDefault="007E42DA" w:rsidP="003147B2">
            <w:pPr>
              <w:pStyle w:val="a5"/>
              <w:spacing w:line="0" w:lineRule="atLeast"/>
              <w:jc w:val="both"/>
              <w:rPr>
                <w:rFonts w:ascii="標楷體" w:eastAsia="標楷體" w:hAnsi="標楷體"/>
              </w:rPr>
            </w:pPr>
          </w:p>
          <w:p w:rsidR="007E42DA" w:rsidRDefault="007E42DA" w:rsidP="003147B2">
            <w:pPr>
              <w:pStyle w:val="a5"/>
              <w:spacing w:line="0" w:lineRule="atLeast"/>
              <w:jc w:val="both"/>
              <w:rPr>
                <w:rFonts w:ascii="標楷體" w:eastAsia="標楷體" w:hAnsi="標楷體"/>
              </w:rPr>
            </w:pPr>
          </w:p>
          <w:p w:rsidR="007E42DA" w:rsidRDefault="007E42DA" w:rsidP="003147B2">
            <w:pPr>
              <w:pStyle w:val="a5"/>
              <w:spacing w:line="0" w:lineRule="atLeast"/>
              <w:jc w:val="both"/>
              <w:rPr>
                <w:rFonts w:ascii="標楷體" w:eastAsia="標楷體" w:hAnsi="標楷體"/>
              </w:rPr>
            </w:pPr>
          </w:p>
          <w:p w:rsidR="007E42DA" w:rsidRDefault="007E42DA" w:rsidP="003147B2">
            <w:pPr>
              <w:pStyle w:val="a5"/>
              <w:spacing w:line="0" w:lineRule="atLeast"/>
              <w:jc w:val="both"/>
              <w:rPr>
                <w:rFonts w:ascii="標楷體" w:eastAsia="標楷體" w:hAnsi="標楷體"/>
              </w:rPr>
            </w:pPr>
          </w:p>
          <w:p w:rsidR="007E42DA" w:rsidRDefault="007E42DA" w:rsidP="003147B2">
            <w:pPr>
              <w:pStyle w:val="a5"/>
              <w:spacing w:line="0" w:lineRule="atLeast"/>
              <w:jc w:val="both"/>
              <w:rPr>
                <w:rFonts w:ascii="標楷體" w:eastAsia="標楷體" w:hAnsi="標楷體"/>
              </w:rPr>
            </w:pPr>
          </w:p>
          <w:p w:rsidR="007E42DA" w:rsidRDefault="007E42DA" w:rsidP="003147B2">
            <w:pPr>
              <w:pStyle w:val="a5"/>
              <w:spacing w:line="0" w:lineRule="atLeast"/>
              <w:jc w:val="both"/>
              <w:rPr>
                <w:rFonts w:ascii="標楷體" w:eastAsia="標楷體" w:hAnsi="標楷體"/>
              </w:rPr>
            </w:pPr>
          </w:p>
          <w:p w:rsidR="007E42DA" w:rsidRDefault="007E42DA" w:rsidP="003147B2">
            <w:pPr>
              <w:pStyle w:val="a5"/>
              <w:spacing w:line="0" w:lineRule="atLeast"/>
              <w:jc w:val="both"/>
              <w:rPr>
                <w:rFonts w:ascii="標楷體" w:eastAsia="標楷體" w:hAnsi="標楷體"/>
              </w:rPr>
            </w:pPr>
          </w:p>
          <w:p w:rsidR="007E42DA" w:rsidRDefault="007E42DA" w:rsidP="003147B2">
            <w:pPr>
              <w:pStyle w:val="a5"/>
              <w:spacing w:line="0" w:lineRule="atLeast"/>
              <w:jc w:val="both"/>
              <w:rPr>
                <w:rFonts w:ascii="標楷體" w:eastAsia="標楷體" w:hAnsi="標楷體"/>
              </w:rPr>
            </w:pPr>
          </w:p>
          <w:p w:rsidR="007E42DA" w:rsidRDefault="007E42DA" w:rsidP="003147B2">
            <w:pPr>
              <w:pStyle w:val="a5"/>
              <w:spacing w:line="0" w:lineRule="atLeast"/>
              <w:jc w:val="both"/>
              <w:rPr>
                <w:rFonts w:ascii="標楷體" w:eastAsia="標楷體" w:hAnsi="標楷體"/>
              </w:rPr>
            </w:pPr>
          </w:p>
          <w:p w:rsidR="007E42DA" w:rsidRDefault="007E42DA" w:rsidP="003147B2">
            <w:pPr>
              <w:pStyle w:val="a5"/>
              <w:spacing w:line="0" w:lineRule="atLeast"/>
              <w:jc w:val="both"/>
              <w:rPr>
                <w:rFonts w:ascii="標楷體" w:eastAsia="標楷體" w:hAnsi="標楷體"/>
              </w:rPr>
            </w:pPr>
          </w:p>
          <w:p w:rsidR="007E42DA" w:rsidRDefault="007E42DA" w:rsidP="003147B2">
            <w:pPr>
              <w:pStyle w:val="a5"/>
              <w:spacing w:line="0" w:lineRule="atLeast"/>
              <w:jc w:val="both"/>
              <w:rPr>
                <w:rFonts w:ascii="標楷體" w:eastAsia="標楷體" w:hAnsi="標楷體"/>
              </w:rPr>
            </w:pPr>
          </w:p>
          <w:p w:rsidR="007E42DA" w:rsidRDefault="007E42DA" w:rsidP="003147B2">
            <w:pPr>
              <w:pStyle w:val="a5"/>
              <w:spacing w:line="0" w:lineRule="atLeast"/>
              <w:jc w:val="both"/>
              <w:rPr>
                <w:rFonts w:ascii="標楷體" w:eastAsia="標楷體" w:hAnsi="標楷體"/>
              </w:rPr>
            </w:pPr>
          </w:p>
          <w:p w:rsidR="007E42DA" w:rsidRDefault="007E42DA" w:rsidP="003147B2">
            <w:pPr>
              <w:pStyle w:val="a5"/>
              <w:spacing w:line="0" w:lineRule="atLeast"/>
              <w:jc w:val="both"/>
              <w:rPr>
                <w:rFonts w:ascii="標楷體" w:eastAsia="標楷體" w:hAnsi="標楷體"/>
              </w:rPr>
            </w:pPr>
          </w:p>
          <w:p w:rsidR="007E42DA" w:rsidRPr="007413A4" w:rsidRDefault="007E42DA" w:rsidP="003147B2">
            <w:pPr>
              <w:pStyle w:val="a5"/>
              <w:spacing w:line="0" w:lineRule="atLeast"/>
              <w:jc w:val="both"/>
              <w:rPr>
                <w:rFonts w:ascii="標楷體" w:eastAsia="標楷體" w:hAnsi="標楷體"/>
                <w:b/>
              </w:rPr>
            </w:pPr>
            <w:r w:rsidRPr="007413A4">
              <w:rPr>
                <w:rFonts w:ascii="標楷體" w:eastAsia="標楷體" w:hAnsi="標楷體" w:hint="eastAsia"/>
                <w:b/>
              </w:rPr>
              <w:t>(衛生福利部)</w:t>
            </w:r>
          </w:p>
          <w:p w:rsidR="007E42DA" w:rsidRPr="00E17A35" w:rsidRDefault="007E42DA" w:rsidP="003147B2">
            <w:pPr>
              <w:pStyle w:val="a5"/>
              <w:spacing w:line="0" w:lineRule="atLeast"/>
              <w:jc w:val="both"/>
              <w:rPr>
                <w:rFonts w:ascii="標楷體" w:eastAsia="標楷體" w:hAnsi="標楷體"/>
              </w:rPr>
            </w:pPr>
            <w:r w:rsidRPr="008C1B7E">
              <w:rPr>
                <w:rFonts w:ascii="標楷體" w:eastAsia="標楷體" w:hAnsi="標楷體" w:hint="eastAsia"/>
              </w:rPr>
              <w:t>將復健治療業務納入精神科醫院評鑑基準項目</w:t>
            </w:r>
          </w:p>
        </w:tc>
        <w:tc>
          <w:tcPr>
            <w:tcW w:w="7229" w:type="dxa"/>
          </w:tcPr>
          <w:p w:rsidR="007E42DA" w:rsidRPr="007413A4" w:rsidRDefault="007E42DA" w:rsidP="003147B2">
            <w:pPr>
              <w:pStyle w:val="a5"/>
              <w:spacing w:line="0" w:lineRule="atLeast"/>
              <w:jc w:val="both"/>
              <w:rPr>
                <w:rFonts w:ascii="標楷體" w:eastAsia="標楷體" w:hAnsi="標楷體" w:cs="Times New Roman"/>
                <w:b/>
                <w:kern w:val="0"/>
              </w:rPr>
            </w:pPr>
            <w:r w:rsidRPr="007413A4">
              <w:rPr>
                <w:rFonts w:ascii="標楷體" w:eastAsia="標楷體" w:hAnsi="標楷體" w:cs="Times New Roman" w:hint="eastAsia"/>
                <w:b/>
                <w:kern w:val="0"/>
              </w:rPr>
              <w:t>(勞委會)</w:t>
            </w:r>
          </w:p>
          <w:p w:rsidR="007E42DA" w:rsidRPr="003147B2" w:rsidRDefault="007E42DA" w:rsidP="007E42DA">
            <w:pPr>
              <w:pStyle w:val="a5"/>
              <w:numPr>
                <w:ilvl w:val="0"/>
                <w:numId w:val="64"/>
              </w:numPr>
              <w:spacing w:line="0" w:lineRule="atLeast"/>
              <w:jc w:val="both"/>
              <w:rPr>
                <w:rFonts w:ascii="標楷體" w:eastAsia="標楷體" w:hAnsi="標楷體" w:cs="Times New Roman"/>
                <w:kern w:val="0"/>
              </w:rPr>
            </w:pPr>
            <w:r w:rsidRPr="003147B2">
              <w:rPr>
                <w:rFonts w:ascii="標楷體" w:eastAsia="標楷體" w:hAnsi="標楷體" w:cs="Times New Roman" w:hint="eastAsia"/>
                <w:kern w:val="0"/>
              </w:rPr>
              <w:t>推動定額進用制度：定額進用制度自98年7月起實施。102年9月法定應進用人數為51,566人，實際進用人數為70,666人，超過法定應進用人數之77%，，確實增加身障者之就業機會。</w:t>
            </w:r>
          </w:p>
          <w:p w:rsidR="007E42DA" w:rsidRPr="003147B2" w:rsidRDefault="007E42DA" w:rsidP="007E42DA">
            <w:pPr>
              <w:pStyle w:val="a5"/>
              <w:numPr>
                <w:ilvl w:val="0"/>
                <w:numId w:val="64"/>
              </w:numPr>
              <w:spacing w:line="0" w:lineRule="atLeast"/>
              <w:jc w:val="both"/>
              <w:rPr>
                <w:rFonts w:ascii="標楷體" w:eastAsia="標楷體" w:hAnsi="標楷體" w:cs="Times New Roman"/>
                <w:kern w:val="0"/>
              </w:rPr>
            </w:pPr>
            <w:r w:rsidRPr="003147B2">
              <w:rPr>
                <w:rFonts w:ascii="標楷體" w:eastAsia="標楷體" w:hAnsi="標楷體" w:cs="Times New Roman" w:hint="eastAsia"/>
                <w:kern w:val="0"/>
              </w:rPr>
              <w:t>將申訴管道之設置與身障就業歧視之處理流程列為縣市政府評鑑指標，確保身心障礙者就業歧視申訴管道通暢。另有關研議是否制定身障就歧專法乙節，考量就業服務法第5條已將「身心障礙」列為不得歧視之一種，且於同法施行細則第2條規定直轄市、縣（市）主管機關得組成就業歧視評議委員會辦理就業歧視認定，爰本案暫不研議。</w:t>
            </w:r>
          </w:p>
          <w:p w:rsidR="007E42DA" w:rsidRPr="003147B2" w:rsidRDefault="007E42DA" w:rsidP="007E42DA">
            <w:pPr>
              <w:pStyle w:val="a5"/>
              <w:numPr>
                <w:ilvl w:val="0"/>
                <w:numId w:val="64"/>
              </w:numPr>
              <w:spacing w:line="0" w:lineRule="atLeast"/>
              <w:jc w:val="both"/>
              <w:rPr>
                <w:rFonts w:ascii="標楷體" w:eastAsia="標楷體" w:hAnsi="標楷體" w:cs="Times New Roman"/>
                <w:kern w:val="0"/>
              </w:rPr>
            </w:pPr>
            <w:r w:rsidRPr="003147B2">
              <w:rPr>
                <w:rFonts w:ascii="標楷體" w:eastAsia="標楷體" w:hAnsi="標楷體" w:cs="Times New Roman" w:hint="eastAsia"/>
                <w:kern w:val="0"/>
              </w:rPr>
              <w:t>持續辦理宣導活動：102年預計頒發52個獎項（優等獎6個、一等獎12個、二等獎21個、優良事蹟獎10個及楷模獎3個），確實達到宣導效益。</w:t>
            </w:r>
          </w:p>
          <w:p w:rsidR="007E42DA" w:rsidRPr="003147B2" w:rsidRDefault="007E42DA" w:rsidP="007E42DA">
            <w:pPr>
              <w:pStyle w:val="a5"/>
              <w:numPr>
                <w:ilvl w:val="0"/>
                <w:numId w:val="64"/>
              </w:numPr>
              <w:spacing w:line="0" w:lineRule="atLeast"/>
              <w:jc w:val="both"/>
              <w:rPr>
                <w:rFonts w:ascii="標楷體" w:eastAsia="標楷體" w:hAnsi="標楷體" w:cs="Times New Roman"/>
                <w:kern w:val="0"/>
              </w:rPr>
            </w:pPr>
            <w:r w:rsidRPr="003147B2">
              <w:rPr>
                <w:rFonts w:ascii="標楷體" w:eastAsia="標楷體" w:hAnsi="標楷體" w:cs="Times New Roman" w:hint="eastAsia"/>
                <w:kern w:val="0"/>
              </w:rPr>
              <w:t>就業歧視彙編：102年6月編印「公平就業有你有我-身心障礙就業歧視案例彙編」1萬份，提供直轄市、縣(市)政府及公立就業服務中心參考運用，並對雇主及大眾加強宣導。</w:t>
            </w:r>
          </w:p>
          <w:p w:rsidR="007E42DA" w:rsidRDefault="007E42DA" w:rsidP="007E42DA">
            <w:pPr>
              <w:pStyle w:val="a5"/>
              <w:numPr>
                <w:ilvl w:val="0"/>
                <w:numId w:val="64"/>
              </w:numPr>
              <w:spacing w:line="0" w:lineRule="atLeast"/>
              <w:jc w:val="both"/>
              <w:rPr>
                <w:rFonts w:ascii="標楷體" w:eastAsia="標楷體" w:hAnsi="標楷體" w:cs="Times New Roman"/>
                <w:kern w:val="0"/>
              </w:rPr>
            </w:pPr>
            <w:r w:rsidRPr="003147B2">
              <w:rPr>
                <w:rFonts w:ascii="標楷體" w:eastAsia="標楷體" w:hAnsi="標楷體" w:cs="Times New Roman" w:hint="eastAsia"/>
                <w:kern w:val="0"/>
              </w:rPr>
              <w:t>提升身心障礙者就業率：102年1至10月底止一般性臨櫃求職推介就業計1萬6936人、支持性就業推介成功計4,484人。全國經設立許可或接受政府委託之庇護工場計124家，可提供1,834位身心障礙者庇護性就業服務機會。</w:t>
            </w:r>
          </w:p>
          <w:p w:rsidR="007E42DA" w:rsidRDefault="007E42DA" w:rsidP="008C1B7E">
            <w:pPr>
              <w:pStyle w:val="a5"/>
              <w:spacing w:line="0" w:lineRule="atLeast"/>
              <w:jc w:val="both"/>
              <w:rPr>
                <w:rFonts w:ascii="標楷體" w:eastAsia="標楷體" w:hAnsi="標楷體" w:cs="Times New Roman"/>
                <w:kern w:val="0"/>
              </w:rPr>
            </w:pPr>
          </w:p>
          <w:p w:rsidR="007E42DA" w:rsidRDefault="007E42DA" w:rsidP="008C1B7E">
            <w:pPr>
              <w:pStyle w:val="a5"/>
              <w:spacing w:line="0" w:lineRule="atLeast"/>
              <w:jc w:val="both"/>
              <w:rPr>
                <w:rFonts w:ascii="標楷體" w:eastAsia="標楷體" w:hAnsi="標楷體" w:cs="Times New Roman"/>
                <w:kern w:val="0"/>
              </w:rPr>
            </w:pPr>
          </w:p>
          <w:p w:rsidR="007E42DA" w:rsidRDefault="007E42DA" w:rsidP="008C1B7E">
            <w:pPr>
              <w:pStyle w:val="a5"/>
              <w:spacing w:line="0" w:lineRule="atLeast"/>
              <w:jc w:val="both"/>
              <w:rPr>
                <w:rFonts w:ascii="標楷體" w:eastAsia="標楷體" w:hAnsi="標楷體" w:cs="Times New Roman"/>
                <w:kern w:val="0"/>
              </w:rPr>
            </w:pPr>
          </w:p>
          <w:p w:rsidR="007E42DA" w:rsidRDefault="007E42DA" w:rsidP="008C1B7E">
            <w:pPr>
              <w:pStyle w:val="a5"/>
              <w:spacing w:line="0" w:lineRule="atLeast"/>
              <w:jc w:val="both"/>
              <w:rPr>
                <w:rFonts w:ascii="標楷體" w:eastAsia="標楷體" w:hAnsi="標楷體" w:cs="Times New Roman"/>
                <w:kern w:val="0"/>
              </w:rPr>
            </w:pPr>
          </w:p>
          <w:p w:rsidR="007E42DA" w:rsidRDefault="007E42DA" w:rsidP="008C1B7E">
            <w:pPr>
              <w:pStyle w:val="a5"/>
              <w:spacing w:line="0" w:lineRule="atLeast"/>
              <w:jc w:val="both"/>
              <w:rPr>
                <w:rFonts w:ascii="標楷體" w:eastAsia="標楷體" w:hAnsi="標楷體" w:cs="Times New Roman"/>
                <w:kern w:val="0"/>
              </w:rPr>
            </w:pPr>
          </w:p>
          <w:p w:rsidR="007E42DA" w:rsidRDefault="007E42DA" w:rsidP="008C1B7E">
            <w:pPr>
              <w:pStyle w:val="a5"/>
              <w:spacing w:line="0" w:lineRule="atLeast"/>
              <w:jc w:val="both"/>
              <w:rPr>
                <w:rFonts w:ascii="標楷體" w:eastAsia="標楷體" w:hAnsi="標楷體" w:cs="Times New Roman"/>
                <w:kern w:val="0"/>
              </w:rPr>
            </w:pPr>
          </w:p>
          <w:p w:rsidR="007E42DA" w:rsidRDefault="007E42DA" w:rsidP="008C1B7E">
            <w:pPr>
              <w:pStyle w:val="a5"/>
              <w:spacing w:line="0" w:lineRule="atLeast"/>
              <w:jc w:val="both"/>
              <w:rPr>
                <w:rFonts w:ascii="標楷體" w:eastAsia="標楷體" w:hAnsi="標楷體" w:cs="Times New Roman"/>
                <w:kern w:val="0"/>
              </w:rPr>
            </w:pPr>
          </w:p>
          <w:p w:rsidR="007E42DA" w:rsidRDefault="007E42DA" w:rsidP="008C1B7E">
            <w:pPr>
              <w:pStyle w:val="a5"/>
              <w:spacing w:line="0" w:lineRule="atLeast"/>
              <w:jc w:val="both"/>
              <w:rPr>
                <w:rFonts w:ascii="標楷體" w:eastAsia="標楷體" w:hAnsi="標楷體" w:cs="Times New Roman"/>
                <w:kern w:val="0"/>
              </w:rPr>
            </w:pPr>
          </w:p>
          <w:p w:rsidR="007E42DA" w:rsidRDefault="007E42DA" w:rsidP="008C1B7E">
            <w:pPr>
              <w:pStyle w:val="a5"/>
              <w:spacing w:line="0" w:lineRule="atLeast"/>
              <w:jc w:val="both"/>
              <w:rPr>
                <w:rFonts w:ascii="標楷體" w:eastAsia="標楷體" w:hAnsi="標楷體" w:cs="Times New Roman"/>
                <w:kern w:val="0"/>
              </w:rPr>
            </w:pPr>
          </w:p>
          <w:p w:rsidR="007E42DA" w:rsidRDefault="007E42DA" w:rsidP="008C1B7E">
            <w:pPr>
              <w:pStyle w:val="a5"/>
              <w:spacing w:line="0" w:lineRule="atLeast"/>
              <w:jc w:val="both"/>
              <w:rPr>
                <w:rFonts w:ascii="標楷體" w:eastAsia="標楷體" w:hAnsi="標楷體" w:cs="Times New Roman"/>
                <w:kern w:val="0"/>
              </w:rPr>
            </w:pPr>
          </w:p>
          <w:p w:rsidR="007E42DA" w:rsidRDefault="007E42DA" w:rsidP="008C1B7E">
            <w:pPr>
              <w:pStyle w:val="a5"/>
              <w:spacing w:line="0" w:lineRule="atLeast"/>
              <w:jc w:val="both"/>
              <w:rPr>
                <w:rFonts w:ascii="標楷體" w:eastAsia="標楷體" w:hAnsi="標楷體" w:cs="Times New Roman"/>
                <w:kern w:val="0"/>
              </w:rPr>
            </w:pPr>
          </w:p>
          <w:p w:rsidR="007E42DA" w:rsidRDefault="007E42DA" w:rsidP="008C1B7E">
            <w:pPr>
              <w:pStyle w:val="a5"/>
              <w:spacing w:line="0" w:lineRule="atLeast"/>
              <w:jc w:val="both"/>
              <w:rPr>
                <w:rFonts w:ascii="標楷體" w:eastAsia="標楷體" w:hAnsi="標楷體" w:cs="Times New Roman"/>
                <w:kern w:val="0"/>
              </w:rPr>
            </w:pPr>
          </w:p>
          <w:p w:rsidR="007E42DA" w:rsidRDefault="007E42DA" w:rsidP="008C1B7E">
            <w:pPr>
              <w:pStyle w:val="a5"/>
              <w:spacing w:line="0" w:lineRule="atLeast"/>
              <w:jc w:val="both"/>
              <w:rPr>
                <w:rFonts w:ascii="標楷體" w:eastAsia="標楷體" w:hAnsi="標楷體" w:cs="Times New Roman"/>
                <w:kern w:val="0"/>
              </w:rPr>
            </w:pPr>
          </w:p>
          <w:p w:rsidR="007E42DA" w:rsidRDefault="007E42DA" w:rsidP="008C1B7E">
            <w:pPr>
              <w:pStyle w:val="a5"/>
              <w:spacing w:line="0" w:lineRule="atLeast"/>
              <w:jc w:val="both"/>
              <w:rPr>
                <w:rFonts w:ascii="標楷體" w:eastAsia="標楷體" w:hAnsi="標楷體" w:cs="Times New Roman"/>
                <w:kern w:val="0"/>
              </w:rPr>
            </w:pPr>
          </w:p>
          <w:p w:rsidR="007E42DA" w:rsidRDefault="007E42DA" w:rsidP="008C1B7E">
            <w:pPr>
              <w:pStyle w:val="a5"/>
              <w:spacing w:line="0" w:lineRule="atLeast"/>
              <w:jc w:val="both"/>
              <w:rPr>
                <w:rFonts w:ascii="標楷體" w:eastAsia="標楷體" w:hAnsi="標楷體" w:cs="Times New Roman"/>
                <w:kern w:val="0"/>
              </w:rPr>
            </w:pPr>
          </w:p>
          <w:p w:rsidR="007E42DA" w:rsidRDefault="007E42DA" w:rsidP="008C1B7E">
            <w:pPr>
              <w:pStyle w:val="a5"/>
              <w:spacing w:line="0" w:lineRule="atLeast"/>
              <w:jc w:val="both"/>
              <w:rPr>
                <w:rFonts w:ascii="標楷體" w:eastAsia="標楷體" w:hAnsi="標楷體" w:cs="Times New Roman"/>
                <w:kern w:val="0"/>
              </w:rPr>
            </w:pPr>
          </w:p>
          <w:p w:rsidR="007E42DA" w:rsidRDefault="007E42DA" w:rsidP="008C1B7E">
            <w:pPr>
              <w:pStyle w:val="a5"/>
              <w:spacing w:line="0" w:lineRule="atLeast"/>
              <w:jc w:val="both"/>
              <w:rPr>
                <w:rFonts w:ascii="標楷體" w:eastAsia="標楷體" w:hAnsi="標楷體" w:cs="Times New Roman"/>
                <w:kern w:val="0"/>
              </w:rPr>
            </w:pPr>
          </w:p>
          <w:p w:rsidR="007E42DA" w:rsidRDefault="007E42DA" w:rsidP="008C1B7E">
            <w:pPr>
              <w:pStyle w:val="a5"/>
              <w:spacing w:line="0" w:lineRule="atLeast"/>
              <w:jc w:val="both"/>
              <w:rPr>
                <w:rFonts w:ascii="標楷體" w:eastAsia="標楷體" w:hAnsi="標楷體" w:cs="Times New Roman"/>
                <w:kern w:val="0"/>
              </w:rPr>
            </w:pPr>
          </w:p>
          <w:p w:rsidR="007E42DA" w:rsidRDefault="007E42DA" w:rsidP="008C1B7E">
            <w:pPr>
              <w:pStyle w:val="a5"/>
              <w:spacing w:line="0" w:lineRule="atLeast"/>
              <w:jc w:val="both"/>
              <w:rPr>
                <w:rFonts w:ascii="標楷體" w:eastAsia="標楷體" w:hAnsi="標楷體" w:cs="Times New Roman"/>
                <w:kern w:val="0"/>
              </w:rPr>
            </w:pPr>
          </w:p>
          <w:p w:rsidR="007E42DA" w:rsidRDefault="007E42DA" w:rsidP="008C1B7E">
            <w:pPr>
              <w:pStyle w:val="a5"/>
              <w:spacing w:line="0" w:lineRule="atLeast"/>
              <w:jc w:val="both"/>
              <w:rPr>
                <w:rFonts w:ascii="標楷體" w:eastAsia="標楷體" w:hAnsi="標楷體" w:cs="Times New Roman"/>
                <w:kern w:val="0"/>
              </w:rPr>
            </w:pPr>
          </w:p>
          <w:p w:rsidR="007E42DA" w:rsidRPr="007413A4" w:rsidRDefault="007E42DA" w:rsidP="007413A4">
            <w:pPr>
              <w:pStyle w:val="a5"/>
              <w:spacing w:line="0" w:lineRule="atLeast"/>
              <w:jc w:val="both"/>
              <w:rPr>
                <w:rFonts w:ascii="標楷體" w:eastAsia="標楷體" w:hAnsi="標楷體"/>
                <w:b/>
              </w:rPr>
            </w:pPr>
            <w:r w:rsidRPr="007413A4">
              <w:rPr>
                <w:rFonts w:ascii="標楷體" w:eastAsia="標楷體" w:hAnsi="標楷體" w:hint="eastAsia"/>
                <w:b/>
              </w:rPr>
              <w:t>(衛生福利部)</w:t>
            </w:r>
          </w:p>
          <w:p w:rsidR="007E42DA" w:rsidRPr="008C1B7E" w:rsidRDefault="007E42DA" w:rsidP="007E42DA">
            <w:pPr>
              <w:pStyle w:val="a5"/>
              <w:numPr>
                <w:ilvl w:val="0"/>
                <w:numId w:val="65"/>
              </w:numPr>
              <w:spacing w:line="0" w:lineRule="atLeast"/>
              <w:jc w:val="both"/>
              <w:rPr>
                <w:rFonts w:ascii="標楷體" w:eastAsia="標楷體" w:hAnsi="標楷體" w:cs="Times New Roman"/>
                <w:kern w:val="0"/>
              </w:rPr>
            </w:pPr>
            <w:r w:rsidRPr="008C1B7E">
              <w:rPr>
                <w:rFonts w:ascii="標楷體" w:eastAsia="標楷體" w:hAnsi="標楷體" w:cs="Times New Roman" w:hint="eastAsia"/>
                <w:kern w:val="0"/>
              </w:rPr>
              <w:t xml:space="preserve">有關精神科醫院及精神復健機構提供之勞務作業，係針對精神症狀穩定、具復健潛能精神病人，為協助其重返家庭、回歸社區生活，由病房復健治療團隊或由精神復健機構治療團隊（包括：醫師、護理、職能治療等專業人員）於評估病人病情、個別復健需求及日常生活功能訓練目標後，擬訂復健治療計畫，所提供復健治療及訓練活動，精神病人與提供復健治療及訓練活動之勞務作業場所之關係，與向勞政機關申請立案之庇護商店或工廠中勞雇關係不同。 </w:t>
            </w:r>
          </w:p>
          <w:p w:rsidR="007E42DA" w:rsidRPr="008C1B7E" w:rsidRDefault="007E42DA" w:rsidP="007E42DA">
            <w:pPr>
              <w:pStyle w:val="a5"/>
              <w:numPr>
                <w:ilvl w:val="0"/>
                <w:numId w:val="65"/>
              </w:numPr>
              <w:spacing w:line="0" w:lineRule="atLeast"/>
              <w:jc w:val="both"/>
              <w:rPr>
                <w:rFonts w:ascii="標楷體" w:eastAsia="標楷體" w:hAnsi="標楷體" w:cs="Times New Roman"/>
                <w:kern w:val="0"/>
              </w:rPr>
            </w:pPr>
            <w:r w:rsidRPr="008C1B7E">
              <w:rPr>
                <w:rFonts w:ascii="標楷體" w:eastAsia="標楷體" w:hAnsi="標楷體" w:cs="Times New Roman" w:hint="eastAsia"/>
                <w:kern w:val="0"/>
              </w:rPr>
              <w:t>為確保病人權益，及其所從事勞務作業符合治療目的，本部業已將復健治療業務納入精神科醫院評鑑基準項目中，依102年5月公告之精神科醫院評鑑基準，計有「2.1.16明確訂定精神科病人職能收益管理方針，並作適當的執行管理」、「2.1.17精神病人從事之勞務作業應符合治療目的」、「2.3.12依據病情評估結果訂定復健計畫，給予適切之復健治療及訓練」、「2.4.16依病人需要制訂職能治療評估與計畫」等基準項目。</w:t>
            </w:r>
          </w:p>
          <w:p w:rsidR="007E42DA" w:rsidRPr="008C1B7E" w:rsidRDefault="007E42DA" w:rsidP="007E42DA">
            <w:pPr>
              <w:pStyle w:val="a5"/>
              <w:numPr>
                <w:ilvl w:val="0"/>
                <w:numId w:val="65"/>
              </w:numPr>
              <w:spacing w:line="0" w:lineRule="atLeast"/>
              <w:jc w:val="both"/>
              <w:rPr>
                <w:rFonts w:ascii="標楷體" w:eastAsia="標楷體" w:hAnsi="標楷體" w:cs="Times New Roman"/>
                <w:kern w:val="0"/>
              </w:rPr>
            </w:pPr>
            <w:r w:rsidRPr="008C1B7E">
              <w:rPr>
                <w:rFonts w:ascii="標楷體" w:eastAsia="標楷體" w:hAnsi="標楷體" w:cs="Times New Roman" w:hint="eastAsia"/>
                <w:kern w:val="0"/>
              </w:rPr>
              <w:t>另「3.5提供工作復健訓練服務」及「4.6適切的復健基金管理」等復健治療業務亦納入精神復健機構評鑑基準項目，明訂機構需提供工作訓練復健及訂定復健基金管理要點，復健治療所衍生之收入應全數運用於病人所需，其中90%應列為工作獎勵。又102年度前開兩類機構已委由評鑑委員完成實地評鑑作業。</w:t>
            </w:r>
          </w:p>
          <w:p w:rsidR="007E42DA" w:rsidRPr="00E17A35" w:rsidRDefault="007E42DA" w:rsidP="007E42DA">
            <w:pPr>
              <w:pStyle w:val="a5"/>
              <w:numPr>
                <w:ilvl w:val="0"/>
                <w:numId w:val="65"/>
              </w:numPr>
              <w:spacing w:line="0" w:lineRule="atLeast"/>
              <w:jc w:val="both"/>
              <w:rPr>
                <w:rFonts w:ascii="標楷體" w:eastAsia="標楷體" w:hAnsi="標楷體" w:cs="Times New Roman"/>
                <w:kern w:val="0"/>
              </w:rPr>
            </w:pPr>
            <w:r w:rsidRPr="008C1B7E">
              <w:rPr>
                <w:rFonts w:ascii="標楷體" w:eastAsia="標楷體" w:hAnsi="標楷體" w:cs="Times New Roman" w:hint="eastAsia"/>
                <w:kern w:val="0"/>
              </w:rPr>
              <w:t>本部設有部長信箱及於本部網頁提供相關精神病人權益保障及人民陳情業務之洽詢電話，可供民眾申訴使用。</w:t>
            </w:r>
          </w:p>
        </w:tc>
        <w:tc>
          <w:tcPr>
            <w:tcW w:w="1134" w:type="dxa"/>
          </w:tcPr>
          <w:p w:rsidR="007E42DA" w:rsidRPr="007413A4" w:rsidRDefault="007E42DA" w:rsidP="003147B2">
            <w:pPr>
              <w:pStyle w:val="a5"/>
              <w:spacing w:line="0" w:lineRule="atLeast"/>
              <w:jc w:val="both"/>
              <w:rPr>
                <w:rFonts w:ascii="標楷體" w:eastAsia="標楷體" w:hAnsi="標楷體" w:cs="Times New Roman"/>
                <w:b/>
                <w:kern w:val="0"/>
              </w:rPr>
            </w:pPr>
            <w:r w:rsidRPr="007413A4">
              <w:rPr>
                <w:rFonts w:ascii="標楷體" w:eastAsia="標楷體" w:hAnsi="標楷體" w:cs="Times New Roman" w:hint="eastAsia"/>
                <w:b/>
                <w:kern w:val="0"/>
              </w:rPr>
              <w:t>(勞委會)</w:t>
            </w:r>
          </w:p>
          <w:p w:rsidR="007E42DA" w:rsidRPr="003147B2" w:rsidRDefault="007E42DA" w:rsidP="003147B2">
            <w:pPr>
              <w:pStyle w:val="a5"/>
              <w:spacing w:line="0" w:lineRule="atLeast"/>
              <w:jc w:val="both"/>
              <w:rPr>
                <w:rFonts w:ascii="標楷體" w:eastAsia="標楷體" w:hAnsi="標楷體" w:cs="Times New Roman"/>
                <w:kern w:val="0"/>
              </w:rPr>
            </w:pPr>
            <w:r w:rsidRPr="003147B2">
              <w:rPr>
                <w:rFonts w:ascii="標楷體" w:eastAsia="標楷體" w:hAnsi="標楷體" w:cs="Times New Roman" w:hint="eastAsia"/>
                <w:kern w:val="0"/>
              </w:rPr>
              <w:t>一至三項</w:t>
            </w:r>
          </w:p>
          <w:p w:rsidR="007E42DA" w:rsidRPr="003147B2" w:rsidRDefault="007E42DA" w:rsidP="003147B2">
            <w:pPr>
              <w:pStyle w:val="a5"/>
              <w:spacing w:line="0" w:lineRule="atLeast"/>
              <w:jc w:val="both"/>
              <w:rPr>
                <w:rFonts w:ascii="標楷體" w:eastAsia="標楷體" w:hAnsi="標楷體" w:cs="Times New Roman"/>
                <w:kern w:val="0"/>
              </w:rPr>
            </w:pPr>
            <w:r w:rsidRPr="003147B2">
              <w:rPr>
                <w:rFonts w:ascii="標楷體" w:eastAsia="標楷體" w:hAnsi="標楷體" w:cs="Times New Roman" w:hint="eastAsia"/>
                <w:kern w:val="0"/>
              </w:rPr>
              <w:t>預定102年12月31日完成年度預定目標。</w:t>
            </w:r>
          </w:p>
          <w:p w:rsidR="007E42DA" w:rsidRPr="003147B2" w:rsidRDefault="007E42DA" w:rsidP="003147B2">
            <w:pPr>
              <w:pStyle w:val="a5"/>
              <w:spacing w:line="0" w:lineRule="atLeast"/>
              <w:jc w:val="both"/>
              <w:rPr>
                <w:rFonts w:ascii="標楷體" w:eastAsia="標楷體" w:hAnsi="標楷體" w:cs="Times New Roman"/>
                <w:kern w:val="0"/>
              </w:rPr>
            </w:pPr>
          </w:p>
          <w:p w:rsidR="007E42DA" w:rsidRPr="003147B2" w:rsidRDefault="007E42DA" w:rsidP="003147B2">
            <w:pPr>
              <w:pStyle w:val="a5"/>
              <w:spacing w:line="0" w:lineRule="atLeast"/>
              <w:jc w:val="both"/>
              <w:rPr>
                <w:rFonts w:ascii="標楷體" w:eastAsia="標楷體" w:hAnsi="標楷體" w:cs="Times New Roman"/>
                <w:kern w:val="0"/>
              </w:rPr>
            </w:pPr>
          </w:p>
          <w:p w:rsidR="007E42DA" w:rsidRPr="003147B2" w:rsidRDefault="007E42DA" w:rsidP="003147B2">
            <w:pPr>
              <w:pStyle w:val="a5"/>
              <w:spacing w:line="0" w:lineRule="atLeast"/>
              <w:jc w:val="both"/>
              <w:rPr>
                <w:rFonts w:ascii="標楷體" w:eastAsia="標楷體" w:hAnsi="標楷體" w:cs="Times New Roman"/>
                <w:kern w:val="0"/>
              </w:rPr>
            </w:pPr>
          </w:p>
          <w:p w:rsidR="007E42DA" w:rsidRPr="003147B2" w:rsidRDefault="007E42DA" w:rsidP="003147B2">
            <w:pPr>
              <w:pStyle w:val="a5"/>
              <w:spacing w:line="0" w:lineRule="atLeast"/>
              <w:jc w:val="both"/>
              <w:rPr>
                <w:rFonts w:ascii="標楷體" w:eastAsia="標楷體" w:hAnsi="標楷體" w:cs="Times New Roman"/>
                <w:kern w:val="0"/>
              </w:rPr>
            </w:pPr>
          </w:p>
          <w:p w:rsidR="007E42DA" w:rsidRPr="003147B2" w:rsidRDefault="007E42DA" w:rsidP="003147B2">
            <w:pPr>
              <w:pStyle w:val="a5"/>
              <w:spacing w:line="0" w:lineRule="atLeast"/>
              <w:jc w:val="both"/>
              <w:rPr>
                <w:rFonts w:ascii="標楷體" w:eastAsia="標楷體" w:hAnsi="標楷體" w:cs="Times New Roman"/>
                <w:kern w:val="0"/>
              </w:rPr>
            </w:pPr>
            <w:r w:rsidRPr="003147B2">
              <w:rPr>
                <w:rFonts w:ascii="標楷體" w:eastAsia="標楷體" w:hAnsi="標楷體" w:cs="Times New Roman" w:hint="eastAsia"/>
                <w:kern w:val="0"/>
              </w:rPr>
              <w:t>四、已完成。</w:t>
            </w:r>
          </w:p>
          <w:p w:rsidR="007E42DA" w:rsidRPr="003147B2" w:rsidRDefault="007E42DA" w:rsidP="003147B2">
            <w:pPr>
              <w:pStyle w:val="a5"/>
              <w:spacing w:line="0" w:lineRule="atLeast"/>
              <w:jc w:val="both"/>
              <w:rPr>
                <w:rFonts w:ascii="標楷體" w:eastAsia="標楷體" w:hAnsi="標楷體" w:cs="Times New Roman"/>
                <w:kern w:val="0"/>
              </w:rPr>
            </w:pPr>
          </w:p>
          <w:p w:rsidR="007E42DA" w:rsidRDefault="007E42DA" w:rsidP="003147B2">
            <w:pPr>
              <w:pStyle w:val="a5"/>
              <w:spacing w:line="0" w:lineRule="atLeast"/>
              <w:jc w:val="both"/>
              <w:rPr>
                <w:rFonts w:ascii="標楷體" w:eastAsia="標楷體" w:hAnsi="標楷體" w:cs="Times New Roman"/>
                <w:kern w:val="0"/>
              </w:rPr>
            </w:pPr>
            <w:r w:rsidRPr="003147B2">
              <w:rPr>
                <w:rFonts w:ascii="標楷體" w:eastAsia="標楷體" w:hAnsi="標楷體" w:cs="Times New Roman" w:hint="eastAsia"/>
                <w:kern w:val="0"/>
              </w:rPr>
              <w:t>五、104年6月30日。</w:t>
            </w:r>
          </w:p>
          <w:p w:rsidR="007E42DA" w:rsidRDefault="007E42DA" w:rsidP="003147B2">
            <w:pPr>
              <w:pStyle w:val="a5"/>
              <w:spacing w:line="0" w:lineRule="atLeast"/>
              <w:jc w:val="both"/>
              <w:rPr>
                <w:rFonts w:ascii="標楷體" w:eastAsia="標楷體" w:hAnsi="標楷體" w:cs="Times New Roman"/>
                <w:kern w:val="0"/>
              </w:rPr>
            </w:pPr>
          </w:p>
          <w:p w:rsidR="007E42DA" w:rsidRDefault="007E42DA" w:rsidP="003147B2">
            <w:pPr>
              <w:pStyle w:val="a5"/>
              <w:spacing w:line="0" w:lineRule="atLeast"/>
              <w:jc w:val="both"/>
              <w:rPr>
                <w:rFonts w:ascii="標楷體" w:eastAsia="標楷體" w:hAnsi="標楷體" w:cs="Times New Roman"/>
                <w:kern w:val="0"/>
              </w:rPr>
            </w:pPr>
          </w:p>
          <w:p w:rsidR="007E42DA" w:rsidRDefault="007E42DA" w:rsidP="003147B2">
            <w:pPr>
              <w:pStyle w:val="a5"/>
              <w:spacing w:line="0" w:lineRule="atLeast"/>
              <w:jc w:val="both"/>
              <w:rPr>
                <w:rFonts w:ascii="標楷體" w:eastAsia="標楷體" w:hAnsi="標楷體" w:cs="Times New Roman"/>
                <w:kern w:val="0"/>
              </w:rPr>
            </w:pPr>
          </w:p>
          <w:p w:rsidR="007E42DA" w:rsidRDefault="007E42DA" w:rsidP="003147B2">
            <w:pPr>
              <w:pStyle w:val="a5"/>
              <w:spacing w:line="0" w:lineRule="atLeast"/>
              <w:jc w:val="both"/>
              <w:rPr>
                <w:rFonts w:ascii="標楷體" w:eastAsia="標楷體" w:hAnsi="標楷體" w:cs="Times New Roman"/>
                <w:kern w:val="0"/>
              </w:rPr>
            </w:pPr>
          </w:p>
          <w:p w:rsidR="007E42DA" w:rsidRDefault="007E42DA" w:rsidP="003147B2">
            <w:pPr>
              <w:pStyle w:val="a5"/>
              <w:spacing w:line="0" w:lineRule="atLeast"/>
              <w:jc w:val="both"/>
              <w:rPr>
                <w:rFonts w:ascii="標楷體" w:eastAsia="標楷體" w:hAnsi="標楷體" w:cs="Times New Roman"/>
                <w:kern w:val="0"/>
              </w:rPr>
            </w:pPr>
          </w:p>
          <w:p w:rsidR="007E42DA" w:rsidRDefault="007E42DA" w:rsidP="003147B2">
            <w:pPr>
              <w:pStyle w:val="a5"/>
              <w:spacing w:line="0" w:lineRule="atLeast"/>
              <w:jc w:val="both"/>
              <w:rPr>
                <w:rFonts w:ascii="標楷體" w:eastAsia="標楷體" w:hAnsi="標楷體" w:cs="Times New Roman"/>
                <w:kern w:val="0"/>
              </w:rPr>
            </w:pPr>
          </w:p>
          <w:p w:rsidR="007E42DA" w:rsidRDefault="007E42DA" w:rsidP="003147B2">
            <w:pPr>
              <w:pStyle w:val="a5"/>
              <w:spacing w:line="0" w:lineRule="atLeast"/>
              <w:jc w:val="both"/>
              <w:rPr>
                <w:rFonts w:ascii="標楷體" w:eastAsia="標楷體" w:hAnsi="標楷體" w:cs="Times New Roman"/>
                <w:kern w:val="0"/>
              </w:rPr>
            </w:pPr>
          </w:p>
          <w:p w:rsidR="007E42DA" w:rsidRDefault="007E42DA" w:rsidP="003147B2">
            <w:pPr>
              <w:pStyle w:val="a5"/>
              <w:spacing w:line="0" w:lineRule="atLeast"/>
              <w:jc w:val="both"/>
              <w:rPr>
                <w:rFonts w:ascii="標楷體" w:eastAsia="標楷體" w:hAnsi="標楷體" w:cs="Times New Roman"/>
                <w:kern w:val="0"/>
              </w:rPr>
            </w:pPr>
          </w:p>
          <w:p w:rsidR="007E42DA" w:rsidRDefault="007E42DA" w:rsidP="003147B2">
            <w:pPr>
              <w:pStyle w:val="a5"/>
              <w:spacing w:line="0" w:lineRule="atLeast"/>
              <w:jc w:val="both"/>
              <w:rPr>
                <w:rFonts w:ascii="標楷體" w:eastAsia="標楷體" w:hAnsi="標楷體" w:cs="Times New Roman"/>
                <w:kern w:val="0"/>
              </w:rPr>
            </w:pPr>
          </w:p>
          <w:p w:rsidR="007E42DA" w:rsidRDefault="007E42DA" w:rsidP="003147B2">
            <w:pPr>
              <w:pStyle w:val="a5"/>
              <w:spacing w:line="0" w:lineRule="atLeast"/>
              <w:jc w:val="both"/>
              <w:rPr>
                <w:rFonts w:ascii="標楷體" w:eastAsia="標楷體" w:hAnsi="標楷體" w:cs="Times New Roman"/>
                <w:kern w:val="0"/>
              </w:rPr>
            </w:pPr>
          </w:p>
          <w:p w:rsidR="007E42DA" w:rsidRDefault="007E42DA" w:rsidP="003147B2">
            <w:pPr>
              <w:pStyle w:val="a5"/>
              <w:spacing w:line="0" w:lineRule="atLeast"/>
              <w:jc w:val="both"/>
              <w:rPr>
                <w:rFonts w:ascii="標楷體" w:eastAsia="標楷體" w:hAnsi="標楷體" w:cs="Times New Roman"/>
                <w:kern w:val="0"/>
              </w:rPr>
            </w:pPr>
          </w:p>
          <w:p w:rsidR="007E42DA" w:rsidRDefault="007E42DA" w:rsidP="003147B2">
            <w:pPr>
              <w:pStyle w:val="a5"/>
              <w:spacing w:line="0" w:lineRule="atLeast"/>
              <w:jc w:val="both"/>
              <w:rPr>
                <w:rFonts w:ascii="標楷體" w:eastAsia="標楷體" w:hAnsi="標楷體" w:cs="Times New Roman"/>
                <w:kern w:val="0"/>
              </w:rPr>
            </w:pPr>
          </w:p>
          <w:p w:rsidR="007E42DA" w:rsidRDefault="007E42DA" w:rsidP="003147B2">
            <w:pPr>
              <w:pStyle w:val="a5"/>
              <w:spacing w:line="0" w:lineRule="atLeast"/>
              <w:jc w:val="both"/>
              <w:rPr>
                <w:rFonts w:ascii="標楷體" w:eastAsia="標楷體" w:hAnsi="標楷體" w:cs="Times New Roman"/>
                <w:kern w:val="0"/>
              </w:rPr>
            </w:pPr>
          </w:p>
          <w:p w:rsidR="007E42DA" w:rsidRDefault="007E42DA" w:rsidP="003147B2">
            <w:pPr>
              <w:pStyle w:val="a5"/>
              <w:spacing w:line="0" w:lineRule="atLeast"/>
              <w:jc w:val="both"/>
              <w:rPr>
                <w:rFonts w:ascii="標楷體" w:eastAsia="標楷體" w:hAnsi="標楷體" w:cs="Times New Roman"/>
                <w:kern w:val="0"/>
              </w:rPr>
            </w:pPr>
          </w:p>
          <w:p w:rsidR="007E42DA" w:rsidRDefault="007E42DA" w:rsidP="003147B2">
            <w:pPr>
              <w:pStyle w:val="a5"/>
              <w:spacing w:line="0" w:lineRule="atLeast"/>
              <w:jc w:val="both"/>
              <w:rPr>
                <w:rFonts w:ascii="標楷體" w:eastAsia="標楷體" w:hAnsi="標楷體" w:cs="Times New Roman"/>
                <w:kern w:val="0"/>
              </w:rPr>
            </w:pPr>
          </w:p>
          <w:p w:rsidR="007E42DA" w:rsidRDefault="007E42DA" w:rsidP="003147B2">
            <w:pPr>
              <w:pStyle w:val="a5"/>
              <w:spacing w:line="0" w:lineRule="atLeast"/>
              <w:jc w:val="both"/>
              <w:rPr>
                <w:rFonts w:ascii="標楷體" w:eastAsia="標楷體" w:hAnsi="標楷體" w:cs="Times New Roman"/>
                <w:kern w:val="0"/>
              </w:rPr>
            </w:pPr>
          </w:p>
          <w:p w:rsidR="007E42DA" w:rsidRDefault="007E42DA" w:rsidP="003147B2">
            <w:pPr>
              <w:pStyle w:val="a5"/>
              <w:spacing w:line="0" w:lineRule="atLeast"/>
              <w:jc w:val="both"/>
              <w:rPr>
                <w:rFonts w:ascii="標楷體" w:eastAsia="標楷體" w:hAnsi="標楷體" w:cs="Times New Roman"/>
                <w:kern w:val="0"/>
              </w:rPr>
            </w:pPr>
          </w:p>
          <w:p w:rsidR="007E42DA" w:rsidRDefault="007E42DA" w:rsidP="003147B2">
            <w:pPr>
              <w:pStyle w:val="a5"/>
              <w:spacing w:line="0" w:lineRule="atLeast"/>
              <w:jc w:val="both"/>
              <w:rPr>
                <w:rFonts w:ascii="標楷體" w:eastAsia="標楷體" w:hAnsi="標楷體" w:cs="Times New Roman"/>
                <w:kern w:val="0"/>
              </w:rPr>
            </w:pPr>
          </w:p>
          <w:p w:rsidR="007E42DA" w:rsidRDefault="007E42DA" w:rsidP="003147B2">
            <w:pPr>
              <w:pStyle w:val="a5"/>
              <w:spacing w:line="0" w:lineRule="atLeast"/>
              <w:jc w:val="both"/>
              <w:rPr>
                <w:rFonts w:ascii="標楷體" w:eastAsia="標楷體" w:hAnsi="標楷體" w:cs="Times New Roman"/>
                <w:kern w:val="0"/>
              </w:rPr>
            </w:pPr>
          </w:p>
          <w:p w:rsidR="007E42DA" w:rsidRDefault="007E42DA" w:rsidP="003147B2">
            <w:pPr>
              <w:pStyle w:val="a5"/>
              <w:spacing w:line="0" w:lineRule="atLeast"/>
              <w:jc w:val="both"/>
              <w:rPr>
                <w:rFonts w:ascii="標楷體" w:eastAsia="標楷體" w:hAnsi="標楷體" w:cs="Times New Roman"/>
                <w:kern w:val="0"/>
              </w:rPr>
            </w:pPr>
          </w:p>
          <w:p w:rsidR="007E42DA" w:rsidRPr="007413A4" w:rsidRDefault="007E42DA" w:rsidP="003147B2">
            <w:pPr>
              <w:pStyle w:val="a5"/>
              <w:spacing w:line="0" w:lineRule="atLeast"/>
              <w:jc w:val="both"/>
              <w:rPr>
                <w:rFonts w:ascii="標楷體" w:eastAsia="標楷體" w:hAnsi="標楷體"/>
                <w:b/>
              </w:rPr>
            </w:pPr>
            <w:r w:rsidRPr="007413A4">
              <w:rPr>
                <w:rFonts w:ascii="標楷體" w:eastAsia="標楷體" w:hAnsi="標楷體" w:hint="eastAsia"/>
                <w:b/>
              </w:rPr>
              <w:t>(衛生福利部)</w:t>
            </w:r>
          </w:p>
          <w:p w:rsidR="007E42DA" w:rsidRPr="00E17A35" w:rsidRDefault="007E42DA" w:rsidP="003147B2">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已完成</w:t>
            </w:r>
          </w:p>
        </w:tc>
        <w:tc>
          <w:tcPr>
            <w:tcW w:w="992" w:type="dxa"/>
          </w:tcPr>
          <w:p w:rsidR="007E42DA" w:rsidRPr="007413A4" w:rsidRDefault="007E42DA" w:rsidP="008C1B7E">
            <w:pPr>
              <w:pStyle w:val="a5"/>
              <w:spacing w:line="0" w:lineRule="atLeast"/>
              <w:jc w:val="both"/>
              <w:rPr>
                <w:rFonts w:ascii="標楷體" w:eastAsia="標楷體" w:hAnsi="標楷體" w:cs="Times New Roman"/>
                <w:b/>
                <w:kern w:val="0"/>
              </w:rPr>
            </w:pPr>
            <w:r w:rsidRPr="007413A4">
              <w:rPr>
                <w:rFonts w:ascii="標楷體" w:eastAsia="標楷體" w:hAnsi="標楷體" w:cs="Times New Roman" w:hint="eastAsia"/>
                <w:b/>
                <w:kern w:val="0"/>
              </w:rPr>
              <w:t>(勞委會)</w:t>
            </w:r>
          </w:p>
          <w:p w:rsidR="007E42DA" w:rsidRPr="008C1B7E" w:rsidRDefault="007E42DA" w:rsidP="008C1B7E">
            <w:pPr>
              <w:pStyle w:val="a5"/>
              <w:spacing w:line="0" w:lineRule="atLeast"/>
              <w:jc w:val="both"/>
              <w:rPr>
                <w:rFonts w:ascii="標楷體" w:eastAsia="標楷體" w:hAnsi="標楷體" w:cs="Times New Roman"/>
                <w:kern w:val="0"/>
              </w:rPr>
            </w:pPr>
            <w:r w:rsidRPr="008C1B7E">
              <w:rPr>
                <w:rFonts w:ascii="標楷體" w:eastAsia="標楷體" w:hAnsi="標楷體" w:cs="Times New Roman" w:hint="eastAsia"/>
                <w:kern w:val="0"/>
              </w:rPr>
              <w:t>一、</w:t>
            </w:r>
          </w:p>
          <w:p w:rsidR="007E42DA" w:rsidRPr="008C1B7E" w:rsidRDefault="007E42DA" w:rsidP="008C1B7E">
            <w:pPr>
              <w:pStyle w:val="a5"/>
              <w:spacing w:line="0" w:lineRule="atLeast"/>
              <w:jc w:val="both"/>
              <w:rPr>
                <w:rFonts w:ascii="標楷體" w:eastAsia="標楷體" w:hAnsi="標楷體" w:cs="Times New Roman"/>
                <w:kern w:val="0"/>
              </w:rPr>
            </w:pPr>
            <w:r w:rsidRPr="008C1B7E">
              <w:rPr>
                <w:rFonts w:ascii="標楷體" w:eastAsia="標楷體" w:hAnsi="標楷體" w:cs="Times New Roman" w:hint="eastAsia"/>
                <w:kern w:val="0"/>
              </w:rPr>
              <w:t>實際進用人數超過法定進用人數35%以上。</w:t>
            </w:r>
          </w:p>
          <w:p w:rsidR="007E42DA" w:rsidRPr="008C1B7E" w:rsidRDefault="007E42DA" w:rsidP="008C1B7E">
            <w:pPr>
              <w:pStyle w:val="a5"/>
              <w:spacing w:line="0" w:lineRule="atLeast"/>
              <w:jc w:val="both"/>
              <w:rPr>
                <w:rFonts w:ascii="標楷體" w:eastAsia="標楷體" w:hAnsi="標楷體" w:cs="Times New Roman"/>
                <w:kern w:val="0"/>
              </w:rPr>
            </w:pPr>
            <w:r w:rsidRPr="008C1B7E">
              <w:rPr>
                <w:rFonts w:ascii="標楷體" w:eastAsia="標楷體" w:hAnsi="標楷體" w:cs="Times New Roman" w:hint="eastAsia"/>
                <w:kern w:val="0"/>
              </w:rPr>
              <w:t>二、</w:t>
            </w:r>
          </w:p>
          <w:p w:rsidR="007E42DA" w:rsidRPr="008C1B7E" w:rsidRDefault="007E42DA" w:rsidP="008C1B7E">
            <w:pPr>
              <w:pStyle w:val="a5"/>
              <w:spacing w:line="0" w:lineRule="atLeast"/>
              <w:jc w:val="both"/>
              <w:rPr>
                <w:rFonts w:ascii="標楷體" w:eastAsia="標楷體" w:hAnsi="標楷體" w:cs="Times New Roman"/>
                <w:kern w:val="0"/>
              </w:rPr>
            </w:pPr>
            <w:r w:rsidRPr="008C1B7E">
              <w:rPr>
                <w:rFonts w:ascii="標楷體" w:eastAsia="標楷體" w:hAnsi="標楷體" w:cs="Times New Roman" w:hint="eastAsia"/>
                <w:kern w:val="0"/>
              </w:rPr>
              <w:t>每年辦理身心障礙者就業歧視申訴及成立案件統計。</w:t>
            </w:r>
          </w:p>
          <w:p w:rsidR="007E42DA" w:rsidRPr="008C1B7E" w:rsidRDefault="007E42DA" w:rsidP="008C1B7E">
            <w:pPr>
              <w:pStyle w:val="a5"/>
              <w:spacing w:line="0" w:lineRule="atLeast"/>
              <w:jc w:val="both"/>
              <w:rPr>
                <w:rFonts w:ascii="標楷體" w:eastAsia="標楷體" w:hAnsi="標楷體" w:cs="Times New Roman"/>
                <w:kern w:val="0"/>
              </w:rPr>
            </w:pPr>
            <w:r w:rsidRPr="008C1B7E">
              <w:rPr>
                <w:rFonts w:ascii="標楷體" w:eastAsia="標楷體" w:hAnsi="標楷體" w:cs="Times New Roman" w:hint="eastAsia"/>
                <w:kern w:val="0"/>
              </w:rPr>
              <w:t>三、</w:t>
            </w:r>
          </w:p>
          <w:p w:rsidR="007E42DA" w:rsidRPr="008C1B7E" w:rsidRDefault="007E42DA" w:rsidP="008C1B7E">
            <w:pPr>
              <w:pStyle w:val="a5"/>
              <w:spacing w:line="0" w:lineRule="atLeast"/>
              <w:jc w:val="both"/>
              <w:rPr>
                <w:rFonts w:ascii="標楷體" w:eastAsia="標楷體" w:hAnsi="標楷體" w:cs="Times New Roman"/>
                <w:kern w:val="0"/>
              </w:rPr>
            </w:pPr>
            <w:r w:rsidRPr="008C1B7E">
              <w:rPr>
                <w:rFonts w:ascii="標楷體" w:eastAsia="標楷體" w:hAnsi="標楷體" w:cs="Times New Roman" w:hint="eastAsia"/>
                <w:kern w:val="0"/>
              </w:rPr>
              <w:t>每年辦理金展獎表揚暨身心障礙者就業宣導活動。</w:t>
            </w:r>
          </w:p>
          <w:p w:rsidR="007E42DA" w:rsidRPr="008C1B7E" w:rsidRDefault="007E42DA" w:rsidP="008C1B7E">
            <w:pPr>
              <w:pStyle w:val="a5"/>
              <w:spacing w:line="0" w:lineRule="atLeast"/>
              <w:jc w:val="both"/>
              <w:rPr>
                <w:rFonts w:ascii="標楷體" w:eastAsia="標楷體" w:hAnsi="標楷體" w:cs="Times New Roman"/>
                <w:kern w:val="0"/>
              </w:rPr>
            </w:pPr>
            <w:r w:rsidRPr="008C1B7E">
              <w:rPr>
                <w:rFonts w:ascii="標楷體" w:eastAsia="標楷體" w:hAnsi="標楷體" w:cs="Times New Roman" w:hint="eastAsia"/>
                <w:kern w:val="0"/>
              </w:rPr>
              <w:t>五、</w:t>
            </w:r>
          </w:p>
          <w:p w:rsidR="007E42DA" w:rsidRPr="00E17A35" w:rsidRDefault="007E42DA" w:rsidP="008C1B7E">
            <w:pPr>
              <w:pStyle w:val="a5"/>
              <w:spacing w:line="0" w:lineRule="atLeast"/>
              <w:jc w:val="both"/>
              <w:rPr>
                <w:rFonts w:ascii="標楷體" w:eastAsia="標楷體" w:hAnsi="標楷體" w:cs="Times New Roman"/>
                <w:kern w:val="0"/>
              </w:rPr>
            </w:pPr>
            <w:r w:rsidRPr="008C1B7E">
              <w:rPr>
                <w:rFonts w:ascii="標楷體" w:eastAsia="標楷體" w:hAnsi="標楷體" w:cs="Times New Roman" w:hint="eastAsia"/>
                <w:kern w:val="0"/>
              </w:rPr>
              <w:t>103年預計較100年8月(前次內政部調查資料時間)提升就業率1%。</w:t>
            </w:r>
          </w:p>
        </w:tc>
        <w:tc>
          <w:tcPr>
            <w:tcW w:w="851" w:type="dxa"/>
          </w:tcPr>
          <w:p w:rsidR="007E42DA" w:rsidRPr="00E17A35" w:rsidRDefault="007E42DA" w:rsidP="00A46498">
            <w:pPr>
              <w:pStyle w:val="a5"/>
              <w:spacing w:line="0" w:lineRule="atLeast"/>
              <w:jc w:val="both"/>
              <w:rPr>
                <w:rFonts w:ascii="標楷體" w:eastAsia="標楷體" w:hAnsi="標楷體"/>
                <w:kern w:val="0"/>
              </w:rPr>
            </w:pPr>
          </w:p>
        </w:tc>
      </w:tr>
      <w:tr w:rsidR="007E42DA" w:rsidRPr="00CC4512" w:rsidTr="006A51FC">
        <w:tc>
          <w:tcPr>
            <w:tcW w:w="568" w:type="dxa"/>
          </w:tcPr>
          <w:p w:rsidR="007E42DA" w:rsidRPr="00A46498" w:rsidRDefault="007E42DA" w:rsidP="00A46498">
            <w:pPr>
              <w:pStyle w:val="a5"/>
              <w:numPr>
                <w:ilvl w:val="0"/>
                <w:numId w:val="1"/>
              </w:numPr>
              <w:spacing w:line="0" w:lineRule="atLeast"/>
              <w:jc w:val="both"/>
              <w:rPr>
                <w:rFonts w:ascii="標楷體" w:eastAsia="標楷體" w:hAnsi="標楷體"/>
                <w:kern w:val="0"/>
              </w:rPr>
            </w:pPr>
          </w:p>
        </w:tc>
        <w:tc>
          <w:tcPr>
            <w:tcW w:w="1985" w:type="dxa"/>
          </w:tcPr>
          <w:p w:rsidR="007E42DA" w:rsidRPr="00A46498" w:rsidRDefault="007E42DA" w:rsidP="00A46498">
            <w:pPr>
              <w:pStyle w:val="a5"/>
              <w:spacing w:line="0" w:lineRule="atLeast"/>
              <w:jc w:val="both"/>
              <w:rPr>
                <w:rFonts w:ascii="標楷體" w:eastAsia="標楷體" w:hAnsi="標楷體"/>
              </w:rPr>
            </w:pPr>
            <w:r w:rsidRPr="007C4351">
              <w:rPr>
                <w:rFonts w:ascii="標楷體" w:eastAsia="標楷體" w:hAnsi="標楷體" w:hint="eastAsia"/>
              </w:rPr>
              <w:t>專家建議，根據經濟社會文化權利委員會第18號一般性意見第17段，各層級的政府機關必須採取必要的措施來使身心障礙者能夠確保並取得適當的就業機會，並應在其職業場域內給予協助以促進其融入或再融入於社會之中。</w:t>
            </w:r>
          </w:p>
        </w:tc>
        <w:tc>
          <w:tcPr>
            <w:tcW w:w="1559" w:type="dxa"/>
          </w:tcPr>
          <w:p w:rsidR="007E42DA" w:rsidRPr="00A46498" w:rsidRDefault="007E42DA" w:rsidP="00A46498">
            <w:pPr>
              <w:pStyle w:val="a5"/>
              <w:spacing w:line="0" w:lineRule="atLeast"/>
              <w:jc w:val="both"/>
              <w:rPr>
                <w:rFonts w:ascii="標楷體" w:eastAsia="標楷體" w:hAnsi="標楷體" w:cs="Times New Roman"/>
                <w:b/>
                <w:kern w:val="0"/>
                <w:shd w:val="pct15" w:color="auto" w:fill="FFFFFF"/>
              </w:rPr>
            </w:pPr>
            <w:r w:rsidRPr="007C4351">
              <w:rPr>
                <w:rFonts w:ascii="Times New Roman" w:eastAsia="標楷體" w:hAnsi="Times New Roman" w:cs="Times New Roman" w:hint="eastAsia"/>
                <w:kern w:val="0"/>
                <w:szCs w:val="22"/>
              </w:rPr>
              <w:t>勞委會</w:t>
            </w:r>
            <w:r w:rsidRPr="007C4351">
              <w:rPr>
                <w:rFonts w:ascii="Times New Roman" w:eastAsia="標楷體" w:hAnsi="Times New Roman" w:cs="Times New Roman"/>
                <w:kern w:val="0"/>
                <w:szCs w:val="22"/>
              </w:rPr>
              <w:t>/</w:t>
            </w:r>
            <w:r w:rsidRPr="007C4351">
              <w:rPr>
                <w:rFonts w:ascii="Times New Roman" w:eastAsia="標楷體" w:hAnsi="Times New Roman" w:cs="Times New Roman" w:hint="eastAsia"/>
                <w:kern w:val="0"/>
                <w:szCs w:val="22"/>
              </w:rPr>
              <w:t>衛生福利部</w:t>
            </w:r>
            <w:r w:rsidRPr="007C4351">
              <w:rPr>
                <w:rFonts w:ascii="Times New Roman" w:eastAsia="標楷體" w:hAnsi="Times New Roman" w:cs="Times New Roman"/>
                <w:kern w:val="0"/>
                <w:szCs w:val="22"/>
              </w:rPr>
              <w:t>(</w:t>
            </w:r>
            <w:r w:rsidRPr="007C4351">
              <w:rPr>
                <w:rFonts w:ascii="標楷體" w:eastAsia="標楷體" w:hAnsi="標楷體" w:cs="Arial" w:hint="eastAsia"/>
                <w:kern w:val="0"/>
                <w:szCs w:val="22"/>
              </w:rPr>
              <w:t>醫療院所的庇護商店、民間團體的社區復健中心等是否違反相關規定及不當勞動部分</w:t>
            </w:r>
            <w:r w:rsidRPr="007C4351">
              <w:rPr>
                <w:rFonts w:ascii="Times New Roman" w:eastAsia="標楷體" w:hAnsi="Times New Roman" w:cs="Times New Roman"/>
                <w:kern w:val="0"/>
                <w:szCs w:val="22"/>
              </w:rPr>
              <w:t>)</w:t>
            </w:r>
          </w:p>
        </w:tc>
        <w:tc>
          <w:tcPr>
            <w:tcW w:w="1134" w:type="dxa"/>
          </w:tcPr>
          <w:p w:rsidR="007E42DA" w:rsidRPr="007413A4" w:rsidRDefault="007E42DA" w:rsidP="00A06E8F">
            <w:pPr>
              <w:pStyle w:val="a5"/>
              <w:spacing w:line="0" w:lineRule="atLeast"/>
              <w:jc w:val="both"/>
              <w:rPr>
                <w:rFonts w:ascii="標楷體" w:eastAsia="標楷體" w:hAnsi="標楷體" w:cs="Times New Roman"/>
                <w:b/>
                <w:kern w:val="0"/>
              </w:rPr>
            </w:pPr>
            <w:r w:rsidRPr="007413A4">
              <w:rPr>
                <w:rFonts w:ascii="標楷體" w:eastAsia="標楷體" w:hAnsi="標楷體" w:cs="Times New Roman" w:hint="eastAsia"/>
                <w:b/>
                <w:kern w:val="0"/>
              </w:rPr>
              <w:t>(勞委會)</w:t>
            </w:r>
          </w:p>
          <w:p w:rsidR="007E42DA" w:rsidRPr="00963730" w:rsidRDefault="007E42DA" w:rsidP="00A06E8F">
            <w:pPr>
              <w:pStyle w:val="a5"/>
              <w:spacing w:line="0" w:lineRule="atLeast"/>
              <w:jc w:val="both"/>
              <w:rPr>
                <w:rFonts w:ascii="標楷體" w:eastAsia="標楷體" w:hAnsi="標楷體" w:cs="Times New Roman"/>
                <w:kern w:val="0"/>
              </w:rPr>
            </w:pPr>
            <w:r w:rsidRPr="00963730">
              <w:rPr>
                <w:rFonts w:ascii="標楷體" w:eastAsia="標楷體" w:hAnsi="標楷體" w:cs="Times New Roman" w:hint="eastAsia"/>
                <w:kern w:val="0"/>
              </w:rPr>
              <w:t>一、辦理身心障礙者支持性就業服務</w:t>
            </w:r>
          </w:p>
          <w:p w:rsidR="007E42DA" w:rsidRPr="00963730" w:rsidRDefault="007E42DA" w:rsidP="00A06E8F">
            <w:pPr>
              <w:pStyle w:val="a5"/>
              <w:spacing w:line="0" w:lineRule="atLeast"/>
              <w:jc w:val="both"/>
              <w:rPr>
                <w:rFonts w:ascii="標楷體" w:eastAsia="標楷體" w:hAnsi="標楷體" w:cs="Times New Roman"/>
                <w:kern w:val="0"/>
              </w:rPr>
            </w:pPr>
            <w:r w:rsidRPr="00963730">
              <w:rPr>
                <w:rFonts w:ascii="標楷體" w:eastAsia="標楷體" w:hAnsi="標楷體" w:cs="Times New Roman" w:hint="eastAsia"/>
                <w:kern w:val="0"/>
              </w:rPr>
              <w:t>二、檢視現有庇護工場之走向及規範是否違背國際人權公約，不利身心障礙者社會融合。</w:t>
            </w:r>
          </w:p>
          <w:p w:rsidR="007E42DA" w:rsidRPr="00963730" w:rsidRDefault="007E42DA" w:rsidP="00A06E8F">
            <w:pPr>
              <w:pStyle w:val="a5"/>
              <w:spacing w:line="0" w:lineRule="atLeast"/>
              <w:jc w:val="both"/>
              <w:rPr>
                <w:rFonts w:ascii="標楷體" w:eastAsia="標楷體" w:hAnsi="標楷體" w:cs="Times New Roman"/>
                <w:kern w:val="0"/>
              </w:rPr>
            </w:pPr>
          </w:p>
          <w:p w:rsidR="007E42DA" w:rsidRPr="00754E85" w:rsidRDefault="007E42DA" w:rsidP="00A06E8F">
            <w:pPr>
              <w:pStyle w:val="a5"/>
              <w:spacing w:line="0" w:lineRule="atLeast"/>
              <w:jc w:val="both"/>
              <w:rPr>
                <w:rFonts w:ascii="標楷體" w:eastAsia="標楷體" w:hAnsi="標楷體" w:cs="Times New Roman"/>
                <w:b/>
                <w:kern w:val="0"/>
              </w:rPr>
            </w:pPr>
            <w:r w:rsidRPr="00754E85">
              <w:rPr>
                <w:rFonts w:ascii="標楷體" w:eastAsia="標楷體" w:hAnsi="標楷體" w:cs="Times New Roman" w:hint="eastAsia"/>
                <w:b/>
                <w:kern w:val="0"/>
              </w:rPr>
              <w:t>(衛生福利部)</w:t>
            </w:r>
          </w:p>
          <w:p w:rsidR="007E42DA" w:rsidRPr="00963730" w:rsidRDefault="007E42DA" w:rsidP="00A06E8F">
            <w:pPr>
              <w:pStyle w:val="a5"/>
              <w:spacing w:line="0" w:lineRule="atLeast"/>
              <w:jc w:val="both"/>
              <w:rPr>
                <w:rFonts w:ascii="標楷體" w:eastAsia="標楷體" w:hAnsi="標楷體" w:cs="Times New Roman"/>
                <w:kern w:val="0"/>
              </w:rPr>
            </w:pPr>
            <w:r w:rsidRPr="00963730">
              <w:rPr>
                <w:rFonts w:ascii="標楷體" w:eastAsia="標楷體" w:hAnsi="標楷體" w:cs="Times New Roman" w:hint="eastAsia"/>
                <w:kern w:val="0"/>
              </w:rPr>
              <w:t>將復健治療業務納入精神科醫院評鑑基準項目</w:t>
            </w:r>
          </w:p>
        </w:tc>
        <w:tc>
          <w:tcPr>
            <w:tcW w:w="7229" w:type="dxa"/>
          </w:tcPr>
          <w:p w:rsidR="007E42DA" w:rsidRPr="007413A4" w:rsidRDefault="007E42DA" w:rsidP="00754E85">
            <w:pPr>
              <w:pStyle w:val="a5"/>
              <w:spacing w:line="0" w:lineRule="atLeast"/>
              <w:jc w:val="both"/>
              <w:rPr>
                <w:rFonts w:ascii="標楷體" w:eastAsia="標楷體" w:hAnsi="標楷體" w:cs="Times New Roman"/>
                <w:b/>
                <w:kern w:val="0"/>
              </w:rPr>
            </w:pPr>
            <w:r w:rsidRPr="007413A4">
              <w:rPr>
                <w:rFonts w:ascii="標楷體" w:eastAsia="標楷體" w:hAnsi="標楷體" w:cs="Times New Roman" w:hint="eastAsia"/>
                <w:b/>
                <w:kern w:val="0"/>
              </w:rPr>
              <w:t>(勞委會)</w:t>
            </w:r>
          </w:p>
          <w:p w:rsidR="007E42DA" w:rsidRPr="00963730" w:rsidRDefault="007E42DA" w:rsidP="007E42DA">
            <w:pPr>
              <w:pStyle w:val="a5"/>
              <w:numPr>
                <w:ilvl w:val="0"/>
                <w:numId w:val="66"/>
              </w:numPr>
              <w:spacing w:line="0" w:lineRule="atLeast"/>
              <w:jc w:val="both"/>
              <w:rPr>
                <w:rFonts w:ascii="標楷體" w:eastAsia="標楷體" w:hAnsi="標楷體" w:cs="Times New Roman"/>
                <w:kern w:val="0"/>
              </w:rPr>
            </w:pPr>
            <w:r w:rsidRPr="00963730">
              <w:rPr>
                <w:rFonts w:ascii="標楷體" w:eastAsia="標楷體" w:hAnsi="標楷體" w:cs="Times New Roman" w:hint="eastAsia"/>
                <w:kern w:val="0"/>
              </w:rPr>
              <w:t>支持性就業服務：102年補助20個地方政府（連江縣及新竹縣除外）辦理支持性就業服務，共240名就業服務員，透過渠等專業人員的評估、媒合，102年截至10月底止，累計推介成功4,484名身障者，並做為雇主與身心障礙者的橋樑，給予工作現場的持續支持與追蹤輔導，使他們能夠成功地在社區中就業。</w:t>
            </w:r>
          </w:p>
          <w:p w:rsidR="007E42DA" w:rsidRPr="00963730" w:rsidRDefault="007E42DA" w:rsidP="007E42DA">
            <w:pPr>
              <w:pStyle w:val="a5"/>
              <w:numPr>
                <w:ilvl w:val="0"/>
                <w:numId w:val="66"/>
              </w:numPr>
              <w:spacing w:line="0" w:lineRule="atLeast"/>
              <w:jc w:val="both"/>
              <w:rPr>
                <w:rFonts w:ascii="標楷體" w:eastAsia="標楷體" w:hAnsi="標楷體" w:cs="Times New Roman"/>
                <w:kern w:val="0"/>
              </w:rPr>
            </w:pPr>
            <w:r w:rsidRPr="00963730">
              <w:rPr>
                <w:rFonts w:ascii="標楷體" w:eastAsia="標楷體" w:hAnsi="標楷體" w:cs="Times New Roman" w:hint="eastAsia"/>
                <w:kern w:val="0"/>
              </w:rPr>
              <w:t>庇護性就業服務：庇護性就業服務為積極勞動工作之增能模式，而非消極津貼給與之救助模式，係對於具有就業意願而就業能力不足，無法進入競爭性就業市場，需長期就業支持之身心障礙者，依其職業輔導評量結果，提供保護性的就業場所。障礙者在一個沒有優勝劣敗的就業場所下，感受工作帶來的刺激與學習，經歷一般任務的養成要求，如薪資給予、工作時間的規定、工作品質的監督及工作流程的設計等，使障礙者早日習慣一般就業環境的運作模式，培養工作態度與技能的養成、成就感的獲得、擺脫依賴者角色之尊嚴建立等。庇護員工如工作能力提升，庇護工場應依其意願及需求連結支持性就業服務資源，鼓勵進入一般職場，爰此，庇護就業服務係使庇護性就業者能與社會互動，且能自立更生，提供公平參與社會生活的機會。</w:t>
            </w:r>
          </w:p>
          <w:p w:rsidR="007E42DA" w:rsidRPr="00963730" w:rsidRDefault="007E42DA" w:rsidP="00963730">
            <w:pPr>
              <w:pStyle w:val="a5"/>
              <w:spacing w:line="0" w:lineRule="atLeast"/>
              <w:jc w:val="both"/>
              <w:rPr>
                <w:rFonts w:ascii="標楷體" w:eastAsia="標楷體" w:hAnsi="標楷體" w:cs="Times New Roman"/>
                <w:kern w:val="0"/>
              </w:rPr>
            </w:pPr>
          </w:p>
          <w:p w:rsidR="007E42DA" w:rsidRPr="00754E85" w:rsidRDefault="007E42DA" w:rsidP="00754E85">
            <w:pPr>
              <w:pStyle w:val="a5"/>
              <w:spacing w:line="0" w:lineRule="atLeast"/>
              <w:jc w:val="both"/>
              <w:rPr>
                <w:rFonts w:ascii="標楷體" w:eastAsia="標楷體" w:hAnsi="標楷體" w:cs="Times New Roman"/>
                <w:b/>
                <w:kern w:val="0"/>
              </w:rPr>
            </w:pPr>
            <w:r w:rsidRPr="00754E85">
              <w:rPr>
                <w:rFonts w:ascii="標楷體" w:eastAsia="標楷體" w:hAnsi="標楷體" w:cs="Times New Roman" w:hint="eastAsia"/>
                <w:b/>
                <w:kern w:val="0"/>
              </w:rPr>
              <w:t>(衛生福利部)</w:t>
            </w:r>
          </w:p>
          <w:p w:rsidR="007E42DA" w:rsidRPr="00963730" w:rsidRDefault="007E42DA" w:rsidP="007E42DA">
            <w:pPr>
              <w:pStyle w:val="a5"/>
              <w:numPr>
                <w:ilvl w:val="0"/>
                <w:numId w:val="67"/>
              </w:numPr>
              <w:spacing w:line="0" w:lineRule="atLeast"/>
              <w:jc w:val="both"/>
              <w:rPr>
                <w:rFonts w:ascii="標楷體" w:eastAsia="標楷體" w:hAnsi="標楷體" w:cs="Times New Roman"/>
                <w:kern w:val="0"/>
              </w:rPr>
            </w:pPr>
            <w:r w:rsidRPr="00963730">
              <w:rPr>
                <w:rFonts w:ascii="標楷體" w:eastAsia="標楷體" w:hAnsi="標楷體" w:cs="Times New Roman" w:hint="eastAsia"/>
                <w:kern w:val="0"/>
              </w:rPr>
              <w:t xml:space="preserve">有關精神科醫院及精神復健機構提供之勞務作業，係針對精神症狀穩定、具復健潛能精神病人，為協助其重返家庭、回歸社區生活，由病房復健治療團隊或由精神復健機構治療團隊（包括：醫師、護理、職能治療等專業人員）於評估病人病情、個別復健需求及日常生活功能訓練目標後，擬訂復健治療計畫，所提供復健治療及訓練活動，精神病人與提供復健治療及訓練活動之勞務作業場所之關係，與向勞政機關申請立案之庇護商店或工廠中勞雇關係不同。 </w:t>
            </w:r>
          </w:p>
          <w:p w:rsidR="007E42DA" w:rsidRPr="00963730" w:rsidRDefault="007E42DA" w:rsidP="007E42DA">
            <w:pPr>
              <w:pStyle w:val="a5"/>
              <w:numPr>
                <w:ilvl w:val="0"/>
                <w:numId w:val="67"/>
              </w:numPr>
              <w:spacing w:line="0" w:lineRule="atLeast"/>
              <w:jc w:val="both"/>
              <w:rPr>
                <w:rFonts w:ascii="標楷體" w:eastAsia="標楷體" w:hAnsi="標楷體" w:cs="Times New Roman"/>
                <w:kern w:val="0"/>
              </w:rPr>
            </w:pPr>
            <w:r w:rsidRPr="00963730">
              <w:rPr>
                <w:rFonts w:ascii="標楷體" w:eastAsia="標楷體" w:hAnsi="標楷體" w:cs="Times New Roman" w:hint="eastAsia"/>
                <w:kern w:val="0"/>
              </w:rPr>
              <w:t>為確保病人權益，及其所從事勞務作業符合治療目的，本部業已將復健治療業務納入精神科醫院評鑑基準項目中，依102年5月公告之精神科醫院評鑑基準，計有「2.1.16明確訂定精神科病人職能收益管理方針，並作適當的執行管理」、「2.1.17精神病人從事之勞務作業應符合治療目的」、「2.3.12依據病情評估結果訂定復健計畫，給予適切之復健治療及訓練」、「2.4.16依病人需要制訂職能治療評估與計畫」等基準項目。</w:t>
            </w:r>
          </w:p>
          <w:p w:rsidR="007E42DA" w:rsidRPr="00963730" w:rsidRDefault="007E42DA" w:rsidP="007E42DA">
            <w:pPr>
              <w:pStyle w:val="a5"/>
              <w:numPr>
                <w:ilvl w:val="0"/>
                <w:numId w:val="67"/>
              </w:numPr>
              <w:spacing w:line="0" w:lineRule="atLeast"/>
              <w:jc w:val="both"/>
              <w:rPr>
                <w:rFonts w:ascii="標楷體" w:eastAsia="標楷體" w:hAnsi="標楷體" w:cs="Times New Roman"/>
                <w:kern w:val="0"/>
              </w:rPr>
            </w:pPr>
            <w:r w:rsidRPr="00963730">
              <w:rPr>
                <w:rFonts w:ascii="標楷體" w:eastAsia="標楷體" w:hAnsi="標楷體" w:cs="Times New Roman" w:hint="eastAsia"/>
                <w:kern w:val="0"/>
              </w:rPr>
              <w:t>另「3.5提供工作復健訓練服務」及「4.6適切的復健基金管理」等復健治療業務亦納入精神復健機構評鑑基準項目，明訂機構需提供工作訓練復健及訂定復健基金管理要點，復健治療所衍生之收入應全數運用於病人所需，其中90%應列為工作獎勵。又102年度前開兩類機構已委由評鑑委員完成實地評鑑作業。</w:t>
            </w:r>
          </w:p>
          <w:p w:rsidR="007E42DA" w:rsidRPr="00963730" w:rsidRDefault="007E42DA" w:rsidP="007E42DA">
            <w:pPr>
              <w:pStyle w:val="a5"/>
              <w:numPr>
                <w:ilvl w:val="0"/>
                <w:numId w:val="67"/>
              </w:numPr>
              <w:spacing w:line="0" w:lineRule="atLeast"/>
              <w:jc w:val="both"/>
              <w:rPr>
                <w:rFonts w:ascii="標楷體" w:eastAsia="標楷體" w:hAnsi="標楷體" w:cs="Times New Roman"/>
                <w:kern w:val="0"/>
              </w:rPr>
            </w:pPr>
            <w:r w:rsidRPr="00963730">
              <w:rPr>
                <w:rFonts w:ascii="標楷體" w:eastAsia="標楷體" w:hAnsi="標楷體" w:cs="Times New Roman" w:hint="eastAsia"/>
                <w:kern w:val="0"/>
              </w:rPr>
              <w:t>本部設有部長信箱及於本部網頁提供相關精神病人權益保障及人民陳情業務之洽詢電話，可供民眾申訴使用。</w:t>
            </w:r>
          </w:p>
        </w:tc>
        <w:tc>
          <w:tcPr>
            <w:tcW w:w="1134" w:type="dxa"/>
          </w:tcPr>
          <w:p w:rsidR="007E42DA" w:rsidRPr="007413A4" w:rsidRDefault="007E42DA" w:rsidP="00754E85">
            <w:pPr>
              <w:pStyle w:val="a5"/>
              <w:spacing w:line="0" w:lineRule="atLeast"/>
              <w:jc w:val="both"/>
              <w:rPr>
                <w:rFonts w:ascii="標楷體" w:eastAsia="標楷體" w:hAnsi="標楷體" w:cs="Times New Roman"/>
                <w:b/>
                <w:kern w:val="0"/>
              </w:rPr>
            </w:pPr>
            <w:r w:rsidRPr="007413A4">
              <w:rPr>
                <w:rFonts w:ascii="標楷體" w:eastAsia="標楷體" w:hAnsi="標楷體" w:cs="Times New Roman" w:hint="eastAsia"/>
                <w:b/>
                <w:kern w:val="0"/>
              </w:rPr>
              <w:t>(勞委會)</w:t>
            </w:r>
          </w:p>
          <w:p w:rsidR="007E42DA" w:rsidRDefault="007E42DA" w:rsidP="00A06E8F">
            <w:pPr>
              <w:pStyle w:val="a5"/>
              <w:spacing w:line="0" w:lineRule="atLeast"/>
              <w:jc w:val="both"/>
              <w:rPr>
                <w:rFonts w:ascii="標楷體" w:eastAsia="標楷體" w:hAnsi="標楷體" w:cs="Times New Roman"/>
                <w:kern w:val="0"/>
              </w:rPr>
            </w:pPr>
            <w:r w:rsidRPr="00A06E8F">
              <w:rPr>
                <w:rFonts w:ascii="標楷體" w:eastAsia="標楷體" w:hAnsi="標楷體" w:cs="Times New Roman" w:hint="eastAsia"/>
                <w:kern w:val="0"/>
              </w:rPr>
              <w:t>預定102年12月31日完成年度預定目標。</w:t>
            </w:r>
          </w:p>
          <w:p w:rsidR="007E42DA" w:rsidRDefault="007E42DA" w:rsidP="00A06E8F">
            <w:pPr>
              <w:pStyle w:val="a5"/>
              <w:spacing w:line="0" w:lineRule="atLeast"/>
              <w:jc w:val="both"/>
              <w:rPr>
                <w:rFonts w:ascii="標楷體" w:eastAsia="標楷體" w:hAnsi="標楷體" w:cs="Times New Roman"/>
                <w:kern w:val="0"/>
              </w:rPr>
            </w:pPr>
          </w:p>
          <w:p w:rsidR="007E42DA" w:rsidRDefault="007E42DA" w:rsidP="00A06E8F">
            <w:pPr>
              <w:pStyle w:val="a5"/>
              <w:spacing w:line="0" w:lineRule="atLeast"/>
              <w:jc w:val="both"/>
              <w:rPr>
                <w:rFonts w:ascii="標楷體" w:eastAsia="標楷體" w:hAnsi="標楷體" w:cs="Times New Roman"/>
                <w:kern w:val="0"/>
              </w:rPr>
            </w:pPr>
          </w:p>
          <w:p w:rsidR="007E42DA" w:rsidRDefault="007E42DA" w:rsidP="00A06E8F">
            <w:pPr>
              <w:pStyle w:val="a5"/>
              <w:spacing w:line="0" w:lineRule="atLeast"/>
              <w:jc w:val="both"/>
              <w:rPr>
                <w:rFonts w:ascii="標楷體" w:eastAsia="標楷體" w:hAnsi="標楷體" w:cs="Times New Roman"/>
                <w:kern w:val="0"/>
              </w:rPr>
            </w:pPr>
          </w:p>
          <w:p w:rsidR="007E42DA" w:rsidRDefault="007E42DA" w:rsidP="00A06E8F">
            <w:pPr>
              <w:pStyle w:val="a5"/>
              <w:spacing w:line="0" w:lineRule="atLeast"/>
              <w:jc w:val="both"/>
              <w:rPr>
                <w:rFonts w:ascii="標楷體" w:eastAsia="標楷體" w:hAnsi="標楷體" w:cs="Times New Roman"/>
                <w:kern w:val="0"/>
              </w:rPr>
            </w:pPr>
          </w:p>
          <w:p w:rsidR="007E42DA" w:rsidRDefault="007E42DA" w:rsidP="00A06E8F">
            <w:pPr>
              <w:pStyle w:val="a5"/>
              <w:spacing w:line="0" w:lineRule="atLeast"/>
              <w:jc w:val="both"/>
              <w:rPr>
                <w:rFonts w:ascii="標楷體" w:eastAsia="標楷體" w:hAnsi="標楷體" w:cs="Times New Roman"/>
                <w:kern w:val="0"/>
              </w:rPr>
            </w:pPr>
          </w:p>
          <w:p w:rsidR="007E42DA" w:rsidRDefault="007E42DA" w:rsidP="00A06E8F">
            <w:pPr>
              <w:pStyle w:val="a5"/>
              <w:spacing w:line="0" w:lineRule="atLeast"/>
              <w:jc w:val="both"/>
              <w:rPr>
                <w:rFonts w:ascii="標楷體" w:eastAsia="標楷體" w:hAnsi="標楷體" w:cs="Times New Roman"/>
                <w:kern w:val="0"/>
              </w:rPr>
            </w:pPr>
          </w:p>
          <w:p w:rsidR="007E42DA" w:rsidRDefault="007E42DA" w:rsidP="00A06E8F">
            <w:pPr>
              <w:pStyle w:val="a5"/>
              <w:spacing w:line="0" w:lineRule="atLeast"/>
              <w:jc w:val="both"/>
              <w:rPr>
                <w:rFonts w:ascii="標楷體" w:eastAsia="標楷體" w:hAnsi="標楷體" w:cs="Times New Roman"/>
                <w:kern w:val="0"/>
              </w:rPr>
            </w:pPr>
          </w:p>
          <w:p w:rsidR="007E42DA" w:rsidRDefault="007E42DA" w:rsidP="00A06E8F">
            <w:pPr>
              <w:pStyle w:val="a5"/>
              <w:spacing w:line="0" w:lineRule="atLeast"/>
              <w:jc w:val="both"/>
              <w:rPr>
                <w:rFonts w:ascii="標楷體" w:eastAsia="標楷體" w:hAnsi="標楷體" w:cs="Times New Roman"/>
                <w:kern w:val="0"/>
              </w:rPr>
            </w:pPr>
          </w:p>
          <w:p w:rsidR="007E42DA" w:rsidRDefault="007E42DA" w:rsidP="00A06E8F">
            <w:pPr>
              <w:pStyle w:val="a5"/>
              <w:spacing w:line="0" w:lineRule="atLeast"/>
              <w:jc w:val="both"/>
              <w:rPr>
                <w:rFonts w:ascii="標楷體" w:eastAsia="標楷體" w:hAnsi="標楷體" w:cs="Times New Roman"/>
                <w:kern w:val="0"/>
              </w:rPr>
            </w:pPr>
          </w:p>
          <w:p w:rsidR="007E42DA" w:rsidRDefault="007E42DA" w:rsidP="00A06E8F">
            <w:pPr>
              <w:pStyle w:val="a5"/>
              <w:spacing w:line="0" w:lineRule="atLeast"/>
              <w:jc w:val="both"/>
              <w:rPr>
                <w:rFonts w:ascii="標楷體" w:eastAsia="標楷體" w:hAnsi="標楷體" w:cs="Times New Roman"/>
                <w:kern w:val="0"/>
              </w:rPr>
            </w:pPr>
          </w:p>
          <w:p w:rsidR="007E42DA" w:rsidRDefault="007E42DA" w:rsidP="00A06E8F">
            <w:pPr>
              <w:pStyle w:val="a5"/>
              <w:spacing w:line="0" w:lineRule="atLeast"/>
              <w:jc w:val="both"/>
              <w:rPr>
                <w:rFonts w:ascii="標楷體" w:eastAsia="標楷體" w:hAnsi="標楷體" w:cs="Times New Roman"/>
                <w:kern w:val="0"/>
              </w:rPr>
            </w:pPr>
          </w:p>
          <w:p w:rsidR="007E42DA" w:rsidRDefault="007E42DA" w:rsidP="00A06E8F">
            <w:pPr>
              <w:pStyle w:val="a5"/>
              <w:spacing w:line="0" w:lineRule="atLeast"/>
              <w:jc w:val="both"/>
              <w:rPr>
                <w:rFonts w:ascii="標楷體" w:eastAsia="標楷體" w:hAnsi="標楷體" w:cs="Times New Roman"/>
                <w:kern w:val="0"/>
              </w:rPr>
            </w:pPr>
          </w:p>
          <w:p w:rsidR="007E42DA" w:rsidRPr="00754E85" w:rsidRDefault="007E42DA" w:rsidP="00A06E8F">
            <w:pPr>
              <w:pStyle w:val="a5"/>
              <w:spacing w:line="0" w:lineRule="atLeast"/>
              <w:jc w:val="both"/>
              <w:rPr>
                <w:rFonts w:ascii="標楷體" w:eastAsia="標楷體" w:hAnsi="標楷體" w:cs="Times New Roman"/>
                <w:b/>
                <w:kern w:val="0"/>
              </w:rPr>
            </w:pPr>
            <w:r w:rsidRPr="00754E85">
              <w:rPr>
                <w:rFonts w:ascii="標楷體" w:eastAsia="標楷體" w:hAnsi="標楷體" w:cs="Times New Roman" w:hint="eastAsia"/>
                <w:b/>
                <w:kern w:val="0"/>
              </w:rPr>
              <w:t>(衛生福利部)</w:t>
            </w:r>
          </w:p>
          <w:p w:rsidR="007E42DA" w:rsidRPr="00E17A35" w:rsidRDefault="007E42DA" w:rsidP="00A06E8F">
            <w:pPr>
              <w:pStyle w:val="a5"/>
              <w:spacing w:line="0" w:lineRule="atLeast"/>
              <w:jc w:val="both"/>
              <w:rPr>
                <w:rFonts w:ascii="標楷體" w:eastAsia="標楷體" w:hAnsi="標楷體" w:cs="Times New Roman"/>
                <w:color w:val="FF0000"/>
                <w:kern w:val="0"/>
              </w:rPr>
            </w:pPr>
            <w:r>
              <w:rPr>
                <w:rFonts w:ascii="標楷體" w:eastAsia="標楷體" w:hAnsi="標楷體" w:cs="Times New Roman" w:hint="eastAsia"/>
                <w:kern w:val="0"/>
              </w:rPr>
              <w:t>已完成</w:t>
            </w:r>
          </w:p>
        </w:tc>
        <w:tc>
          <w:tcPr>
            <w:tcW w:w="992" w:type="dxa"/>
          </w:tcPr>
          <w:p w:rsidR="007E42DA" w:rsidRPr="007413A4" w:rsidRDefault="007E42DA" w:rsidP="00754E85">
            <w:pPr>
              <w:pStyle w:val="a5"/>
              <w:spacing w:line="0" w:lineRule="atLeast"/>
              <w:jc w:val="both"/>
              <w:rPr>
                <w:rFonts w:ascii="標楷體" w:eastAsia="標楷體" w:hAnsi="標楷體" w:cs="Times New Roman"/>
                <w:b/>
                <w:kern w:val="0"/>
              </w:rPr>
            </w:pPr>
            <w:r w:rsidRPr="007413A4">
              <w:rPr>
                <w:rFonts w:ascii="標楷體" w:eastAsia="標楷體" w:hAnsi="標楷體" w:cs="Times New Roman" w:hint="eastAsia"/>
                <w:b/>
                <w:kern w:val="0"/>
              </w:rPr>
              <w:t>(勞委會)</w:t>
            </w:r>
          </w:p>
          <w:p w:rsidR="007E42DA" w:rsidRPr="00A06E8F" w:rsidRDefault="007E42DA" w:rsidP="00A06E8F">
            <w:pPr>
              <w:pStyle w:val="a5"/>
              <w:spacing w:line="0" w:lineRule="atLeast"/>
              <w:jc w:val="both"/>
              <w:rPr>
                <w:rFonts w:ascii="標楷體" w:eastAsia="標楷體" w:hAnsi="標楷體" w:cs="Times New Roman"/>
                <w:kern w:val="0"/>
              </w:rPr>
            </w:pPr>
            <w:r w:rsidRPr="00A06E8F">
              <w:rPr>
                <w:rFonts w:ascii="標楷體" w:eastAsia="標楷體" w:hAnsi="標楷體" w:cs="Times New Roman" w:hint="eastAsia"/>
                <w:kern w:val="0"/>
              </w:rPr>
              <w:t>102年推介就業人數目標4,500人。</w:t>
            </w:r>
          </w:p>
          <w:p w:rsidR="007E42DA" w:rsidRPr="00E17A35" w:rsidRDefault="007E42DA" w:rsidP="00A06E8F">
            <w:pPr>
              <w:pStyle w:val="a5"/>
              <w:spacing w:line="0" w:lineRule="atLeast"/>
              <w:jc w:val="both"/>
              <w:rPr>
                <w:rFonts w:ascii="標楷體" w:eastAsia="標楷體" w:hAnsi="標楷體" w:cs="Times New Roman"/>
                <w:kern w:val="0"/>
              </w:rPr>
            </w:pPr>
            <w:r w:rsidRPr="00A06E8F">
              <w:rPr>
                <w:rFonts w:ascii="標楷體" w:eastAsia="標楷體" w:hAnsi="標楷體" w:cs="Times New Roman" w:hint="eastAsia"/>
                <w:kern w:val="0"/>
              </w:rPr>
              <w:t>103年推動就業人數目標4,700人。</w:t>
            </w:r>
          </w:p>
        </w:tc>
        <w:tc>
          <w:tcPr>
            <w:tcW w:w="851" w:type="dxa"/>
          </w:tcPr>
          <w:p w:rsidR="007E42DA" w:rsidRPr="00E17A35" w:rsidRDefault="007E42DA" w:rsidP="00A46498">
            <w:pPr>
              <w:pStyle w:val="a5"/>
              <w:spacing w:line="0" w:lineRule="atLeast"/>
              <w:jc w:val="both"/>
              <w:rPr>
                <w:rFonts w:ascii="標楷體" w:eastAsia="標楷體" w:hAnsi="標楷體"/>
                <w:kern w:val="0"/>
              </w:rPr>
            </w:pPr>
          </w:p>
        </w:tc>
      </w:tr>
      <w:tr w:rsidR="007E42DA" w:rsidRPr="00CC4512" w:rsidTr="006A51FC">
        <w:tc>
          <w:tcPr>
            <w:tcW w:w="568" w:type="dxa"/>
          </w:tcPr>
          <w:p w:rsidR="007E42DA" w:rsidRPr="00A46498" w:rsidRDefault="007E42DA" w:rsidP="00A46498">
            <w:pPr>
              <w:pStyle w:val="a5"/>
              <w:numPr>
                <w:ilvl w:val="0"/>
                <w:numId w:val="1"/>
              </w:numPr>
              <w:spacing w:line="0" w:lineRule="atLeast"/>
              <w:jc w:val="both"/>
              <w:rPr>
                <w:rFonts w:ascii="標楷體" w:eastAsia="標楷體" w:hAnsi="標楷體"/>
                <w:kern w:val="0"/>
              </w:rPr>
            </w:pPr>
          </w:p>
        </w:tc>
        <w:tc>
          <w:tcPr>
            <w:tcW w:w="1985" w:type="dxa"/>
          </w:tcPr>
          <w:p w:rsidR="007E42DA" w:rsidRPr="00A46498" w:rsidRDefault="007E42DA" w:rsidP="00A46498">
            <w:pPr>
              <w:pStyle w:val="a5"/>
              <w:spacing w:line="0" w:lineRule="atLeast"/>
              <w:jc w:val="both"/>
              <w:rPr>
                <w:rFonts w:ascii="標楷體" w:eastAsia="標楷體" w:hAnsi="標楷體"/>
              </w:rPr>
            </w:pPr>
            <w:r w:rsidRPr="007C4351">
              <w:rPr>
                <w:rFonts w:ascii="標楷體" w:eastAsia="標楷體" w:hAnsi="標楷體" w:hint="eastAsia"/>
              </w:rPr>
              <w:t>嚴重的質疑在於，是否相關的法律，例如工會法、勞資爭議處理法和團體協約法，與經社文公約第8條及公政公約第22條相符。這些法律就工會之分類、組織與目的及罷工權設下諸多限制。</w:t>
            </w:r>
          </w:p>
        </w:tc>
        <w:tc>
          <w:tcPr>
            <w:tcW w:w="1559" w:type="dxa"/>
          </w:tcPr>
          <w:p w:rsidR="007E42DA" w:rsidRPr="00A46498" w:rsidRDefault="007E42DA" w:rsidP="00A46498">
            <w:pPr>
              <w:pStyle w:val="a5"/>
              <w:spacing w:line="0" w:lineRule="atLeast"/>
              <w:jc w:val="both"/>
              <w:rPr>
                <w:rFonts w:ascii="標楷體" w:eastAsia="標楷體" w:hAnsi="標楷體" w:cs="Times New Roman"/>
                <w:b/>
                <w:kern w:val="0"/>
                <w:shd w:val="pct15" w:color="auto" w:fill="FFFFFF"/>
              </w:rPr>
            </w:pPr>
            <w:r w:rsidRPr="007C4351">
              <w:rPr>
                <w:rFonts w:ascii="Times New Roman" w:eastAsia="標楷體" w:hAnsi="Times New Roman" w:cs="Times New Roman" w:hint="eastAsia"/>
                <w:kern w:val="0"/>
                <w:szCs w:val="22"/>
              </w:rPr>
              <w:t>勞委會</w:t>
            </w:r>
            <w:r w:rsidRPr="007C4351">
              <w:rPr>
                <w:rFonts w:ascii="Times New Roman" w:eastAsia="標楷體" w:hAnsi="Times New Roman" w:cs="Times New Roman"/>
                <w:color w:val="FF0000"/>
                <w:kern w:val="0"/>
                <w:szCs w:val="22"/>
              </w:rPr>
              <w:t>/</w:t>
            </w:r>
            <w:r w:rsidRPr="007C4351">
              <w:rPr>
                <w:rFonts w:ascii="Times New Roman" w:eastAsia="標楷體" w:hAnsi="Times New Roman" w:cs="Times New Roman" w:hint="eastAsia"/>
                <w:color w:val="FF0000"/>
                <w:kern w:val="0"/>
                <w:szCs w:val="22"/>
              </w:rPr>
              <w:t>教育部</w:t>
            </w:r>
          </w:p>
        </w:tc>
        <w:tc>
          <w:tcPr>
            <w:tcW w:w="1134" w:type="dxa"/>
          </w:tcPr>
          <w:p w:rsidR="007E42DA" w:rsidRPr="00754E85" w:rsidRDefault="007E42DA" w:rsidP="005F1A12">
            <w:pPr>
              <w:pStyle w:val="a5"/>
              <w:spacing w:line="0" w:lineRule="atLeast"/>
              <w:jc w:val="both"/>
              <w:rPr>
                <w:rFonts w:ascii="標楷體" w:eastAsia="標楷體" w:hAnsi="標楷體" w:cs="Times New Roman"/>
                <w:b/>
                <w:kern w:val="0"/>
              </w:rPr>
            </w:pPr>
            <w:r w:rsidRPr="00754E85">
              <w:rPr>
                <w:rFonts w:ascii="標楷體" w:eastAsia="標楷體" w:hAnsi="標楷體" w:cs="Times New Roman" w:hint="eastAsia"/>
                <w:b/>
                <w:kern w:val="0"/>
              </w:rPr>
              <w:t>(勞委會)</w:t>
            </w:r>
          </w:p>
          <w:p w:rsidR="007E42DA" w:rsidRPr="005F1A12" w:rsidRDefault="007E42DA" w:rsidP="005F1A12">
            <w:pPr>
              <w:pStyle w:val="a5"/>
              <w:spacing w:line="0" w:lineRule="atLeast"/>
              <w:jc w:val="both"/>
              <w:rPr>
                <w:rFonts w:ascii="標楷體" w:eastAsia="標楷體" w:hAnsi="標楷體" w:cs="Times New Roman"/>
                <w:kern w:val="0"/>
              </w:rPr>
            </w:pPr>
            <w:r w:rsidRPr="005F1A12">
              <w:rPr>
                <w:rFonts w:ascii="標楷體" w:eastAsia="標楷體" w:hAnsi="標楷體" w:cs="Times New Roman" w:hint="eastAsia"/>
                <w:kern w:val="0"/>
              </w:rPr>
              <w:t>一、工會法部分：</w:t>
            </w:r>
          </w:p>
          <w:p w:rsidR="007E42DA" w:rsidRPr="005F1A12" w:rsidRDefault="007E42DA" w:rsidP="005F1A12">
            <w:pPr>
              <w:pStyle w:val="a5"/>
              <w:spacing w:line="0" w:lineRule="atLeast"/>
              <w:jc w:val="both"/>
              <w:rPr>
                <w:rFonts w:ascii="標楷體" w:eastAsia="標楷體" w:hAnsi="標楷體" w:cs="Times New Roman"/>
                <w:kern w:val="0"/>
              </w:rPr>
            </w:pPr>
            <w:r w:rsidRPr="005F1A12">
              <w:rPr>
                <w:rFonts w:ascii="標楷體" w:eastAsia="標楷體" w:hAnsi="標楷體" w:cs="Times New Roman" w:hint="eastAsia"/>
                <w:kern w:val="0"/>
              </w:rPr>
              <w:t>(一) 依會議決議內容，加強與教育行政單位溝通，以保障教師工會相關權益。</w:t>
            </w:r>
          </w:p>
          <w:p w:rsidR="007E42DA" w:rsidRPr="005F1A12" w:rsidRDefault="007E42DA" w:rsidP="005F1A12">
            <w:pPr>
              <w:pStyle w:val="a5"/>
              <w:spacing w:line="0" w:lineRule="atLeast"/>
              <w:jc w:val="both"/>
              <w:rPr>
                <w:rFonts w:ascii="標楷體" w:eastAsia="標楷體" w:hAnsi="標楷體" w:cs="Times New Roman"/>
                <w:kern w:val="0"/>
              </w:rPr>
            </w:pPr>
            <w:r w:rsidRPr="005F1A12">
              <w:rPr>
                <w:rFonts w:ascii="標楷體" w:eastAsia="標楷體" w:hAnsi="標楷體" w:cs="Times New Roman" w:hint="eastAsia"/>
                <w:kern w:val="0"/>
              </w:rPr>
              <w:t>(二) 研修工會法制。</w:t>
            </w:r>
          </w:p>
          <w:p w:rsidR="007E42DA" w:rsidRPr="005F1A12" w:rsidRDefault="007E42DA" w:rsidP="005F1A12">
            <w:pPr>
              <w:pStyle w:val="a5"/>
              <w:spacing w:line="0" w:lineRule="atLeast"/>
              <w:jc w:val="both"/>
              <w:rPr>
                <w:rFonts w:ascii="標楷體" w:eastAsia="標楷體" w:hAnsi="標楷體" w:cs="Times New Roman"/>
                <w:kern w:val="0"/>
              </w:rPr>
            </w:pPr>
            <w:r w:rsidRPr="005F1A12">
              <w:rPr>
                <w:rFonts w:ascii="標楷體" w:eastAsia="標楷體" w:hAnsi="標楷體" w:cs="Times New Roman" w:hint="eastAsia"/>
                <w:kern w:val="0"/>
              </w:rPr>
              <w:t>(二)加強工會法令宣導，辦理專業知能訓練。</w:t>
            </w:r>
          </w:p>
          <w:p w:rsidR="007E42DA" w:rsidRPr="005F1A12" w:rsidRDefault="007E42DA" w:rsidP="005F1A12">
            <w:pPr>
              <w:pStyle w:val="a5"/>
              <w:spacing w:line="0" w:lineRule="atLeast"/>
              <w:jc w:val="both"/>
              <w:rPr>
                <w:rFonts w:ascii="標楷體" w:eastAsia="標楷體" w:hAnsi="標楷體" w:cs="Times New Roman"/>
                <w:kern w:val="0"/>
              </w:rPr>
            </w:pPr>
            <w:r w:rsidRPr="005F1A12">
              <w:rPr>
                <w:rFonts w:ascii="標楷體" w:eastAsia="標楷體" w:hAnsi="標楷體" w:cs="Times New Roman" w:hint="eastAsia"/>
                <w:kern w:val="0"/>
              </w:rPr>
              <w:t>(三) 輔導工會組織發展。</w:t>
            </w:r>
          </w:p>
          <w:p w:rsidR="007E42DA" w:rsidRPr="005F1A12" w:rsidRDefault="007E42DA" w:rsidP="005F1A12">
            <w:pPr>
              <w:pStyle w:val="a5"/>
              <w:spacing w:line="0" w:lineRule="atLeast"/>
              <w:jc w:val="both"/>
              <w:rPr>
                <w:rFonts w:ascii="標楷體" w:eastAsia="標楷體" w:hAnsi="標楷體" w:cs="Times New Roman"/>
                <w:kern w:val="0"/>
              </w:rPr>
            </w:pPr>
            <w:r w:rsidRPr="005F1A12">
              <w:rPr>
                <w:rFonts w:ascii="標楷體" w:eastAsia="標楷體" w:hAnsi="標楷體" w:cs="Times New Roman" w:hint="eastAsia"/>
                <w:kern w:val="0"/>
              </w:rPr>
              <w:t>二、團體協約法部分：</w:t>
            </w:r>
          </w:p>
          <w:p w:rsidR="007E42DA" w:rsidRPr="005F1A12" w:rsidRDefault="007E42DA" w:rsidP="005F1A12">
            <w:pPr>
              <w:pStyle w:val="a5"/>
              <w:spacing w:line="0" w:lineRule="atLeast"/>
              <w:jc w:val="both"/>
              <w:rPr>
                <w:rFonts w:ascii="標楷體" w:eastAsia="標楷體" w:hAnsi="標楷體" w:cs="Times New Roman"/>
                <w:kern w:val="0"/>
              </w:rPr>
            </w:pPr>
            <w:r w:rsidRPr="005F1A12">
              <w:rPr>
                <w:rFonts w:ascii="標楷體" w:eastAsia="標楷體" w:hAnsi="標楷體" w:cs="Times New Roman" w:hint="eastAsia"/>
                <w:kern w:val="0"/>
              </w:rPr>
              <w:t>(一)研修團體協約法制。</w:t>
            </w:r>
          </w:p>
          <w:p w:rsidR="007E42DA" w:rsidRPr="005F1A12" w:rsidRDefault="007E42DA" w:rsidP="005F1A12">
            <w:pPr>
              <w:pStyle w:val="a5"/>
              <w:spacing w:line="0" w:lineRule="atLeast"/>
              <w:jc w:val="both"/>
              <w:rPr>
                <w:rFonts w:ascii="標楷體" w:eastAsia="標楷體" w:hAnsi="標楷體" w:cs="Times New Roman"/>
                <w:kern w:val="0"/>
              </w:rPr>
            </w:pPr>
            <w:r w:rsidRPr="005F1A12">
              <w:rPr>
                <w:rFonts w:ascii="標楷體" w:eastAsia="標楷體" w:hAnsi="標楷體" w:cs="Times New Roman" w:hint="eastAsia"/>
                <w:kern w:val="0"/>
              </w:rPr>
              <w:t>(二) 輔導勞資雙方協商及簽訂團體協約措施。</w:t>
            </w:r>
          </w:p>
          <w:p w:rsidR="007E42DA" w:rsidRPr="005F1A12" w:rsidRDefault="007E42DA" w:rsidP="005F1A12">
            <w:pPr>
              <w:pStyle w:val="a5"/>
              <w:spacing w:line="0" w:lineRule="atLeast"/>
              <w:jc w:val="both"/>
              <w:rPr>
                <w:rFonts w:ascii="標楷體" w:eastAsia="標楷體" w:hAnsi="標楷體" w:cs="Times New Roman"/>
                <w:kern w:val="0"/>
              </w:rPr>
            </w:pPr>
            <w:r w:rsidRPr="005F1A12">
              <w:rPr>
                <w:rFonts w:ascii="標楷體" w:eastAsia="標楷體" w:hAnsi="標楷體" w:cs="Times New Roman" w:hint="eastAsia"/>
                <w:kern w:val="0"/>
              </w:rPr>
              <w:t>(三)檢討團體協約法制。</w:t>
            </w:r>
          </w:p>
          <w:p w:rsidR="007E42DA" w:rsidRPr="005F1A12" w:rsidRDefault="007E42DA" w:rsidP="005F1A12">
            <w:pPr>
              <w:pStyle w:val="a5"/>
              <w:spacing w:line="0" w:lineRule="atLeast"/>
              <w:jc w:val="both"/>
              <w:rPr>
                <w:rFonts w:ascii="標楷體" w:eastAsia="標楷體" w:hAnsi="標楷體" w:cs="Times New Roman"/>
                <w:kern w:val="0"/>
              </w:rPr>
            </w:pPr>
            <w:r w:rsidRPr="005F1A12">
              <w:rPr>
                <w:rFonts w:ascii="標楷體" w:eastAsia="標楷體" w:hAnsi="標楷體" w:cs="Times New Roman" w:hint="eastAsia"/>
                <w:kern w:val="0"/>
              </w:rPr>
              <w:t>三、勞資爭議處理法部分：</w:t>
            </w:r>
          </w:p>
          <w:p w:rsidR="007E42DA" w:rsidRDefault="007E42DA" w:rsidP="005F1A12">
            <w:pPr>
              <w:pStyle w:val="a5"/>
              <w:spacing w:line="0" w:lineRule="atLeast"/>
              <w:jc w:val="both"/>
              <w:rPr>
                <w:rFonts w:ascii="標楷體" w:eastAsia="標楷體" w:hAnsi="標楷體" w:cs="Times New Roman"/>
                <w:kern w:val="0"/>
              </w:rPr>
            </w:pPr>
            <w:r w:rsidRPr="005F1A12">
              <w:rPr>
                <w:rFonts w:ascii="標楷體" w:eastAsia="標楷體" w:hAnsi="標楷體" w:cs="Times New Roman" w:hint="eastAsia"/>
                <w:kern w:val="0"/>
              </w:rPr>
              <w:t>研議教師罷工權爭議。</w:t>
            </w:r>
          </w:p>
          <w:p w:rsidR="007E42DA" w:rsidRDefault="007E42DA" w:rsidP="005F1A12">
            <w:pPr>
              <w:pStyle w:val="a5"/>
              <w:spacing w:line="0" w:lineRule="atLeast"/>
              <w:jc w:val="both"/>
              <w:rPr>
                <w:rFonts w:ascii="標楷體" w:eastAsia="標楷體" w:hAnsi="標楷體" w:cs="Times New Roman"/>
                <w:kern w:val="0"/>
              </w:rPr>
            </w:pPr>
          </w:p>
          <w:p w:rsidR="007E42DA" w:rsidRPr="00754E85" w:rsidRDefault="007E42DA" w:rsidP="00754E85">
            <w:pPr>
              <w:pStyle w:val="a5"/>
              <w:spacing w:line="0" w:lineRule="atLeast"/>
              <w:ind w:leftChars="-45" w:left="-108"/>
              <w:jc w:val="both"/>
              <w:rPr>
                <w:rFonts w:ascii="標楷體" w:eastAsia="標楷體" w:hAnsi="標楷體" w:cs="Times New Roman"/>
                <w:b/>
                <w:kern w:val="0"/>
              </w:rPr>
            </w:pPr>
            <w:r w:rsidRPr="00754E85">
              <w:rPr>
                <w:rFonts w:ascii="標楷體" w:eastAsia="標楷體" w:hAnsi="標楷體" w:cs="Times New Roman" w:hint="eastAsia"/>
                <w:b/>
                <w:kern w:val="0"/>
              </w:rPr>
              <w:t>(教育部)</w:t>
            </w:r>
          </w:p>
          <w:p w:rsidR="007E42DA" w:rsidRPr="00F63994" w:rsidRDefault="007E42DA" w:rsidP="00F63994">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一、</w:t>
            </w:r>
            <w:r w:rsidRPr="00F63994">
              <w:rPr>
                <w:rFonts w:ascii="標楷體" w:eastAsia="標楷體" w:hAnsi="標楷體" w:cs="Times New Roman" w:hint="eastAsia"/>
                <w:kern w:val="0"/>
              </w:rPr>
              <w:t>行文縣市政府函知有關教師會務假之處理原則。</w:t>
            </w:r>
          </w:p>
          <w:p w:rsidR="007E42DA" w:rsidRPr="00F63994" w:rsidRDefault="007E42DA" w:rsidP="00F63994">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二、</w:t>
            </w:r>
            <w:r w:rsidRPr="00F63994">
              <w:rPr>
                <w:rFonts w:ascii="標楷體" w:eastAsia="標楷體" w:hAnsi="標楷體" w:cs="Times New Roman" w:hint="eastAsia"/>
                <w:kern w:val="0"/>
              </w:rPr>
              <w:t>召開「教師工會會務假相關事宜」會議。</w:t>
            </w:r>
          </w:p>
          <w:p w:rsidR="007E42DA" w:rsidRPr="00E17A35" w:rsidRDefault="007E42DA" w:rsidP="00F63994">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三、</w:t>
            </w:r>
            <w:r w:rsidRPr="00F63994">
              <w:rPr>
                <w:rFonts w:ascii="標楷體" w:eastAsia="標楷體" w:hAnsi="標楷體" w:cs="Times New Roman" w:hint="eastAsia"/>
                <w:kern w:val="0"/>
              </w:rPr>
              <w:t>於全國教育局（處）長會議宣導教師會務假事宜。</w:t>
            </w:r>
          </w:p>
        </w:tc>
        <w:tc>
          <w:tcPr>
            <w:tcW w:w="7229" w:type="dxa"/>
          </w:tcPr>
          <w:p w:rsidR="007E42DA" w:rsidRPr="00754E85" w:rsidRDefault="007E42DA" w:rsidP="00754E85">
            <w:pPr>
              <w:pStyle w:val="a5"/>
              <w:spacing w:line="0" w:lineRule="atLeast"/>
              <w:jc w:val="both"/>
              <w:rPr>
                <w:rFonts w:ascii="標楷體" w:eastAsia="標楷體" w:hAnsi="標楷體" w:cs="Times New Roman"/>
                <w:b/>
                <w:kern w:val="0"/>
              </w:rPr>
            </w:pPr>
            <w:r w:rsidRPr="00754E85">
              <w:rPr>
                <w:rFonts w:ascii="標楷體" w:eastAsia="標楷體" w:hAnsi="標楷體" w:cs="Times New Roman" w:hint="eastAsia"/>
                <w:b/>
                <w:kern w:val="0"/>
              </w:rPr>
              <w:t>(勞委會)</w:t>
            </w:r>
          </w:p>
          <w:p w:rsidR="007E42DA" w:rsidRPr="005F1A12" w:rsidRDefault="007E42DA" w:rsidP="007E42DA">
            <w:pPr>
              <w:pStyle w:val="a5"/>
              <w:numPr>
                <w:ilvl w:val="0"/>
                <w:numId w:val="71"/>
              </w:numPr>
              <w:spacing w:line="0" w:lineRule="atLeast"/>
              <w:jc w:val="both"/>
              <w:rPr>
                <w:rFonts w:ascii="標楷體" w:eastAsia="標楷體" w:hAnsi="標楷體" w:cs="Times New Roman"/>
                <w:kern w:val="0"/>
              </w:rPr>
            </w:pPr>
            <w:r w:rsidRPr="005F1A12">
              <w:rPr>
                <w:rFonts w:ascii="標楷體" w:eastAsia="標楷體" w:hAnsi="標楷體" w:cs="Times New Roman" w:hint="eastAsia"/>
                <w:kern w:val="0"/>
              </w:rPr>
              <w:t>工會法部分：</w:t>
            </w:r>
          </w:p>
          <w:p w:rsidR="007E42DA" w:rsidRPr="005F1A12" w:rsidRDefault="007E42DA" w:rsidP="005F1A12">
            <w:pPr>
              <w:pStyle w:val="a5"/>
              <w:spacing w:line="0" w:lineRule="atLeast"/>
              <w:ind w:left="600" w:hangingChars="250" w:hanging="600"/>
              <w:jc w:val="both"/>
              <w:rPr>
                <w:rFonts w:ascii="標楷體" w:eastAsia="標楷體" w:hAnsi="標楷體" w:cs="Times New Roman"/>
                <w:kern w:val="0"/>
              </w:rPr>
            </w:pPr>
            <w:r w:rsidRPr="005F1A12">
              <w:rPr>
                <w:rFonts w:ascii="標楷體" w:eastAsia="標楷體" w:hAnsi="標楷體" w:cs="Times New Roman" w:hint="eastAsia"/>
                <w:kern w:val="0"/>
              </w:rPr>
              <w:t>(一) 為修訂工會法及工會法施行細則，本處預計於102年8月至12月，辦理3場次專家學者修法討論會議以及1場次工會法研討會。目前分別於8月27日及11月26日辦理2場次修法討論會議。</w:t>
            </w:r>
          </w:p>
          <w:p w:rsidR="007E42DA" w:rsidRPr="005F1A12" w:rsidRDefault="007E42DA" w:rsidP="005F1A12">
            <w:pPr>
              <w:pStyle w:val="a5"/>
              <w:spacing w:line="0" w:lineRule="atLeast"/>
              <w:jc w:val="both"/>
              <w:rPr>
                <w:rFonts w:ascii="標楷體" w:eastAsia="標楷體" w:hAnsi="標楷體" w:cs="Times New Roman"/>
                <w:kern w:val="0"/>
              </w:rPr>
            </w:pPr>
            <w:r w:rsidRPr="005F1A12">
              <w:rPr>
                <w:rFonts w:ascii="標楷體" w:eastAsia="標楷體" w:hAnsi="標楷體" w:cs="Times New Roman" w:hint="eastAsia"/>
                <w:kern w:val="0"/>
              </w:rPr>
              <w:t>(二) 相關法令宣導及教育訓練</w:t>
            </w:r>
          </w:p>
          <w:p w:rsidR="007E42DA" w:rsidRPr="005F1A12" w:rsidRDefault="007E42DA" w:rsidP="007E42DA">
            <w:pPr>
              <w:pStyle w:val="a5"/>
              <w:numPr>
                <w:ilvl w:val="0"/>
                <w:numId w:val="72"/>
              </w:numPr>
              <w:spacing w:line="0" w:lineRule="atLeast"/>
              <w:jc w:val="both"/>
              <w:rPr>
                <w:rFonts w:ascii="標楷體" w:eastAsia="標楷體" w:hAnsi="標楷體" w:cs="Times New Roman"/>
                <w:kern w:val="0"/>
              </w:rPr>
            </w:pPr>
            <w:r w:rsidRPr="005F1A12">
              <w:rPr>
                <w:rFonts w:ascii="標楷體" w:eastAsia="標楷體" w:hAnsi="標楷體" w:cs="Times New Roman" w:hint="eastAsia"/>
                <w:kern w:val="0"/>
              </w:rPr>
              <w:t>辦理工會法令宣導會，已於6月至10月間合計辦理17場次。</w:t>
            </w:r>
          </w:p>
          <w:p w:rsidR="007E42DA" w:rsidRPr="005F1A12" w:rsidRDefault="007E42DA" w:rsidP="007E42DA">
            <w:pPr>
              <w:pStyle w:val="a5"/>
              <w:numPr>
                <w:ilvl w:val="0"/>
                <w:numId w:val="72"/>
              </w:numPr>
              <w:spacing w:line="0" w:lineRule="atLeast"/>
              <w:jc w:val="both"/>
              <w:rPr>
                <w:rFonts w:ascii="標楷體" w:eastAsia="標楷體" w:hAnsi="標楷體" w:cs="Times New Roman"/>
                <w:kern w:val="0"/>
              </w:rPr>
            </w:pPr>
            <w:r w:rsidRPr="005F1A12">
              <w:rPr>
                <w:rFonts w:ascii="標楷體" w:eastAsia="標楷體" w:hAnsi="標楷體" w:cs="Times New Roman" w:hint="eastAsia"/>
                <w:kern w:val="0"/>
              </w:rPr>
              <w:t>辦理女性幹部教育訓練及大專青年種子研習營，已於10月至11月合計辦理3場次。</w:t>
            </w:r>
          </w:p>
          <w:p w:rsidR="007E42DA" w:rsidRPr="005F1A12" w:rsidRDefault="007E42DA" w:rsidP="007E42DA">
            <w:pPr>
              <w:pStyle w:val="a5"/>
              <w:numPr>
                <w:ilvl w:val="0"/>
                <w:numId w:val="72"/>
              </w:numPr>
              <w:spacing w:line="0" w:lineRule="atLeast"/>
              <w:jc w:val="both"/>
              <w:rPr>
                <w:rFonts w:ascii="標楷體" w:eastAsia="標楷體" w:hAnsi="標楷體" w:cs="Times New Roman"/>
                <w:kern w:val="0"/>
              </w:rPr>
            </w:pPr>
            <w:r w:rsidRPr="005F1A12">
              <w:rPr>
                <w:rFonts w:ascii="標楷體" w:eastAsia="標楷體" w:hAnsi="標楷體" w:cs="Times New Roman" w:hint="eastAsia"/>
                <w:kern w:val="0"/>
              </w:rPr>
              <w:t>辦理工會幹部及會務人員培訓班於11月辦理1場次。</w:t>
            </w:r>
          </w:p>
          <w:p w:rsidR="007E42DA" w:rsidRPr="005F1A12" w:rsidRDefault="007E42DA" w:rsidP="007E42DA">
            <w:pPr>
              <w:pStyle w:val="a5"/>
              <w:numPr>
                <w:ilvl w:val="0"/>
                <w:numId w:val="72"/>
              </w:numPr>
              <w:spacing w:line="0" w:lineRule="atLeast"/>
              <w:jc w:val="both"/>
              <w:rPr>
                <w:rFonts w:ascii="標楷體" w:eastAsia="標楷體" w:hAnsi="標楷體" w:cs="Times New Roman"/>
                <w:kern w:val="0"/>
              </w:rPr>
            </w:pPr>
            <w:r w:rsidRPr="005F1A12">
              <w:rPr>
                <w:rFonts w:ascii="標楷體" w:eastAsia="標楷體" w:hAnsi="標楷體" w:cs="Times New Roman" w:hint="eastAsia"/>
                <w:kern w:val="0"/>
              </w:rPr>
              <w:t>於本(102)年4月至12月補助工會團體辦理勞工教育訓練共計212場次。</w:t>
            </w:r>
          </w:p>
          <w:p w:rsidR="007E42DA" w:rsidRPr="005F1A12" w:rsidRDefault="007E42DA" w:rsidP="007E42DA">
            <w:pPr>
              <w:pStyle w:val="a5"/>
              <w:numPr>
                <w:ilvl w:val="0"/>
                <w:numId w:val="72"/>
              </w:numPr>
              <w:spacing w:line="0" w:lineRule="atLeast"/>
              <w:jc w:val="both"/>
              <w:rPr>
                <w:rFonts w:ascii="標楷體" w:eastAsia="標楷體" w:hAnsi="標楷體" w:cs="Times New Roman"/>
                <w:kern w:val="0"/>
              </w:rPr>
            </w:pPr>
            <w:r w:rsidRPr="005F1A12">
              <w:rPr>
                <w:rFonts w:ascii="標楷體" w:eastAsia="標楷體" w:hAnsi="標楷體" w:cs="Times New Roman" w:hint="eastAsia"/>
                <w:kern w:val="0"/>
              </w:rPr>
              <w:t>辦理勞工行政人員聯繫會報。</w:t>
            </w:r>
          </w:p>
          <w:p w:rsidR="007E42DA" w:rsidRPr="005F1A12" w:rsidRDefault="007E42DA" w:rsidP="005F1A12">
            <w:pPr>
              <w:pStyle w:val="a5"/>
              <w:spacing w:line="0" w:lineRule="atLeast"/>
              <w:ind w:left="600" w:hangingChars="250" w:hanging="600"/>
              <w:jc w:val="both"/>
              <w:rPr>
                <w:rFonts w:ascii="標楷體" w:eastAsia="標楷體" w:hAnsi="標楷體" w:cs="Times New Roman"/>
                <w:kern w:val="0"/>
              </w:rPr>
            </w:pPr>
            <w:r w:rsidRPr="005F1A12">
              <w:rPr>
                <w:rFonts w:ascii="標楷體" w:eastAsia="標楷體" w:hAnsi="標楷體" w:cs="Times New Roman" w:hint="eastAsia"/>
                <w:kern w:val="0"/>
              </w:rPr>
              <w:t>(三) 目前工會組織發展情形，據統計資料各級工會數，企業工會數共884個，(約53.6萬人)、產業工會數共89個，(約5.3萬人)及職業工會4,016個，(約278.3萬人)，工會聯合組織233個，總計工會數5,222個，(會員約337.2萬人)。</w:t>
            </w:r>
          </w:p>
          <w:p w:rsidR="007E42DA" w:rsidRPr="005F1A12" w:rsidRDefault="007E42DA" w:rsidP="005F1A12">
            <w:pPr>
              <w:pStyle w:val="a5"/>
              <w:spacing w:line="0" w:lineRule="atLeast"/>
              <w:ind w:leftChars="250" w:left="600"/>
              <w:jc w:val="both"/>
              <w:rPr>
                <w:rFonts w:ascii="標楷體" w:eastAsia="標楷體" w:hAnsi="標楷體" w:cs="Times New Roman"/>
                <w:kern w:val="0"/>
              </w:rPr>
            </w:pPr>
            <w:r w:rsidRPr="005F1A12">
              <w:rPr>
                <w:rFonts w:ascii="標楷體" w:eastAsia="標楷體" w:hAnsi="標楷體" w:cs="Times New Roman" w:hint="eastAsia"/>
                <w:kern w:val="0"/>
              </w:rPr>
              <w:t>新工會法施行後迄102年7月31日止，開放教師可以籌組工會，各直轄市、縣（市）共已成立21 個教師職業工會、4個教師產業工會及14 個教育產業工會，全國教師工會總聯合會1個(全國教師加入工會之會員人數約十餘萬人)，大幅提昇教師勞動三權，本會將持續輔導組織工會組織，以促進勞工團結。</w:t>
            </w:r>
          </w:p>
          <w:p w:rsidR="007E42DA" w:rsidRPr="005F1A12" w:rsidRDefault="007E42DA" w:rsidP="007E42DA">
            <w:pPr>
              <w:pStyle w:val="a5"/>
              <w:numPr>
                <w:ilvl w:val="0"/>
                <w:numId w:val="71"/>
              </w:numPr>
              <w:spacing w:line="0" w:lineRule="atLeast"/>
              <w:jc w:val="both"/>
              <w:rPr>
                <w:rFonts w:ascii="標楷體" w:eastAsia="標楷體" w:hAnsi="標楷體" w:cs="Times New Roman"/>
                <w:kern w:val="0"/>
              </w:rPr>
            </w:pPr>
            <w:r w:rsidRPr="005F1A12">
              <w:rPr>
                <w:rFonts w:ascii="標楷體" w:eastAsia="標楷體" w:hAnsi="標楷體" w:cs="Times New Roman" w:hint="eastAsia"/>
                <w:kern w:val="0"/>
              </w:rPr>
              <w:t>團體協約法部分：</w:t>
            </w:r>
          </w:p>
          <w:p w:rsidR="007E42DA" w:rsidRPr="005F1A12" w:rsidRDefault="007E42DA" w:rsidP="005F1A12">
            <w:pPr>
              <w:pStyle w:val="a5"/>
              <w:spacing w:line="0" w:lineRule="atLeast"/>
              <w:ind w:left="600" w:hangingChars="250" w:hanging="600"/>
              <w:jc w:val="both"/>
              <w:rPr>
                <w:rFonts w:ascii="標楷體" w:eastAsia="標楷體" w:hAnsi="標楷體" w:cs="Times New Roman"/>
                <w:kern w:val="0"/>
              </w:rPr>
            </w:pPr>
            <w:r w:rsidRPr="005F1A12">
              <w:rPr>
                <w:rFonts w:ascii="標楷體" w:eastAsia="標楷體" w:hAnsi="標楷體" w:cs="Times New Roman" w:hint="eastAsia"/>
                <w:kern w:val="0"/>
              </w:rPr>
              <w:t>(一) 本會為建構更有利於工會與雇主或雇主團體協商簽訂團體協約之協商環境，爰於100年5月1日公布施行新團體協約法及建構誠信協商機制，規範工會及雇主無正當理由不得拒絕與他方進行團體協約之協商，有效增加勞資團體協商之機會。</w:t>
            </w:r>
          </w:p>
          <w:p w:rsidR="007E42DA" w:rsidRPr="005F1A12" w:rsidRDefault="007E42DA" w:rsidP="005F1A12">
            <w:pPr>
              <w:pStyle w:val="a5"/>
              <w:spacing w:line="0" w:lineRule="atLeast"/>
              <w:ind w:left="600" w:hangingChars="250" w:hanging="600"/>
              <w:jc w:val="both"/>
              <w:rPr>
                <w:rFonts w:ascii="標楷體" w:eastAsia="標楷體" w:hAnsi="標楷體" w:cs="Times New Roman"/>
                <w:kern w:val="0"/>
              </w:rPr>
            </w:pPr>
            <w:r w:rsidRPr="005F1A12">
              <w:rPr>
                <w:rFonts w:ascii="標楷體" w:eastAsia="標楷體" w:hAnsi="標楷體" w:cs="Times New Roman" w:hint="eastAsia"/>
                <w:kern w:val="0"/>
              </w:rPr>
              <w:t>(二) 本會為推動團體協約誠信協商制度，積極辦理入廠輔導勞資雙方進行團體協商計畫，100年及101年總計有32家事業單位及工會申請參加，共計完成30個入廠輔導個案；另經統計100年及101年底之重新或首次簽定團體協約家數達43家。經統計調查，截至101年12月底止，總計有83件存續有效之團體協約，較諸100年9月底止44件有效團體協約，已有大幅增加。</w:t>
            </w:r>
          </w:p>
          <w:p w:rsidR="007E42DA" w:rsidRPr="005F1A12" w:rsidRDefault="007E42DA" w:rsidP="005F1A12">
            <w:pPr>
              <w:pStyle w:val="a5"/>
              <w:spacing w:line="0" w:lineRule="atLeast"/>
              <w:ind w:left="458" w:hangingChars="191" w:hanging="458"/>
              <w:jc w:val="both"/>
              <w:rPr>
                <w:rFonts w:ascii="標楷體" w:eastAsia="標楷體" w:hAnsi="標楷體" w:cs="Times New Roman"/>
                <w:kern w:val="0"/>
              </w:rPr>
            </w:pPr>
            <w:r w:rsidRPr="005F1A12">
              <w:rPr>
                <w:rFonts w:ascii="標楷體" w:eastAsia="標楷體" w:hAnsi="標楷體" w:cs="Times New Roman" w:hint="eastAsia"/>
                <w:kern w:val="0"/>
              </w:rPr>
              <w:t>(三)本會為檢討團體協約法制適用於公部門之問題，已於102年7月24日辦理建構我國公部門勞資關係制度研討會1場次，並將預定於102年10-12月間辦理圓桌論壇1場次，以蒐集各界修法意見，並朝促進協商權發展之方向研議修法。</w:t>
            </w:r>
          </w:p>
          <w:p w:rsidR="007E42DA" w:rsidRPr="005F1A12" w:rsidRDefault="007E42DA" w:rsidP="007E42DA">
            <w:pPr>
              <w:pStyle w:val="a5"/>
              <w:numPr>
                <w:ilvl w:val="0"/>
                <w:numId w:val="71"/>
              </w:numPr>
              <w:spacing w:line="0" w:lineRule="atLeast"/>
              <w:jc w:val="both"/>
              <w:rPr>
                <w:rFonts w:ascii="標楷體" w:eastAsia="標楷體" w:hAnsi="標楷體" w:cs="Times New Roman"/>
                <w:kern w:val="0"/>
              </w:rPr>
            </w:pPr>
            <w:r w:rsidRPr="005F1A12">
              <w:rPr>
                <w:rFonts w:ascii="標楷體" w:eastAsia="標楷體" w:hAnsi="標楷體" w:cs="Times New Roman" w:hint="eastAsia"/>
                <w:kern w:val="0"/>
              </w:rPr>
              <w:t>勞資爭議處理法部分：</w:t>
            </w:r>
          </w:p>
          <w:p w:rsidR="007E42DA" w:rsidRDefault="007E42DA" w:rsidP="005F1A12">
            <w:pPr>
              <w:pStyle w:val="a5"/>
              <w:spacing w:line="0" w:lineRule="atLeast"/>
              <w:ind w:leftChars="190" w:left="456"/>
              <w:jc w:val="both"/>
              <w:rPr>
                <w:rFonts w:ascii="標楷體" w:eastAsia="標楷體" w:hAnsi="標楷體" w:cs="Times New Roman"/>
                <w:kern w:val="0"/>
              </w:rPr>
            </w:pPr>
            <w:r w:rsidRPr="005F1A12">
              <w:rPr>
                <w:rFonts w:ascii="標楷體" w:eastAsia="標楷體" w:hAnsi="標楷體" w:cs="Times New Roman" w:hint="eastAsia"/>
                <w:kern w:val="0"/>
              </w:rPr>
              <w:t>為完善研議教師罷工權爭議，勞委會已於本（102）年1月16日成立勞資爭議處理法專家學者並召開修法小組會議，並已就實務或執行面所涉修法意見規劃研究，同時廣泛蒐集相關議題。另為臻周全，勞委會預定於103年辦理委託「我國教師工會罷工權之研究」，以座談方式邀集相關團體及單位，以期及早促成家長團體、教師團體、行政機關間共識。</w:t>
            </w:r>
          </w:p>
          <w:p w:rsidR="007E42DA" w:rsidRDefault="007E42DA" w:rsidP="005F1A12">
            <w:pPr>
              <w:pStyle w:val="a5"/>
              <w:spacing w:line="0" w:lineRule="atLeast"/>
              <w:ind w:leftChars="190" w:left="456"/>
              <w:jc w:val="both"/>
              <w:rPr>
                <w:rFonts w:ascii="標楷體" w:eastAsia="標楷體" w:hAnsi="標楷體" w:cs="Times New Roman"/>
                <w:kern w:val="0"/>
              </w:rPr>
            </w:pPr>
          </w:p>
          <w:p w:rsidR="007E42DA" w:rsidRDefault="007E42DA" w:rsidP="005F1A12">
            <w:pPr>
              <w:pStyle w:val="a5"/>
              <w:spacing w:line="0" w:lineRule="atLeast"/>
              <w:ind w:leftChars="190" w:left="456"/>
              <w:jc w:val="both"/>
              <w:rPr>
                <w:rFonts w:ascii="標楷體" w:eastAsia="標楷體" w:hAnsi="標楷體" w:cs="Times New Roman"/>
                <w:kern w:val="0"/>
              </w:rPr>
            </w:pPr>
          </w:p>
          <w:p w:rsidR="007E42DA" w:rsidRDefault="007E42DA" w:rsidP="005F1A12">
            <w:pPr>
              <w:pStyle w:val="a5"/>
              <w:spacing w:line="0" w:lineRule="atLeast"/>
              <w:ind w:leftChars="190" w:left="456"/>
              <w:jc w:val="both"/>
              <w:rPr>
                <w:rFonts w:ascii="標楷體" w:eastAsia="標楷體" w:hAnsi="標楷體" w:cs="Times New Roman"/>
                <w:kern w:val="0"/>
              </w:rPr>
            </w:pPr>
          </w:p>
          <w:p w:rsidR="007E42DA" w:rsidRDefault="007E42DA" w:rsidP="005F1A12">
            <w:pPr>
              <w:pStyle w:val="a5"/>
              <w:spacing w:line="0" w:lineRule="atLeast"/>
              <w:ind w:leftChars="190" w:left="456"/>
              <w:jc w:val="both"/>
              <w:rPr>
                <w:rFonts w:ascii="標楷體" w:eastAsia="標楷體" w:hAnsi="標楷體" w:cs="Times New Roman"/>
                <w:kern w:val="0"/>
              </w:rPr>
            </w:pPr>
          </w:p>
          <w:p w:rsidR="007E42DA" w:rsidRDefault="007E42DA" w:rsidP="005F1A12">
            <w:pPr>
              <w:pStyle w:val="a5"/>
              <w:spacing w:line="0" w:lineRule="atLeast"/>
              <w:ind w:leftChars="190" w:left="456"/>
              <w:jc w:val="both"/>
              <w:rPr>
                <w:rFonts w:ascii="標楷體" w:eastAsia="標楷體" w:hAnsi="標楷體" w:cs="Times New Roman"/>
                <w:kern w:val="0"/>
              </w:rPr>
            </w:pPr>
          </w:p>
          <w:p w:rsidR="007E42DA" w:rsidRDefault="007E42DA" w:rsidP="005F1A12">
            <w:pPr>
              <w:pStyle w:val="a5"/>
              <w:spacing w:line="0" w:lineRule="atLeast"/>
              <w:ind w:leftChars="190" w:left="456"/>
              <w:jc w:val="both"/>
              <w:rPr>
                <w:rFonts w:ascii="標楷體" w:eastAsia="標楷體" w:hAnsi="標楷體" w:cs="Times New Roman"/>
                <w:kern w:val="0"/>
              </w:rPr>
            </w:pPr>
          </w:p>
          <w:p w:rsidR="007E42DA" w:rsidRDefault="007E42DA" w:rsidP="005F1A12">
            <w:pPr>
              <w:pStyle w:val="a5"/>
              <w:spacing w:line="0" w:lineRule="atLeast"/>
              <w:ind w:leftChars="190" w:left="456"/>
              <w:jc w:val="both"/>
              <w:rPr>
                <w:rFonts w:ascii="標楷體" w:eastAsia="標楷體" w:hAnsi="標楷體" w:cs="Times New Roman"/>
                <w:kern w:val="0"/>
              </w:rPr>
            </w:pPr>
          </w:p>
          <w:p w:rsidR="007E42DA" w:rsidRDefault="007E42DA" w:rsidP="00754E85">
            <w:pPr>
              <w:pStyle w:val="a5"/>
              <w:spacing w:line="0" w:lineRule="atLeast"/>
              <w:jc w:val="both"/>
              <w:rPr>
                <w:rFonts w:ascii="標楷體" w:eastAsia="標楷體" w:hAnsi="標楷體" w:cs="Times New Roman"/>
                <w:kern w:val="0"/>
              </w:rPr>
            </w:pPr>
          </w:p>
          <w:p w:rsidR="007E42DA" w:rsidRPr="00754E85" w:rsidRDefault="007E42DA" w:rsidP="005F1A12">
            <w:pPr>
              <w:pStyle w:val="a5"/>
              <w:spacing w:line="0" w:lineRule="atLeast"/>
              <w:ind w:leftChars="190" w:left="456"/>
              <w:jc w:val="both"/>
              <w:rPr>
                <w:rFonts w:ascii="標楷體" w:eastAsia="標楷體" w:hAnsi="標楷體" w:cs="Times New Roman"/>
                <w:b/>
                <w:kern w:val="0"/>
              </w:rPr>
            </w:pPr>
            <w:r w:rsidRPr="00754E85">
              <w:rPr>
                <w:rFonts w:ascii="標楷體" w:eastAsia="標楷體" w:hAnsi="標楷體" w:cs="Times New Roman" w:hint="eastAsia"/>
                <w:b/>
                <w:kern w:val="0"/>
              </w:rPr>
              <w:t>(教育部)</w:t>
            </w:r>
          </w:p>
          <w:p w:rsidR="007E42DA" w:rsidRPr="00F63994" w:rsidRDefault="007E42DA" w:rsidP="007E42DA">
            <w:pPr>
              <w:pStyle w:val="a5"/>
              <w:numPr>
                <w:ilvl w:val="0"/>
                <w:numId w:val="73"/>
              </w:numPr>
              <w:spacing w:line="0" w:lineRule="atLeast"/>
              <w:jc w:val="both"/>
              <w:rPr>
                <w:rFonts w:ascii="標楷體" w:eastAsia="標楷體" w:hAnsi="標楷體" w:cs="Times New Roman"/>
                <w:kern w:val="0"/>
              </w:rPr>
            </w:pPr>
            <w:r w:rsidRPr="00F63994">
              <w:rPr>
                <w:rFonts w:ascii="標楷體" w:eastAsia="標楷體" w:hAnsi="標楷體" w:cs="Times New Roman" w:hint="eastAsia"/>
                <w:kern w:val="0"/>
              </w:rPr>
              <w:t>教育部基於教育主管機關立場，對工會法第4條修正後，教師得組織工會之初，為教師籌組工會處理會務之需，期對於調和受教權與教師勞動權有促進良性互動之功，於101年5月21日以臺人（二）字第1010084782號函知各縣市政府，有關教師擔任全國教師工會總聯合會及直轄市、縣市教師產（職）業工會之理事（監）事、會務幹部辦理會務給假之處理原則，請各縣市參考。</w:t>
            </w:r>
          </w:p>
          <w:p w:rsidR="007E42DA" w:rsidRPr="00F63994" w:rsidRDefault="007E42DA" w:rsidP="007E42DA">
            <w:pPr>
              <w:pStyle w:val="a5"/>
              <w:numPr>
                <w:ilvl w:val="0"/>
                <w:numId w:val="73"/>
              </w:numPr>
              <w:spacing w:line="0" w:lineRule="atLeast"/>
              <w:jc w:val="both"/>
              <w:rPr>
                <w:rFonts w:ascii="標楷體" w:eastAsia="標楷體" w:hAnsi="標楷體" w:cs="Times New Roman"/>
                <w:kern w:val="0"/>
              </w:rPr>
            </w:pPr>
            <w:r w:rsidRPr="00F63994">
              <w:rPr>
                <w:rFonts w:ascii="標楷體" w:eastAsia="標楷體" w:hAnsi="標楷體" w:cs="Times New Roman" w:hint="eastAsia"/>
                <w:kern w:val="0"/>
              </w:rPr>
              <w:t>教育部於102年10月14日邀請各縣市政府召開「教師工會會務假相關事宜」會議，以聽取建議。</w:t>
            </w:r>
          </w:p>
          <w:p w:rsidR="007E42DA" w:rsidRPr="00E17A35" w:rsidRDefault="007E42DA" w:rsidP="007E42DA">
            <w:pPr>
              <w:pStyle w:val="a5"/>
              <w:numPr>
                <w:ilvl w:val="0"/>
                <w:numId w:val="73"/>
              </w:numPr>
              <w:spacing w:line="0" w:lineRule="atLeast"/>
              <w:jc w:val="both"/>
              <w:rPr>
                <w:rFonts w:ascii="標楷體" w:eastAsia="標楷體" w:hAnsi="標楷體" w:cs="Times New Roman"/>
                <w:kern w:val="0"/>
              </w:rPr>
            </w:pPr>
            <w:r w:rsidRPr="00F63994">
              <w:rPr>
                <w:rFonts w:ascii="標楷體" w:eastAsia="標楷體" w:hAnsi="標楷體" w:cs="Times New Roman" w:hint="eastAsia"/>
                <w:kern w:val="0"/>
              </w:rPr>
              <w:t>因102年度全國教育局（處）長會議提案關於101年5月21日函文雖僅係「建議」性質，但仍有一定影響，故建請教師工會會務假依工會法第36條第1項規定辦理。故教育部擬於103年度全國教育局（處）長會議時，詳為說明教育部101年具函意旨，各縣市政府依工會法為協商時得予參考；並利用時機向校長、家長團體解說；如各縣市政府對於會務假相關議題協商尚有疑義，將由教育部負責說明及協助，以期消除紛擾，並保障學生受教權。</w:t>
            </w:r>
          </w:p>
        </w:tc>
        <w:tc>
          <w:tcPr>
            <w:tcW w:w="1134" w:type="dxa"/>
          </w:tcPr>
          <w:p w:rsidR="007E42DA" w:rsidRPr="00754E85" w:rsidRDefault="007E42DA" w:rsidP="005F1A12">
            <w:pPr>
              <w:pStyle w:val="a5"/>
              <w:spacing w:line="0" w:lineRule="atLeast"/>
              <w:jc w:val="both"/>
              <w:rPr>
                <w:rFonts w:ascii="標楷體" w:eastAsia="標楷體" w:hAnsi="標楷體" w:cs="Times New Roman"/>
                <w:b/>
                <w:kern w:val="0"/>
              </w:rPr>
            </w:pPr>
            <w:r w:rsidRPr="00754E85">
              <w:rPr>
                <w:rFonts w:ascii="標楷體" w:eastAsia="標楷體" w:hAnsi="標楷體" w:cs="Times New Roman" w:hint="eastAsia"/>
                <w:b/>
                <w:kern w:val="0"/>
              </w:rPr>
              <w:t>(勞委會)</w:t>
            </w:r>
          </w:p>
          <w:p w:rsidR="007E42DA" w:rsidRPr="005F1A12" w:rsidRDefault="007E42DA" w:rsidP="005F1A12">
            <w:pPr>
              <w:pStyle w:val="a5"/>
              <w:spacing w:line="0" w:lineRule="atLeast"/>
              <w:jc w:val="both"/>
              <w:rPr>
                <w:rFonts w:ascii="標楷體" w:eastAsia="標楷體" w:hAnsi="標楷體" w:cs="Times New Roman"/>
                <w:kern w:val="0"/>
              </w:rPr>
            </w:pPr>
            <w:r w:rsidRPr="005F1A12">
              <w:rPr>
                <w:rFonts w:ascii="標楷體" w:eastAsia="標楷體" w:hAnsi="標楷體" w:cs="Times New Roman" w:hint="eastAsia"/>
                <w:kern w:val="0"/>
              </w:rPr>
              <w:t>一、</w:t>
            </w:r>
          </w:p>
          <w:p w:rsidR="007E42DA" w:rsidRPr="005F1A12" w:rsidRDefault="007E42DA" w:rsidP="005F1A12">
            <w:pPr>
              <w:pStyle w:val="a5"/>
              <w:spacing w:line="0" w:lineRule="atLeast"/>
              <w:jc w:val="both"/>
              <w:rPr>
                <w:rFonts w:ascii="標楷體" w:eastAsia="標楷體" w:hAnsi="標楷體" w:cs="Times New Roman"/>
                <w:kern w:val="0"/>
              </w:rPr>
            </w:pPr>
            <w:r w:rsidRPr="005F1A12">
              <w:rPr>
                <w:rFonts w:ascii="標楷體" w:eastAsia="標楷體" w:hAnsi="標楷體" w:cs="Times New Roman" w:hint="eastAsia"/>
                <w:kern w:val="0"/>
              </w:rPr>
              <w:t>(一)持續辦理，並逐步修正。</w:t>
            </w:r>
          </w:p>
          <w:p w:rsidR="007E42DA" w:rsidRPr="005F1A12" w:rsidRDefault="007E42DA" w:rsidP="005F1A12">
            <w:pPr>
              <w:pStyle w:val="a5"/>
              <w:spacing w:line="0" w:lineRule="atLeast"/>
              <w:jc w:val="both"/>
              <w:rPr>
                <w:rFonts w:ascii="標楷體" w:eastAsia="標楷體" w:hAnsi="標楷體" w:cs="Times New Roman"/>
                <w:kern w:val="0"/>
              </w:rPr>
            </w:pPr>
            <w:r w:rsidRPr="005F1A12">
              <w:rPr>
                <w:rFonts w:ascii="標楷體" w:eastAsia="標楷體" w:hAnsi="標楷體" w:cs="Times New Roman" w:hint="eastAsia"/>
                <w:kern w:val="0"/>
              </w:rPr>
              <w:t>二、已完成。</w:t>
            </w:r>
          </w:p>
          <w:p w:rsidR="007E42DA" w:rsidRPr="005F1A12" w:rsidRDefault="007E42DA" w:rsidP="005F1A12">
            <w:pPr>
              <w:pStyle w:val="a5"/>
              <w:spacing w:line="0" w:lineRule="atLeast"/>
              <w:jc w:val="both"/>
              <w:rPr>
                <w:rFonts w:ascii="標楷體" w:eastAsia="標楷體" w:hAnsi="標楷體" w:cs="Times New Roman"/>
                <w:kern w:val="0"/>
              </w:rPr>
            </w:pPr>
            <w:r w:rsidRPr="005F1A12">
              <w:rPr>
                <w:rFonts w:ascii="標楷體" w:eastAsia="標楷體" w:hAnsi="標楷體" w:cs="Times New Roman" w:hint="eastAsia"/>
                <w:kern w:val="0"/>
              </w:rPr>
              <w:t>三、</w:t>
            </w:r>
          </w:p>
          <w:p w:rsidR="007E42DA" w:rsidRDefault="007E42DA" w:rsidP="005F1A12">
            <w:pPr>
              <w:pStyle w:val="a5"/>
              <w:spacing w:line="0" w:lineRule="atLeast"/>
              <w:jc w:val="both"/>
              <w:rPr>
                <w:rFonts w:ascii="標楷體" w:eastAsia="標楷體" w:hAnsi="標楷體" w:cs="Times New Roman"/>
                <w:kern w:val="0"/>
              </w:rPr>
            </w:pPr>
            <w:r w:rsidRPr="005F1A12">
              <w:rPr>
                <w:rFonts w:ascii="標楷體" w:eastAsia="標楷體" w:hAnsi="標楷體" w:cs="Times New Roman" w:hint="eastAsia"/>
                <w:kern w:val="0"/>
              </w:rPr>
              <w:t>預計於105年4月完成</w:t>
            </w:r>
          </w:p>
          <w:p w:rsidR="007E42DA" w:rsidRDefault="007E42DA" w:rsidP="005F1A12">
            <w:pPr>
              <w:pStyle w:val="a5"/>
              <w:spacing w:line="0" w:lineRule="atLeast"/>
              <w:jc w:val="both"/>
              <w:rPr>
                <w:rFonts w:ascii="標楷體" w:eastAsia="標楷體" w:hAnsi="標楷體" w:cs="Times New Roman"/>
                <w:kern w:val="0"/>
              </w:rPr>
            </w:pPr>
          </w:p>
          <w:p w:rsidR="007E42DA" w:rsidRDefault="007E42DA" w:rsidP="005F1A12">
            <w:pPr>
              <w:pStyle w:val="a5"/>
              <w:spacing w:line="0" w:lineRule="atLeast"/>
              <w:jc w:val="both"/>
              <w:rPr>
                <w:rFonts w:ascii="標楷體" w:eastAsia="標楷體" w:hAnsi="標楷體" w:cs="Times New Roman"/>
                <w:kern w:val="0"/>
              </w:rPr>
            </w:pPr>
          </w:p>
          <w:p w:rsidR="007E42DA" w:rsidRDefault="007E42DA" w:rsidP="005F1A12">
            <w:pPr>
              <w:pStyle w:val="a5"/>
              <w:spacing w:line="0" w:lineRule="atLeast"/>
              <w:jc w:val="both"/>
              <w:rPr>
                <w:rFonts w:ascii="標楷體" w:eastAsia="標楷體" w:hAnsi="標楷體" w:cs="Times New Roman"/>
                <w:kern w:val="0"/>
              </w:rPr>
            </w:pPr>
          </w:p>
          <w:p w:rsidR="007E42DA" w:rsidRDefault="007E42DA" w:rsidP="005F1A12">
            <w:pPr>
              <w:pStyle w:val="a5"/>
              <w:spacing w:line="0" w:lineRule="atLeast"/>
              <w:jc w:val="both"/>
              <w:rPr>
                <w:rFonts w:ascii="標楷體" w:eastAsia="標楷體" w:hAnsi="標楷體" w:cs="Times New Roman"/>
                <w:kern w:val="0"/>
              </w:rPr>
            </w:pPr>
          </w:p>
          <w:p w:rsidR="007E42DA" w:rsidRDefault="007E42DA" w:rsidP="005F1A12">
            <w:pPr>
              <w:pStyle w:val="a5"/>
              <w:spacing w:line="0" w:lineRule="atLeast"/>
              <w:jc w:val="both"/>
              <w:rPr>
                <w:rFonts w:ascii="標楷體" w:eastAsia="標楷體" w:hAnsi="標楷體" w:cs="Times New Roman"/>
                <w:kern w:val="0"/>
              </w:rPr>
            </w:pPr>
          </w:p>
          <w:p w:rsidR="007E42DA" w:rsidRDefault="007E42DA" w:rsidP="005F1A12">
            <w:pPr>
              <w:pStyle w:val="a5"/>
              <w:spacing w:line="0" w:lineRule="atLeast"/>
              <w:jc w:val="both"/>
              <w:rPr>
                <w:rFonts w:ascii="標楷體" w:eastAsia="標楷體" w:hAnsi="標楷體" w:cs="Times New Roman"/>
                <w:kern w:val="0"/>
              </w:rPr>
            </w:pPr>
          </w:p>
          <w:p w:rsidR="007E42DA" w:rsidRDefault="007E42DA" w:rsidP="005F1A12">
            <w:pPr>
              <w:pStyle w:val="a5"/>
              <w:spacing w:line="0" w:lineRule="atLeast"/>
              <w:jc w:val="both"/>
              <w:rPr>
                <w:rFonts w:ascii="標楷體" w:eastAsia="標楷體" w:hAnsi="標楷體" w:cs="Times New Roman"/>
                <w:kern w:val="0"/>
              </w:rPr>
            </w:pPr>
          </w:p>
          <w:p w:rsidR="007E42DA" w:rsidRDefault="007E42DA" w:rsidP="005F1A12">
            <w:pPr>
              <w:pStyle w:val="a5"/>
              <w:spacing w:line="0" w:lineRule="atLeast"/>
              <w:jc w:val="both"/>
              <w:rPr>
                <w:rFonts w:ascii="標楷體" w:eastAsia="標楷體" w:hAnsi="標楷體" w:cs="Times New Roman"/>
                <w:kern w:val="0"/>
              </w:rPr>
            </w:pPr>
          </w:p>
          <w:p w:rsidR="007E42DA" w:rsidRDefault="007E42DA" w:rsidP="005F1A12">
            <w:pPr>
              <w:pStyle w:val="a5"/>
              <w:spacing w:line="0" w:lineRule="atLeast"/>
              <w:jc w:val="both"/>
              <w:rPr>
                <w:rFonts w:ascii="標楷體" w:eastAsia="標楷體" w:hAnsi="標楷體" w:cs="Times New Roman"/>
                <w:kern w:val="0"/>
              </w:rPr>
            </w:pPr>
          </w:p>
          <w:p w:rsidR="007E42DA" w:rsidRDefault="007E42DA" w:rsidP="005F1A12">
            <w:pPr>
              <w:pStyle w:val="a5"/>
              <w:spacing w:line="0" w:lineRule="atLeast"/>
              <w:jc w:val="both"/>
              <w:rPr>
                <w:rFonts w:ascii="標楷體" w:eastAsia="標楷體" w:hAnsi="標楷體" w:cs="Times New Roman"/>
                <w:kern w:val="0"/>
              </w:rPr>
            </w:pPr>
          </w:p>
          <w:p w:rsidR="007E42DA" w:rsidRDefault="007E42DA" w:rsidP="005F1A12">
            <w:pPr>
              <w:pStyle w:val="a5"/>
              <w:spacing w:line="0" w:lineRule="atLeast"/>
              <w:jc w:val="both"/>
              <w:rPr>
                <w:rFonts w:ascii="標楷體" w:eastAsia="標楷體" w:hAnsi="標楷體" w:cs="Times New Roman"/>
                <w:kern w:val="0"/>
              </w:rPr>
            </w:pPr>
          </w:p>
          <w:p w:rsidR="007E42DA" w:rsidRDefault="007E42DA" w:rsidP="005F1A12">
            <w:pPr>
              <w:pStyle w:val="a5"/>
              <w:spacing w:line="0" w:lineRule="atLeast"/>
              <w:jc w:val="both"/>
              <w:rPr>
                <w:rFonts w:ascii="標楷體" w:eastAsia="標楷體" w:hAnsi="標楷體" w:cs="Times New Roman"/>
                <w:kern w:val="0"/>
              </w:rPr>
            </w:pPr>
          </w:p>
          <w:p w:rsidR="007E42DA" w:rsidRDefault="007E42DA" w:rsidP="005F1A12">
            <w:pPr>
              <w:pStyle w:val="a5"/>
              <w:spacing w:line="0" w:lineRule="atLeast"/>
              <w:jc w:val="both"/>
              <w:rPr>
                <w:rFonts w:ascii="標楷體" w:eastAsia="標楷體" w:hAnsi="標楷體" w:cs="Times New Roman"/>
                <w:kern w:val="0"/>
              </w:rPr>
            </w:pPr>
          </w:p>
          <w:p w:rsidR="007E42DA" w:rsidRDefault="007E42DA" w:rsidP="005F1A12">
            <w:pPr>
              <w:pStyle w:val="a5"/>
              <w:spacing w:line="0" w:lineRule="atLeast"/>
              <w:jc w:val="both"/>
              <w:rPr>
                <w:rFonts w:ascii="標楷體" w:eastAsia="標楷體" w:hAnsi="標楷體" w:cs="Times New Roman"/>
                <w:kern w:val="0"/>
              </w:rPr>
            </w:pPr>
          </w:p>
          <w:p w:rsidR="007E42DA" w:rsidRDefault="007E42DA" w:rsidP="005F1A12">
            <w:pPr>
              <w:pStyle w:val="a5"/>
              <w:spacing w:line="0" w:lineRule="atLeast"/>
              <w:jc w:val="both"/>
              <w:rPr>
                <w:rFonts w:ascii="標楷體" w:eastAsia="標楷體" w:hAnsi="標楷體" w:cs="Times New Roman"/>
                <w:kern w:val="0"/>
              </w:rPr>
            </w:pPr>
          </w:p>
          <w:p w:rsidR="007E42DA" w:rsidRDefault="007E42DA" w:rsidP="005F1A12">
            <w:pPr>
              <w:pStyle w:val="a5"/>
              <w:spacing w:line="0" w:lineRule="atLeast"/>
              <w:jc w:val="both"/>
              <w:rPr>
                <w:rFonts w:ascii="標楷體" w:eastAsia="標楷體" w:hAnsi="標楷體" w:cs="Times New Roman"/>
                <w:kern w:val="0"/>
              </w:rPr>
            </w:pPr>
          </w:p>
          <w:p w:rsidR="007E42DA" w:rsidRDefault="007E42DA" w:rsidP="005F1A12">
            <w:pPr>
              <w:pStyle w:val="a5"/>
              <w:spacing w:line="0" w:lineRule="atLeast"/>
              <w:jc w:val="both"/>
              <w:rPr>
                <w:rFonts w:ascii="標楷體" w:eastAsia="標楷體" w:hAnsi="標楷體" w:cs="Times New Roman"/>
                <w:kern w:val="0"/>
              </w:rPr>
            </w:pPr>
          </w:p>
          <w:p w:rsidR="007E42DA" w:rsidRDefault="007E42DA" w:rsidP="005F1A12">
            <w:pPr>
              <w:pStyle w:val="a5"/>
              <w:spacing w:line="0" w:lineRule="atLeast"/>
              <w:jc w:val="both"/>
              <w:rPr>
                <w:rFonts w:ascii="標楷體" w:eastAsia="標楷體" w:hAnsi="標楷體" w:cs="Times New Roman"/>
                <w:kern w:val="0"/>
              </w:rPr>
            </w:pPr>
          </w:p>
          <w:p w:rsidR="007E42DA" w:rsidRDefault="007E42DA" w:rsidP="005F1A12">
            <w:pPr>
              <w:pStyle w:val="a5"/>
              <w:spacing w:line="0" w:lineRule="atLeast"/>
              <w:jc w:val="both"/>
              <w:rPr>
                <w:rFonts w:ascii="標楷體" w:eastAsia="標楷體" w:hAnsi="標楷體" w:cs="Times New Roman"/>
                <w:kern w:val="0"/>
              </w:rPr>
            </w:pPr>
          </w:p>
          <w:p w:rsidR="007E42DA" w:rsidRDefault="007E42DA" w:rsidP="005F1A12">
            <w:pPr>
              <w:pStyle w:val="a5"/>
              <w:spacing w:line="0" w:lineRule="atLeast"/>
              <w:jc w:val="both"/>
              <w:rPr>
                <w:rFonts w:ascii="標楷體" w:eastAsia="標楷體" w:hAnsi="標楷體" w:cs="Times New Roman"/>
                <w:kern w:val="0"/>
              </w:rPr>
            </w:pPr>
          </w:p>
          <w:p w:rsidR="007E42DA" w:rsidRDefault="007E42DA" w:rsidP="005F1A12">
            <w:pPr>
              <w:pStyle w:val="a5"/>
              <w:spacing w:line="0" w:lineRule="atLeast"/>
              <w:jc w:val="both"/>
              <w:rPr>
                <w:rFonts w:ascii="標楷體" w:eastAsia="標楷體" w:hAnsi="標楷體" w:cs="Times New Roman"/>
                <w:kern w:val="0"/>
              </w:rPr>
            </w:pPr>
          </w:p>
          <w:p w:rsidR="007E42DA" w:rsidRDefault="007E42DA" w:rsidP="005F1A12">
            <w:pPr>
              <w:pStyle w:val="a5"/>
              <w:spacing w:line="0" w:lineRule="atLeast"/>
              <w:jc w:val="both"/>
              <w:rPr>
                <w:rFonts w:ascii="標楷體" w:eastAsia="標楷體" w:hAnsi="標楷體" w:cs="Times New Roman"/>
                <w:kern w:val="0"/>
              </w:rPr>
            </w:pPr>
          </w:p>
          <w:p w:rsidR="007E42DA" w:rsidRDefault="007E42DA" w:rsidP="005F1A12">
            <w:pPr>
              <w:pStyle w:val="a5"/>
              <w:spacing w:line="0" w:lineRule="atLeast"/>
              <w:jc w:val="both"/>
              <w:rPr>
                <w:rFonts w:ascii="標楷體" w:eastAsia="標楷體" w:hAnsi="標楷體" w:cs="Times New Roman"/>
                <w:kern w:val="0"/>
              </w:rPr>
            </w:pPr>
          </w:p>
          <w:p w:rsidR="007E42DA" w:rsidRDefault="007E42DA" w:rsidP="005F1A12">
            <w:pPr>
              <w:pStyle w:val="a5"/>
              <w:spacing w:line="0" w:lineRule="atLeast"/>
              <w:jc w:val="both"/>
              <w:rPr>
                <w:rFonts w:ascii="標楷體" w:eastAsia="標楷體" w:hAnsi="標楷體" w:cs="Times New Roman"/>
                <w:kern w:val="0"/>
              </w:rPr>
            </w:pPr>
          </w:p>
          <w:p w:rsidR="007E42DA" w:rsidRDefault="007E42DA" w:rsidP="005F1A12">
            <w:pPr>
              <w:pStyle w:val="a5"/>
              <w:spacing w:line="0" w:lineRule="atLeast"/>
              <w:jc w:val="both"/>
              <w:rPr>
                <w:rFonts w:ascii="標楷體" w:eastAsia="標楷體" w:hAnsi="標楷體" w:cs="Times New Roman"/>
                <w:kern w:val="0"/>
              </w:rPr>
            </w:pPr>
          </w:p>
          <w:p w:rsidR="007E42DA" w:rsidRDefault="007E42DA" w:rsidP="005F1A12">
            <w:pPr>
              <w:pStyle w:val="a5"/>
              <w:spacing w:line="0" w:lineRule="atLeast"/>
              <w:jc w:val="both"/>
              <w:rPr>
                <w:rFonts w:ascii="標楷體" w:eastAsia="標楷體" w:hAnsi="標楷體" w:cs="Times New Roman"/>
                <w:kern w:val="0"/>
              </w:rPr>
            </w:pPr>
          </w:p>
          <w:p w:rsidR="007E42DA" w:rsidRDefault="007E42DA" w:rsidP="005F1A12">
            <w:pPr>
              <w:pStyle w:val="a5"/>
              <w:spacing w:line="0" w:lineRule="atLeast"/>
              <w:jc w:val="both"/>
              <w:rPr>
                <w:rFonts w:ascii="標楷體" w:eastAsia="標楷體" w:hAnsi="標楷體" w:cs="Times New Roman"/>
                <w:kern w:val="0"/>
              </w:rPr>
            </w:pPr>
          </w:p>
          <w:p w:rsidR="007E42DA" w:rsidRDefault="007E42DA" w:rsidP="005F1A12">
            <w:pPr>
              <w:pStyle w:val="a5"/>
              <w:spacing w:line="0" w:lineRule="atLeast"/>
              <w:jc w:val="both"/>
              <w:rPr>
                <w:rFonts w:ascii="標楷體" w:eastAsia="標楷體" w:hAnsi="標楷體" w:cs="Times New Roman"/>
                <w:kern w:val="0"/>
              </w:rPr>
            </w:pPr>
          </w:p>
          <w:p w:rsidR="007E42DA" w:rsidRDefault="007E42DA" w:rsidP="005F1A12">
            <w:pPr>
              <w:pStyle w:val="a5"/>
              <w:spacing w:line="0" w:lineRule="atLeast"/>
              <w:jc w:val="both"/>
              <w:rPr>
                <w:rFonts w:ascii="標楷體" w:eastAsia="標楷體" w:hAnsi="標楷體" w:cs="Times New Roman"/>
                <w:kern w:val="0"/>
              </w:rPr>
            </w:pPr>
          </w:p>
          <w:p w:rsidR="007E42DA" w:rsidRDefault="007E42DA" w:rsidP="005F1A12">
            <w:pPr>
              <w:pStyle w:val="a5"/>
              <w:spacing w:line="0" w:lineRule="atLeast"/>
              <w:jc w:val="both"/>
              <w:rPr>
                <w:rFonts w:ascii="標楷體" w:eastAsia="標楷體" w:hAnsi="標楷體" w:cs="Times New Roman"/>
                <w:kern w:val="0"/>
              </w:rPr>
            </w:pPr>
          </w:p>
          <w:p w:rsidR="007E42DA" w:rsidRDefault="007E42DA" w:rsidP="005F1A12">
            <w:pPr>
              <w:pStyle w:val="a5"/>
              <w:spacing w:line="0" w:lineRule="atLeast"/>
              <w:jc w:val="both"/>
              <w:rPr>
                <w:rFonts w:ascii="標楷體" w:eastAsia="標楷體" w:hAnsi="標楷體" w:cs="Times New Roman"/>
                <w:kern w:val="0"/>
              </w:rPr>
            </w:pPr>
          </w:p>
          <w:p w:rsidR="007E42DA" w:rsidRDefault="007E42DA" w:rsidP="005F1A12">
            <w:pPr>
              <w:pStyle w:val="a5"/>
              <w:spacing w:line="0" w:lineRule="atLeast"/>
              <w:jc w:val="both"/>
              <w:rPr>
                <w:rFonts w:ascii="標楷體" w:eastAsia="標楷體" w:hAnsi="標楷體" w:cs="Times New Roman"/>
                <w:kern w:val="0"/>
              </w:rPr>
            </w:pPr>
          </w:p>
          <w:p w:rsidR="007E42DA" w:rsidRDefault="007E42DA" w:rsidP="005F1A12">
            <w:pPr>
              <w:pStyle w:val="a5"/>
              <w:spacing w:line="0" w:lineRule="atLeast"/>
              <w:jc w:val="both"/>
              <w:rPr>
                <w:rFonts w:ascii="標楷體" w:eastAsia="標楷體" w:hAnsi="標楷體" w:cs="Times New Roman"/>
                <w:kern w:val="0"/>
              </w:rPr>
            </w:pPr>
          </w:p>
          <w:p w:rsidR="007E42DA" w:rsidRDefault="007E42DA" w:rsidP="005F1A12">
            <w:pPr>
              <w:pStyle w:val="a5"/>
              <w:spacing w:line="0" w:lineRule="atLeast"/>
              <w:jc w:val="both"/>
              <w:rPr>
                <w:rFonts w:ascii="標楷體" w:eastAsia="標楷體" w:hAnsi="標楷體" w:cs="Times New Roman"/>
                <w:kern w:val="0"/>
              </w:rPr>
            </w:pPr>
          </w:p>
          <w:p w:rsidR="007E42DA" w:rsidRDefault="007E42DA" w:rsidP="005F1A12">
            <w:pPr>
              <w:pStyle w:val="a5"/>
              <w:spacing w:line="0" w:lineRule="atLeast"/>
              <w:jc w:val="both"/>
              <w:rPr>
                <w:rFonts w:ascii="標楷體" w:eastAsia="標楷體" w:hAnsi="標楷體" w:cs="Times New Roman"/>
                <w:kern w:val="0"/>
              </w:rPr>
            </w:pPr>
          </w:p>
          <w:p w:rsidR="007E42DA" w:rsidRDefault="007E42DA" w:rsidP="005F1A12">
            <w:pPr>
              <w:pStyle w:val="a5"/>
              <w:spacing w:line="0" w:lineRule="atLeast"/>
              <w:jc w:val="both"/>
              <w:rPr>
                <w:rFonts w:ascii="標楷體" w:eastAsia="標楷體" w:hAnsi="標楷體" w:cs="Times New Roman"/>
                <w:kern w:val="0"/>
              </w:rPr>
            </w:pPr>
          </w:p>
          <w:p w:rsidR="007E42DA" w:rsidRDefault="007E42DA" w:rsidP="005F1A12">
            <w:pPr>
              <w:pStyle w:val="a5"/>
              <w:spacing w:line="0" w:lineRule="atLeast"/>
              <w:jc w:val="both"/>
              <w:rPr>
                <w:rFonts w:ascii="標楷體" w:eastAsia="標楷體" w:hAnsi="標楷體" w:cs="Times New Roman"/>
                <w:kern w:val="0"/>
              </w:rPr>
            </w:pPr>
          </w:p>
          <w:p w:rsidR="007E42DA" w:rsidRDefault="007E42DA" w:rsidP="005F1A12">
            <w:pPr>
              <w:pStyle w:val="a5"/>
              <w:spacing w:line="0" w:lineRule="atLeast"/>
              <w:jc w:val="both"/>
              <w:rPr>
                <w:rFonts w:ascii="標楷體" w:eastAsia="標楷體" w:hAnsi="標楷體" w:cs="Times New Roman"/>
                <w:kern w:val="0"/>
              </w:rPr>
            </w:pPr>
          </w:p>
          <w:p w:rsidR="007E42DA" w:rsidRDefault="007E42DA" w:rsidP="005F1A12">
            <w:pPr>
              <w:pStyle w:val="a5"/>
              <w:spacing w:line="0" w:lineRule="atLeast"/>
              <w:jc w:val="both"/>
              <w:rPr>
                <w:rFonts w:ascii="標楷體" w:eastAsia="標楷體" w:hAnsi="標楷體" w:cs="Times New Roman"/>
                <w:kern w:val="0"/>
              </w:rPr>
            </w:pPr>
          </w:p>
          <w:p w:rsidR="007E42DA" w:rsidRDefault="007E42DA" w:rsidP="005F1A12">
            <w:pPr>
              <w:pStyle w:val="a5"/>
              <w:spacing w:line="0" w:lineRule="atLeast"/>
              <w:jc w:val="both"/>
              <w:rPr>
                <w:rFonts w:ascii="標楷體" w:eastAsia="標楷體" w:hAnsi="標楷體" w:cs="Times New Roman"/>
                <w:kern w:val="0"/>
              </w:rPr>
            </w:pPr>
          </w:p>
          <w:p w:rsidR="007E42DA" w:rsidRDefault="007E42DA" w:rsidP="005F1A12">
            <w:pPr>
              <w:pStyle w:val="a5"/>
              <w:spacing w:line="0" w:lineRule="atLeast"/>
              <w:jc w:val="both"/>
              <w:rPr>
                <w:rFonts w:ascii="標楷體" w:eastAsia="標楷體" w:hAnsi="標楷體" w:cs="Times New Roman"/>
                <w:kern w:val="0"/>
              </w:rPr>
            </w:pPr>
          </w:p>
          <w:p w:rsidR="007E42DA" w:rsidRPr="00754E85" w:rsidRDefault="007E42DA" w:rsidP="00754E85">
            <w:pPr>
              <w:pStyle w:val="a5"/>
              <w:spacing w:line="0" w:lineRule="atLeast"/>
              <w:ind w:leftChars="-45" w:left="-108"/>
              <w:jc w:val="both"/>
              <w:rPr>
                <w:rFonts w:ascii="標楷體" w:eastAsia="標楷體" w:hAnsi="標楷體" w:cs="Times New Roman"/>
                <w:b/>
                <w:kern w:val="0"/>
              </w:rPr>
            </w:pPr>
            <w:r w:rsidRPr="00754E85">
              <w:rPr>
                <w:rFonts w:ascii="標楷體" w:eastAsia="標楷體" w:hAnsi="標楷體" w:cs="Times New Roman" w:hint="eastAsia"/>
                <w:b/>
                <w:kern w:val="0"/>
              </w:rPr>
              <w:t>(教育部)</w:t>
            </w:r>
          </w:p>
          <w:p w:rsidR="007E42DA" w:rsidRPr="00F63994" w:rsidRDefault="007E42DA" w:rsidP="00F63994">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一、</w:t>
            </w:r>
            <w:r w:rsidRPr="00F63994">
              <w:rPr>
                <w:rFonts w:ascii="標楷體" w:eastAsia="標楷體" w:hAnsi="標楷體" w:cs="Times New Roman" w:hint="eastAsia"/>
                <w:kern w:val="0"/>
              </w:rPr>
              <w:t>101年5月21日（已完成）</w:t>
            </w:r>
          </w:p>
          <w:p w:rsidR="007E42DA" w:rsidRPr="00F63994" w:rsidRDefault="007E42DA" w:rsidP="00F63994">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二、</w:t>
            </w:r>
            <w:r w:rsidRPr="00F63994">
              <w:rPr>
                <w:rFonts w:ascii="標楷體" w:eastAsia="標楷體" w:hAnsi="標楷體" w:cs="Times New Roman" w:hint="eastAsia"/>
                <w:kern w:val="0"/>
              </w:rPr>
              <w:t>102年10月14日（已完成）</w:t>
            </w:r>
          </w:p>
          <w:p w:rsidR="007E42DA" w:rsidRPr="00E17A35" w:rsidRDefault="007E42DA" w:rsidP="00F63994">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三、</w:t>
            </w:r>
            <w:r w:rsidRPr="00F63994">
              <w:rPr>
                <w:rFonts w:ascii="標楷體" w:eastAsia="標楷體" w:hAnsi="標楷體" w:cs="Times New Roman" w:hint="eastAsia"/>
                <w:kern w:val="0"/>
              </w:rPr>
              <w:t>103年12月31日。</w:t>
            </w:r>
          </w:p>
        </w:tc>
        <w:tc>
          <w:tcPr>
            <w:tcW w:w="992" w:type="dxa"/>
          </w:tcPr>
          <w:p w:rsidR="007E42DA" w:rsidRPr="00754E85" w:rsidRDefault="007E42DA" w:rsidP="005F1A12">
            <w:pPr>
              <w:pStyle w:val="a5"/>
              <w:spacing w:line="0" w:lineRule="atLeast"/>
              <w:jc w:val="both"/>
              <w:rPr>
                <w:rFonts w:ascii="標楷體" w:eastAsia="標楷體" w:hAnsi="標楷體" w:cs="Times New Roman"/>
                <w:b/>
                <w:kern w:val="0"/>
              </w:rPr>
            </w:pPr>
            <w:r w:rsidRPr="00754E85">
              <w:rPr>
                <w:rFonts w:ascii="標楷體" w:eastAsia="標楷體" w:hAnsi="標楷體" w:cs="Times New Roman" w:hint="eastAsia"/>
                <w:b/>
                <w:kern w:val="0"/>
              </w:rPr>
              <w:t>(勞委會)</w:t>
            </w:r>
          </w:p>
          <w:p w:rsidR="007E42DA" w:rsidRPr="005F1A12" w:rsidRDefault="007E42DA" w:rsidP="005F1A12">
            <w:pPr>
              <w:pStyle w:val="a5"/>
              <w:spacing w:line="0" w:lineRule="atLeast"/>
              <w:jc w:val="both"/>
              <w:rPr>
                <w:rFonts w:ascii="標楷體" w:eastAsia="標楷體" w:hAnsi="標楷體" w:cs="Times New Roman"/>
                <w:kern w:val="0"/>
              </w:rPr>
            </w:pPr>
            <w:r w:rsidRPr="005F1A12">
              <w:rPr>
                <w:rFonts w:ascii="標楷體" w:eastAsia="標楷體" w:hAnsi="標楷體" w:cs="Times New Roman" w:hint="eastAsia"/>
                <w:kern w:val="0"/>
              </w:rPr>
              <w:t>一、工會法部分：</w:t>
            </w:r>
          </w:p>
          <w:p w:rsidR="007E42DA" w:rsidRPr="005F1A12" w:rsidRDefault="007E42DA" w:rsidP="005F1A12">
            <w:pPr>
              <w:pStyle w:val="a5"/>
              <w:spacing w:line="0" w:lineRule="atLeast"/>
              <w:jc w:val="both"/>
              <w:rPr>
                <w:rFonts w:ascii="標楷體" w:eastAsia="標楷體" w:hAnsi="標楷體" w:cs="Times New Roman"/>
                <w:kern w:val="0"/>
              </w:rPr>
            </w:pPr>
            <w:r w:rsidRPr="005F1A12">
              <w:rPr>
                <w:rFonts w:ascii="標楷體" w:eastAsia="標楷體" w:hAnsi="標楷體" w:cs="Times New Roman" w:hint="eastAsia"/>
                <w:kern w:val="0"/>
              </w:rPr>
              <w:t>(一)賡續辦理修法討論會議及研討會，蒐集各界修法意見。</w:t>
            </w:r>
          </w:p>
          <w:p w:rsidR="007E42DA" w:rsidRPr="005F1A12" w:rsidRDefault="007E42DA" w:rsidP="005F1A12">
            <w:pPr>
              <w:pStyle w:val="a5"/>
              <w:spacing w:line="0" w:lineRule="atLeast"/>
              <w:jc w:val="both"/>
              <w:rPr>
                <w:rFonts w:ascii="標楷體" w:eastAsia="標楷體" w:hAnsi="標楷體" w:cs="Times New Roman"/>
                <w:kern w:val="0"/>
              </w:rPr>
            </w:pPr>
            <w:r w:rsidRPr="005F1A12">
              <w:rPr>
                <w:rFonts w:ascii="標楷體" w:eastAsia="標楷體" w:hAnsi="標楷體" w:cs="Times New Roman" w:hint="eastAsia"/>
                <w:kern w:val="0"/>
              </w:rPr>
              <w:t>(二)賡續辦理工會法令宣導會、及各項工會培訓活動。</w:t>
            </w:r>
          </w:p>
          <w:p w:rsidR="007E42DA" w:rsidRPr="005F1A12" w:rsidRDefault="007E42DA" w:rsidP="005F1A12">
            <w:pPr>
              <w:pStyle w:val="a5"/>
              <w:spacing w:line="0" w:lineRule="atLeast"/>
              <w:jc w:val="both"/>
              <w:rPr>
                <w:rFonts w:ascii="標楷體" w:eastAsia="標楷體" w:hAnsi="標楷體" w:cs="Times New Roman"/>
                <w:kern w:val="0"/>
              </w:rPr>
            </w:pPr>
            <w:r w:rsidRPr="005F1A12">
              <w:rPr>
                <w:rFonts w:ascii="標楷體" w:eastAsia="標楷體" w:hAnsi="標楷體" w:cs="Times New Roman" w:hint="eastAsia"/>
                <w:kern w:val="0"/>
              </w:rPr>
              <w:t>二、團體協約法部分：</w:t>
            </w:r>
          </w:p>
          <w:p w:rsidR="007E42DA" w:rsidRPr="005F1A12" w:rsidRDefault="007E42DA" w:rsidP="005F1A12">
            <w:pPr>
              <w:pStyle w:val="a5"/>
              <w:spacing w:line="0" w:lineRule="atLeast"/>
              <w:jc w:val="both"/>
              <w:rPr>
                <w:rFonts w:ascii="標楷體" w:eastAsia="標楷體" w:hAnsi="標楷體" w:cs="Times New Roman"/>
                <w:kern w:val="0"/>
              </w:rPr>
            </w:pPr>
            <w:r w:rsidRPr="005F1A12">
              <w:rPr>
                <w:rFonts w:ascii="標楷體" w:eastAsia="標楷體" w:hAnsi="標楷體" w:cs="Times New Roman" w:hint="eastAsia"/>
                <w:kern w:val="0"/>
              </w:rPr>
              <w:t>辦理研討會1場次。</w:t>
            </w:r>
          </w:p>
          <w:p w:rsidR="007E42DA" w:rsidRPr="005F1A12" w:rsidRDefault="007E42DA" w:rsidP="005F1A12">
            <w:pPr>
              <w:pStyle w:val="a5"/>
              <w:spacing w:line="0" w:lineRule="atLeast"/>
              <w:jc w:val="both"/>
              <w:rPr>
                <w:rFonts w:ascii="標楷體" w:eastAsia="標楷體" w:hAnsi="標楷體" w:cs="Times New Roman"/>
                <w:kern w:val="0"/>
              </w:rPr>
            </w:pPr>
            <w:r w:rsidRPr="005F1A12">
              <w:rPr>
                <w:rFonts w:ascii="標楷體" w:eastAsia="標楷體" w:hAnsi="標楷體" w:cs="Times New Roman" w:hint="eastAsia"/>
                <w:kern w:val="0"/>
              </w:rPr>
              <w:t>三、勞資爭議處理法部分：</w:t>
            </w:r>
          </w:p>
          <w:p w:rsidR="007E42DA" w:rsidRDefault="007E42DA" w:rsidP="005F1A12">
            <w:pPr>
              <w:pStyle w:val="a5"/>
              <w:spacing w:line="0" w:lineRule="atLeast"/>
              <w:jc w:val="both"/>
              <w:rPr>
                <w:rFonts w:ascii="標楷體" w:eastAsia="標楷體" w:hAnsi="標楷體" w:cs="Times New Roman"/>
                <w:kern w:val="0"/>
              </w:rPr>
            </w:pPr>
            <w:r w:rsidRPr="005F1A12">
              <w:rPr>
                <w:rFonts w:ascii="標楷體" w:eastAsia="標楷體" w:hAnsi="標楷體" w:cs="Times New Roman" w:hint="eastAsia"/>
                <w:kern w:val="0"/>
              </w:rPr>
              <w:t>辦理修法研討會。</w:t>
            </w:r>
          </w:p>
          <w:p w:rsidR="007E42DA" w:rsidRDefault="007E42DA" w:rsidP="005F1A12">
            <w:pPr>
              <w:pStyle w:val="a5"/>
              <w:spacing w:line="0" w:lineRule="atLeast"/>
              <w:jc w:val="both"/>
              <w:rPr>
                <w:rFonts w:ascii="標楷體" w:eastAsia="標楷體" w:hAnsi="標楷體" w:cs="Times New Roman"/>
                <w:kern w:val="0"/>
              </w:rPr>
            </w:pPr>
          </w:p>
          <w:p w:rsidR="007E42DA" w:rsidRDefault="007E42DA" w:rsidP="005F1A12">
            <w:pPr>
              <w:pStyle w:val="a5"/>
              <w:spacing w:line="0" w:lineRule="atLeast"/>
              <w:jc w:val="both"/>
              <w:rPr>
                <w:rFonts w:ascii="標楷體" w:eastAsia="標楷體" w:hAnsi="標楷體" w:cs="Times New Roman"/>
                <w:kern w:val="0"/>
              </w:rPr>
            </w:pPr>
          </w:p>
          <w:p w:rsidR="007E42DA" w:rsidRDefault="007E42DA" w:rsidP="005F1A12">
            <w:pPr>
              <w:pStyle w:val="a5"/>
              <w:spacing w:line="0" w:lineRule="atLeast"/>
              <w:jc w:val="both"/>
              <w:rPr>
                <w:rFonts w:ascii="標楷體" w:eastAsia="標楷體" w:hAnsi="標楷體" w:cs="Times New Roman"/>
                <w:kern w:val="0"/>
              </w:rPr>
            </w:pPr>
          </w:p>
          <w:p w:rsidR="007E42DA" w:rsidRDefault="007E42DA" w:rsidP="005F1A12">
            <w:pPr>
              <w:pStyle w:val="a5"/>
              <w:spacing w:line="0" w:lineRule="atLeast"/>
              <w:jc w:val="both"/>
              <w:rPr>
                <w:rFonts w:ascii="標楷體" w:eastAsia="標楷體" w:hAnsi="標楷體" w:cs="Times New Roman"/>
                <w:kern w:val="0"/>
              </w:rPr>
            </w:pPr>
          </w:p>
          <w:p w:rsidR="007E42DA" w:rsidRDefault="007E42DA" w:rsidP="005F1A12">
            <w:pPr>
              <w:pStyle w:val="a5"/>
              <w:spacing w:line="0" w:lineRule="atLeast"/>
              <w:jc w:val="both"/>
              <w:rPr>
                <w:rFonts w:ascii="標楷體" w:eastAsia="標楷體" w:hAnsi="標楷體" w:cs="Times New Roman"/>
                <w:kern w:val="0"/>
              </w:rPr>
            </w:pPr>
          </w:p>
          <w:p w:rsidR="007E42DA" w:rsidRDefault="007E42DA" w:rsidP="005F1A12">
            <w:pPr>
              <w:pStyle w:val="a5"/>
              <w:spacing w:line="0" w:lineRule="atLeast"/>
              <w:jc w:val="both"/>
              <w:rPr>
                <w:rFonts w:ascii="標楷體" w:eastAsia="標楷體" w:hAnsi="標楷體" w:cs="Times New Roman"/>
                <w:kern w:val="0"/>
              </w:rPr>
            </w:pPr>
          </w:p>
          <w:p w:rsidR="007E42DA" w:rsidRDefault="007E42DA" w:rsidP="005F1A12">
            <w:pPr>
              <w:pStyle w:val="a5"/>
              <w:spacing w:line="0" w:lineRule="atLeast"/>
              <w:jc w:val="both"/>
              <w:rPr>
                <w:rFonts w:ascii="標楷體" w:eastAsia="標楷體" w:hAnsi="標楷體" w:cs="Times New Roman"/>
                <w:kern w:val="0"/>
              </w:rPr>
            </w:pPr>
          </w:p>
          <w:p w:rsidR="007E42DA" w:rsidRDefault="007E42DA" w:rsidP="005F1A12">
            <w:pPr>
              <w:pStyle w:val="a5"/>
              <w:spacing w:line="0" w:lineRule="atLeast"/>
              <w:jc w:val="both"/>
              <w:rPr>
                <w:rFonts w:ascii="標楷體" w:eastAsia="標楷體" w:hAnsi="標楷體" w:cs="Times New Roman"/>
                <w:kern w:val="0"/>
              </w:rPr>
            </w:pPr>
          </w:p>
          <w:p w:rsidR="007E42DA" w:rsidRDefault="007E42DA" w:rsidP="005F1A12">
            <w:pPr>
              <w:pStyle w:val="a5"/>
              <w:spacing w:line="0" w:lineRule="atLeast"/>
              <w:jc w:val="both"/>
              <w:rPr>
                <w:rFonts w:ascii="標楷體" w:eastAsia="標楷體" w:hAnsi="標楷體" w:cs="Times New Roman"/>
                <w:kern w:val="0"/>
              </w:rPr>
            </w:pPr>
          </w:p>
          <w:p w:rsidR="007E42DA" w:rsidRDefault="007E42DA" w:rsidP="005F1A12">
            <w:pPr>
              <w:pStyle w:val="a5"/>
              <w:spacing w:line="0" w:lineRule="atLeast"/>
              <w:jc w:val="both"/>
              <w:rPr>
                <w:rFonts w:ascii="標楷體" w:eastAsia="標楷體" w:hAnsi="標楷體" w:cs="Times New Roman"/>
                <w:kern w:val="0"/>
              </w:rPr>
            </w:pPr>
          </w:p>
          <w:p w:rsidR="007E42DA" w:rsidRDefault="007E42DA" w:rsidP="005F1A12">
            <w:pPr>
              <w:pStyle w:val="a5"/>
              <w:spacing w:line="0" w:lineRule="atLeast"/>
              <w:jc w:val="both"/>
              <w:rPr>
                <w:rFonts w:ascii="標楷體" w:eastAsia="標楷體" w:hAnsi="標楷體" w:cs="Times New Roman"/>
                <w:kern w:val="0"/>
              </w:rPr>
            </w:pPr>
          </w:p>
          <w:p w:rsidR="007E42DA" w:rsidRDefault="007E42DA" w:rsidP="005F1A12">
            <w:pPr>
              <w:pStyle w:val="a5"/>
              <w:spacing w:line="0" w:lineRule="atLeast"/>
              <w:jc w:val="both"/>
              <w:rPr>
                <w:rFonts w:ascii="標楷體" w:eastAsia="標楷體" w:hAnsi="標楷體" w:cs="Times New Roman"/>
                <w:kern w:val="0"/>
              </w:rPr>
            </w:pPr>
          </w:p>
          <w:p w:rsidR="007E42DA" w:rsidRDefault="007E42DA" w:rsidP="005F1A12">
            <w:pPr>
              <w:pStyle w:val="a5"/>
              <w:spacing w:line="0" w:lineRule="atLeast"/>
              <w:jc w:val="both"/>
              <w:rPr>
                <w:rFonts w:ascii="標楷體" w:eastAsia="標楷體" w:hAnsi="標楷體" w:cs="Times New Roman"/>
                <w:kern w:val="0"/>
              </w:rPr>
            </w:pPr>
          </w:p>
          <w:p w:rsidR="007E42DA" w:rsidRDefault="007E42DA" w:rsidP="005F1A12">
            <w:pPr>
              <w:pStyle w:val="a5"/>
              <w:spacing w:line="0" w:lineRule="atLeast"/>
              <w:jc w:val="both"/>
              <w:rPr>
                <w:rFonts w:ascii="標楷體" w:eastAsia="標楷體" w:hAnsi="標楷體" w:cs="Times New Roman"/>
                <w:kern w:val="0"/>
              </w:rPr>
            </w:pPr>
          </w:p>
          <w:p w:rsidR="007E42DA" w:rsidRDefault="007E42DA" w:rsidP="005F1A12">
            <w:pPr>
              <w:pStyle w:val="a5"/>
              <w:spacing w:line="0" w:lineRule="atLeast"/>
              <w:jc w:val="both"/>
              <w:rPr>
                <w:rFonts w:ascii="標楷體" w:eastAsia="標楷體" w:hAnsi="標楷體" w:cs="Times New Roman"/>
                <w:kern w:val="0"/>
              </w:rPr>
            </w:pPr>
          </w:p>
          <w:p w:rsidR="007E42DA" w:rsidRDefault="007E42DA" w:rsidP="005F1A12">
            <w:pPr>
              <w:pStyle w:val="a5"/>
              <w:spacing w:line="0" w:lineRule="atLeast"/>
              <w:jc w:val="both"/>
              <w:rPr>
                <w:rFonts w:ascii="標楷體" w:eastAsia="標楷體" w:hAnsi="標楷體" w:cs="Times New Roman"/>
                <w:kern w:val="0"/>
              </w:rPr>
            </w:pPr>
          </w:p>
          <w:p w:rsidR="007E42DA" w:rsidRDefault="007E42DA" w:rsidP="005F1A12">
            <w:pPr>
              <w:pStyle w:val="a5"/>
              <w:spacing w:line="0" w:lineRule="atLeast"/>
              <w:jc w:val="both"/>
              <w:rPr>
                <w:rFonts w:ascii="標楷體" w:eastAsia="標楷體" w:hAnsi="標楷體" w:cs="Times New Roman"/>
                <w:kern w:val="0"/>
              </w:rPr>
            </w:pPr>
          </w:p>
          <w:p w:rsidR="007E42DA" w:rsidRDefault="007E42DA" w:rsidP="005F1A12">
            <w:pPr>
              <w:pStyle w:val="a5"/>
              <w:spacing w:line="0" w:lineRule="atLeast"/>
              <w:jc w:val="both"/>
              <w:rPr>
                <w:rFonts w:ascii="標楷體" w:eastAsia="標楷體" w:hAnsi="標楷體" w:cs="Times New Roman"/>
                <w:kern w:val="0"/>
              </w:rPr>
            </w:pPr>
          </w:p>
          <w:p w:rsidR="007E42DA" w:rsidRPr="00754E85" w:rsidRDefault="007E42DA" w:rsidP="00754E85">
            <w:pPr>
              <w:pStyle w:val="a5"/>
              <w:spacing w:line="0" w:lineRule="atLeast"/>
              <w:ind w:leftChars="-45" w:left="-108"/>
              <w:jc w:val="both"/>
              <w:rPr>
                <w:rFonts w:ascii="標楷體" w:eastAsia="標楷體" w:hAnsi="標楷體" w:cs="Times New Roman"/>
                <w:b/>
                <w:kern w:val="0"/>
              </w:rPr>
            </w:pPr>
            <w:r w:rsidRPr="00754E85">
              <w:rPr>
                <w:rFonts w:ascii="標楷體" w:eastAsia="標楷體" w:hAnsi="標楷體" w:cs="Times New Roman" w:hint="eastAsia"/>
                <w:b/>
                <w:kern w:val="0"/>
              </w:rPr>
              <w:t>(教育部)</w:t>
            </w:r>
          </w:p>
          <w:p w:rsidR="007E42DA" w:rsidRPr="00AC1726" w:rsidRDefault="007E42DA" w:rsidP="00AC1726">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一、</w:t>
            </w:r>
            <w:r w:rsidRPr="00AC1726">
              <w:rPr>
                <w:rFonts w:ascii="標楷體" w:eastAsia="標楷體" w:hAnsi="標楷體" w:cs="Times New Roman" w:hint="eastAsia"/>
                <w:kern w:val="0"/>
              </w:rPr>
              <w:t>函知教師會務假處理原則。</w:t>
            </w:r>
          </w:p>
          <w:p w:rsidR="007E42DA" w:rsidRPr="00AC1726" w:rsidRDefault="007E42DA" w:rsidP="00AC1726">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二、</w:t>
            </w:r>
            <w:r w:rsidRPr="00AC1726">
              <w:rPr>
                <w:rFonts w:ascii="標楷體" w:eastAsia="標楷體" w:hAnsi="標楷體" w:cs="Times New Roman" w:hint="eastAsia"/>
                <w:kern w:val="0"/>
              </w:rPr>
              <w:t>辦理「教師工會會務假相關事宜」會議。</w:t>
            </w:r>
          </w:p>
          <w:p w:rsidR="007E42DA" w:rsidRPr="00E17A35" w:rsidRDefault="007E42DA" w:rsidP="00AC1726">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三、</w:t>
            </w:r>
            <w:r w:rsidRPr="00AC1726">
              <w:rPr>
                <w:rFonts w:ascii="標楷體" w:eastAsia="標楷體" w:hAnsi="標楷體" w:cs="Times New Roman" w:hint="eastAsia"/>
                <w:kern w:val="0"/>
              </w:rPr>
              <w:t>於103年度全國教育局（處）長會議再行說明教師會務假處理原則。</w:t>
            </w:r>
          </w:p>
        </w:tc>
        <w:tc>
          <w:tcPr>
            <w:tcW w:w="851" w:type="dxa"/>
          </w:tcPr>
          <w:p w:rsidR="007E42DA" w:rsidRPr="00E17A35" w:rsidRDefault="007E42DA" w:rsidP="00A46498">
            <w:pPr>
              <w:pStyle w:val="a5"/>
              <w:spacing w:line="0" w:lineRule="atLeast"/>
              <w:jc w:val="both"/>
              <w:rPr>
                <w:rFonts w:ascii="標楷體" w:eastAsia="標楷體" w:hAnsi="標楷體"/>
                <w:kern w:val="0"/>
              </w:rPr>
            </w:pPr>
          </w:p>
        </w:tc>
      </w:tr>
      <w:tr w:rsidR="007E42DA" w:rsidRPr="00CC4512" w:rsidTr="006A51FC">
        <w:tc>
          <w:tcPr>
            <w:tcW w:w="568" w:type="dxa"/>
          </w:tcPr>
          <w:p w:rsidR="007E42DA" w:rsidRPr="00A46498" w:rsidRDefault="007E42DA" w:rsidP="00A46498">
            <w:pPr>
              <w:pStyle w:val="a5"/>
              <w:numPr>
                <w:ilvl w:val="0"/>
                <w:numId w:val="1"/>
              </w:numPr>
              <w:spacing w:line="0" w:lineRule="atLeast"/>
              <w:jc w:val="both"/>
              <w:rPr>
                <w:rFonts w:ascii="標楷體" w:eastAsia="標楷體" w:hAnsi="標楷體"/>
                <w:kern w:val="0"/>
              </w:rPr>
            </w:pPr>
          </w:p>
        </w:tc>
        <w:tc>
          <w:tcPr>
            <w:tcW w:w="1985" w:type="dxa"/>
          </w:tcPr>
          <w:p w:rsidR="007E42DA" w:rsidRPr="00A46498" w:rsidRDefault="007E42DA" w:rsidP="00A46498">
            <w:pPr>
              <w:pStyle w:val="a5"/>
              <w:spacing w:line="0" w:lineRule="atLeast"/>
              <w:jc w:val="both"/>
              <w:rPr>
                <w:rFonts w:ascii="標楷體" w:eastAsia="標楷體" w:hAnsi="標楷體"/>
              </w:rPr>
            </w:pPr>
            <w:r w:rsidRPr="007C4351">
              <w:rPr>
                <w:rFonts w:ascii="標楷體" w:eastAsia="標楷體" w:hAnsi="標楷體" w:hint="eastAsia"/>
              </w:rPr>
              <w:t>專家建議相關勞動法規應與聯合國及國際勞工組織標準相符。</w:t>
            </w:r>
          </w:p>
        </w:tc>
        <w:tc>
          <w:tcPr>
            <w:tcW w:w="1559" w:type="dxa"/>
          </w:tcPr>
          <w:p w:rsidR="007E42DA" w:rsidRPr="00A46498" w:rsidRDefault="007E42DA" w:rsidP="00A46498">
            <w:pPr>
              <w:pStyle w:val="a5"/>
              <w:spacing w:line="0" w:lineRule="atLeast"/>
              <w:jc w:val="both"/>
              <w:rPr>
                <w:rFonts w:ascii="標楷體" w:eastAsia="標楷體" w:hAnsi="標楷體" w:cs="Times New Roman"/>
                <w:b/>
                <w:kern w:val="0"/>
                <w:shd w:val="pct15" w:color="auto" w:fill="FFFFFF"/>
              </w:rPr>
            </w:pPr>
            <w:r w:rsidRPr="007C4351">
              <w:rPr>
                <w:rFonts w:eastAsia="標楷體" w:hAnsi="Calibri" w:cs="Times New Roman" w:hint="eastAsia"/>
                <w:szCs w:val="22"/>
              </w:rPr>
              <w:t>勞委會</w:t>
            </w:r>
          </w:p>
        </w:tc>
        <w:tc>
          <w:tcPr>
            <w:tcW w:w="1134" w:type="dxa"/>
          </w:tcPr>
          <w:p w:rsidR="007E42DA" w:rsidRPr="00E17A35" w:rsidRDefault="007E42DA" w:rsidP="00A46498">
            <w:pPr>
              <w:pStyle w:val="a5"/>
              <w:tabs>
                <w:tab w:val="num" w:pos="840"/>
              </w:tabs>
              <w:spacing w:line="0" w:lineRule="atLeast"/>
              <w:jc w:val="both"/>
              <w:rPr>
                <w:rFonts w:ascii="標楷體" w:eastAsia="標楷體" w:hAnsi="標楷體" w:cs="Times New Roman"/>
                <w:kern w:val="0"/>
              </w:rPr>
            </w:pPr>
            <w:r w:rsidRPr="00B75A35">
              <w:rPr>
                <w:rFonts w:ascii="標楷體" w:eastAsia="標楷體" w:hAnsi="標楷體" w:cs="Times New Roman" w:hint="eastAsia"/>
                <w:kern w:val="0"/>
              </w:rPr>
              <w:t>檢討勞動相關法令與國際標準之精神相符</w:t>
            </w:r>
          </w:p>
        </w:tc>
        <w:tc>
          <w:tcPr>
            <w:tcW w:w="7229" w:type="dxa"/>
          </w:tcPr>
          <w:p w:rsidR="007E42DA" w:rsidRPr="00B75A35" w:rsidRDefault="007E42DA" w:rsidP="007E42DA">
            <w:pPr>
              <w:pStyle w:val="a5"/>
              <w:numPr>
                <w:ilvl w:val="0"/>
                <w:numId w:val="68"/>
              </w:numPr>
              <w:spacing w:line="0" w:lineRule="atLeast"/>
              <w:jc w:val="both"/>
              <w:rPr>
                <w:rFonts w:ascii="標楷體" w:eastAsia="標楷體" w:hAnsi="標楷體" w:cs="Times New Roman"/>
                <w:kern w:val="0"/>
              </w:rPr>
            </w:pPr>
            <w:r w:rsidRPr="00B75A35">
              <w:rPr>
                <w:rFonts w:ascii="標楷體" w:eastAsia="標楷體" w:hAnsi="標楷體" w:cs="Times New Roman" w:hint="eastAsia"/>
                <w:kern w:val="0"/>
              </w:rPr>
              <w:t>辦理本會人權工作小組等相關會議，持續檢討「《經濟社會文化權利國際公約》及「《公民與政治權利國際公約》有關工作權法律保障之落實、國際勞工組織（ILO）8項核心公約（包括：我國批准之ILO第111號禁止就業與職業歧視公約、100號男女勞工同工同酬公約、98號組織權與集體協商權利原則的實施公約、105號廢除強迫勞動公約四項核心公約，以及我國未曾批准之ILO第29號禁止強迫勞動公約、87號結社自由及組織保障公約、138號准予就業最低年齡公約、182號禁止及消除最惡劣型態童工公約四項核心公約）之精神與我國法令是否相符，對於未符合標準之部分，未來亦將逐步檢討並研議修法及落實。</w:t>
            </w:r>
          </w:p>
          <w:p w:rsidR="007E42DA" w:rsidRPr="00B75A35" w:rsidRDefault="007E42DA" w:rsidP="007E42DA">
            <w:pPr>
              <w:pStyle w:val="a5"/>
              <w:numPr>
                <w:ilvl w:val="0"/>
                <w:numId w:val="68"/>
              </w:numPr>
              <w:spacing w:line="0" w:lineRule="atLeast"/>
              <w:jc w:val="both"/>
              <w:rPr>
                <w:rFonts w:ascii="標楷體" w:eastAsia="標楷體" w:hAnsi="標楷體" w:cs="Times New Roman"/>
                <w:kern w:val="0"/>
              </w:rPr>
            </w:pPr>
            <w:r w:rsidRPr="00B75A35">
              <w:rPr>
                <w:rFonts w:ascii="標楷體" w:eastAsia="標楷體" w:hAnsi="標楷體" w:cs="Times New Roman" w:hint="eastAsia"/>
                <w:kern w:val="0"/>
              </w:rPr>
              <w:t>上述有關我國勞動法規與國際勞工組織八項核心公約標準之檢視結果，已提供總統府人權諮詢委員議事組刊登於人權大步走專區網頁，另預計於本（102）年12月底邀集總統府人權諮詢委員會委員、公民團體、專家學者、相關部會就上開內容，由本會相關業務單位逐項進行說明並進行意見交流。</w:t>
            </w:r>
          </w:p>
          <w:p w:rsidR="007E42DA" w:rsidRPr="00E17A35" w:rsidRDefault="007E42DA" w:rsidP="007E42DA">
            <w:pPr>
              <w:pStyle w:val="a5"/>
              <w:numPr>
                <w:ilvl w:val="0"/>
                <w:numId w:val="68"/>
              </w:numPr>
              <w:spacing w:line="0" w:lineRule="atLeast"/>
              <w:jc w:val="both"/>
              <w:rPr>
                <w:rFonts w:ascii="標楷體" w:eastAsia="標楷體" w:hAnsi="標楷體" w:cs="Times New Roman"/>
                <w:kern w:val="0"/>
              </w:rPr>
            </w:pPr>
            <w:r w:rsidRPr="00B75A35">
              <w:rPr>
                <w:rFonts w:ascii="標楷體" w:eastAsia="標楷體" w:hAnsi="標楷體" w:cs="Times New Roman" w:hint="eastAsia"/>
                <w:kern w:val="0"/>
              </w:rPr>
              <w:t>配合政府相關部會積極辦理《消除一切形式對婦女歧視公約》、《身心障礙者權利公約》、《消除一切形式種族歧視國際公約》、《保護所有移工及其家庭成員權利國際公約》等等公約在勞動法規之落實。</w:t>
            </w:r>
          </w:p>
        </w:tc>
        <w:tc>
          <w:tcPr>
            <w:tcW w:w="1134" w:type="dxa"/>
          </w:tcPr>
          <w:p w:rsidR="007E42DA" w:rsidRPr="00B75A35" w:rsidRDefault="007E42DA" w:rsidP="00A46498">
            <w:pPr>
              <w:pStyle w:val="a5"/>
              <w:spacing w:line="0" w:lineRule="atLeast"/>
              <w:jc w:val="both"/>
              <w:rPr>
                <w:rFonts w:ascii="標楷體" w:eastAsia="標楷體" w:hAnsi="標楷體" w:cs="Times New Roman"/>
                <w:kern w:val="0"/>
              </w:rPr>
            </w:pPr>
            <w:r w:rsidRPr="00B75A35">
              <w:rPr>
                <w:rFonts w:ascii="標楷體" w:eastAsia="標楷體" w:hAnsi="標楷體" w:cs="Times New Roman" w:hint="eastAsia"/>
                <w:kern w:val="0"/>
              </w:rPr>
              <w:t>預計於102年12月完成。</w:t>
            </w:r>
          </w:p>
        </w:tc>
        <w:tc>
          <w:tcPr>
            <w:tcW w:w="992" w:type="dxa"/>
          </w:tcPr>
          <w:p w:rsidR="007E42DA" w:rsidRPr="00B75A35" w:rsidRDefault="007E42DA" w:rsidP="00B75A35">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一、</w:t>
            </w:r>
            <w:r w:rsidRPr="00B75A35">
              <w:rPr>
                <w:rFonts w:ascii="標楷體" w:eastAsia="標楷體" w:hAnsi="標楷體" w:cs="Times New Roman" w:hint="eastAsia"/>
                <w:kern w:val="0"/>
              </w:rPr>
              <w:t>完成我國勞動法令與國際勞工組織（ILO）8項核心公約行政檢視工作。</w:t>
            </w:r>
          </w:p>
          <w:p w:rsidR="007E42DA" w:rsidRPr="00E17A35" w:rsidRDefault="007E42DA" w:rsidP="00B75A35">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二、</w:t>
            </w:r>
            <w:r w:rsidRPr="00B75A35">
              <w:rPr>
                <w:rFonts w:ascii="標楷體" w:eastAsia="標楷體" w:hAnsi="標楷體" w:cs="Times New Roman" w:hint="eastAsia"/>
                <w:kern w:val="0"/>
              </w:rPr>
              <w:t>完成我國勞動法規與國際勞工組織八項核心公約標準之檢視結果說明會。</w:t>
            </w:r>
          </w:p>
        </w:tc>
        <w:tc>
          <w:tcPr>
            <w:tcW w:w="851" w:type="dxa"/>
          </w:tcPr>
          <w:p w:rsidR="007E42DA" w:rsidRPr="00E17A35" w:rsidRDefault="007E42DA" w:rsidP="00A46498">
            <w:pPr>
              <w:pStyle w:val="a5"/>
              <w:spacing w:line="0" w:lineRule="atLeast"/>
              <w:jc w:val="both"/>
              <w:rPr>
                <w:rFonts w:ascii="標楷體" w:eastAsia="標楷體" w:hAnsi="標楷體"/>
                <w:kern w:val="0"/>
              </w:rPr>
            </w:pPr>
          </w:p>
        </w:tc>
      </w:tr>
    </w:tbl>
    <w:p w:rsidR="007E42DA" w:rsidRPr="00764802" w:rsidRDefault="007E42DA"/>
    <w:p w:rsidR="007E42DA" w:rsidRDefault="007E42DA">
      <w:pPr>
        <w:widowControl/>
      </w:pPr>
      <w:r>
        <w:br w:type="page"/>
      </w:r>
    </w:p>
    <w:tbl>
      <w:tblPr>
        <w:tblStyle w:val="a4"/>
        <w:tblW w:w="15452" w:type="dxa"/>
        <w:tblInd w:w="-318" w:type="dxa"/>
        <w:tblLayout w:type="fixed"/>
        <w:tblLook w:val="04A0" w:firstRow="1" w:lastRow="0" w:firstColumn="1" w:lastColumn="0" w:noHBand="0" w:noVBand="1"/>
      </w:tblPr>
      <w:tblGrid>
        <w:gridCol w:w="568"/>
        <w:gridCol w:w="1985"/>
        <w:gridCol w:w="1559"/>
        <w:gridCol w:w="2126"/>
        <w:gridCol w:w="6237"/>
        <w:gridCol w:w="1134"/>
        <w:gridCol w:w="992"/>
        <w:gridCol w:w="851"/>
      </w:tblGrid>
      <w:tr w:rsidR="007E42DA" w:rsidTr="00FD7C5B">
        <w:trPr>
          <w:tblHeader/>
        </w:trPr>
        <w:tc>
          <w:tcPr>
            <w:tcW w:w="568" w:type="dxa"/>
            <w:shd w:val="clear" w:color="auto" w:fill="BFBFBF" w:themeFill="background1" w:themeFillShade="BF"/>
            <w:vAlign w:val="center"/>
          </w:tcPr>
          <w:p w:rsidR="007E42DA" w:rsidRPr="004B5C7E" w:rsidRDefault="007E42DA" w:rsidP="00804E75">
            <w:pPr>
              <w:pStyle w:val="a5"/>
              <w:spacing w:line="0" w:lineRule="atLeast"/>
              <w:jc w:val="center"/>
              <w:rPr>
                <w:rFonts w:ascii="微軟正黑體" w:eastAsia="微軟正黑體" w:hAnsi="微軟正黑體"/>
                <w:b/>
                <w:kern w:val="0"/>
                <w:sz w:val="28"/>
                <w:szCs w:val="28"/>
              </w:rPr>
            </w:pPr>
            <w:proofErr w:type="gramStart"/>
            <w:r>
              <w:rPr>
                <w:rFonts w:ascii="微軟正黑體" w:eastAsia="微軟正黑體" w:hAnsi="微軟正黑體" w:hint="eastAsia"/>
                <w:b/>
                <w:kern w:val="0"/>
                <w:sz w:val="28"/>
                <w:szCs w:val="28"/>
              </w:rPr>
              <w:t>點次</w:t>
            </w:r>
            <w:proofErr w:type="gramEnd"/>
          </w:p>
        </w:tc>
        <w:tc>
          <w:tcPr>
            <w:tcW w:w="1985" w:type="dxa"/>
            <w:shd w:val="clear" w:color="auto" w:fill="BFBFBF" w:themeFill="background1" w:themeFillShade="BF"/>
            <w:vAlign w:val="center"/>
          </w:tcPr>
          <w:p w:rsidR="007E42DA" w:rsidRDefault="007E42DA" w:rsidP="00804E75">
            <w:pPr>
              <w:pStyle w:val="a5"/>
              <w:spacing w:line="0" w:lineRule="atLeas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結論性意見</w:t>
            </w:r>
          </w:p>
          <w:p w:rsidR="007E42DA" w:rsidRPr="004B5C7E" w:rsidRDefault="007E42DA" w:rsidP="00804E75">
            <w:pPr>
              <w:pStyle w:val="a5"/>
              <w:spacing w:line="0" w:lineRule="atLeas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與建議</w:t>
            </w:r>
          </w:p>
        </w:tc>
        <w:tc>
          <w:tcPr>
            <w:tcW w:w="1559" w:type="dxa"/>
            <w:shd w:val="clear" w:color="auto" w:fill="BFBFBF" w:themeFill="background1" w:themeFillShade="BF"/>
            <w:vAlign w:val="center"/>
          </w:tcPr>
          <w:p w:rsidR="007E42DA" w:rsidRPr="004B5C7E" w:rsidRDefault="007E42DA" w:rsidP="00804E75">
            <w:pPr>
              <w:pStyle w:val="a5"/>
              <w:spacing w:line="0" w:lineRule="atLeas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主辦機關</w:t>
            </w:r>
            <w:r>
              <w:rPr>
                <w:rFonts w:ascii="微軟正黑體" w:eastAsia="微軟正黑體" w:hAnsi="微軟正黑體"/>
                <w:b/>
                <w:kern w:val="0"/>
                <w:sz w:val="28"/>
                <w:szCs w:val="28"/>
              </w:rPr>
              <w:t>/</w:t>
            </w:r>
            <w:r>
              <w:rPr>
                <w:rFonts w:ascii="微軟正黑體" w:eastAsia="微軟正黑體" w:hAnsi="微軟正黑體" w:hint="eastAsia"/>
                <w:b/>
                <w:kern w:val="0"/>
                <w:sz w:val="28"/>
                <w:szCs w:val="28"/>
              </w:rPr>
              <w:t>協辦機關</w:t>
            </w:r>
          </w:p>
        </w:tc>
        <w:tc>
          <w:tcPr>
            <w:tcW w:w="2126" w:type="dxa"/>
            <w:shd w:val="clear" w:color="auto" w:fill="BFBFBF" w:themeFill="background1" w:themeFillShade="BF"/>
            <w:vAlign w:val="center"/>
          </w:tcPr>
          <w:p w:rsidR="007E42DA" w:rsidRPr="004B5C7E" w:rsidRDefault="007E42DA" w:rsidP="00804E75">
            <w:pPr>
              <w:pStyle w:val="a5"/>
              <w:spacing w:line="0" w:lineRule="atLeas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措施/計畫</w:t>
            </w:r>
          </w:p>
        </w:tc>
        <w:tc>
          <w:tcPr>
            <w:tcW w:w="6237" w:type="dxa"/>
            <w:shd w:val="clear" w:color="auto" w:fill="BFBFBF" w:themeFill="background1" w:themeFillShade="BF"/>
            <w:vAlign w:val="center"/>
          </w:tcPr>
          <w:p w:rsidR="007E42DA" w:rsidRPr="004B5C7E" w:rsidRDefault="007E42DA" w:rsidP="00804E75">
            <w:pPr>
              <w:pStyle w:val="a5"/>
              <w:spacing w:line="0" w:lineRule="atLeas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辦理情形/進展</w:t>
            </w:r>
          </w:p>
        </w:tc>
        <w:tc>
          <w:tcPr>
            <w:tcW w:w="1134" w:type="dxa"/>
            <w:shd w:val="clear" w:color="auto" w:fill="BFBFBF" w:themeFill="background1" w:themeFillShade="BF"/>
            <w:vAlign w:val="center"/>
          </w:tcPr>
          <w:p w:rsidR="007E42DA" w:rsidRPr="004B5C7E" w:rsidRDefault="007E42DA" w:rsidP="00804E75">
            <w:pPr>
              <w:pStyle w:val="a5"/>
              <w:spacing w:line="0" w:lineRule="atLeas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預定完成時程</w:t>
            </w:r>
          </w:p>
        </w:tc>
        <w:tc>
          <w:tcPr>
            <w:tcW w:w="992" w:type="dxa"/>
            <w:shd w:val="clear" w:color="auto" w:fill="BFBFBF" w:themeFill="background1" w:themeFillShade="BF"/>
            <w:vAlign w:val="center"/>
          </w:tcPr>
          <w:p w:rsidR="007E42DA" w:rsidRPr="004B5C7E" w:rsidRDefault="007E42DA" w:rsidP="00804E75">
            <w:pPr>
              <w:pStyle w:val="a5"/>
              <w:spacing w:line="0" w:lineRule="atLeas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表現指標</w:t>
            </w:r>
          </w:p>
        </w:tc>
        <w:tc>
          <w:tcPr>
            <w:tcW w:w="851" w:type="dxa"/>
            <w:shd w:val="clear" w:color="auto" w:fill="BFBFBF" w:themeFill="background1" w:themeFillShade="BF"/>
            <w:vAlign w:val="center"/>
          </w:tcPr>
          <w:p w:rsidR="007E42DA" w:rsidRPr="004B5C7E" w:rsidRDefault="007E42DA" w:rsidP="00804E75">
            <w:pPr>
              <w:pStyle w:val="a5"/>
              <w:spacing w:line="0" w:lineRule="atLeas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管考情形</w:t>
            </w:r>
          </w:p>
        </w:tc>
      </w:tr>
      <w:tr w:rsidR="007E42DA" w:rsidRPr="00CC4512" w:rsidTr="000F2009">
        <w:tc>
          <w:tcPr>
            <w:tcW w:w="568" w:type="dxa"/>
          </w:tcPr>
          <w:p w:rsidR="007E42DA" w:rsidRPr="00A46498" w:rsidRDefault="007E42DA" w:rsidP="00804E75">
            <w:pPr>
              <w:pStyle w:val="a5"/>
              <w:numPr>
                <w:ilvl w:val="0"/>
                <w:numId w:val="1"/>
              </w:numPr>
              <w:spacing w:line="0" w:lineRule="atLeast"/>
              <w:jc w:val="both"/>
              <w:rPr>
                <w:rFonts w:ascii="標楷體" w:eastAsia="標楷體" w:hAnsi="標楷體"/>
                <w:kern w:val="0"/>
              </w:rPr>
            </w:pPr>
          </w:p>
        </w:tc>
        <w:tc>
          <w:tcPr>
            <w:tcW w:w="1985" w:type="dxa"/>
          </w:tcPr>
          <w:p w:rsidR="007E42DA" w:rsidRPr="00A46498" w:rsidRDefault="007E42DA" w:rsidP="00804E75">
            <w:pPr>
              <w:pStyle w:val="a5"/>
              <w:spacing w:line="0" w:lineRule="atLeast"/>
              <w:jc w:val="both"/>
              <w:rPr>
                <w:rFonts w:ascii="標楷體" w:eastAsia="標楷體" w:hAnsi="標楷體"/>
              </w:rPr>
            </w:pPr>
            <w:r w:rsidRPr="00E17A35">
              <w:rPr>
                <w:rFonts w:ascii="標楷體" w:eastAsia="標楷體" w:hAnsi="標楷體" w:hint="eastAsia"/>
              </w:rPr>
              <w:t>專家關切來自東南亞的「婚姻移民」在享受其經濟、社會和文化權利方面正面臨諸多困難。專家關切由於禁止雙重國籍而迫使婚姻移民在取得中華民國(臺灣)國籍之前先放棄原來的國籍，這可能使其立刻變成無國籍人。婚姻移民也仍面臨來自仲介者的剝削，即使中華民國(臺灣)和其移民母國的法律都禁止仲介。專家力勸中華民國(臺灣)政府採取立法或其他措施，來避免婚姻移民陷入無國籍的狀態。專家進一步建議婚姻仲介應該被嚴格控管與處罰。</w:t>
            </w:r>
          </w:p>
        </w:tc>
        <w:tc>
          <w:tcPr>
            <w:tcW w:w="1559" w:type="dxa"/>
          </w:tcPr>
          <w:p w:rsidR="007E42DA" w:rsidRPr="00A46498" w:rsidRDefault="007E42DA" w:rsidP="00804E75">
            <w:pPr>
              <w:pStyle w:val="a5"/>
              <w:spacing w:line="0" w:lineRule="atLeast"/>
              <w:jc w:val="both"/>
              <w:rPr>
                <w:rFonts w:ascii="標楷體" w:eastAsia="標楷體" w:hAnsi="標楷體" w:cs="Times New Roman"/>
                <w:b/>
                <w:kern w:val="0"/>
                <w:shd w:val="pct15" w:color="auto" w:fill="FFFFFF"/>
              </w:rPr>
            </w:pPr>
            <w:r w:rsidRPr="00E17A35">
              <w:rPr>
                <w:rFonts w:ascii="Times New Roman" w:eastAsia="標楷體" w:hAnsi="Times New Roman" w:cs="Times New Roman" w:hint="eastAsia"/>
                <w:kern w:val="0"/>
                <w:szCs w:val="22"/>
              </w:rPr>
              <w:t>內政部</w:t>
            </w:r>
          </w:p>
        </w:tc>
        <w:tc>
          <w:tcPr>
            <w:tcW w:w="2126" w:type="dxa"/>
          </w:tcPr>
          <w:p w:rsidR="007E42DA" w:rsidRPr="00572511" w:rsidRDefault="007E42DA" w:rsidP="00572511">
            <w:pPr>
              <w:pStyle w:val="a5"/>
              <w:spacing w:line="0" w:lineRule="atLeast"/>
              <w:ind w:left="34" w:hangingChars="14" w:hanging="34"/>
              <w:jc w:val="both"/>
              <w:rPr>
                <w:rFonts w:ascii="標楷體" w:eastAsia="標楷體" w:hAnsi="標楷體" w:cs="Times New Roman"/>
                <w:kern w:val="0"/>
              </w:rPr>
            </w:pPr>
            <w:r>
              <w:rPr>
                <w:rFonts w:ascii="標楷體" w:eastAsia="標楷體" w:hAnsi="標楷體" w:cs="Times New Roman" w:hint="eastAsia"/>
                <w:kern w:val="0"/>
              </w:rPr>
              <w:t>一、</w:t>
            </w:r>
            <w:r w:rsidRPr="00572511">
              <w:rPr>
                <w:rFonts w:ascii="標楷體" w:eastAsia="標楷體" w:hAnsi="標楷體" w:cs="Times New Roman" w:hint="eastAsia"/>
                <w:kern w:val="0"/>
              </w:rPr>
              <w:t>96年1月1日至102年11月5日止，越南籍人士歸化遭駁回案件計有159人，已有72人重新申請歸化獲准許可，未獲准許可歸化者87人，其中品行不端、無犯罪紀錄者33人，婚姻真實性有疑慮者38人，居留期間中斷者6人，財力證明不符者6人，證件不符者4人。</w:t>
            </w:r>
          </w:p>
          <w:p w:rsidR="007E42DA" w:rsidRPr="00572511" w:rsidRDefault="007E42DA" w:rsidP="00572511">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二、</w:t>
            </w:r>
            <w:r w:rsidRPr="00572511">
              <w:rPr>
                <w:rFonts w:ascii="標楷體" w:eastAsia="標楷體" w:hAnsi="標楷體" w:cs="Times New Roman" w:hint="eastAsia"/>
                <w:kern w:val="0"/>
              </w:rPr>
              <w:t>依國際聯合會國籍法公約第7條規定意旨，喪失原屬國籍後尚未取得我國國籍之外國人，尚不發生喪失原屬國籍之效果。復依越南國籍法第23條規定略以，已放棄越南國籍申請歸化外國籍，但尚未獲准歸化者，得申請回復越南國籍。就駐臺北越南經濟文化辦事處回復本部入出國及移民署有關撤銷其國民喪失越南國籍相關事宜之文件觀之，亦表示於收到申請人所有必備文件，嗣經有關部門研究審核，並向國家主席報告及申請批准後，即核發申請人重返越南國籍證書。</w:t>
            </w:r>
          </w:p>
          <w:p w:rsidR="007E42DA" w:rsidRPr="00572511" w:rsidRDefault="007E42DA" w:rsidP="00572511">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三、</w:t>
            </w:r>
            <w:r w:rsidRPr="00572511">
              <w:rPr>
                <w:rFonts w:ascii="標楷體" w:eastAsia="標楷體" w:hAnsi="標楷體" w:cs="Times New Roman" w:hint="eastAsia"/>
                <w:kern w:val="0"/>
              </w:rPr>
              <w:t>積極管理跨國（境）婚姻媒合，並朝向公益化及非營利化。</w:t>
            </w:r>
          </w:p>
          <w:p w:rsidR="007E42DA" w:rsidRPr="00572511" w:rsidRDefault="007E42DA" w:rsidP="00572511">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四、</w:t>
            </w:r>
            <w:r w:rsidRPr="00572511">
              <w:rPr>
                <w:rFonts w:ascii="標楷體" w:eastAsia="標楷體" w:hAnsi="標楷體" w:cs="Times New Roman" w:hint="eastAsia"/>
                <w:kern w:val="0"/>
              </w:rPr>
              <w:t>辦理「無國籍人士處理及禁止婚姻仲介」公聽會。</w:t>
            </w:r>
          </w:p>
          <w:p w:rsidR="007E42DA" w:rsidRPr="00572511" w:rsidRDefault="007E42DA" w:rsidP="00572511">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五、</w:t>
            </w:r>
            <w:r w:rsidRPr="00572511">
              <w:rPr>
                <w:rFonts w:ascii="標楷體" w:eastAsia="標楷體" w:hAnsi="標楷體" w:cs="Times New Roman" w:hint="eastAsia"/>
                <w:kern w:val="0"/>
              </w:rPr>
              <w:t>針對國籍法第9條規定，立法院相關提案如下：</w:t>
            </w:r>
          </w:p>
          <w:p w:rsidR="007E42DA" w:rsidRPr="00572511" w:rsidRDefault="007E42DA" w:rsidP="00572511">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(一)</w:t>
            </w:r>
            <w:r w:rsidRPr="00572511">
              <w:rPr>
                <w:rFonts w:ascii="標楷體" w:eastAsia="標楷體" w:hAnsi="標楷體" w:cs="Times New Roman" w:hint="eastAsia"/>
                <w:kern w:val="0"/>
              </w:rPr>
              <w:t>行政院版修正草案：</w:t>
            </w:r>
          </w:p>
          <w:p w:rsidR="007E42DA" w:rsidRPr="00572511" w:rsidRDefault="007E42DA" w:rsidP="00572511">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1.</w:t>
            </w:r>
            <w:r w:rsidRPr="00572511">
              <w:rPr>
                <w:rFonts w:ascii="標楷體" w:eastAsia="標楷體" w:hAnsi="標楷體" w:cs="Times New Roman" w:hint="eastAsia"/>
                <w:kern w:val="0"/>
              </w:rPr>
              <w:t>第9條，外國人申請歸化，應提出喪失原有國籍證明，惟考量如依其原屬國法令，須滿一定年齡或取得他國國籍始得喪失原有國籍者，其於申請歸化當時尚無法提出上開證明，爰增訂有上開情形並經外交機關查證屬實，暫無須提出喪失原有國籍證明，惟仍應於一定期間內提出，屆期未提出者，撤銷其歸化許可。</w:t>
            </w:r>
          </w:p>
          <w:p w:rsidR="007E42DA" w:rsidRPr="00572511" w:rsidRDefault="007E42DA" w:rsidP="00572511">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2.</w:t>
            </w:r>
            <w:r w:rsidRPr="00572511">
              <w:rPr>
                <w:rFonts w:ascii="標楷體" w:eastAsia="標楷體" w:hAnsi="標楷體" w:cs="Times New Roman" w:hint="eastAsia"/>
                <w:kern w:val="0"/>
              </w:rPr>
              <w:t>為保障取得準歸化中華民國國籍證明者之信賴利益，第9條之1規定，外國人於準歸化中華民國國籍證明有效期限內，提出喪失原有國籍證明申請歸化時，經審查符合品行端正，無犯罪紀錄之要件者，許可其歸化。</w:t>
            </w:r>
          </w:p>
          <w:p w:rsidR="007E42DA" w:rsidRPr="00572511" w:rsidRDefault="007E42DA" w:rsidP="00572511">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(二)</w:t>
            </w:r>
            <w:r w:rsidRPr="00572511">
              <w:rPr>
                <w:rFonts w:ascii="標楷體" w:eastAsia="標楷體" w:hAnsi="標楷體" w:cs="Times New Roman" w:hint="eastAsia"/>
                <w:kern w:val="0"/>
              </w:rPr>
              <w:t>立法院親民黨團、立法委員尤美女、田秋堇、江啟臣等人提案修正國籍法第9條，外國人歸化改採先歸化我國國籍再喪失原有國籍。</w:t>
            </w:r>
          </w:p>
          <w:p w:rsidR="007E42DA" w:rsidRPr="00572511" w:rsidRDefault="007E42DA" w:rsidP="00572511">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(三)</w:t>
            </w:r>
            <w:r w:rsidRPr="00572511">
              <w:rPr>
                <w:rFonts w:ascii="標楷體" w:eastAsia="標楷體" w:hAnsi="標楷體" w:cs="Times New Roman" w:hint="eastAsia"/>
                <w:kern w:val="0"/>
              </w:rPr>
              <w:t>立法委員林淑芬、蕭美琴等人提案刪除國籍法第9條，外國人歸化無須喪失原有國籍。</w:t>
            </w:r>
          </w:p>
          <w:p w:rsidR="007E42DA" w:rsidRPr="00572511" w:rsidRDefault="007E42DA" w:rsidP="00C742AF">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六、</w:t>
            </w:r>
            <w:r w:rsidRPr="00572511">
              <w:rPr>
                <w:rFonts w:ascii="標楷體" w:eastAsia="標楷體" w:hAnsi="標楷體" w:cs="Times New Roman" w:hint="eastAsia"/>
                <w:kern w:val="0"/>
              </w:rPr>
              <w:t>有關我國國籍政策是否改採雙重國籍，本部將研議可行性。</w:t>
            </w:r>
          </w:p>
          <w:p w:rsidR="007E42DA" w:rsidRPr="00E17A35" w:rsidRDefault="007E42DA" w:rsidP="00C742AF">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七、</w:t>
            </w:r>
            <w:r w:rsidRPr="00572511">
              <w:rPr>
                <w:rFonts w:ascii="標楷體" w:eastAsia="標楷體" w:hAnsi="標楷體" w:cs="Times New Roman" w:hint="eastAsia"/>
                <w:kern w:val="0"/>
              </w:rPr>
              <w:t>現階段為避免婚姻移民無法歸化中華民國國籍之情事，本部對於申請準歸化中華民國國籍證明之外國人進行嚴格審核，加強調查申請人是否符合歸化要件，如函請本部入出國及移民署查證婚姻真實性、有無共營婚姻生活，以及函詢司法機關申請人刑事案件是否業已審理終結，並提供相關資料，俾利審查是否婚姻真實及符合品行端正，以避免外籍配偶持憑我國核發之準歸化中華民國國籍證明喪失原屬國國籍後，無法歸化中華民國國籍。</w:t>
            </w:r>
          </w:p>
        </w:tc>
        <w:tc>
          <w:tcPr>
            <w:tcW w:w="6237" w:type="dxa"/>
          </w:tcPr>
          <w:p w:rsidR="007E42DA" w:rsidRPr="00FD7C5B" w:rsidRDefault="007E42DA" w:rsidP="007E42DA">
            <w:pPr>
              <w:pStyle w:val="a5"/>
              <w:numPr>
                <w:ilvl w:val="0"/>
                <w:numId w:val="76"/>
              </w:numPr>
              <w:spacing w:line="0" w:lineRule="atLeast"/>
              <w:jc w:val="both"/>
              <w:rPr>
                <w:rFonts w:ascii="標楷體" w:eastAsia="標楷體" w:hAnsi="標楷體" w:cs="Times New Roman"/>
                <w:kern w:val="0"/>
              </w:rPr>
            </w:pPr>
            <w:r w:rsidRPr="00FD7C5B">
              <w:rPr>
                <w:rFonts w:ascii="標楷體" w:eastAsia="標楷體" w:hAnsi="標楷體" w:cs="Times New Roman" w:hint="eastAsia"/>
                <w:kern w:val="0"/>
              </w:rPr>
              <w:t>有關研議外國人歸化我國國籍無須喪失原屬國籍一案，事涉我國國籍政策重大變更，本部已於102年8月8日邀集專家學者、各相關機關（單位）開會研商，並依會議決議研析韓國國籍法外國人歸化有條件允許雙重國籍相關規定，於102年10月17日函報行政院供政策規劃參考。</w:t>
            </w:r>
          </w:p>
          <w:p w:rsidR="007E42DA" w:rsidRPr="00FD7C5B" w:rsidRDefault="007E42DA" w:rsidP="007E42DA">
            <w:pPr>
              <w:pStyle w:val="a5"/>
              <w:numPr>
                <w:ilvl w:val="0"/>
                <w:numId w:val="76"/>
              </w:numPr>
              <w:spacing w:line="0" w:lineRule="atLeast"/>
              <w:jc w:val="both"/>
              <w:rPr>
                <w:rFonts w:ascii="標楷體" w:eastAsia="標楷體" w:hAnsi="標楷體" w:cs="Times New Roman"/>
                <w:kern w:val="0"/>
              </w:rPr>
            </w:pPr>
            <w:r w:rsidRPr="00FD7C5B">
              <w:rPr>
                <w:rFonts w:ascii="標楷體" w:eastAsia="標楷體" w:hAnsi="標楷體" w:cs="Times New Roman" w:hint="eastAsia"/>
                <w:kern w:val="0"/>
              </w:rPr>
              <w:t>本部已列冊輔導被駁回或撤銷歸化國籍仍滯留在我國之原越南籍人士，除移民署持續協助處理並輔導在我國生活相關事宜外，另請外交部協助透過我駐越南代表處逕洽越方權責機構，協助渠等申請回復原屬國籍事宜，俾利渠等能早日返回其原屬國，若渠等被駁回理由消失且符合國籍法相關要件，將協助輔導渠等重行申請歸化國籍。</w:t>
            </w:r>
          </w:p>
          <w:p w:rsidR="007E42DA" w:rsidRPr="00FD7C5B" w:rsidRDefault="007E42DA" w:rsidP="007E42DA">
            <w:pPr>
              <w:pStyle w:val="a5"/>
              <w:numPr>
                <w:ilvl w:val="0"/>
                <w:numId w:val="76"/>
              </w:numPr>
              <w:spacing w:line="0" w:lineRule="atLeast"/>
              <w:jc w:val="both"/>
              <w:rPr>
                <w:rFonts w:ascii="標楷體" w:eastAsia="標楷體" w:hAnsi="標楷體" w:cs="Times New Roman"/>
                <w:kern w:val="0"/>
              </w:rPr>
            </w:pPr>
            <w:r w:rsidRPr="00FD7C5B">
              <w:rPr>
                <w:rFonts w:ascii="標楷體" w:eastAsia="標楷體" w:hAnsi="標楷體" w:cs="Times New Roman" w:hint="eastAsia"/>
                <w:kern w:val="0"/>
              </w:rPr>
              <w:t>本部移民署102年9月12日移署國僑琳字第1020137269號書函略以，駐臺北越南經濟文化辦事處於102年9月6日拜會該署時，提及該處目前已著手處理通知96年1月1日至101年10月25日越南籍人士已申獲準歸化我國國籍證明未核准歸化我國籍案件清冊之人士恢復國籍案件，請本部戶政司提供更新名冊，本部戶政司業以102年9月14日內戶司字第1020308274號書函檢送更新名冊83名在案。</w:t>
            </w:r>
          </w:p>
          <w:p w:rsidR="007E42DA" w:rsidRPr="00FD7C5B" w:rsidRDefault="007E42DA" w:rsidP="007E42DA">
            <w:pPr>
              <w:pStyle w:val="a5"/>
              <w:numPr>
                <w:ilvl w:val="0"/>
                <w:numId w:val="76"/>
              </w:numPr>
              <w:spacing w:line="0" w:lineRule="atLeast"/>
              <w:jc w:val="both"/>
              <w:rPr>
                <w:rFonts w:ascii="標楷體" w:eastAsia="標楷體" w:hAnsi="標楷體" w:cs="Times New Roman"/>
                <w:kern w:val="0"/>
              </w:rPr>
            </w:pPr>
            <w:r w:rsidRPr="00FD7C5B">
              <w:rPr>
                <w:rFonts w:ascii="標楷體" w:eastAsia="標楷體" w:hAnsi="標楷體" w:cs="Times New Roman" w:hint="eastAsia"/>
                <w:kern w:val="0"/>
              </w:rPr>
              <w:t>本部以102年10月17日台內戶字第1020329261號函請外交部提供越南政府核准回復越南國籍之個案名冊，外交部以102年10月28日外條法字第10200210570號函副知本部已請駐越南代表處查復，迄未獲復。</w:t>
            </w:r>
          </w:p>
          <w:p w:rsidR="007E42DA" w:rsidRPr="00FD7C5B" w:rsidRDefault="007E42DA" w:rsidP="007E42DA">
            <w:pPr>
              <w:pStyle w:val="a5"/>
              <w:numPr>
                <w:ilvl w:val="0"/>
                <w:numId w:val="76"/>
              </w:numPr>
              <w:spacing w:line="0" w:lineRule="atLeast"/>
              <w:jc w:val="both"/>
              <w:rPr>
                <w:rFonts w:ascii="標楷體" w:eastAsia="標楷體" w:hAnsi="標楷體" w:cs="Times New Roman"/>
                <w:kern w:val="0"/>
              </w:rPr>
            </w:pPr>
            <w:r w:rsidRPr="00FD7C5B">
              <w:rPr>
                <w:rFonts w:ascii="標楷體" w:eastAsia="標楷體" w:hAnsi="標楷體" w:cs="Times New Roman" w:hint="eastAsia"/>
                <w:kern w:val="0"/>
              </w:rPr>
              <w:t>為積極管理跨國（境）婚姻媒合，並朝向公益化及非營利化之原則，於2008年8月1日修正施行「入出國及移民法」，明定跨國（境）婚姻媒合不得為營業項目、要求或期約報酬及廣告，並於2008年8月1日修正施行訂定「財團法人及非營利社團法人從事跨國境婚姻媒合許可及管理辦法」，除每年對從事跨國（境）婚姻媒合之財團法人及社團法人進行業務檢查外，並於2013年起試辦評鑑，以提升其專業能力、服務品質及強化其社會責任，維護媒合當事人權益。歷年跨國（境）婚姻媒合裁罰案件數，自2009年起至2012年止，依序為51、98、82及88件，裁罰金額依序為新臺幣757萬元、1,600萬元、1,493萬元及1,473萬元。</w:t>
            </w:r>
          </w:p>
          <w:p w:rsidR="007E42DA" w:rsidRPr="00FD7C5B" w:rsidRDefault="007E42DA" w:rsidP="007E42DA">
            <w:pPr>
              <w:pStyle w:val="a5"/>
              <w:numPr>
                <w:ilvl w:val="0"/>
                <w:numId w:val="76"/>
              </w:numPr>
              <w:spacing w:line="0" w:lineRule="atLeast"/>
              <w:jc w:val="both"/>
              <w:rPr>
                <w:rFonts w:ascii="標楷體" w:eastAsia="標楷體" w:hAnsi="標楷體" w:cs="Times New Roman"/>
                <w:kern w:val="0"/>
              </w:rPr>
            </w:pPr>
            <w:r w:rsidRPr="00FD7C5B">
              <w:rPr>
                <w:rFonts w:ascii="標楷體" w:eastAsia="標楷體" w:hAnsi="標楷體" w:cs="Times New Roman" w:hint="eastAsia"/>
                <w:kern w:val="0"/>
              </w:rPr>
              <w:t>本部102年8月28日召開「無國籍人士處理及禁止婚姻仲介」公聽會，邀請總統府人權諮詢委員會委員、相關機關、公民團體、學者專家出席，主席結語摘述如下（詳如附件公聽會會議紀錄）：</w:t>
            </w:r>
          </w:p>
          <w:p w:rsidR="007E42DA" w:rsidRPr="00FD7C5B" w:rsidRDefault="007E42DA" w:rsidP="007E42DA">
            <w:pPr>
              <w:pStyle w:val="a5"/>
              <w:numPr>
                <w:ilvl w:val="0"/>
                <w:numId w:val="77"/>
              </w:numPr>
              <w:spacing w:line="0" w:lineRule="atLeast"/>
              <w:jc w:val="both"/>
              <w:rPr>
                <w:rFonts w:ascii="標楷體" w:eastAsia="標楷體" w:hAnsi="標楷體" w:cs="Times New Roman"/>
                <w:kern w:val="0"/>
              </w:rPr>
            </w:pPr>
            <w:r w:rsidRPr="00FD7C5B">
              <w:rPr>
                <w:rFonts w:ascii="標楷體" w:eastAsia="標楷體" w:hAnsi="標楷體" w:cs="Times New Roman" w:hint="eastAsia"/>
                <w:kern w:val="0"/>
              </w:rPr>
              <w:t>外國人喪失其原屬國籍後，不符合我國國籍法歸化要件，經本部駁回歸化者，渠等如擬再申請歸化，仍須依法辦理。本部將逐一個案協助渠等依國籍法相關規定歸化我國國籍，如涉及其他機關，本部洽請相關機關協助處理，惟部分外籍人士行方不明，請民間團體如知悉時協助提供個案資料或導引其向本部尋求協助。</w:t>
            </w:r>
          </w:p>
          <w:p w:rsidR="007E42DA" w:rsidRPr="00E17A35" w:rsidRDefault="007E42DA" w:rsidP="007E42DA">
            <w:pPr>
              <w:pStyle w:val="a5"/>
              <w:numPr>
                <w:ilvl w:val="0"/>
                <w:numId w:val="77"/>
              </w:numPr>
              <w:spacing w:line="0" w:lineRule="atLeast"/>
              <w:jc w:val="both"/>
              <w:rPr>
                <w:rFonts w:ascii="標楷體" w:eastAsia="標楷體" w:hAnsi="標楷體" w:cs="Times New Roman"/>
                <w:kern w:val="0"/>
              </w:rPr>
            </w:pPr>
            <w:r w:rsidRPr="00FD7C5B">
              <w:rPr>
                <w:rFonts w:ascii="標楷體" w:eastAsia="標楷體" w:hAnsi="標楷體" w:cs="Times New Roman" w:hint="eastAsia"/>
                <w:kern w:val="0"/>
              </w:rPr>
              <w:t>本部研擬之國籍法部分條文修正草案已經行政院院會通過並函請立法院審議，立法院內政委員會於今(102)年3月25日及4月11日召開會議審查，尚未審查通過。未來立法院再召開會議審查國籍法修正草案時，如改採外國人一律先歸化我國國籍再喪失原有國籍方案，本部得斟酌考量。</w:t>
            </w:r>
          </w:p>
        </w:tc>
        <w:tc>
          <w:tcPr>
            <w:tcW w:w="1134" w:type="dxa"/>
          </w:tcPr>
          <w:p w:rsidR="007E42DA" w:rsidRPr="00E17A35" w:rsidRDefault="007E42DA" w:rsidP="00804E75">
            <w:pPr>
              <w:pStyle w:val="a5"/>
              <w:spacing w:line="0" w:lineRule="atLeast"/>
              <w:jc w:val="both"/>
              <w:rPr>
                <w:rFonts w:ascii="標楷體" w:eastAsia="標楷體" w:hAnsi="標楷體" w:cs="Times New Roman"/>
                <w:kern w:val="0"/>
              </w:rPr>
            </w:pPr>
            <w:r w:rsidRPr="00FD7C5B">
              <w:rPr>
                <w:rFonts w:ascii="標楷體" w:eastAsia="標楷體" w:hAnsi="標楷體" w:cs="Times New Roman" w:hint="eastAsia"/>
                <w:kern w:val="0"/>
              </w:rPr>
              <w:t>歸化國籍政策是否改採雙重國籍，遵照行政院政策決定及立法院審議結果。</w:t>
            </w:r>
          </w:p>
        </w:tc>
        <w:tc>
          <w:tcPr>
            <w:tcW w:w="992" w:type="dxa"/>
          </w:tcPr>
          <w:p w:rsidR="007E42DA" w:rsidRPr="00E17A35" w:rsidRDefault="007E42DA" w:rsidP="00804E75">
            <w:pPr>
              <w:pStyle w:val="a5"/>
              <w:spacing w:line="0" w:lineRule="atLeast"/>
              <w:jc w:val="both"/>
              <w:rPr>
                <w:rFonts w:ascii="標楷體" w:eastAsia="標楷體" w:hAnsi="標楷體" w:cs="Times New Roman"/>
                <w:kern w:val="0"/>
              </w:rPr>
            </w:pPr>
            <w:r w:rsidRPr="00FD7C5B">
              <w:rPr>
                <w:rFonts w:ascii="標楷體" w:eastAsia="標楷體" w:hAnsi="標楷體" w:cs="Times New Roman" w:hint="eastAsia"/>
                <w:kern w:val="0"/>
              </w:rPr>
              <w:t>以行政院政策決定及立法院審議情形為判斷依據。</w:t>
            </w:r>
          </w:p>
        </w:tc>
        <w:tc>
          <w:tcPr>
            <w:tcW w:w="851" w:type="dxa"/>
          </w:tcPr>
          <w:p w:rsidR="007E42DA" w:rsidRPr="00E17A35" w:rsidRDefault="007E42DA" w:rsidP="00804E75">
            <w:pPr>
              <w:pStyle w:val="a5"/>
              <w:spacing w:line="0" w:lineRule="atLeast"/>
              <w:jc w:val="both"/>
              <w:rPr>
                <w:rFonts w:ascii="標楷體" w:eastAsia="標楷體" w:hAnsi="標楷體"/>
                <w:kern w:val="0"/>
              </w:rPr>
            </w:pPr>
          </w:p>
        </w:tc>
      </w:tr>
      <w:tr w:rsidR="007E42DA" w:rsidRPr="00CC4512" w:rsidTr="003775B9">
        <w:tc>
          <w:tcPr>
            <w:tcW w:w="568" w:type="dxa"/>
          </w:tcPr>
          <w:p w:rsidR="007E42DA" w:rsidRPr="00A46498" w:rsidRDefault="007E42DA" w:rsidP="00804E75">
            <w:pPr>
              <w:pStyle w:val="a5"/>
              <w:numPr>
                <w:ilvl w:val="0"/>
                <w:numId w:val="1"/>
              </w:numPr>
              <w:spacing w:line="0" w:lineRule="atLeast"/>
              <w:jc w:val="both"/>
              <w:rPr>
                <w:rFonts w:ascii="標楷體" w:eastAsia="標楷體" w:hAnsi="標楷體"/>
                <w:kern w:val="0"/>
              </w:rPr>
            </w:pPr>
          </w:p>
        </w:tc>
        <w:tc>
          <w:tcPr>
            <w:tcW w:w="1985" w:type="dxa"/>
          </w:tcPr>
          <w:p w:rsidR="007E42DA" w:rsidRPr="00A46498" w:rsidRDefault="007E42DA" w:rsidP="00804E75">
            <w:pPr>
              <w:pStyle w:val="a5"/>
              <w:spacing w:line="0" w:lineRule="atLeast"/>
              <w:jc w:val="both"/>
              <w:rPr>
                <w:rFonts w:ascii="標楷體" w:eastAsia="標楷體" w:hAnsi="標楷體"/>
              </w:rPr>
            </w:pPr>
            <w:r w:rsidRPr="00E17A35">
              <w:rPr>
                <w:rFonts w:ascii="標楷體" w:eastAsia="標楷體" w:hAnsi="標楷體" w:hint="eastAsia"/>
              </w:rPr>
              <w:t>專家對於住在臺北非正規聚落的數百個家庭的情況感到關切，其等現正面臨被強制驅離的威脅，而且未給予符合國際人權標準的合適的替代住宅，例如紹興與華光社區。專家也相當關切當初A7捷運站以及機場捷運開發時有民眾遭到強制驅離，影響到約700戶住家與5000位民眾。根據所收到的資料，這些住戶在土地被賣給建商之前未被有效的徵詢意見。</w:t>
            </w:r>
          </w:p>
        </w:tc>
        <w:tc>
          <w:tcPr>
            <w:tcW w:w="1559" w:type="dxa"/>
          </w:tcPr>
          <w:p w:rsidR="007E42DA" w:rsidRPr="00A46498" w:rsidRDefault="007E42DA" w:rsidP="00804E75">
            <w:pPr>
              <w:pStyle w:val="a5"/>
              <w:spacing w:line="0" w:lineRule="atLeast"/>
              <w:jc w:val="both"/>
              <w:rPr>
                <w:rFonts w:ascii="標楷體" w:eastAsia="標楷體" w:hAnsi="標楷體" w:cs="Times New Roman"/>
                <w:kern w:val="0"/>
                <w:shd w:val="pct15" w:color="auto" w:fill="FFFFFF"/>
              </w:rPr>
            </w:pPr>
            <w:r w:rsidRPr="00E17A35">
              <w:rPr>
                <w:rFonts w:ascii="Times New Roman" w:eastAsia="標楷體" w:hAnsi="Times New Roman" w:cs="Times New Roman" w:hint="eastAsia"/>
                <w:kern w:val="0"/>
                <w:szCs w:val="22"/>
              </w:rPr>
              <w:t>內政部</w:t>
            </w:r>
            <w:r w:rsidRPr="00E17A35">
              <w:rPr>
                <w:rFonts w:ascii="Times New Roman" w:eastAsia="標楷體" w:hAnsi="Times New Roman" w:cs="Times New Roman"/>
                <w:color w:val="FF0000"/>
                <w:kern w:val="0"/>
                <w:szCs w:val="22"/>
              </w:rPr>
              <w:t>/</w:t>
            </w:r>
            <w:r w:rsidRPr="00E17A35">
              <w:rPr>
                <w:rFonts w:ascii="Times New Roman" w:eastAsia="標楷體" w:hAnsi="Times New Roman" w:cs="Times New Roman" w:hint="eastAsia"/>
                <w:color w:val="FF0000"/>
                <w:kern w:val="0"/>
                <w:szCs w:val="22"/>
              </w:rPr>
              <w:t>交通部、財政部、教育部、經濟部、行政院農業委員會、行政院原住民族委員會、行政院莫拉克颱風災後重建推動委員會</w:t>
            </w:r>
          </w:p>
        </w:tc>
        <w:tc>
          <w:tcPr>
            <w:tcW w:w="2126" w:type="dxa"/>
          </w:tcPr>
          <w:p w:rsidR="007E42DA" w:rsidRPr="000F2009" w:rsidRDefault="007E42DA" w:rsidP="00FB745E">
            <w:pPr>
              <w:pStyle w:val="a5"/>
              <w:spacing w:line="0" w:lineRule="atLeast"/>
              <w:ind w:leftChars="-1" w:left="32" w:hangingChars="14" w:hanging="34"/>
              <w:jc w:val="both"/>
              <w:rPr>
                <w:rFonts w:ascii="標楷體" w:eastAsia="標楷體" w:hAnsi="標楷體" w:cs="Times New Roman"/>
                <w:b/>
                <w:kern w:val="0"/>
              </w:rPr>
            </w:pPr>
            <w:r w:rsidRPr="000F2009">
              <w:rPr>
                <w:rFonts w:ascii="標楷體" w:eastAsia="標楷體" w:hAnsi="標楷體" w:cs="Times New Roman" w:hint="eastAsia"/>
                <w:b/>
                <w:kern w:val="0"/>
              </w:rPr>
              <w:t>(內政部)</w:t>
            </w:r>
          </w:p>
          <w:p w:rsidR="007E42DA" w:rsidRDefault="007E42DA" w:rsidP="00FB745E">
            <w:pPr>
              <w:pStyle w:val="a5"/>
              <w:spacing w:line="0" w:lineRule="atLeast"/>
              <w:ind w:leftChars="-1" w:left="32" w:hangingChars="14" w:hanging="34"/>
              <w:jc w:val="both"/>
              <w:rPr>
                <w:rFonts w:ascii="標楷體" w:eastAsia="標楷體" w:hAnsi="標楷體" w:cs="Times New Roman"/>
                <w:kern w:val="0"/>
              </w:rPr>
            </w:pPr>
            <w:r w:rsidRPr="00FB745E">
              <w:rPr>
                <w:rFonts w:ascii="標楷體" w:eastAsia="標楷體" w:hAnsi="標楷體" w:cs="Times New Roman" w:hint="eastAsia"/>
                <w:kern w:val="0"/>
              </w:rPr>
              <w:t>訂定拆遷安置及配售計畫。</w:t>
            </w:r>
          </w:p>
          <w:p w:rsidR="007E42DA" w:rsidRDefault="007E42DA" w:rsidP="00FB745E">
            <w:pPr>
              <w:pStyle w:val="a5"/>
              <w:spacing w:line="0" w:lineRule="atLeast"/>
              <w:ind w:leftChars="-1" w:left="32" w:hangingChars="14" w:hanging="34"/>
              <w:jc w:val="both"/>
              <w:rPr>
                <w:rFonts w:ascii="標楷體" w:eastAsia="標楷體" w:hAnsi="標楷體" w:cs="Times New Roman"/>
                <w:kern w:val="0"/>
              </w:rPr>
            </w:pPr>
          </w:p>
          <w:p w:rsidR="007E42DA" w:rsidRDefault="007E42DA" w:rsidP="00FB745E">
            <w:pPr>
              <w:pStyle w:val="a5"/>
              <w:spacing w:line="0" w:lineRule="atLeast"/>
              <w:ind w:leftChars="-1" w:left="32" w:hangingChars="14" w:hanging="34"/>
              <w:jc w:val="both"/>
              <w:rPr>
                <w:rFonts w:ascii="標楷體" w:eastAsia="標楷體" w:hAnsi="標楷體" w:cs="Times New Roman"/>
                <w:kern w:val="0"/>
              </w:rPr>
            </w:pPr>
          </w:p>
          <w:p w:rsidR="007E42DA" w:rsidRDefault="007E42DA" w:rsidP="00FB745E">
            <w:pPr>
              <w:pStyle w:val="a5"/>
              <w:spacing w:line="0" w:lineRule="atLeast"/>
              <w:ind w:leftChars="-1" w:left="32" w:hangingChars="14" w:hanging="34"/>
              <w:jc w:val="both"/>
              <w:rPr>
                <w:rFonts w:ascii="標楷體" w:eastAsia="標楷體" w:hAnsi="標楷體" w:cs="Times New Roman"/>
                <w:kern w:val="0"/>
              </w:rPr>
            </w:pPr>
          </w:p>
          <w:p w:rsidR="007E42DA" w:rsidRDefault="007E42DA" w:rsidP="00FB745E">
            <w:pPr>
              <w:pStyle w:val="a5"/>
              <w:spacing w:line="0" w:lineRule="atLeast"/>
              <w:ind w:leftChars="-1" w:left="32" w:hangingChars="14" w:hanging="34"/>
              <w:jc w:val="both"/>
              <w:rPr>
                <w:rFonts w:ascii="標楷體" w:eastAsia="標楷體" w:hAnsi="標楷體" w:cs="Times New Roman"/>
                <w:kern w:val="0"/>
              </w:rPr>
            </w:pPr>
          </w:p>
          <w:p w:rsidR="007E42DA" w:rsidRDefault="007E42DA" w:rsidP="00FB745E">
            <w:pPr>
              <w:pStyle w:val="a5"/>
              <w:spacing w:line="0" w:lineRule="atLeast"/>
              <w:ind w:leftChars="-1" w:left="32" w:hangingChars="14" w:hanging="34"/>
              <w:jc w:val="both"/>
              <w:rPr>
                <w:rFonts w:ascii="標楷體" w:eastAsia="標楷體" w:hAnsi="標楷體" w:cs="Times New Roman"/>
                <w:kern w:val="0"/>
              </w:rPr>
            </w:pPr>
          </w:p>
          <w:p w:rsidR="007E42DA" w:rsidRDefault="007E42DA" w:rsidP="00FB745E">
            <w:pPr>
              <w:pStyle w:val="a5"/>
              <w:spacing w:line="0" w:lineRule="atLeast"/>
              <w:ind w:leftChars="-1" w:left="32" w:hangingChars="14" w:hanging="34"/>
              <w:jc w:val="both"/>
              <w:rPr>
                <w:rFonts w:ascii="標楷體" w:eastAsia="標楷體" w:hAnsi="標楷體" w:cs="Times New Roman"/>
                <w:kern w:val="0"/>
              </w:rPr>
            </w:pPr>
          </w:p>
          <w:p w:rsidR="007E42DA" w:rsidRDefault="007E42DA" w:rsidP="00FB745E">
            <w:pPr>
              <w:pStyle w:val="a5"/>
              <w:spacing w:line="0" w:lineRule="atLeast"/>
              <w:ind w:leftChars="-1" w:left="32" w:hangingChars="14" w:hanging="34"/>
              <w:jc w:val="both"/>
              <w:rPr>
                <w:rFonts w:ascii="標楷體" w:eastAsia="標楷體" w:hAnsi="標楷體" w:cs="Times New Roman"/>
                <w:kern w:val="0"/>
              </w:rPr>
            </w:pPr>
          </w:p>
          <w:p w:rsidR="007E42DA" w:rsidRDefault="007E42DA" w:rsidP="00FB745E">
            <w:pPr>
              <w:pStyle w:val="a5"/>
              <w:spacing w:line="0" w:lineRule="atLeast"/>
              <w:ind w:leftChars="-1" w:left="32" w:hangingChars="14" w:hanging="34"/>
              <w:jc w:val="both"/>
              <w:rPr>
                <w:rFonts w:ascii="標楷體" w:eastAsia="標楷體" w:hAnsi="標楷體" w:cs="Times New Roman"/>
                <w:kern w:val="0"/>
              </w:rPr>
            </w:pPr>
          </w:p>
          <w:p w:rsidR="007E42DA" w:rsidRDefault="007E42DA" w:rsidP="00FB745E">
            <w:pPr>
              <w:pStyle w:val="a5"/>
              <w:spacing w:line="0" w:lineRule="atLeast"/>
              <w:ind w:leftChars="-1" w:left="32" w:hangingChars="14" w:hanging="34"/>
              <w:jc w:val="both"/>
              <w:rPr>
                <w:rFonts w:ascii="標楷體" w:eastAsia="標楷體" w:hAnsi="標楷體" w:cs="Times New Roman"/>
                <w:kern w:val="0"/>
              </w:rPr>
            </w:pPr>
          </w:p>
          <w:p w:rsidR="007E42DA" w:rsidRDefault="007E42DA" w:rsidP="00FB745E">
            <w:pPr>
              <w:pStyle w:val="a5"/>
              <w:spacing w:line="0" w:lineRule="atLeast"/>
              <w:ind w:leftChars="-1" w:left="32" w:hangingChars="14" w:hanging="34"/>
              <w:jc w:val="both"/>
              <w:rPr>
                <w:rFonts w:ascii="標楷體" w:eastAsia="標楷體" w:hAnsi="標楷體" w:cs="Times New Roman"/>
                <w:kern w:val="0"/>
              </w:rPr>
            </w:pPr>
          </w:p>
          <w:p w:rsidR="007E42DA" w:rsidRDefault="007E42DA" w:rsidP="00FB745E">
            <w:pPr>
              <w:pStyle w:val="a5"/>
              <w:spacing w:line="0" w:lineRule="atLeast"/>
              <w:ind w:leftChars="-1" w:left="32" w:hangingChars="14" w:hanging="34"/>
              <w:jc w:val="both"/>
              <w:rPr>
                <w:rFonts w:ascii="標楷體" w:eastAsia="標楷體" w:hAnsi="標楷體" w:cs="Times New Roman"/>
                <w:kern w:val="0"/>
              </w:rPr>
            </w:pPr>
          </w:p>
          <w:p w:rsidR="007E42DA" w:rsidRDefault="007E42DA" w:rsidP="00FB745E">
            <w:pPr>
              <w:pStyle w:val="a5"/>
              <w:spacing w:line="0" w:lineRule="atLeast"/>
              <w:ind w:leftChars="-1" w:left="32" w:hangingChars="14" w:hanging="34"/>
              <w:jc w:val="both"/>
              <w:rPr>
                <w:rFonts w:ascii="標楷體" w:eastAsia="標楷體" w:hAnsi="標楷體" w:cs="Times New Roman"/>
                <w:kern w:val="0"/>
              </w:rPr>
            </w:pPr>
          </w:p>
          <w:p w:rsidR="007E42DA" w:rsidRDefault="007E42DA" w:rsidP="00FB745E">
            <w:pPr>
              <w:pStyle w:val="a5"/>
              <w:spacing w:line="0" w:lineRule="atLeast"/>
              <w:ind w:leftChars="-1" w:left="32" w:hangingChars="14" w:hanging="34"/>
              <w:jc w:val="both"/>
              <w:rPr>
                <w:rFonts w:ascii="標楷體" w:eastAsia="標楷體" w:hAnsi="標楷體" w:cs="Times New Roman"/>
                <w:kern w:val="0"/>
              </w:rPr>
            </w:pPr>
          </w:p>
          <w:p w:rsidR="007E42DA" w:rsidRDefault="007E42DA" w:rsidP="00FB745E">
            <w:pPr>
              <w:pStyle w:val="a5"/>
              <w:spacing w:line="0" w:lineRule="atLeast"/>
              <w:ind w:leftChars="-1" w:left="32" w:hangingChars="14" w:hanging="34"/>
              <w:jc w:val="both"/>
              <w:rPr>
                <w:rFonts w:ascii="標楷體" w:eastAsia="標楷體" w:hAnsi="標楷體" w:cs="Times New Roman"/>
                <w:kern w:val="0"/>
              </w:rPr>
            </w:pPr>
          </w:p>
          <w:p w:rsidR="007E42DA" w:rsidRDefault="007E42DA" w:rsidP="00FB745E">
            <w:pPr>
              <w:pStyle w:val="a5"/>
              <w:spacing w:line="0" w:lineRule="atLeast"/>
              <w:ind w:leftChars="-1" w:left="32" w:hangingChars="14" w:hanging="34"/>
              <w:jc w:val="both"/>
              <w:rPr>
                <w:rFonts w:ascii="標楷體" w:eastAsia="標楷體" w:hAnsi="標楷體" w:cs="Times New Roman"/>
                <w:kern w:val="0"/>
              </w:rPr>
            </w:pPr>
          </w:p>
          <w:p w:rsidR="007E42DA" w:rsidRDefault="007E42DA" w:rsidP="00FB745E">
            <w:pPr>
              <w:pStyle w:val="a5"/>
              <w:spacing w:line="0" w:lineRule="atLeast"/>
              <w:ind w:leftChars="-1" w:left="32" w:hangingChars="14" w:hanging="34"/>
              <w:jc w:val="both"/>
              <w:rPr>
                <w:rFonts w:ascii="標楷體" w:eastAsia="標楷體" w:hAnsi="標楷體" w:cs="Times New Roman"/>
                <w:kern w:val="0"/>
              </w:rPr>
            </w:pPr>
          </w:p>
          <w:p w:rsidR="007E42DA" w:rsidRDefault="007E42DA" w:rsidP="00FB745E">
            <w:pPr>
              <w:pStyle w:val="a5"/>
              <w:spacing w:line="0" w:lineRule="atLeast"/>
              <w:ind w:leftChars="-1" w:left="32" w:hangingChars="14" w:hanging="34"/>
              <w:jc w:val="both"/>
              <w:rPr>
                <w:rFonts w:ascii="標楷體" w:eastAsia="標楷體" w:hAnsi="標楷體" w:cs="Times New Roman"/>
                <w:kern w:val="0"/>
              </w:rPr>
            </w:pPr>
          </w:p>
          <w:p w:rsidR="007E42DA" w:rsidRDefault="007E42DA" w:rsidP="00FB745E">
            <w:pPr>
              <w:pStyle w:val="a5"/>
              <w:spacing w:line="0" w:lineRule="atLeast"/>
              <w:ind w:leftChars="-1" w:left="32" w:hangingChars="14" w:hanging="34"/>
              <w:jc w:val="both"/>
              <w:rPr>
                <w:rFonts w:ascii="標楷體" w:eastAsia="標楷體" w:hAnsi="標楷體" w:cs="Times New Roman"/>
                <w:kern w:val="0"/>
              </w:rPr>
            </w:pPr>
          </w:p>
          <w:p w:rsidR="007E42DA" w:rsidRDefault="007E42DA" w:rsidP="00FB745E">
            <w:pPr>
              <w:pStyle w:val="a5"/>
              <w:spacing w:line="0" w:lineRule="atLeast"/>
              <w:ind w:leftChars="-1" w:left="32" w:hangingChars="14" w:hanging="34"/>
              <w:jc w:val="both"/>
              <w:rPr>
                <w:rFonts w:ascii="標楷體" w:eastAsia="標楷體" w:hAnsi="標楷體" w:cs="Times New Roman"/>
                <w:kern w:val="0"/>
              </w:rPr>
            </w:pPr>
          </w:p>
          <w:p w:rsidR="007E42DA" w:rsidRDefault="007E42DA" w:rsidP="00FB745E">
            <w:pPr>
              <w:pStyle w:val="a5"/>
              <w:spacing w:line="0" w:lineRule="atLeast"/>
              <w:ind w:leftChars="-1" w:left="32" w:hangingChars="14" w:hanging="34"/>
              <w:jc w:val="both"/>
              <w:rPr>
                <w:rFonts w:ascii="標楷體" w:eastAsia="標楷體" w:hAnsi="標楷體" w:cs="Times New Roman"/>
                <w:kern w:val="0"/>
              </w:rPr>
            </w:pPr>
          </w:p>
          <w:p w:rsidR="007E42DA" w:rsidRDefault="007E42DA" w:rsidP="00FB745E">
            <w:pPr>
              <w:pStyle w:val="a5"/>
              <w:spacing w:line="0" w:lineRule="atLeast"/>
              <w:ind w:leftChars="-1" w:left="32" w:hangingChars="14" w:hanging="34"/>
              <w:jc w:val="both"/>
              <w:rPr>
                <w:rFonts w:ascii="標楷體" w:eastAsia="標楷體" w:hAnsi="標楷體" w:cs="Times New Roman"/>
                <w:kern w:val="0"/>
              </w:rPr>
            </w:pPr>
          </w:p>
          <w:p w:rsidR="007E42DA" w:rsidRDefault="007E42DA" w:rsidP="00FB745E">
            <w:pPr>
              <w:pStyle w:val="a5"/>
              <w:spacing w:line="0" w:lineRule="atLeast"/>
              <w:ind w:leftChars="-1" w:left="32" w:hangingChars="14" w:hanging="34"/>
              <w:jc w:val="both"/>
              <w:rPr>
                <w:rFonts w:ascii="標楷體" w:eastAsia="標楷體" w:hAnsi="標楷體" w:cs="Times New Roman"/>
                <w:kern w:val="0"/>
              </w:rPr>
            </w:pPr>
          </w:p>
          <w:p w:rsidR="007E42DA" w:rsidRDefault="007E42DA" w:rsidP="00FB745E">
            <w:pPr>
              <w:pStyle w:val="a5"/>
              <w:spacing w:line="0" w:lineRule="atLeast"/>
              <w:ind w:leftChars="-1" w:left="32" w:hangingChars="14" w:hanging="34"/>
              <w:jc w:val="both"/>
              <w:rPr>
                <w:rFonts w:ascii="標楷體" w:eastAsia="標楷體" w:hAnsi="標楷體" w:cs="Times New Roman"/>
                <w:kern w:val="0"/>
              </w:rPr>
            </w:pPr>
          </w:p>
          <w:p w:rsidR="007E42DA" w:rsidRDefault="007E42DA" w:rsidP="00FB745E">
            <w:pPr>
              <w:pStyle w:val="a5"/>
              <w:spacing w:line="0" w:lineRule="atLeast"/>
              <w:ind w:leftChars="-1" w:left="32" w:hangingChars="14" w:hanging="34"/>
              <w:jc w:val="both"/>
              <w:rPr>
                <w:rFonts w:ascii="標楷體" w:eastAsia="標楷體" w:hAnsi="標楷體" w:cs="Times New Roman"/>
                <w:kern w:val="0"/>
              </w:rPr>
            </w:pPr>
          </w:p>
          <w:p w:rsidR="007E42DA" w:rsidRDefault="007E42DA" w:rsidP="00FB745E">
            <w:pPr>
              <w:pStyle w:val="a5"/>
              <w:spacing w:line="0" w:lineRule="atLeast"/>
              <w:ind w:leftChars="-1" w:left="32" w:hangingChars="14" w:hanging="34"/>
              <w:jc w:val="both"/>
              <w:rPr>
                <w:rFonts w:ascii="標楷體" w:eastAsia="標楷體" w:hAnsi="標楷體" w:cs="Times New Roman"/>
                <w:kern w:val="0"/>
              </w:rPr>
            </w:pPr>
          </w:p>
          <w:p w:rsidR="007E42DA" w:rsidRDefault="007E42DA" w:rsidP="00FB745E">
            <w:pPr>
              <w:pStyle w:val="a5"/>
              <w:spacing w:line="0" w:lineRule="atLeast"/>
              <w:ind w:leftChars="-1" w:left="32" w:hangingChars="14" w:hanging="34"/>
              <w:jc w:val="both"/>
              <w:rPr>
                <w:rFonts w:ascii="標楷體" w:eastAsia="標楷體" w:hAnsi="標楷體" w:cs="Times New Roman"/>
                <w:kern w:val="0"/>
              </w:rPr>
            </w:pPr>
          </w:p>
          <w:p w:rsidR="007E42DA" w:rsidRPr="000F2009" w:rsidRDefault="007E42DA" w:rsidP="000D4B45">
            <w:pPr>
              <w:pStyle w:val="a5"/>
              <w:spacing w:line="0" w:lineRule="atLeast"/>
              <w:ind w:leftChars="-1" w:left="32" w:hangingChars="14" w:hanging="34"/>
              <w:jc w:val="both"/>
              <w:rPr>
                <w:rFonts w:ascii="標楷體" w:eastAsia="標楷體" w:hAnsi="標楷體" w:cs="Times New Roman"/>
                <w:b/>
                <w:kern w:val="0"/>
              </w:rPr>
            </w:pPr>
            <w:r w:rsidRPr="000F2009">
              <w:rPr>
                <w:rFonts w:ascii="標楷體" w:eastAsia="標楷體" w:hAnsi="標楷體" w:cs="Times New Roman" w:hint="eastAsia"/>
                <w:b/>
                <w:kern w:val="0"/>
              </w:rPr>
              <w:t>(交通部)</w:t>
            </w:r>
          </w:p>
          <w:p w:rsidR="007E42DA" w:rsidRDefault="007E42DA" w:rsidP="000D4B45">
            <w:pPr>
              <w:pStyle w:val="a5"/>
              <w:spacing w:line="0" w:lineRule="atLeast"/>
              <w:ind w:leftChars="-1" w:left="32" w:hangingChars="14" w:hanging="34"/>
              <w:jc w:val="both"/>
              <w:rPr>
                <w:rFonts w:ascii="標楷體" w:eastAsia="標楷體" w:hAnsi="標楷體" w:cs="Times New Roman"/>
                <w:kern w:val="0"/>
              </w:rPr>
            </w:pPr>
            <w:r w:rsidRPr="000D4B45">
              <w:rPr>
                <w:rFonts w:ascii="標楷體" w:eastAsia="標楷體" w:hAnsi="標楷體" w:cs="Times New Roman" w:hint="eastAsia"/>
                <w:kern w:val="0"/>
              </w:rPr>
              <w:t>經查係合宜住宅申請毗鄰「機場捷運A7站地區區段徵收案」相關作業事項，係屬內政部主管，非本部高鐵局執行機場捷運計畫範疇，本案建請於主協辦機關處移除交通部。</w:t>
            </w:r>
          </w:p>
          <w:p w:rsidR="007E42DA" w:rsidRDefault="007E42DA" w:rsidP="000D4B45">
            <w:pPr>
              <w:pStyle w:val="a5"/>
              <w:spacing w:line="0" w:lineRule="atLeast"/>
              <w:ind w:leftChars="-1" w:left="32" w:hangingChars="14" w:hanging="34"/>
              <w:jc w:val="both"/>
              <w:rPr>
                <w:rFonts w:ascii="標楷體" w:eastAsia="標楷體" w:hAnsi="標楷體" w:cs="Times New Roman"/>
                <w:kern w:val="0"/>
              </w:rPr>
            </w:pPr>
          </w:p>
          <w:p w:rsidR="007E42DA" w:rsidRPr="000F2009" w:rsidRDefault="007E42DA" w:rsidP="000D4B45">
            <w:pPr>
              <w:pStyle w:val="a5"/>
              <w:spacing w:line="0" w:lineRule="atLeast"/>
              <w:ind w:leftChars="-1" w:left="32" w:hangingChars="14" w:hanging="34"/>
              <w:jc w:val="both"/>
              <w:rPr>
                <w:rFonts w:ascii="標楷體" w:eastAsia="標楷體" w:hAnsi="標楷體" w:cs="Times New Roman"/>
                <w:b/>
                <w:kern w:val="0"/>
              </w:rPr>
            </w:pPr>
            <w:r w:rsidRPr="000F2009">
              <w:rPr>
                <w:rFonts w:ascii="標楷體" w:eastAsia="標楷體" w:hAnsi="標楷體" w:cs="Times New Roman" w:hint="eastAsia"/>
                <w:b/>
                <w:kern w:val="0"/>
              </w:rPr>
              <w:t>(財政部)</w:t>
            </w:r>
          </w:p>
          <w:p w:rsidR="007E42DA" w:rsidRPr="000D4B45" w:rsidRDefault="007E42DA" w:rsidP="000D4B45">
            <w:pPr>
              <w:pStyle w:val="a5"/>
              <w:spacing w:line="0" w:lineRule="atLeast"/>
              <w:ind w:leftChars="-1" w:left="32" w:hangingChars="14" w:hanging="34"/>
              <w:jc w:val="both"/>
              <w:rPr>
                <w:rFonts w:ascii="標楷體" w:eastAsia="標楷體" w:hAnsi="標楷體" w:cs="Times New Roman"/>
                <w:kern w:val="0"/>
              </w:rPr>
            </w:pPr>
            <w:r w:rsidRPr="000D4B45">
              <w:rPr>
                <w:rFonts w:ascii="標楷體" w:eastAsia="標楷體" w:hAnsi="標楷體" w:cs="Times New Roman" w:hint="eastAsia"/>
                <w:kern w:val="0"/>
              </w:rPr>
              <w:t>配合內政部辦理。</w:t>
            </w:r>
          </w:p>
          <w:p w:rsidR="007E42DA" w:rsidRPr="000D4B45" w:rsidRDefault="007E42DA" w:rsidP="000D4B45">
            <w:pPr>
              <w:pStyle w:val="a5"/>
              <w:spacing w:line="0" w:lineRule="atLeast"/>
              <w:jc w:val="both"/>
              <w:rPr>
                <w:rFonts w:ascii="標楷體" w:eastAsia="標楷體" w:hAnsi="標楷體" w:cs="Times New Roman"/>
                <w:kern w:val="0"/>
              </w:rPr>
            </w:pPr>
          </w:p>
          <w:p w:rsidR="007E42DA" w:rsidRPr="000F2009" w:rsidRDefault="007E42DA" w:rsidP="000D4B45">
            <w:pPr>
              <w:pStyle w:val="a5"/>
              <w:spacing w:line="0" w:lineRule="atLeast"/>
              <w:ind w:leftChars="-1" w:left="32" w:hangingChars="14" w:hanging="34"/>
              <w:jc w:val="both"/>
              <w:rPr>
                <w:rFonts w:ascii="標楷體" w:eastAsia="標楷體" w:hAnsi="標楷體" w:cs="Times New Roman"/>
                <w:b/>
                <w:kern w:val="0"/>
              </w:rPr>
            </w:pPr>
            <w:r w:rsidRPr="000F2009">
              <w:rPr>
                <w:rFonts w:ascii="標楷體" w:eastAsia="標楷體" w:hAnsi="標楷體" w:cs="Times New Roman" w:hint="eastAsia"/>
                <w:b/>
                <w:kern w:val="0"/>
              </w:rPr>
              <w:t>(教育部)</w:t>
            </w:r>
          </w:p>
          <w:p w:rsidR="007E42DA" w:rsidRDefault="007E42DA" w:rsidP="000D4B45">
            <w:pPr>
              <w:pStyle w:val="a5"/>
              <w:spacing w:line="0" w:lineRule="atLeast"/>
              <w:ind w:leftChars="-1" w:left="32" w:hangingChars="14" w:hanging="34"/>
              <w:jc w:val="both"/>
              <w:rPr>
                <w:rFonts w:ascii="標楷體" w:eastAsia="標楷體" w:hAnsi="標楷體" w:cs="Times New Roman"/>
                <w:kern w:val="0"/>
              </w:rPr>
            </w:pPr>
            <w:r w:rsidRPr="000D4B45">
              <w:rPr>
                <w:rFonts w:ascii="標楷體" w:eastAsia="標楷體" w:hAnsi="標楷體" w:cs="Times New Roman" w:hint="eastAsia"/>
                <w:kern w:val="0"/>
              </w:rPr>
              <w:t>關於紹興社區地上物拆遷事宜之回應</w:t>
            </w:r>
          </w:p>
          <w:p w:rsidR="007E42DA" w:rsidRDefault="007E42DA" w:rsidP="000D4B45">
            <w:pPr>
              <w:pStyle w:val="a5"/>
              <w:spacing w:line="0" w:lineRule="atLeast"/>
              <w:ind w:leftChars="-1" w:left="32" w:hangingChars="14" w:hanging="34"/>
              <w:jc w:val="both"/>
              <w:rPr>
                <w:rFonts w:ascii="標楷體" w:eastAsia="標楷體" w:hAnsi="標楷體" w:cs="Times New Roman"/>
                <w:kern w:val="0"/>
              </w:rPr>
            </w:pPr>
          </w:p>
          <w:p w:rsidR="007E42DA" w:rsidRDefault="007E42DA" w:rsidP="000D4B45">
            <w:pPr>
              <w:pStyle w:val="a5"/>
              <w:spacing w:line="0" w:lineRule="atLeast"/>
              <w:ind w:leftChars="-1" w:left="32" w:hangingChars="14" w:hanging="34"/>
              <w:jc w:val="both"/>
              <w:rPr>
                <w:rFonts w:ascii="標楷體" w:eastAsia="標楷體" w:hAnsi="標楷體" w:cs="Times New Roman"/>
                <w:kern w:val="0"/>
              </w:rPr>
            </w:pPr>
          </w:p>
          <w:p w:rsidR="007E42DA" w:rsidRDefault="007E42DA" w:rsidP="000D4B45">
            <w:pPr>
              <w:pStyle w:val="a5"/>
              <w:spacing w:line="0" w:lineRule="atLeast"/>
              <w:ind w:leftChars="-1" w:left="32" w:hangingChars="14" w:hanging="34"/>
              <w:jc w:val="both"/>
              <w:rPr>
                <w:rFonts w:ascii="標楷體" w:eastAsia="標楷體" w:hAnsi="標楷體" w:cs="Times New Roman"/>
                <w:kern w:val="0"/>
              </w:rPr>
            </w:pPr>
          </w:p>
          <w:p w:rsidR="007E42DA" w:rsidRDefault="007E42DA" w:rsidP="000D4B45">
            <w:pPr>
              <w:pStyle w:val="a5"/>
              <w:spacing w:line="0" w:lineRule="atLeast"/>
              <w:ind w:leftChars="-1" w:left="32" w:hangingChars="14" w:hanging="34"/>
              <w:jc w:val="both"/>
              <w:rPr>
                <w:rFonts w:ascii="標楷體" w:eastAsia="標楷體" w:hAnsi="標楷體" w:cs="Times New Roman"/>
                <w:kern w:val="0"/>
              </w:rPr>
            </w:pPr>
          </w:p>
          <w:p w:rsidR="007E42DA" w:rsidRDefault="007E42DA" w:rsidP="000D4B45">
            <w:pPr>
              <w:pStyle w:val="a5"/>
              <w:spacing w:line="0" w:lineRule="atLeast"/>
              <w:ind w:leftChars="-1" w:left="32" w:hangingChars="14" w:hanging="34"/>
              <w:jc w:val="both"/>
              <w:rPr>
                <w:rFonts w:ascii="標楷體" w:eastAsia="標楷體" w:hAnsi="標楷體" w:cs="Times New Roman"/>
                <w:kern w:val="0"/>
              </w:rPr>
            </w:pPr>
          </w:p>
          <w:p w:rsidR="007E42DA" w:rsidRDefault="007E42DA" w:rsidP="000D4B45">
            <w:pPr>
              <w:pStyle w:val="a5"/>
              <w:spacing w:line="0" w:lineRule="atLeast"/>
              <w:ind w:leftChars="-1" w:left="32" w:hangingChars="14" w:hanging="34"/>
              <w:jc w:val="both"/>
              <w:rPr>
                <w:rFonts w:ascii="標楷體" w:eastAsia="標楷體" w:hAnsi="標楷體" w:cs="Times New Roman"/>
                <w:kern w:val="0"/>
              </w:rPr>
            </w:pPr>
          </w:p>
          <w:p w:rsidR="007E42DA" w:rsidRDefault="007E42DA" w:rsidP="000D4B45">
            <w:pPr>
              <w:pStyle w:val="a5"/>
              <w:spacing w:line="0" w:lineRule="atLeast"/>
              <w:ind w:leftChars="-1" w:left="32" w:hangingChars="14" w:hanging="34"/>
              <w:jc w:val="both"/>
              <w:rPr>
                <w:rFonts w:ascii="標楷體" w:eastAsia="標楷體" w:hAnsi="標楷體" w:cs="Times New Roman"/>
                <w:kern w:val="0"/>
              </w:rPr>
            </w:pPr>
          </w:p>
          <w:p w:rsidR="007E42DA" w:rsidRDefault="007E42DA" w:rsidP="000D4B45">
            <w:pPr>
              <w:pStyle w:val="a5"/>
              <w:spacing w:line="0" w:lineRule="atLeast"/>
              <w:ind w:leftChars="-1" w:left="32" w:hangingChars="14" w:hanging="34"/>
              <w:jc w:val="both"/>
              <w:rPr>
                <w:rFonts w:ascii="標楷體" w:eastAsia="標楷體" w:hAnsi="標楷體" w:cs="Times New Roman"/>
                <w:kern w:val="0"/>
              </w:rPr>
            </w:pPr>
          </w:p>
          <w:p w:rsidR="007E42DA" w:rsidRDefault="007E42DA" w:rsidP="000D4B45">
            <w:pPr>
              <w:pStyle w:val="a5"/>
              <w:spacing w:line="0" w:lineRule="atLeast"/>
              <w:ind w:leftChars="-1" w:left="32" w:hangingChars="14" w:hanging="34"/>
              <w:jc w:val="both"/>
              <w:rPr>
                <w:rFonts w:ascii="標楷體" w:eastAsia="標楷體" w:hAnsi="標楷體" w:cs="Times New Roman"/>
                <w:kern w:val="0"/>
              </w:rPr>
            </w:pPr>
          </w:p>
          <w:p w:rsidR="007E42DA" w:rsidRDefault="007E42DA" w:rsidP="000D4B45">
            <w:pPr>
              <w:pStyle w:val="a5"/>
              <w:spacing w:line="0" w:lineRule="atLeast"/>
              <w:ind w:leftChars="-1" w:left="32" w:hangingChars="14" w:hanging="34"/>
              <w:jc w:val="both"/>
              <w:rPr>
                <w:rFonts w:ascii="標楷體" w:eastAsia="標楷體" w:hAnsi="標楷體" w:cs="Times New Roman"/>
                <w:kern w:val="0"/>
              </w:rPr>
            </w:pPr>
          </w:p>
          <w:p w:rsidR="007E42DA" w:rsidRDefault="007E42DA" w:rsidP="000D4B45">
            <w:pPr>
              <w:pStyle w:val="a5"/>
              <w:spacing w:line="0" w:lineRule="atLeast"/>
              <w:ind w:leftChars="-1" w:left="32" w:hangingChars="14" w:hanging="34"/>
              <w:jc w:val="both"/>
              <w:rPr>
                <w:rFonts w:ascii="標楷體" w:eastAsia="標楷體" w:hAnsi="標楷體" w:cs="Times New Roman"/>
                <w:kern w:val="0"/>
              </w:rPr>
            </w:pPr>
          </w:p>
          <w:p w:rsidR="007E42DA" w:rsidRDefault="007E42DA" w:rsidP="000D4B45">
            <w:pPr>
              <w:pStyle w:val="a5"/>
              <w:spacing w:line="0" w:lineRule="atLeast"/>
              <w:ind w:leftChars="-1" w:left="32" w:hangingChars="14" w:hanging="34"/>
              <w:jc w:val="both"/>
              <w:rPr>
                <w:rFonts w:ascii="標楷體" w:eastAsia="標楷體" w:hAnsi="標楷體" w:cs="Times New Roman"/>
                <w:kern w:val="0"/>
              </w:rPr>
            </w:pPr>
          </w:p>
          <w:p w:rsidR="007E42DA" w:rsidRDefault="007E42DA" w:rsidP="000D4B45">
            <w:pPr>
              <w:pStyle w:val="a5"/>
              <w:spacing w:line="0" w:lineRule="atLeast"/>
              <w:ind w:leftChars="-1" w:left="32" w:hangingChars="14" w:hanging="34"/>
              <w:jc w:val="both"/>
              <w:rPr>
                <w:rFonts w:ascii="標楷體" w:eastAsia="標楷體" w:hAnsi="標楷體" w:cs="Times New Roman"/>
                <w:kern w:val="0"/>
              </w:rPr>
            </w:pPr>
          </w:p>
          <w:p w:rsidR="007E42DA" w:rsidRDefault="007E42DA" w:rsidP="000D4B45">
            <w:pPr>
              <w:pStyle w:val="a5"/>
              <w:spacing w:line="0" w:lineRule="atLeast"/>
              <w:ind w:leftChars="-1" w:left="32" w:hangingChars="14" w:hanging="34"/>
              <w:jc w:val="both"/>
              <w:rPr>
                <w:rFonts w:ascii="標楷體" w:eastAsia="標楷體" w:hAnsi="標楷體" w:cs="Times New Roman"/>
                <w:kern w:val="0"/>
              </w:rPr>
            </w:pPr>
          </w:p>
          <w:p w:rsidR="007E42DA" w:rsidRDefault="007E42DA" w:rsidP="000D4B45">
            <w:pPr>
              <w:pStyle w:val="a5"/>
              <w:spacing w:line="0" w:lineRule="atLeast"/>
              <w:ind w:leftChars="-1" w:left="32" w:hangingChars="14" w:hanging="34"/>
              <w:jc w:val="both"/>
              <w:rPr>
                <w:rFonts w:ascii="標楷體" w:eastAsia="標楷體" w:hAnsi="標楷體" w:cs="Times New Roman"/>
                <w:kern w:val="0"/>
              </w:rPr>
            </w:pPr>
          </w:p>
          <w:p w:rsidR="007E42DA" w:rsidRDefault="007E42DA" w:rsidP="000D4B45">
            <w:pPr>
              <w:pStyle w:val="a5"/>
              <w:spacing w:line="0" w:lineRule="atLeast"/>
              <w:ind w:leftChars="-1" w:left="32" w:hangingChars="14" w:hanging="34"/>
              <w:jc w:val="both"/>
              <w:rPr>
                <w:rFonts w:ascii="標楷體" w:eastAsia="標楷體" w:hAnsi="標楷體" w:cs="Times New Roman"/>
                <w:kern w:val="0"/>
              </w:rPr>
            </w:pPr>
          </w:p>
          <w:p w:rsidR="007E42DA" w:rsidRDefault="007E42DA" w:rsidP="000D4B45">
            <w:pPr>
              <w:pStyle w:val="a5"/>
              <w:spacing w:line="0" w:lineRule="atLeast"/>
              <w:ind w:leftChars="-1" w:left="32" w:hangingChars="14" w:hanging="34"/>
              <w:jc w:val="both"/>
              <w:rPr>
                <w:rFonts w:ascii="標楷體" w:eastAsia="標楷體" w:hAnsi="標楷體" w:cs="Times New Roman"/>
                <w:kern w:val="0"/>
              </w:rPr>
            </w:pPr>
          </w:p>
          <w:p w:rsidR="007E42DA" w:rsidRDefault="007E42DA" w:rsidP="000D4B45">
            <w:pPr>
              <w:pStyle w:val="a5"/>
              <w:spacing w:line="0" w:lineRule="atLeast"/>
              <w:ind w:leftChars="-1" w:left="32" w:hangingChars="14" w:hanging="34"/>
              <w:jc w:val="both"/>
              <w:rPr>
                <w:rFonts w:ascii="標楷體" w:eastAsia="標楷體" w:hAnsi="標楷體" w:cs="Times New Roman"/>
                <w:kern w:val="0"/>
              </w:rPr>
            </w:pPr>
          </w:p>
          <w:p w:rsidR="007E42DA" w:rsidRDefault="007E42DA" w:rsidP="000D4B45">
            <w:pPr>
              <w:pStyle w:val="a5"/>
              <w:spacing w:line="0" w:lineRule="atLeast"/>
              <w:ind w:leftChars="-1" w:left="32" w:hangingChars="14" w:hanging="34"/>
              <w:jc w:val="both"/>
              <w:rPr>
                <w:rFonts w:ascii="標楷體" w:eastAsia="標楷體" w:hAnsi="標楷體" w:cs="Times New Roman"/>
                <w:kern w:val="0"/>
              </w:rPr>
            </w:pPr>
          </w:p>
          <w:p w:rsidR="007E42DA" w:rsidRDefault="007E42DA" w:rsidP="000D4B45">
            <w:pPr>
              <w:pStyle w:val="a5"/>
              <w:spacing w:line="0" w:lineRule="atLeast"/>
              <w:ind w:leftChars="-1" w:left="32" w:hangingChars="14" w:hanging="34"/>
              <w:jc w:val="both"/>
              <w:rPr>
                <w:rFonts w:ascii="標楷體" w:eastAsia="標楷體" w:hAnsi="標楷體" w:cs="Times New Roman"/>
                <w:kern w:val="0"/>
              </w:rPr>
            </w:pPr>
          </w:p>
          <w:p w:rsidR="007E42DA" w:rsidRDefault="007E42DA" w:rsidP="000D4B45">
            <w:pPr>
              <w:pStyle w:val="a5"/>
              <w:spacing w:line="0" w:lineRule="atLeast"/>
              <w:ind w:leftChars="-1" w:left="32" w:hangingChars="14" w:hanging="34"/>
              <w:jc w:val="both"/>
              <w:rPr>
                <w:rFonts w:ascii="標楷體" w:eastAsia="標楷體" w:hAnsi="標楷體" w:cs="Times New Roman"/>
                <w:kern w:val="0"/>
              </w:rPr>
            </w:pPr>
          </w:p>
          <w:p w:rsidR="007E42DA" w:rsidRDefault="007E42DA" w:rsidP="000D4B45">
            <w:pPr>
              <w:pStyle w:val="a5"/>
              <w:spacing w:line="0" w:lineRule="atLeast"/>
              <w:ind w:leftChars="-1" w:left="32" w:hangingChars="14" w:hanging="34"/>
              <w:jc w:val="both"/>
              <w:rPr>
                <w:rFonts w:ascii="標楷體" w:eastAsia="標楷體" w:hAnsi="標楷體" w:cs="Times New Roman"/>
                <w:kern w:val="0"/>
              </w:rPr>
            </w:pPr>
          </w:p>
          <w:p w:rsidR="007E42DA" w:rsidRDefault="007E42DA" w:rsidP="000D4B45">
            <w:pPr>
              <w:pStyle w:val="a5"/>
              <w:spacing w:line="0" w:lineRule="atLeast"/>
              <w:ind w:leftChars="-1" w:left="32" w:hangingChars="14" w:hanging="34"/>
              <w:jc w:val="both"/>
              <w:rPr>
                <w:rFonts w:ascii="標楷體" w:eastAsia="標楷體" w:hAnsi="標楷體" w:cs="Times New Roman"/>
                <w:kern w:val="0"/>
              </w:rPr>
            </w:pPr>
          </w:p>
          <w:p w:rsidR="007E42DA" w:rsidRDefault="007E42DA" w:rsidP="000D4B45">
            <w:pPr>
              <w:pStyle w:val="a5"/>
              <w:spacing w:line="0" w:lineRule="atLeast"/>
              <w:ind w:leftChars="-1" w:left="32" w:hangingChars="14" w:hanging="34"/>
              <w:jc w:val="both"/>
              <w:rPr>
                <w:rFonts w:ascii="標楷體" w:eastAsia="標楷體" w:hAnsi="標楷體" w:cs="Times New Roman"/>
                <w:kern w:val="0"/>
              </w:rPr>
            </w:pPr>
          </w:p>
          <w:p w:rsidR="007E42DA" w:rsidRDefault="007E42DA" w:rsidP="000D4B45">
            <w:pPr>
              <w:pStyle w:val="a5"/>
              <w:spacing w:line="0" w:lineRule="atLeast"/>
              <w:ind w:leftChars="-1" w:left="32" w:hangingChars="14" w:hanging="34"/>
              <w:jc w:val="both"/>
              <w:rPr>
                <w:rFonts w:ascii="標楷體" w:eastAsia="標楷體" w:hAnsi="標楷體" w:cs="Times New Roman"/>
                <w:kern w:val="0"/>
              </w:rPr>
            </w:pPr>
          </w:p>
          <w:p w:rsidR="007E42DA" w:rsidRDefault="007E42DA" w:rsidP="000D4B45">
            <w:pPr>
              <w:pStyle w:val="a5"/>
              <w:spacing w:line="0" w:lineRule="atLeast"/>
              <w:ind w:leftChars="-1" w:left="32" w:hangingChars="14" w:hanging="34"/>
              <w:jc w:val="both"/>
              <w:rPr>
                <w:rFonts w:ascii="標楷體" w:eastAsia="標楷體" w:hAnsi="標楷體" w:cs="Times New Roman"/>
                <w:kern w:val="0"/>
              </w:rPr>
            </w:pPr>
          </w:p>
          <w:p w:rsidR="007E42DA" w:rsidRDefault="007E42DA" w:rsidP="000D4B45">
            <w:pPr>
              <w:pStyle w:val="a5"/>
              <w:spacing w:line="0" w:lineRule="atLeast"/>
              <w:ind w:leftChars="-1" w:left="32" w:hangingChars="14" w:hanging="34"/>
              <w:jc w:val="both"/>
              <w:rPr>
                <w:rFonts w:ascii="標楷體" w:eastAsia="標楷體" w:hAnsi="標楷體" w:cs="Times New Roman"/>
                <w:kern w:val="0"/>
              </w:rPr>
            </w:pPr>
          </w:p>
          <w:p w:rsidR="007E42DA" w:rsidRDefault="007E42DA" w:rsidP="000D4B45">
            <w:pPr>
              <w:pStyle w:val="a5"/>
              <w:spacing w:line="0" w:lineRule="atLeast"/>
              <w:ind w:leftChars="-1" w:left="32" w:hangingChars="14" w:hanging="34"/>
              <w:jc w:val="both"/>
              <w:rPr>
                <w:rFonts w:ascii="標楷體" w:eastAsia="標楷體" w:hAnsi="標楷體" w:cs="Times New Roman"/>
                <w:kern w:val="0"/>
              </w:rPr>
            </w:pPr>
          </w:p>
          <w:p w:rsidR="007E42DA" w:rsidRDefault="007E42DA" w:rsidP="000D4B45">
            <w:pPr>
              <w:pStyle w:val="a5"/>
              <w:spacing w:line="0" w:lineRule="atLeast"/>
              <w:ind w:leftChars="-1" w:left="32" w:hangingChars="14" w:hanging="34"/>
              <w:jc w:val="both"/>
              <w:rPr>
                <w:rFonts w:ascii="標楷體" w:eastAsia="標楷體" w:hAnsi="標楷體" w:cs="Times New Roman"/>
                <w:kern w:val="0"/>
              </w:rPr>
            </w:pPr>
          </w:p>
          <w:p w:rsidR="007E42DA" w:rsidRDefault="007E42DA" w:rsidP="000D4B45">
            <w:pPr>
              <w:pStyle w:val="a5"/>
              <w:spacing w:line="0" w:lineRule="atLeast"/>
              <w:ind w:leftChars="-1" w:left="32" w:hangingChars="14" w:hanging="34"/>
              <w:jc w:val="both"/>
              <w:rPr>
                <w:rFonts w:ascii="標楷體" w:eastAsia="標楷體" w:hAnsi="標楷體" w:cs="Times New Roman"/>
                <w:kern w:val="0"/>
              </w:rPr>
            </w:pPr>
          </w:p>
          <w:p w:rsidR="007E42DA" w:rsidRDefault="007E42DA" w:rsidP="000D4B45">
            <w:pPr>
              <w:pStyle w:val="a5"/>
              <w:spacing w:line="0" w:lineRule="atLeast"/>
              <w:ind w:leftChars="-1" w:left="32" w:hangingChars="14" w:hanging="34"/>
              <w:jc w:val="both"/>
              <w:rPr>
                <w:rFonts w:ascii="標楷體" w:eastAsia="標楷體" w:hAnsi="標楷體" w:cs="Times New Roman"/>
                <w:kern w:val="0"/>
              </w:rPr>
            </w:pPr>
          </w:p>
          <w:p w:rsidR="007E42DA" w:rsidRPr="000F2009" w:rsidRDefault="007E42DA" w:rsidP="00087A67">
            <w:pPr>
              <w:pStyle w:val="a5"/>
              <w:spacing w:line="0" w:lineRule="atLeast"/>
              <w:ind w:leftChars="-1" w:left="32" w:hangingChars="14" w:hanging="34"/>
              <w:jc w:val="both"/>
              <w:rPr>
                <w:rFonts w:ascii="標楷體" w:eastAsia="標楷體" w:hAnsi="標楷體" w:cs="Times New Roman"/>
                <w:b/>
                <w:kern w:val="0"/>
              </w:rPr>
            </w:pPr>
            <w:r w:rsidRPr="000F2009">
              <w:rPr>
                <w:rFonts w:ascii="標楷體" w:eastAsia="標楷體" w:hAnsi="標楷體" w:cs="Times New Roman" w:hint="eastAsia"/>
                <w:b/>
                <w:kern w:val="0"/>
              </w:rPr>
              <w:t>(農委會)</w:t>
            </w:r>
          </w:p>
          <w:p w:rsidR="007E42DA" w:rsidRDefault="007E42DA" w:rsidP="00087A67">
            <w:pPr>
              <w:pStyle w:val="a5"/>
              <w:spacing w:line="0" w:lineRule="atLeast"/>
              <w:ind w:leftChars="-1" w:left="32" w:hangingChars="14" w:hanging="34"/>
              <w:jc w:val="both"/>
              <w:rPr>
                <w:rFonts w:ascii="標楷體" w:eastAsia="標楷體" w:hAnsi="標楷體" w:cs="Times New Roman"/>
                <w:kern w:val="0"/>
              </w:rPr>
            </w:pPr>
            <w:r w:rsidRPr="00087A67">
              <w:rPr>
                <w:rFonts w:ascii="標楷體" w:eastAsia="標楷體" w:hAnsi="標楷體" w:cs="Times New Roman" w:hint="eastAsia"/>
                <w:kern w:val="0"/>
              </w:rPr>
              <w:t>本案所提住戶面臨被強制驅離之威脅，在土地開發前未被有效徵詢等意見，主要涉及土地徵收法令規定，尚無涉及本會主管法規。爰建請免列本會為協辦機關。</w:t>
            </w:r>
          </w:p>
          <w:p w:rsidR="007E42DA" w:rsidRDefault="007E42DA" w:rsidP="00087A67">
            <w:pPr>
              <w:pStyle w:val="a5"/>
              <w:spacing w:line="0" w:lineRule="atLeast"/>
              <w:ind w:leftChars="-1" w:left="32" w:hangingChars="14" w:hanging="34"/>
              <w:jc w:val="both"/>
              <w:rPr>
                <w:rFonts w:ascii="標楷體" w:eastAsia="標楷體" w:hAnsi="標楷體" w:cs="Times New Roman"/>
                <w:kern w:val="0"/>
              </w:rPr>
            </w:pPr>
          </w:p>
          <w:p w:rsidR="007E42DA" w:rsidRPr="000F2009" w:rsidRDefault="007E42DA" w:rsidP="00087A67">
            <w:pPr>
              <w:pStyle w:val="a5"/>
              <w:spacing w:line="0" w:lineRule="atLeast"/>
              <w:ind w:leftChars="-1" w:left="32" w:hangingChars="14" w:hanging="34"/>
              <w:jc w:val="both"/>
              <w:rPr>
                <w:rFonts w:ascii="標楷體" w:eastAsia="標楷體" w:hAnsi="標楷體" w:cs="Times New Roman"/>
                <w:b/>
                <w:kern w:val="0"/>
              </w:rPr>
            </w:pPr>
            <w:r w:rsidRPr="000F2009">
              <w:rPr>
                <w:rFonts w:ascii="標楷體" w:eastAsia="標楷體" w:hAnsi="標楷體" w:cs="Times New Roman" w:hint="eastAsia"/>
                <w:b/>
                <w:kern w:val="0"/>
              </w:rPr>
              <w:t>(原民會)</w:t>
            </w:r>
          </w:p>
          <w:p w:rsidR="007E42DA" w:rsidRDefault="007E42DA" w:rsidP="00087A67">
            <w:pPr>
              <w:pStyle w:val="a5"/>
              <w:spacing w:line="0" w:lineRule="atLeast"/>
              <w:ind w:leftChars="-1" w:left="32" w:hangingChars="14" w:hanging="34"/>
              <w:jc w:val="both"/>
              <w:rPr>
                <w:rFonts w:ascii="標楷體" w:eastAsia="標楷體" w:hAnsi="標楷體" w:cs="Times New Roman"/>
                <w:kern w:val="0"/>
              </w:rPr>
            </w:pPr>
            <w:r w:rsidRPr="00087A67">
              <w:rPr>
                <w:rFonts w:ascii="標楷體" w:eastAsia="標楷體" w:hAnsi="標楷體" w:cs="Times New Roman" w:hint="eastAsia"/>
                <w:kern w:val="0"/>
              </w:rPr>
              <w:t>本會辦理案件未涉都更條例相關事宜，建請解除列管。</w:t>
            </w:r>
          </w:p>
          <w:p w:rsidR="007E42DA" w:rsidRDefault="007E42DA" w:rsidP="00087A67">
            <w:pPr>
              <w:pStyle w:val="a5"/>
              <w:spacing w:line="0" w:lineRule="atLeast"/>
              <w:ind w:leftChars="-1" w:left="32" w:hangingChars="14" w:hanging="34"/>
              <w:jc w:val="both"/>
              <w:rPr>
                <w:rFonts w:ascii="標楷體" w:eastAsia="標楷體" w:hAnsi="標楷體" w:cs="Times New Roman"/>
                <w:kern w:val="0"/>
              </w:rPr>
            </w:pPr>
          </w:p>
          <w:p w:rsidR="007E42DA" w:rsidRPr="000F2009" w:rsidRDefault="007E42DA" w:rsidP="00087A67">
            <w:pPr>
              <w:pStyle w:val="a5"/>
              <w:spacing w:line="0" w:lineRule="atLeast"/>
              <w:ind w:leftChars="-1" w:left="32" w:hangingChars="14" w:hanging="34"/>
              <w:jc w:val="both"/>
              <w:rPr>
                <w:rFonts w:ascii="標楷體" w:eastAsia="標楷體" w:hAnsi="標楷體" w:cs="Times New Roman"/>
                <w:b/>
                <w:kern w:val="0"/>
              </w:rPr>
            </w:pPr>
            <w:r w:rsidRPr="000F2009">
              <w:rPr>
                <w:rFonts w:ascii="標楷體" w:eastAsia="標楷體" w:hAnsi="標楷體" w:cs="Times New Roman" w:hint="eastAsia"/>
                <w:b/>
                <w:kern w:val="0"/>
              </w:rPr>
              <w:t>(行政院莫拉克颱風災後重建推動委員會)</w:t>
            </w:r>
          </w:p>
          <w:p w:rsidR="007E42DA" w:rsidRPr="00E17A35" w:rsidRDefault="007E42DA" w:rsidP="00087A67">
            <w:pPr>
              <w:pStyle w:val="a5"/>
              <w:spacing w:line="0" w:lineRule="atLeast"/>
              <w:ind w:leftChars="-1" w:left="32" w:hangingChars="14" w:hanging="34"/>
              <w:jc w:val="both"/>
              <w:rPr>
                <w:rFonts w:ascii="標楷體" w:eastAsia="標楷體" w:hAnsi="標楷體" w:cs="Times New Roman"/>
                <w:kern w:val="0"/>
              </w:rPr>
            </w:pPr>
            <w:r w:rsidRPr="00087A67">
              <w:rPr>
                <w:rFonts w:ascii="標楷體" w:eastAsia="標楷體" w:hAnsi="標楷體" w:cs="Times New Roman" w:hint="eastAsia"/>
                <w:kern w:val="0"/>
              </w:rPr>
              <w:t>已依限將民間團提所提意見之回應內容回復內政部彙辦。</w:t>
            </w:r>
          </w:p>
        </w:tc>
        <w:tc>
          <w:tcPr>
            <w:tcW w:w="6237" w:type="dxa"/>
          </w:tcPr>
          <w:p w:rsidR="007E42DA" w:rsidRPr="000F2009" w:rsidRDefault="007E42DA" w:rsidP="000F2009">
            <w:pPr>
              <w:pStyle w:val="a5"/>
              <w:spacing w:line="0" w:lineRule="atLeast"/>
              <w:ind w:leftChars="-1" w:left="32" w:hangingChars="14" w:hanging="34"/>
              <w:jc w:val="both"/>
              <w:rPr>
                <w:rFonts w:ascii="標楷體" w:eastAsia="標楷體" w:hAnsi="標楷體" w:cs="Times New Roman"/>
                <w:b/>
                <w:kern w:val="0"/>
              </w:rPr>
            </w:pPr>
            <w:r w:rsidRPr="000F2009">
              <w:rPr>
                <w:rFonts w:ascii="標楷體" w:eastAsia="標楷體" w:hAnsi="標楷體" w:cs="Times New Roman" w:hint="eastAsia"/>
                <w:b/>
                <w:kern w:val="0"/>
              </w:rPr>
              <w:t>(內政部)</w:t>
            </w:r>
          </w:p>
          <w:p w:rsidR="007E42DA" w:rsidRPr="000D4B45" w:rsidRDefault="007E42DA" w:rsidP="007E42DA">
            <w:pPr>
              <w:pStyle w:val="a5"/>
              <w:numPr>
                <w:ilvl w:val="0"/>
                <w:numId w:val="78"/>
              </w:numPr>
              <w:spacing w:line="0" w:lineRule="atLeast"/>
              <w:jc w:val="both"/>
              <w:rPr>
                <w:rFonts w:ascii="標楷體" w:eastAsia="標楷體" w:hAnsi="標楷體" w:cs="Times New Roman"/>
                <w:kern w:val="0"/>
              </w:rPr>
            </w:pPr>
            <w:r w:rsidRPr="000D4B45">
              <w:rPr>
                <w:rFonts w:ascii="標楷體" w:eastAsia="標楷體" w:hAnsi="標楷體" w:cs="Times New Roman" w:hint="eastAsia"/>
                <w:kern w:val="0"/>
              </w:rPr>
              <w:t>本案已訂有拆遷安置及配售計畫，未有強制驅離區內原住戶之情形。</w:t>
            </w:r>
          </w:p>
          <w:p w:rsidR="007E42DA" w:rsidRPr="000D4B45" w:rsidRDefault="007E42DA" w:rsidP="007E42DA">
            <w:pPr>
              <w:pStyle w:val="a5"/>
              <w:numPr>
                <w:ilvl w:val="0"/>
                <w:numId w:val="78"/>
              </w:numPr>
              <w:spacing w:line="0" w:lineRule="atLeast"/>
              <w:jc w:val="both"/>
              <w:rPr>
                <w:rFonts w:ascii="標楷體" w:eastAsia="標楷體" w:hAnsi="標楷體" w:cs="Times New Roman"/>
                <w:kern w:val="0"/>
              </w:rPr>
            </w:pPr>
            <w:r w:rsidRPr="000D4B45">
              <w:rPr>
                <w:rFonts w:ascii="標楷體" w:eastAsia="標楷體" w:hAnsi="標楷體" w:cs="Times New Roman" w:hint="eastAsia"/>
                <w:kern w:val="0"/>
              </w:rPr>
              <w:t>機場捷運A7站地區原屬都市計畫之農業區與保護區，為配合取得合宜住宅興建用地及產業專用區土地，經辦理都市計畫變更作業，並以區段徵收方式開發。本部為能有效保障區內原住戶居住及財產權益，經採行以下2點因應措施：</w:t>
            </w:r>
          </w:p>
          <w:p w:rsidR="007E42DA" w:rsidRPr="000D4B45" w:rsidRDefault="007E42DA" w:rsidP="007E42DA">
            <w:pPr>
              <w:pStyle w:val="a5"/>
              <w:numPr>
                <w:ilvl w:val="0"/>
                <w:numId w:val="79"/>
              </w:numPr>
              <w:spacing w:line="0" w:lineRule="atLeast"/>
              <w:jc w:val="both"/>
              <w:rPr>
                <w:rFonts w:ascii="標楷體" w:eastAsia="標楷體" w:hAnsi="標楷體" w:cs="Times New Roman"/>
                <w:kern w:val="0"/>
              </w:rPr>
            </w:pPr>
            <w:r w:rsidRPr="000D4B45">
              <w:rPr>
                <w:rFonts w:ascii="標楷體" w:eastAsia="標楷體" w:hAnsi="標楷體" w:cs="Times New Roman" w:hint="eastAsia"/>
                <w:kern w:val="0"/>
              </w:rPr>
              <w:t>訂定「機場捷運A7站地區區段徵收區內建築改良物及工廠拆遷安置計畫」，合法建築改良物每戶每月發給16,000元之房租補助費，非合法建築改良物每戶每月發給8,000元，一次發給二年（24個月），除此之外並加發自動拆遷獎勵金及遷移補助費，以紓解因徵收造成之居住、生產製造或營運上的衝擊。</w:t>
            </w:r>
          </w:p>
          <w:p w:rsidR="007E42DA" w:rsidRPr="000D4B45" w:rsidRDefault="007E42DA" w:rsidP="007E42DA">
            <w:pPr>
              <w:pStyle w:val="a5"/>
              <w:numPr>
                <w:ilvl w:val="0"/>
                <w:numId w:val="79"/>
              </w:numPr>
              <w:spacing w:line="0" w:lineRule="atLeast"/>
              <w:jc w:val="both"/>
              <w:rPr>
                <w:rFonts w:ascii="標楷體" w:eastAsia="標楷體" w:hAnsi="標楷體" w:cs="Times New Roman"/>
                <w:kern w:val="0"/>
              </w:rPr>
            </w:pPr>
            <w:r w:rsidRPr="000D4B45">
              <w:rPr>
                <w:rFonts w:ascii="標楷體" w:eastAsia="標楷體" w:hAnsi="標楷體" w:cs="Times New Roman" w:hint="eastAsia"/>
                <w:kern w:val="0"/>
              </w:rPr>
              <w:t>規劃乙種工業區土地配售安置區內被拆遷之工廠業者，讓部分區內工廠業者能繼續經營生產。</w:t>
            </w:r>
          </w:p>
          <w:p w:rsidR="007E42DA" w:rsidRPr="000D4B45" w:rsidRDefault="007E42DA" w:rsidP="007E42DA">
            <w:pPr>
              <w:pStyle w:val="a5"/>
              <w:numPr>
                <w:ilvl w:val="0"/>
                <w:numId w:val="78"/>
              </w:numPr>
              <w:spacing w:line="0" w:lineRule="atLeast"/>
              <w:jc w:val="both"/>
              <w:rPr>
                <w:rFonts w:ascii="標楷體" w:eastAsia="標楷體" w:hAnsi="標楷體" w:cs="Times New Roman"/>
                <w:kern w:val="0"/>
              </w:rPr>
            </w:pPr>
            <w:r w:rsidRPr="000D4B45">
              <w:rPr>
                <w:rFonts w:ascii="標楷體" w:eastAsia="標楷體" w:hAnsi="標楷體" w:cs="Times New Roman" w:hint="eastAsia"/>
                <w:kern w:val="0"/>
              </w:rPr>
              <w:t>由於上開措施符合民眾需求，因此原住戶均配合政府所訂定之自動拆遷時程辦理拆遷，至目前為止全區僅剩3戶未拆遷，並未有強制驅離區內原住戶之情形。至區內合宜住宅用地均於土地完成囑託登記後，方辦理決標，應無未經協商即賣予建商之情事。</w:t>
            </w:r>
          </w:p>
          <w:p w:rsidR="007E42DA" w:rsidRDefault="007E42DA" w:rsidP="007E42DA">
            <w:pPr>
              <w:pStyle w:val="a5"/>
              <w:numPr>
                <w:ilvl w:val="0"/>
                <w:numId w:val="78"/>
              </w:numPr>
              <w:spacing w:line="0" w:lineRule="atLeast"/>
              <w:jc w:val="both"/>
              <w:rPr>
                <w:rFonts w:ascii="標楷體" w:eastAsia="標楷體" w:hAnsi="標楷體" w:cs="Times New Roman"/>
                <w:kern w:val="0"/>
              </w:rPr>
            </w:pPr>
            <w:r w:rsidRPr="000D4B45">
              <w:rPr>
                <w:rFonts w:ascii="標楷體" w:eastAsia="標楷體" w:hAnsi="標楷體" w:cs="Times New Roman" w:hint="eastAsia"/>
                <w:kern w:val="0"/>
              </w:rPr>
              <w:t>有關9月17日第2輪第4次會議決議，由民間團體提出法律、命令及行政措施之意見，已由本部於10月9日函請各相關機關提出是否接受民間團體意見之具體意見，以作為後續辦理之資料，已有機關陸續回復，本部再於102年10月31日函請行政院原住民族委員會、新北市政府、高雄市政府、苗栗縣政府儘速函復，俟回復完畢並彙整後再研議處理方式。</w:t>
            </w:r>
          </w:p>
          <w:p w:rsidR="007E42DA" w:rsidRDefault="007E42DA" w:rsidP="000D4B45">
            <w:pPr>
              <w:pStyle w:val="a5"/>
              <w:spacing w:line="0" w:lineRule="atLeast"/>
              <w:jc w:val="both"/>
              <w:rPr>
                <w:rFonts w:ascii="標楷體" w:eastAsia="標楷體" w:hAnsi="標楷體" w:cs="Times New Roman"/>
                <w:kern w:val="0"/>
              </w:rPr>
            </w:pPr>
          </w:p>
          <w:p w:rsidR="007E42DA" w:rsidRPr="000F2009" w:rsidRDefault="007E42DA" w:rsidP="000D4B45">
            <w:pPr>
              <w:pStyle w:val="a5"/>
              <w:spacing w:line="0" w:lineRule="atLeast"/>
              <w:jc w:val="both"/>
              <w:rPr>
                <w:rFonts w:ascii="標楷體" w:eastAsia="標楷體" w:hAnsi="標楷體" w:cs="Times New Roman"/>
                <w:b/>
                <w:kern w:val="0"/>
              </w:rPr>
            </w:pPr>
            <w:r w:rsidRPr="000F2009">
              <w:rPr>
                <w:rFonts w:ascii="標楷體" w:eastAsia="標楷體" w:hAnsi="標楷體" w:cs="Times New Roman" w:hint="eastAsia"/>
                <w:b/>
                <w:kern w:val="0"/>
              </w:rPr>
              <w:t>(交通部)</w:t>
            </w:r>
          </w:p>
          <w:p w:rsidR="007E42DA" w:rsidRDefault="007E42DA" w:rsidP="000D4B45">
            <w:pPr>
              <w:pStyle w:val="a5"/>
              <w:spacing w:line="0" w:lineRule="atLeast"/>
              <w:jc w:val="both"/>
              <w:rPr>
                <w:rFonts w:ascii="標楷體" w:eastAsia="標楷體" w:hAnsi="標楷體" w:cs="Times New Roman"/>
                <w:kern w:val="0"/>
              </w:rPr>
            </w:pPr>
            <w:r w:rsidRPr="000D4B45">
              <w:rPr>
                <w:rFonts w:ascii="標楷體" w:eastAsia="標楷體" w:hAnsi="標楷體" w:cs="Times New Roman" w:hint="eastAsia"/>
                <w:kern w:val="0"/>
              </w:rPr>
              <w:t>經查係合宜住宅申請毗鄰「機場捷運A7站地區區段徵收案」相關作業事項，係屬內政部主管，非本部高鐵局執行機場捷運計畫範疇，本案建請於主協辦機關移除交通部。</w:t>
            </w:r>
          </w:p>
          <w:p w:rsidR="007E42DA" w:rsidRDefault="007E42DA" w:rsidP="000D4B45">
            <w:pPr>
              <w:pStyle w:val="a5"/>
              <w:spacing w:line="0" w:lineRule="atLeast"/>
              <w:jc w:val="both"/>
              <w:rPr>
                <w:rFonts w:ascii="標楷體" w:eastAsia="標楷體" w:hAnsi="標楷體" w:cs="Times New Roman"/>
                <w:kern w:val="0"/>
              </w:rPr>
            </w:pPr>
          </w:p>
          <w:p w:rsidR="007E42DA" w:rsidRDefault="007E42DA" w:rsidP="000D4B45">
            <w:pPr>
              <w:pStyle w:val="a5"/>
              <w:spacing w:line="0" w:lineRule="atLeast"/>
              <w:jc w:val="both"/>
              <w:rPr>
                <w:rFonts w:ascii="標楷體" w:eastAsia="標楷體" w:hAnsi="標楷體" w:cs="Times New Roman"/>
                <w:kern w:val="0"/>
              </w:rPr>
            </w:pPr>
          </w:p>
          <w:p w:rsidR="007E42DA" w:rsidRDefault="007E42DA" w:rsidP="000D4B45">
            <w:pPr>
              <w:pStyle w:val="a5"/>
              <w:spacing w:line="0" w:lineRule="atLeast"/>
              <w:jc w:val="both"/>
              <w:rPr>
                <w:rFonts w:ascii="標楷體" w:eastAsia="標楷體" w:hAnsi="標楷體" w:cs="Times New Roman"/>
                <w:kern w:val="0"/>
              </w:rPr>
            </w:pPr>
          </w:p>
          <w:p w:rsidR="007E42DA" w:rsidRDefault="007E42DA" w:rsidP="000D4B45">
            <w:pPr>
              <w:pStyle w:val="a5"/>
              <w:spacing w:line="0" w:lineRule="atLeast"/>
              <w:jc w:val="both"/>
              <w:rPr>
                <w:rFonts w:ascii="標楷體" w:eastAsia="標楷體" w:hAnsi="標楷體" w:cs="Times New Roman"/>
                <w:kern w:val="0"/>
              </w:rPr>
            </w:pPr>
          </w:p>
          <w:p w:rsidR="007E42DA" w:rsidRDefault="007E42DA" w:rsidP="000D4B45">
            <w:pPr>
              <w:pStyle w:val="a5"/>
              <w:spacing w:line="0" w:lineRule="atLeast"/>
              <w:jc w:val="both"/>
              <w:rPr>
                <w:rFonts w:ascii="標楷體" w:eastAsia="標楷體" w:hAnsi="標楷體" w:cs="Times New Roman"/>
                <w:kern w:val="0"/>
              </w:rPr>
            </w:pPr>
          </w:p>
          <w:p w:rsidR="007E42DA" w:rsidRDefault="007E42DA" w:rsidP="000D4B45">
            <w:pPr>
              <w:pStyle w:val="a5"/>
              <w:spacing w:line="0" w:lineRule="atLeast"/>
              <w:jc w:val="both"/>
              <w:rPr>
                <w:rFonts w:ascii="標楷體" w:eastAsia="標楷體" w:hAnsi="標楷體" w:cs="Times New Roman"/>
                <w:kern w:val="0"/>
              </w:rPr>
            </w:pPr>
          </w:p>
          <w:p w:rsidR="007E42DA" w:rsidRDefault="007E42DA" w:rsidP="000D4B45">
            <w:pPr>
              <w:pStyle w:val="a5"/>
              <w:spacing w:line="0" w:lineRule="atLeast"/>
              <w:jc w:val="both"/>
              <w:rPr>
                <w:rFonts w:ascii="標楷體" w:eastAsia="標楷體" w:hAnsi="標楷體" w:cs="Times New Roman"/>
                <w:kern w:val="0"/>
              </w:rPr>
            </w:pPr>
          </w:p>
          <w:p w:rsidR="007E42DA" w:rsidRDefault="007E42DA" w:rsidP="000D4B45">
            <w:pPr>
              <w:pStyle w:val="a5"/>
              <w:spacing w:line="0" w:lineRule="atLeast"/>
              <w:jc w:val="both"/>
              <w:rPr>
                <w:rFonts w:ascii="標楷體" w:eastAsia="標楷體" w:hAnsi="標楷體" w:cs="Times New Roman"/>
                <w:kern w:val="0"/>
              </w:rPr>
            </w:pPr>
          </w:p>
          <w:p w:rsidR="007E42DA" w:rsidRPr="000F2009" w:rsidRDefault="007E42DA" w:rsidP="000D4B45">
            <w:pPr>
              <w:pStyle w:val="a5"/>
              <w:spacing w:line="0" w:lineRule="atLeast"/>
              <w:jc w:val="both"/>
              <w:rPr>
                <w:rFonts w:ascii="標楷體" w:eastAsia="標楷體" w:hAnsi="標楷體" w:cs="Times New Roman"/>
                <w:b/>
                <w:kern w:val="0"/>
              </w:rPr>
            </w:pPr>
            <w:r w:rsidRPr="000F2009">
              <w:rPr>
                <w:rFonts w:ascii="標楷體" w:eastAsia="標楷體" w:hAnsi="標楷體" w:cs="Times New Roman" w:hint="eastAsia"/>
                <w:b/>
                <w:kern w:val="0"/>
              </w:rPr>
              <w:t>(財政部)</w:t>
            </w:r>
          </w:p>
          <w:p w:rsidR="007E42DA" w:rsidRDefault="007E42DA" w:rsidP="000D4B45">
            <w:pPr>
              <w:pStyle w:val="a5"/>
              <w:spacing w:line="0" w:lineRule="atLeast"/>
              <w:jc w:val="both"/>
              <w:rPr>
                <w:rFonts w:ascii="標楷體" w:eastAsia="標楷體" w:hAnsi="標楷體" w:cs="Times New Roman"/>
                <w:kern w:val="0"/>
              </w:rPr>
            </w:pPr>
            <w:r w:rsidRPr="000D4B45">
              <w:rPr>
                <w:rFonts w:ascii="標楷體" w:eastAsia="標楷體" w:hAnsi="標楷體" w:cs="Times New Roman" w:hint="eastAsia"/>
                <w:kern w:val="0"/>
              </w:rPr>
              <w:t>配合內政部辦理。</w:t>
            </w:r>
          </w:p>
          <w:p w:rsidR="007E42DA" w:rsidRPr="000D4B45" w:rsidRDefault="007E42DA" w:rsidP="000D4B45">
            <w:pPr>
              <w:pStyle w:val="a5"/>
              <w:spacing w:line="0" w:lineRule="atLeast"/>
              <w:jc w:val="both"/>
              <w:rPr>
                <w:rFonts w:ascii="標楷體" w:eastAsia="標楷體" w:hAnsi="標楷體" w:cs="Times New Roman"/>
                <w:kern w:val="0"/>
              </w:rPr>
            </w:pPr>
          </w:p>
          <w:p w:rsidR="007E42DA" w:rsidRPr="000F2009" w:rsidRDefault="007E42DA" w:rsidP="000F2009">
            <w:pPr>
              <w:pStyle w:val="a5"/>
              <w:spacing w:line="0" w:lineRule="atLeast"/>
              <w:ind w:leftChars="-1" w:left="32" w:hangingChars="14" w:hanging="34"/>
              <w:jc w:val="both"/>
              <w:rPr>
                <w:rFonts w:ascii="標楷體" w:eastAsia="標楷體" w:hAnsi="標楷體" w:cs="Times New Roman"/>
                <w:b/>
                <w:kern w:val="0"/>
              </w:rPr>
            </w:pPr>
            <w:r w:rsidRPr="000F2009">
              <w:rPr>
                <w:rFonts w:ascii="標楷體" w:eastAsia="標楷體" w:hAnsi="標楷體" w:cs="Times New Roman" w:hint="eastAsia"/>
                <w:b/>
                <w:kern w:val="0"/>
              </w:rPr>
              <w:t>(教育部)</w:t>
            </w:r>
          </w:p>
          <w:p w:rsidR="007E42DA" w:rsidRDefault="007E42DA" w:rsidP="000D4B45">
            <w:pPr>
              <w:pStyle w:val="a5"/>
              <w:spacing w:line="0" w:lineRule="atLeast"/>
              <w:jc w:val="both"/>
              <w:rPr>
                <w:rFonts w:ascii="標楷體" w:eastAsia="標楷體" w:hAnsi="標楷體" w:cs="Times New Roman"/>
                <w:kern w:val="0"/>
              </w:rPr>
            </w:pPr>
            <w:r w:rsidRPr="000D4B45">
              <w:rPr>
                <w:rFonts w:ascii="標楷體" w:eastAsia="標楷體" w:hAnsi="標楷體" w:cs="Times New Roman" w:hint="eastAsia"/>
                <w:kern w:val="0"/>
              </w:rPr>
              <w:t>有關國立臺灣大學經管坐落於臺北市紹興南街校地上占用戶居住問題，依據國立臺灣大學規劃，該校擬採都市更新設定地上權方式，由民間實施者規劃興建「安置租用住宅」，供該地占用戶有期限租用，以達成長期安置及開發之目標。</w:t>
            </w:r>
          </w:p>
          <w:p w:rsidR="007E42DA" w:rsidRDefault="007E42DA" w:rsidP="000D4B45">
            <w:pPr>
              <w:pStyle w:val="a5"/>
              <w:spacing w:line="0" w:lineRule="atLeast"/>
              <w:jc w:val="both"/>
              <w:rPr>
                <w:rFonts w:ascii="標楷體" w:eastAsia="標楷體" w:hAnsi="標楷體" w:cs="Times New Roman"/>
                <w:kern w:val="0"/>
              </w:rPr>
            </w:pPr>
          </w:p>
          <w:p w:rsidR="007E42DA" w:rsidRDefault="007E42DA" w:rsidP="000D4B45">
            <w:pPr>
              <w:pStyle w:val="a5"/>
              <w:spacing w:line="0" w:lineRule="atLeast"/>
              <w:jc w:val="both"/>
              <w:rPr>
                <w:rFonts w:ascii="標楷體" w:eastAsia="標楷體" w:hAnsi="標楷體" w:cs="Times New Roman"/>
                <w:kern w:val="0"/>
              </w:rPr>
            </w:pPr>
          </w:p>
          <w:p w:rsidR="007E42DA" w:rsidRDefault="007E42DA" w:rsidP="000D4B45">
            <w:pPr>
              <w:pStyle w:val="a5"/>
              <w:spacing w:line="0" w:lineRule="atLeast"/>
              <w:jc w:val="both"/>
              <w:rPr>
                <w:rFonts w:ascii="標楷體" w:eastAsia="標楷體" w:hAnsi="標楷體" w:cs="Times New Roman"/>
                <w:kern w:val="0"/>
              </w:rPr>
            </w:pPr>
          </w:p>
          <w:p w:rsidR="007E42DA" w:rsidRDefault="007E42DA" w:rsidP="000D4B45">
            <w:pPr>
              <w:pStyle w:val="a5"/>
              <w:spacing w:line="0" w:lineRule="atLeast"/>
              <w:jc w:val="both"/>
              <w:rPr>
                <w:rFonts w:ascii="標楷體" w:eastAsia="標楷體" w:hAnsi="標楷體" w:cs="Times New Roman"/>
                <w:kern w:val="0"/>
              </w:rPr>
            </w:pPr>
          </w:p>
          <w:p w:rsidR="007E42DA" w:rsidRDefault="007E42DA" w:rsidP="000D4B45">
            <w:pPr>
              <w:pStyle w:val="a5"/>
              <w:spacing w:line="0" w:lineRule="atLeast"/>
              <w:jc w:val="both"/>
              <w:rPr>
                <w:rFonts w:ascii="標楷體" w:eastAsia="標楷體" w:hAnsi="標楷體" w:cs="Times New Roman"/>
                <w:kern w:val="0"/>
              </w:rPr>
            </w:pPr>
          </w:p>
          <w:p w:rsidR="007E42DA" w:rsidRDefault="007E42DA" w:rsidP="000D4B45">
            <w:pPr>
              <w:pStyle w:val="a5"/>
              <w:spacing w:line="0" w:lineRule="atLeast"/>
              <w:jc w:val="both"/>
              <w:rPr>
                <w:rFonts w:ascii="標楷體" w:eastAsia="標楷體" w:hAnsi="標楷體" w:cs="Times New Roman"/>
                <w:kern w:val="0"/>
              </w:rPr>
            </w:pPr>
          </w:p>
          <w:p w:rsidR="007E42DA" w:rsidRDefault="007E42DA" w:rsidP="000D4B45">
            <w:pPr>
              <w:pStyle w:val="a5"/>
              <w:spacing w:line="0" w:lineRule="atLeast"/>
              <w:jc w:val="both"/>
              <w:rPr>
                <w:rFonts w:ascii="標楷體" w:eastAsia="標楷體" w:hAnsi="標楷體" w:cs="Times New Roman"/>
                <w:kern w:val="0"/>
              </w:rPr>
            </w:pPr>
          </w:p>
          <w:p w:rsidR="007E42DA" w:rsidRDefault="007E42DA" w:rsidP="000D4B45">
            <w:pPr>
              <w:pStyle w:val="a5"/>
              <w:spacing w:line="0" w:lineRule="atLeast"/>
              <w:jc w:val="both"/>
              <w:rPr>
                <w:rFonts w:ascii="標楷體" w:eastAsia="標楷體" w:hAnsi="標楷體" w:cs="Times New Roman"/>
                <w:kern w:val="0"/>
              </w:rPr>
            </w:pPr>
          </w:p>
          <w:p w:rsidR="007E42DA" w:rsidRDefault="007E42DA" w:rsidP="000D4B45">
            <w:pPr>
              <w:pStyle w:val="a5"/>
              <w:spacing w:line="0" w:lineRule="atLeast"/>
              <w:jc w:val="both"/>
              <w:rPr>
                <w:rFonts w:ascii="標楷體" w:eastAsia="標楷體" w:hAnsi="標楷體" w:cs="Times New Roman"/>
                <w:kern w:val="0"/>
              </w:rPr>
            </w:pPr>
          </w:p>
          <w:p w:rsidR="007E42DA" w:rsidRDefault="007E42DA" w:rsidP="000D4B45">
            <w:pPr>
              <w:pStyle w:val="a5"/>
              <w:spacing w:line="0" w:lineRule="atLeast"/>
              <w:jc w:val="both"/>
              <w:rPr>
                <w:rFonts w:ascii="標楷體" w:eastAsia="標楷體" w:hAnsi="標楷體" w:cs="Times New Roman"/>
                <w:kern w:val="0"/>
              </w:rPr>
            </w:pPr>
          </w:p>
          <w:p w:rsidR="007E42DA" w:rsidRDefault="007E42DA" w:rsidP="000D4B45">
            <w:pPr>
              <w:pStyle w:val="a5"/>
              <w:spacing w:line="0" w:lineRule="atLeast"/>
              <w:jc w:val="both"/>
              <w:rPr>
                <w:rFonts w:ascii="標楷體" w:eastAsia="標楷體" w:hAnsi="標楷體" w:cs="Times New Roman"/>
                <w:kern w:val="0"/>
              </w:rPr>
            </w:pPr>
          </w:p>
          <w:p w:rsidR="007E42DA" w:rsidRDefault="007E42DA" w:rsidP="000D4B45">
            <w:pPr>
              <w:pStyle w:val="a5"/>
              <w:spacing w:line="0" w:lineRule="atLeast"/>
              <w:jc w:val="both"/>
              <w:rPr>
                <w:rFonts w:ascii="標楷體" w:eastAsia="標楷體" w:hAnsi="標楷體" w:cs="Times New Roman"/>
                <w:kern w:val="0"/>
              </w:rPr>
            </w:pPr>
          </w:p>
          <w:p w:rsidR="007E42DA" w:rsidRDefault="007E42DA" w:rsidP="000D4B45">
            <w:pPr>
              <w:pStyle w:val="a5"/>
              <w:spacing w:line="0" w:lineRule="atLeast"/>
              <w:jc w:val="both"/>
              <w:rPr>
                <w:rFonts w:ascii="標楷體" w:eastAsia="標楷體" w:hAnsi="標楷體" w:cs="Times New Roman"/>
                <w:kern w:val="0"/>
              </w:rPr>
            </w:pPr>
          </w:p>
          <w:p w:rsidR="007E42DA" w:rsidRDefault="007E42DA" w:rsidP="000D4B45">
            <w:pPr>
              <w:pStyle w:val="a5"/>
              <w:spacing w:line="0" w:lineRule="atLeast"/>
              <w:jc w:val="both"/>
              <w:rPr>
                <w:rFonts w:ascii="標楷體" w:eastAsia="標楷體" w:hAnsi="標楷體" w:cs="Times New Roman"/>
                <w:kern w:val="0"/>
              </w:rPr>
            </w:pPr>
          </w:p>
          <w:p w:rsidR="007E42DA" w:rsidRDefault="007E42DA" w:rsidP="000D4B45">
            <w:pPr>
              <w:pStyle w:val="a5"/>
              <w:spacing w:line="0" w:lineRule="atLeast"/>
              <w:jc w:val="both"/>
              <w:rPr>
                <w:rFonts w:ascii="標楷體" w:eastAsia="標楷體" w:hAnsi="標楷體" w:cs="Times New Roman"/>
                <w:kern w:val="0"/>
              </w:rPr>
            </w:pPr>
          </w:p>
          <w:p w:rsidR="007E42DA" w:rsidRDefault="007E42DA" w:rsidP="000D4B45">
            <w:pPr>
              <w:pStyle w:val="a5"/>
              <w:spacing w:line="0" w:lineRule="atLeast"/>
              <w:jc w:val="both"/>
              <w:rPr>
                <w:rFonts w:ascii="標楷體" w:eastAsia="標楷體" w:hAnsi="標楷體" w:cs="Times New Roman"/>
                <w:kern w:val="0"/>
              </w:rPr>
            </w:pPr>
          </w:p>
          <w:p w:rsidR="007E42DA" w:rsidRDefault="007E42DA" w:rsidP="000D4B45">
            <w:pPr>
              <w:pStyle w:val="a5"/>
              <w:spacing w:line="0" w:lineRule="atLeast"/>
              <w:jc w:val="both"/>
              <w:rPr>
                <w:rFonts w:ascii="標楷體" w:eastAsia="標楷體" w:hAnsi="標楷體" w:cs="Times New Roman"/>
                <w:kern w:val="0"/>
              </w:rPr>
            </w:pPr>
          </w:p>
          <w:p w:rsidR="007E42DA" w:rsidRDefault="007E42DA" w:rsidP="000D4B45">
            <w:pPr>
              <w:pStyle w:val="a5"/>
              <w:spacing w:line="0" w:lineRule="atLeast"/>
              <w:jc w:val="both"/>
              <w:rPr>
                <w:rFonts w:ascii="標楷體" w:eastAsia="標楷體" w:hAnsi="標楷體" w:cs="Times New Roman"/>
                <w:kern w:val="0"/>
              </w:rPr>
            </w:pPr>
          </w:p>
          <w:p w:rsidR="007E42DA" w:rsidRDefault="007E42DA" w:rsidP="000D4B45">
            <w:pPr>
              <w:pStyle w:val="a5"/>
              <w:spacing w:line="0" w:lineRule="atLeast"/>
              <w:jc w:val="both"/>
              <w:rPr>
                <w:rFonts w:ascii="標楷體" w:eastAsia="標楷體" w:hAnsi="標楷體" w:cs="Times New Roman"/>
                <w:kern w:val="0"/>
              </w:rPr>
            </w:pPr>
          </w:p>
          <w:p w:rsidR="007E42DA" w:rsidRDefault="007E42DA" w:rsidP="000D4B45">
            <w:pPr>
              <w:pStyle w:val="a5"/>
              <w:spacing w:line="0" w:lineRule="atLeast"/>
              <w:jc w:val="both"/>
              <w:rPr>
                <w:rFonts w:ascii="標楷體" w:eastAsia="標楷體" w:hAnsi="標楷體" w:cs="Times New Roman"/>
                <w:kern w:val="0"/>
              </w:rPr>
            </w:pPr>
          </w:p>
          <w:p w:rsidR="007E42DA" w:rsidRDefault="007E42DA" w:rsidP="000D4B45">
            <w:pPr>
              <w:pStyle w:val="a5"/>
              <w:spacing w:line="0" w:lineRule="atLeast"/>
              <w:jc w:val="both"/>
              <w:rPr>
                <w:rFonts w:ascii="標楷體" w:eastAsia="標楷體" w:hAnsi="標楷體" w:cs="Times New Roman"/>
                <w:kern w:val="0"/>
              </w:rPr>
            </w:pPr>
          </w:p>
          <w:p w:rsidR="007E42DA" w:rsidRDefault="007E42DA" w:rsidP="000D4B45">
            <w:pPr>
              <w:pStyle w:val="a5"/>
              <w:spacing w:line="0" w:lineRule="atLeast"/>
              <w:jc w:val="both"/>
              <w:rPr>
                <w:rFonts w:ascii="標楷體" w:eastAsia="標楷體" w:hAnsi="標楷體" w:cs="Times New Roman"/>
                <w:kern w:val="0"/>
              </w:rPr>
            </w:pPr>
          </w:p>
          <w:p w:rsidR="007E42DA" w:rsidRDefault="007E42DA" w:rsidP="000D4B45">
            <w:pPr>
              <w:pStyle w:val="a5"/>
              <w:spacing w:line="0" w:lineRule="atLeast"/>
              <w:jc w:val="both"/>
              <w:rPr>
                <w:rFonts w:ascii="標楷體" w:eastAsia="標楷體" w:hAnsi="標楷體" w:cs="Times New Roman"/>
                <w:kern w:val="0"/>
              </w:rPr>
            </w:pPr>
          </w:p>
          <w:p w:rsidR="007E42DA" w:rsidRDefault="007E42DA" w:rsidP="000D4B45">
            <w:pPr>
              <w:pStyle w:val="a5"/>
              <w:spacing w:line="0" w:lineRule="atLeast"/>
              <w:jc w:val="both"/>
              <w:rPr>
                <w:rFonts w:ascii="標楷體" w:eastAsia="標楷體" w:hAnsi="標楷體" w:cs="Times New Roman"/>
                <w:kern w:val="0"/>
              </w:rPr>
            </w:pPr>
          </w:p>
          <w:p w:rsidR="007E42DA" w:rsidRDefault="007E42DA" w:rsidP="000D4B45">
            <w:pPr>
              <w:pStyle w:val="a5"/>
              <w:spacing w:line="0" w:lineRule="atLeast"/>
              <w:jc w:val="both"/>
              <w:rPr>
                <w:rFonts w:ascii="標楷體" w:eastAsia="標楷體" w:hAnsi="標楷體" w:cs="Times New Roman"/>
                <w:kern w:val="0"/>
              </w:rPr>
            </w:pPr>
          </w:p>
          <w:p w:rsidR="007E42DA" w:rsidRDefault="007E42DA" w:rsidP="000D4B45">
            <w:pPr>
              <w:pStyle w:val="a5"/>
              <w:spacing w:line="0" w:lineRule="atLeast"/>
              <w:jc w:val="both"/>
              <w:rPr>
                <w:rFonts w:ascii="標楷體" w:eastAsia="標楷體" w:hAnsi="標楷體" w:cs="Times New Roman"/>
                <w:kern w:val="0"/>
              </w:rPr>
            </w:pPr>
          </w:p>
          <w:p w:rsidR="007E42DA" w:rsidRDefault="007E42DA" w:rsidP="000D4B45">
            <w:pPr>
              <w:pStyle w:val="a5"/>
              <w:spacing w:line="0" w:lineRule="atLeast"/>
              <w:jc w:val="both"/>
              <w:rPr>
                <w:rFonts w:ascii="標楷體" w:eastAsia="標楷體" w:hAnsi="標楷體" w:cs="Times New Roman"/>
                <w:kern w:val="0"/>
              </w:rPr>
            </w:pPr>
          </w:p>
          <w:p w:rsidR="007E42DA" w:rsidRDefault="007E42DA" w:rsidP="000D4B45">
            <w:pPr>
              <w:pStyle w:val="a5"/>
              <w:spacing w:line="0" w:lineRule="atLeast"/>
              <w:jc w:val="both"/>
              <w:rPr>
                <w:rFonts w:ascii="標楷體" w:eastAsia="標楷體" w:hAnsi="標楷體" w:cs="Times New Roman"/>
                <w:kern w:val="0"/>
              </w:rPr>
            </w:pPr>
          </w:p>
          <w:p w:rsidR="007E42DA" w:rsidRDefault="007E42DA" w:rsidP="000D4B45">
            <w:pPr>
              <w:pStyle w:val="a5"/>
              <w:spacing w:line="0" w:lineRule="atLeast"/>
              <w:jc w:val="both"/>
              <w:rPr>
                <w:rFonts w:ascii="標楷體" w:eastAsia="標楷體" w:hAnsi="標楷體" w:cs="Times New Roman"/>
                <w:kern w:val="0"/>
              </w:rPr>
            </w:pPr>
          </w:p>
          <w:p w:rsidR="007E42DA" w:rsidRPr="000F2009" w:rsidRDefault="007E42DA" w:rsidP="00087A67">
            <w:pPr>
              <w:pStyle w:val="a5"/>
              <w:spacing w:line="0" w:lineRule="atLeast"/>
              <w:jc w:val="both"/>
              <w:rPr>
                <w:rFonts w:ascii="標楷體" w:eastAsia="標楷體" w:hAnsi="標楷體" w:cs="Times New Roman"/>
                <w:b/>
                <w:kern w:val="0"/>
              </w:rPr>
            </w:pPr>
            <w:r w:rsidRPr="000F2009">
              <w:rPr>
                <w:rFonts w:ascii="標楷體" w:eastAsia="標楷體" w:hAnsi="標楷體" w:cs="Times New Roman" w:hint="eastAsia"/>
                <w:b/>
                <w:kern w:val="0"/>
              </w:rPr>
              <w:t>(農委會)</w:t>
            </w:r>
          </w:p>
          <w:p w:rsidR="007E42DA" w:rsidRDefault="007E42DA" w:rsidP="00087A67">
            <w:pPr>
              <w:pStyle w:val="a5"/>
              <w:spacing w:line="0" w:lineRule="atLeast"/>
              <w:jc w:val="both"/>
              <w:rPr>
                <w:rFonts w:ascii="標楷體" w:eastAsia="標楷體" w:hAnsi="標楷體" w:cs="Times New Roman"/>
                <w:kern w:val="0"/>
              </w:rPr>
            </w:pPr>
            <w:r w:rsidRPr="00087A67">
              <w:rPr>
                <w:rFonts w:ascii="標楷體" w:eastAsia="標楷體" w:hAnsi="標楷體" w:cs="Times New Roman" w:hint="eastAsia"/>
                <w:kern w:val="0"/>
              </w:rPr>
              <w:t>本案所提住戶面臨被強制驅離之威脅，在土地開發前未被有效徵詢等意見，主要涉及土地徵收法令規定，尚無涉及本會主管法規。爰建請免列本會為協辦機關。</w:t>
            </w:r>
          </w:p>
          <w:p w:rsidR="007E42DA" w:rsidRDefault="007E42DA" w:rsidP="00087A67">
            <w:pPr>
              <w:pStyle w:val="a5"/>
              <w:spacing w:line="0" w:lineRule="atLeast"/>
              <w:jc w:val="both"/>
              <w:rPr>
                <w:rFonts w:ascii="標楷體" w:eastAsia="標楷體" w:hAnsi="標楷體" w:cs="Times New Roman"/>
                <w:kern w:val="0"/>
              </w:rPr>
            </w:pPr>
          </w:p>
          <w:p w:rsidR="007E42DA" w:rsidRDefault="007E42DA" w:rsidP="00087A67">
            <w:pPr>
              <w:pStyle w:val="a5"/>
              <w:spacing w:line="0" w:lineRule="atLeast"/>
              <w:jc w:val="both"/>
              <w:rPr>
                <w:rFonts w:ascii="標楷體" w:eastAsia="標楷體" w:hAnsi="標楷體" w:cs="Times New Roman"/>
                <w:kern w:val="0"/>
              </w:rPr>
            </w:pPr>
          </w:p>
          <w:p w:rsidR="007E42DA" w:rsidRDefault="007E42DA" w:rsidP="00087A67">
            <w:pPr>
              <w:pStyle w:val="a5"/>
              <w:spacing w:line="0" w:lineRule="atLeast"/>
              <w:jc w:val="both"/>
              <w:rPr>
                <w:rFonts w:ascii="標楷體" w:eastAsia="標楷體" w:hAnsi="標楷體" w:cs="Times New Roman"/>
                <w:kern w:val="0"/>
              </w:rPr>
            </w:pPr>
          </w:p>
          <w:p w:rsidR="007E42DA" w:rsidRDefault="007E42DA" w:rsidP="00087A67">
            <w:pPr>
              <w:pStyle w:val="a5"/>
              <w:spacing w:line="0" w:lineRule="atLeast"/>
              <w:jc w:val="both"/>
              <w:rPr>
                <w:rFonts w:ascii="標楷體" w:eastAsia="標楷體" w:hAnsi="標楷體" w:cs="Times New Roman"/>
                <w:kern w:val="0"/>
              </w:rPr>
            </w:pPr>
          </w:p>
          <w:p w:rsidR="007E42DA" w:rsidRDefault="007E42DA" w:rsidP="00087A67">
            <w:pPr>
              <w:pStyle w:val="a5"/>
              <w:spacing w:line="0" w:lineRule="atLeast"/>
              <w:jc w:val="both"/>
              <w:rPr>
                <w:rFonts w:ascii="標楷體" w:eastAsia="標楷體" w:hAnsi="標楷體" w:cs="Times New Roman"/>
                <w:kern w:val="0"/>
              </w:rPr>
            </w:pPr>
          </w:p>
          <w:p w:rsidR="007E42DA" w:rsidRDefault="007E42DA" w:rsidP="00087A67">
            <w:pPr>
              <w:pStyle w:val="a5"/>
              <w:spacing w:line="0" w:lineRule="atLeast"/>
              <w:jc w:val="both"/>
              <w:rPr>
                <w:rFonts w:ascii="標楷體" w:eastAsia="標楷體" w:hAnsi="標楷體" w:cs="Times New Roman"/>
                <w:kern w:val="0"/>
              </w:rPr>
            </w:pPr>
          </w:p>
          <w:p w:rsidR="007E42DA" w:rsidRDefault="007E42DA" w:rsidP="00087A67">
            <w:pPr>
              <w:pStyle w:val="a5"/>
              <w:spacing w:line="0" w:lineRule="atLeast"/>
              <w:jc w:val="both"/>
              <w:rPr>
                <w:rFonts w:ascii="標楷體" w:eastAsia="標楷體" w:hAnsi="標楷體" w:cs="Times New Roman"/>
                <w:kern w:val="0"/>
              </w:rPr>
            </w:pPr>
          </w:p>
          <w:p w:rsidR="007E42DA" w:rsidRDefault="007E42DA" w:rsidP="00087A67">
            <w:pPr>
              <w:pStyle w:val="a5"/>
              <w:spacing w:line="0" w:lineRule="atLeast"/>
              <w:jc w:val="both"/>
              <w:rPr>
                <w:rFonts w:ascii="標楷體" w:eastAsia="標楷體" w:hAnsi="標楷體" w:cs="Times New Roman"/>
                <w:kern w:val="0"/>
              </w:rPr>
            </w:pPr>
          </w:p>
          <w:p w:rsidR="007E42DA" w:rsidRPr="000F2009" w:rsidRDefault="007E42DA" w:rsidP="00087A67">
            <w:pPr>
              <w:pStyle w:val="a5"/>
              <w:spacing w:line="0" w:lineRule="atLeast"/>
              <w:jc w:val="both"/>
              <w:rPr>
                <w:rFonts w:ascii="標楷體" w:eastAsia="標楷體" w:hAnsi="標楷體" w:cs="Times New Roman"/>
                <w:b/>
                <w:kern w:val="0"/>
              </w:rPr>
            </w:pPr>
            <w:r w:rsidRPr="000F2009">
              <w:rPr>
                <w:rFonts w:ascii="標楷體" w:eastAsia="標楷體" w:hAnsi="標楷體" w:cs="Times New Roman" w:hint="eastAsia"/>
                <w:b/>
                <w:kern w:val="0"/>
              </w:rPr>
              <w:t>(原民會)</w:t>
            </w:r>
          </w:p>
          <w:p w:rsidR="007E42DA" w:rsidRDefault="007E42DA" w:rsidP="00087A67">
            <w:pPr>
              <w:pStyle w:val="a5"/>
              <w:spacing w:line="0" w:lineRule="atLeast"/>
              <w:jc w:val="both"/>
              <w:rPr>
                <w:rFonts w:ascii="標楷體" w:eastAsia="標楷體" w:hAnsi="標楷體" w:cs="Times New Roman"/>
                <w:kern w:val="0"/>
              </w:rPr>
            </w:pPr>
            <w:r w:rsidRPr="00087A67">
              <w:rPr>
                <w:rFonts w:ascii="標楷體" w:eastAsia="標楷體" w:hAnsi="標楷體" w:cs="Times New Roman" w:hint="eastAsia"/>
                <w:kern w:val="0"/>
              </w:rPr>
              <w:t>本會辦理案件未涉都更條例相關事宜，建請解除列管。</w:t>
            </w:r>
          </w:p>
          <w:p w:rsidR="007E42DA" w:rsidRDefault="007E42DA" w:rsidP="00087A67">
            <w:pPr>
              <w:pStyle w:val="a5"/>
              <w:spacing w:line="0" w:lineRule="atLeast"/>
              <w:jc w:val="both"/>
              <w:rPr>
                <w:rFonts w:ascii="標楷體" w:eastAsia="標楷體" w:hAnsi="標楷體" w:cs="Times New Roman"/>
                <w:kern w:val="0"/>
              </w:rPr>
            </w:pPr>
          </w:p>
          <w:p w:rsidR="007E42DA" w:rsidRDefault="007E42DA" w:rsidP="00087A67">
            <w:pPr>
              <w:pStyle w:val="a5"/>
              <w:spacing w:line="0" w:lineRule="atLeast"/>
              <w:jc w:val="both"/>
              <w:rPr>
                <w:rFonts w:ascii="標楷體" w:eastAsia="標楷體" w:hAnsi="標楷體" w:cs="Times New Roman"/>
                <w:kern w:val="0"/>
              </w:rPr>
            </w:pPr>
          </w:p>
          <w:p w:rsidR="007E42DA" w:rsidRDefault="007E42DA" w:rsidP="00087A67">
            <w:pPr>
              <w:pStyle w:val="a5"/>
              <w:spacing w:line="0" w:lineRule="atLeast"/>
              <w:jc w:val="both"/>
              <w:rPr>
                <w:rFonts w:ascii="標楷體" w:eastAsia="標楷體" w:hAnsi="標楷體" w:cs="Times New Roman"/>
                <w:kern w:val="0"/>
              </w:rPr>
            </w:pPr>
          </w:p>
          <w:p w:rsidR="007E42DA" w:rsidRDefault="007E42DA" w:rsidP="00087A67">
            <w:pPr>
              <w:pStyle w:val="a5"/>
              <w:spacing w:line="0" w:lineRule="atLeast"/>
              <w:jc w:val="both"/>
              <w:rPr>
                <w:rFonts w:ascii="標楷體" w:eastAsia="標楷體" w:hAnsi="標楷體" w:cs="Times New Roman"/>
                <w:kern w:val="0"/>
              </w:rPr>
            </w:pPr>
          </w:p>
          <w:p w:rsidR="007E42DA" w:rsidRPr="000F2009" w:rsidRDefault="007E42DA" w:rsidP="00087A67">
            <w:pPr>
              <w:pStyle w:val="a5"/>
              <w:spacing w:line="0" w:lineRule="atLeast"/>
              <w:jc w:val="both"/>
              <w:rPr>
                <w:rFonts w:ascii="標楷體" w:eastAsia="標楷體" w:hAnsi="標楷體" w:cs="Times New Roman"/>
                <w:b/>
                <w:kern w:val="0"/>
              </w:rPr>
            </w:pPr>
            <w:r w:rsidRPr="000F2009">
              <w:rPr>
                <w:rFonts w:ascii="標楷體" w:eastAsia="標楷體" w:hAnsi="標楷體" w:cs="Times New Roman" w:hint="eastAsia"/>
                <w:b/>
                <w:kern w:val="0"/>
              </w:rPr>
              <w:t>(行政院莫拉克颱風災後重建推動委員會)</w:t>
            </w:r>
          </w:p>
          <w:p w:rsidR="007E42DA" w:rsidRPr="00E17A35" w:rsidRDefault="007E42DA" w:rsidP="00087A67">
            <w:pPr>
              <w:pStyle w:val="a5"/>
              <w:spacing w:line="0" w:lineRule="atLeast"/>
              <w:jc w:val="both"/>
              <w:rPr>
                <w:rFonts w:ascii="標楷體" w:eastAsia="標楷體" w:hAnsi="標楷體" w:cs="Times New Roman"/>
                <w:kern w:val="0"/>
              </w:rPr>
            </w:pPr>
            <w:r w:rsidRPr="00087A67">
              <w:rPr>
                <w:rFonts w:ascii="標楷體" w:eastAsia="標楷體" w:hAnsi="標楷體" w:cs="Times New Roman" w:hint="eastAsia"/>
                <w:kern w:val="0"/>
              </w:rPr>
              <w:t>已依限將民間團提所提意見之回應內容回復內政部彙辦。</w:t>
            </w:r>
          </w:p>
        </w:tc>
        <w:tc>
          <w:tcPr>
            <w:tcW w:w="1134" w:type="dxa"/>
          </w:tcPr>
          <w:p w:rsidR="007E42DA" w:rsidRPr="000F2009" w:rsidRDefault="007E42DA" w:rsidP="000F2009">
            <w:pPr>
              <w:pStyle w:val="a5"/>
              <w:spacing w:line="0" w:lineRule="atLeast"/>
              <w:ind w:leftChars="-1" w:left="32" w:hangingChars="14" w:hanging="34"/>
              <w:jc w:val="both"/>
              <w:rPr>
                <w:rFonts w:ascii="標楷體" w:eastAsia="標楷體" w:hAnsi="標楷體" w:cs="Times New Roman"/>
                <w:b/>
                <w:kern w:val="0"/>
              </w:rPr>
            </w:pPr>
            <w:r w:rsidRPr="000F2009">
              <w:rPr>
                <w:rFonts w:ascii="標楷體" w:eastAsia="標楷體" w:hAnsi="標楷體" w:cs="Times New Roman" w:hint="eastAsia"/>
                <w:b/>
                <w:kern w:val="0"/>
              </w:rPr>
              <w:t>(內政部)</w:t>
            </w:r>
          </w:p>
          <w:p w:rsidR="007E42DA" w:rsidRDefault="007E42DA" w:rsidP="00804E75">
            <w:pPr>
              <w:pStyle w:val="a5"/>
              <w:spacing w:line="0" w:lineRule="atLeast"/>
              <w:jc w:val="both"/>
              <w:rPr>
                <w:rFonts w:ascii="標楷體" w:eastAsia="標楷體" w:hAnsi="標楷體" w:cs="Times New Roman"/>
                <w:kern w:val="0"/>
              </w:rPr>
            </w:pPr>
            <w:r w:rsidRPr="000D4B45">
              <w:rPr>
                <w:rFonts w:ascii="標楷體" w:eastAsia="標楷體" w:hAnsi="標楷體" w:cs="Times New Roman" w:hint="eastAsia"/>
                <w:kern w:val="0"/>
              </w:rPr>
              <w:t>103年12月31日完成配地及配售作業。</w:t>
            </w:r>
          </w:p>
          <w:p w:rsidR="007E42DA" w:rsidRDefault="007E42DA" w:rsidP="00804E75">
            <w:pPr>
              <w:pStyle w:val="a5"/>
              <w:spacing w:line="0" w:lineRule="atLeast"/>
              <w:jc w:val="both"/>
              <w:rPr>
                <w:rFonts w:ascii="標楷體" w:eastAsia="標楷體" w:hAnsi="標楷體" w:cs="Times New Roman"/>
                <w:kern w:val="0"/>
              </w:rPr>
            </w:pPr>
          </w:p>
          <w:p w:rsidR="007E42DA" w:rsidRDefault="007E42DA" w:rsidP="00804E75">
            <w:pPr>
              <w:pStyle w:val="a5"/>
              <w:spacing w:line="0" w:lineRule="atLeast"/>
              <w:jc w:val="both"/>
              <w:rPr>
                <w:rFonts w:ascii="標楷體" w:eastAsia="標楷體" w:hAnsi="標楷體" w:cs="Times New Roman"/>
                <w:kern w:val="0"/>
              </w:rPr>
            </w:pPr>
          </w:p>
          <w:p w:rsidR="007E42DA" w:rsidRDefault="007E42DA" w:rsidP="00804E75">
            <w:pPr>
              <w:pStyle w:val="a5"/>
              <w:spacing w:line="0" w:lineRule="atLeast"/>
              <w:jc w:val="both"/>
              <w:rPr>
                <w:rFonts w:ascii="標楷體" w:eastAsia="標楷體" w:hAnsi="標楷體" w:cs="Times New Roman"/>
                <w:kern w:val="0"/>
              </w:rPr>
            </w:pPr>
          </w:p>
          <w:p w:rsidR="007E42DA" w:rsidRDefault="007E42DA" w:rsidP="00804E75">
            <w:pPr>
              <w:pStyle w:val="a5"/>
              <w:spacing w:line="0" w:lineRule="atLeast"/>
              <w:jc w:val="both"/>
              <w:rPr>
                <w:rFonts w:ascii="標楷體" w:eastAsia="標楷體" w:hAnsi="標楷體" w:cs="Times New Roman"/>
                <w:kern w:val="0"/>
              </w:rPr>
            </w:pPr>
          </w:p>
          <w:p w:rsidR="007E42DA" w:rsidRDefault="007E42DA" w:rsidP="00804E75">
            <w:pPr>
              <w:pStyle w:val="a5"/>
              <w:spacing w:line="0" w:lineRule="atLeast"/>
              <w:jc w:val="both"/>
              <w:rPr>
                <w:rFonts w:ascii="標楷體" w:eastAsia="標楷體" w:hAnsi="標楷體" w:cs="Times New Roman"/>
                <w:kern w:val="0"/>
              </w:rPr>
            </w:pPr>
          </w:p>
          <w:p w:rsidR="007E42DA" w:rsidRDefault="007E42DA" w:rsidP="00804E75">
            <w:pPr>
              <w:pStyle w:val="a5"/>
              <w:spacing w:line="0" w:lineRule="atLeast"/>
              <w:jc w:val="both"/>
              <w:rPr>
                <w:rFonts w:ascii="標楷體" w:eastAsia="標楷體" w:hAnsi="標楷體" w:cs="Times New Roman"/>
                <w:kern w:val="0"/>
              </w:rPr>
            </w:pPr>
          </w:p>
          <w:p w:rsidR="007E42DA" w:rsidRDefault="007E42DA" w:rsidP="00804E75">
            <w:pPr>
              <w:pStyle w:val="a5"/>
              <w:spacing w:line="0" w:lineRule="atLeast"/>
              <w:jc w:val="both"/>
              <w:rPr>
                <w:rFonts w:ascii="標楷體" w:eastAsia="標楷體" w:hAnsi="標楷體" w:cs="Times New Roman"/>
                <w:kern w:val="0"/>
              </w:rPr>
            </w:pPr>
          </w:p>
          <w:p w:rsidR="007E42DA" w:rsidRDefault="007E42DA" w:rsidP="00804E75">
            <w:pPr>
              <w:pStyle w:val="a5"/>
              <w:spacing w:line="0" w:lineRule="atLeast"/>
              <w:jc w:val="both"/>
              <w:rPr>
                <w:rFonts w:ascii="標楷體" w:eastAsia="標楷體" w:hAnsi="標楷體" w:cs="Times New Roman"/>
                <w:kern w:val="0"/>
              </w:rPr>
            </w:pPr>
          </w:p>
          <w:p w:rsidR="007E42DA" w:rsidRDefault="007E42DA" w:rsidP="00804E75">
            <w:pPr>
              <w:pStyle w:val="a5"/>
              <w:spacing w:line="0" w:lineRule="atLeast"/>
              <w:jc w:val="both"/>
              <w:rPr>
                <w:rFonts w:ascii="標楷體" w:eastAsia="標楷體" w:hAnsi="標楷體" w:cs="Times New Roman"/>
                <w:kern w:val="0"/>
              </w:rPr>
            </w:pPr>
          </w:p>
          <w:p w:rsidR="007E42DA" w:rsidRDefault="007E42DA" w:rsidP="00804E75">
            <w:pPr>
              <w:pStyle w:val="a5"/>
              <w:spacing w:line="0" w:lineRule="atLeast"/>
              <w:jc w:val="both"/>
              <w:rPr>
                <w:rFonts w:ascii="標楷體" w:eastAsia="標楷體" w:hAnsi="標楷體" w:cs="Times New Roman"/>
                <w:kern w:val="0"/>
              </w:rPr>
            </w:pPr>
          </w:p>
          <w:p w:rsidR="007E42DA" w:rsidRDefault="007E42DA" w:rsidP="00804E75">
            <w:pPr>
              <w:pStyle w:val="a5"/>
              <w:spacing w:line="0" w:lineRule="atLeast"/>
              <w:jc w:val="both"/>
              <w:rPr>
                <w:rFonts w:ascii="標楷體" w:eastAsia="標楷體" w:hAnsi="標楷體" w:cs="Times New Roman"/>
                <w:kern w:val="0"/>
              </w:rPr>
            </w:pPr>
          </w:p>
          <w:p w:rsidR="007E42DA" w:rsidRDefault="007E42DA" w:rsidP="00804E75">
            <w:pPr>
              <w:pStyle w:val="a5"/>
              <w:spacing w:line="0" w:lineRule="atLeast"/>
              <w:jc w:val="both"/>
              <w:rPr>
                <w:rFonts w:ascii="標楷體" w:eastAsia="標楷體" w:hAnsi="標楷體" w:cs="Times New Roman"/>
                <w:kern w:val="0"/>
              </w:rPr>
            </w:pPr>
          </w:p>
          <w:p w:rsidR="007E42DA" w:rsidRDefault="007E42DA" w:rsidP="00804E75">
            <w:pPr>
              <w:pStyle w:val="a5"/>
              <w:spacing w:line="0" w:lineRule="atLeast"/>
              <w:jc w:val="both"/>
              <w:rPr>
                <w:rFonts w:ascii="標楷體" w:eastAsia="標楷體" w:hAnsi="標楷體" w:cs="Times New Roman"/>
                <w:kern w:val="0"/>
              </w:rPr>
            </w:pPr>
          </w:p>
          <w:p w:rsidR="007E42DA" w:rsidRDefault="007E42DA" w:rsidP="00804E75">
            <w:pPr>
              <w:pStyle w:val="a5"/>
              <w:spacing w:line="0" w:lineRule="atLeast"/>
              <w:jc w:val="both"/>
              <w:rPr>
                <w:rFonts w:ascii="標楷體" w:eastAsia="標楷體" w:hAnsi="標楷體" w:cs="Times New Roman"/>
                <w:kern w:val="0"/>
              </w:rPr>
            </w:pPr>
          </w:p>
          <w:p w:rsidR="007E42DA" w:rsidRDefault="007E42DA" w:rsidP="00804E75">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持續辦理</w:t>
            </w:r>
          </w:p>
          <w:p w:rsidR="007E42DA" w:rsidRDefault="007E42DA" w:rsidP="00804E75">
            <w:pPr>
              <w:pStyle w:val="a5"/>
              <w:spacing w:line="0" w:lineRule="atLeast"/>
              <w:jc w:val="both"/>
              <w:rPr>
                <w:rFonts w:ascii="標楷體" w:eastAsia="標楷體" w:hAnsi="標楷體" w:cs="Times New Roman"/>
                <w:kern w:val="0"/>
              </w:rPr>
            </w:pPr>
          </w:p>
          <w:p w:rsidR="007E42DA" w:rsidRDefault="007E42DA" w:rsidP="00804E75">
            <w:pPr>
              <w:pStyle w:val="a5"/>
              <w:spacing w:line="0" w:lineRule="atLeast"/>
              <w:jc w:val="both"/>
              <w:rPr>
                <w:rFonts w:ascii="標楷體" w:eastAsia="標楷體" w:hAnsi="標楷體" w:cs="Times New Roman"/>
                <w:kern w:val="0"/>
              </w:rPr>
            </w:pPr>
          </w:p>
          <w:p w:rsidR="007E42DA" w:rsidRDefault="007E42DA" w:rsidP="00804E75">
            <w:pPr>
              <w:pStyle w:val="a5"/>
              <w:spacing w:line="0" w:lineRule="atLeast"/>
              <w:jc w:val="both"/>
              <w:rPr>
                <w:rFonts w:ascii="標楷體" w:eastAsia="標楷體" w:hAnsi="標楷體" w:cs="Times New Roman"/>
                <w:kern w:val="0"/>
              </w:rPr>
            </w:pPr>
          </w:p>
          <w:p w:rsidR="007E42DA" w:rsidRDefault="007E42DA" w:rsidP="00804E75">
            <w:pPr>
              <w:pStyle w:val="a5"/>
              <w:spacing w:line="0" w:lineRule="atLeast"/>
              <w:jc w:val="both"/>
              <w:rPr>
                <w:rFonts w:ascii="標楷體" w:eastAsia="標楷體" w:hAnsi="標楷體" w:cs="Times New Roman"/>
                <w:kern w:val="0"/>
              </w:rPr>
            </w:pPr>
          </w:p>
          <w:p w:rsidR="007E42DA" w:rsidRDefault="007E42DA" w:rsidP="00804E75">
            <w:pPr>
              <w:pStyle w:val="a5"/>
              <w:spacing w:line="0" w:lineRule="atLeast"/>
              <w:jc w:val="both"/>
              <w:rPr>
                <w:rFonts w:ascii="標楷體" w:eastAsia="標楷體" w:hAnsi="標楷體" w:cs="Times New Roman"/>
                <w:kern w:val="0"/>
              </w:rPr>
            </w:pPr>
          </w:p>
          <w:p w:rsidR="007E42DA" w:rsidRDefault="007E42DA" w:rsidP="00804E75">
            <w:pPr>
              <w:pStyle w:val="a5"/>
              <w:spacing w:line="0" w:lineRule="atLeast"/>
              <w:jc w:val="both"/>
              <w:rPr>
                <w:rFonts w:ascii="標楷體" w:eastAsia="標楷體" w:hAnsi="標楷體" w:cs="Times New Roman"/>
                <w:kern w:val="0"/>
              </w:rPr>
            </w:pPr>
          </w:p>
          <w:p w:rsidR="007E42DA" w:rsidRDefault="007E42DA" w:rsidP="00804E75">
            <w:pPr>
              <w:pStyle w:val="a5"/>
              <w:spacing w:line="0" w:lineRule="atLeast"/>
              <w:jc w:val="both"/>
              <w:rPr>
                <w:rFonts w:ascii="標楷體" w:eastAsia="標楷體" w:hAnsi="標楷體" w:cs="Times New Roman"/>
                <w:kern w:val="0"/>
              </w:rPr>
            </w:pPr>
          </w:p>
          <w:p w:rsidR="007E42DA" w:rsidRDefault="007E42DA" w:rsidP="00804E75">
            <w:pPr>
              <w:pStyle w:val="a5"/>
              <w:spacing w:line="0" w:lineRule="atLeast"/>
              <w:jc w:val="both"/>
              <w:rPr>
                <w:rFonts w:ascii="標楷體" w:eastAsia="標楷體" w:hAnsi="標楷體" w:cs="Times New Roman"/>
                <w:kern w:val="0"/>
              </w:rPr>
            </w:pPr>
          </w:p>
          <w:p w:rsidR="007E42DA" w:rsidRDefault="007E42DA" w:rsidP="00804E75">
            <w:pPr>
              <w:pStyle w:val="a5"/>
              <w:spacing w:line="0" w:lineRule="atLeast"/>
              <w:jc w:val="both"/>
              <w:rPr>
                <w:rFonts w:ascii="標楷體" w:eastAsia="標楷體" w:hAnsi="標楷體" w:cs="Times New Roman"/>
                <w:kern w:val="0"/>
              </w:rPr>
            </w:pPr>
          </w:p>
          <w:p w:rsidR="007E42DA" w:rsidRDefault="007E42DA" w:rsidP="00804E75">
            <w:pPr>
              <w:pStyle w:val="a5"/>
              <w:spacing w:line="0" w:lineRule="atLeast"/>
              <w:jc w:val="both"/>
              <w:rPr>
                <w:rFonts w:ascii="標楷體" w:eastAsia="標楷體" w:hAnsi="標楷體" w:cs="Times New Roman"/>
                <w:kern w:val="0"/>
              </w:rPr>
            </w:pPr>
          </w:p>
          <w:p w:rsidR="007E42DA" w:rsidRDefault="007E42DA" w:rsidP="00804E75">
            <w:pPr>
              <w:pStyle w:val="a5"/>
              <w:spacing w:line="0" w:lineRule="atLeast"/>
              <w:jc w:val="both"/>
              <w:rPr>
                <w:rFonts w:ascii="標楷體" w:eastAsia="標楷體" w:hAnsi="標楷體" w:cs="Times New Roman"/>
                <w:kern w:val="0"/>
              </w:rPr>
            </w:pPr>
          </w:p>
          <w:p w:rsidR="007E42DA" w:rsidRDefault="007E42DA" w:rsidP="00804E75">
            <w:pPr>
              <w:pStyle w:val="a5"/>
              <w:spacing w:line="0" w:lineRule="atLeast"/>
              <w:jc w:val="both"/>
              <w:rPr>
                <w:rFonts w:ascii="標楷體" w:eastAsia="標楷體" w:hAnsi="標楷體" w:cs="Times New Roman"/>
                <w:kern w:val="0"/>
              </w:rPr>
            </w:pPr>
          </w:p>
          <w:p w:rsidR="007E42DA" w:rsidRDefault="007E42DA" w:rsidP="00804E75">
            <w:pPr>
              <w:pStyle w:val="a5"/>
              <w:spacing w:line="0" w:lineRule="atLeast"/>
              <w:jc w:val="both"/>
              <w:rPr>
                <w:rFonts w:ascii="標楷體" w:eastAsia="標楷體" w:hAnsi="標楷體" w:cs="Times New Roman"/>
                <w:kern w:val="0"/>
              </w:rPr>
            </w:pPr>
          </w:p>
          <w:p w:rsidR="007E42DA" w:rsidRDefault="007E42DA" w:rsidP="00804E75">
            <w:pPr>
              <w:pStyle w:val="a5"/>
              <w:spacing w:line="0" w:lineRule="atLeast"/>
              <w:jc w:val="both"/>
              <w:rPr>
                <w:rFonts w:ascii="標楷體" w:eastAsia="標楷體" w:hAnsi="標楷體" w:cs="Times New Roman"/>
                <w:kern w:val="0"/>
              </w:rPr>
            </w:pPr>
          </w:p>
          <w:p w:rsidR="007E42DA" w:rsidRDefault="007E42DA" w:rsidP="00804E75">
            <w:pPr>
              <w:pStyle w:val="a5"/>
              <w:spacing w:line="0" w:lineRule="atLeast"/>
              <w:jc w:val="both"/>
              <w:rPr>
                <w:rFonts w:ascii="標楷體" w:eastAsia="標楷體" w:hAnsi="標楷體" w:cs="Times New Roman"/>
                <w:kern w:val="0"/>
              </w:rPr>
            </w:pPr>
          </w:p>
          <w:p w:rsidR="007E42DA" w:rsidRDefault="007E42DA" w:rsidP="00804E75">
            <w:pPr>
              <w:pStyle w:val="a5"/>
              <w:spacing w:line="0" w:lineRule="atLeast"/>
              <w:jc w:val="both"/>
              <w:rPr>
                <w:rFonts w:ascii="標楷體" w:eastAsia="標楷體" w:hAnsi="標楷體" w:cs="Times New Roman"/>
                <w:kern w:val="0"/>
              </w:rPr>
            </w:pPr>
          </w:p>
          <w:p w:rsidR="007E42DA" w:rsidRDefault="007E42DA" w:rsidP="00804E75">
            <w:pPr>
              <w:pStyle w:val="a5"/>
              <w:spacing w:line="0" w:lineRule="atLeast"/>
              <w:jc w:val="both"/>
              <w:rPr>
                <w:rFonts w:ascii="標楷體" w:eastAsia="標楷體" w:hAnsi="標楷體" w:cs="Times New Roman"/>
                <w:kern w:val="0"/>
              </w:rPr>
            </w:pPr>
          </w:p>
          <w:p w:rsidR="007E42DA" w:rsidRDefault="007E42DA" w:rsidP="00804E75">
            <w:pPr>
              <w:pStyle w:val="a5"/>
              <w:spacing w:line="0" w:lineRule="atLeast"/>
              <w:jc w:val="both"/>
              <w:rPr>
                <w:rFonts w:ascii="標楷體" w:eastAsia="標楷體" w:hAnsi="標楷體" w:cs="Times New Roman"/>
                <w:kern w:val="0"/>
              </w:rPr>
            </w:pPr>
          </w:p>
          <w:p w:rsidR="007E42DA" w:rsidRDefault="007E42DA" w:rsidP="00804E75">
            <w:pPr>
              <w:pStyle w:val="a5"/>
              <w:spacing w:line="0" w:lineRule="atLeast"/>
              <w:jc w:val="both"/>
              <w:rPr>
                <w:rFonts w:ascii="標楷體" w:eastAsia="標楷體" w:hAnsi="標楷體" w:cs="Times New Roman"/>
                <w:kern w:val="0"/>
              </w:rPr>
            </w:pPr>
          </w:p>
          <w:p w:rsidR="007E42DA" w:rsidRDefault="007E42DA" w:rsidP="00804E75">
            <w:pPr>
              <w:pStyle w:val="a5"/>
              <w:spacing w:line="0" w:lineRule="atLeast"/>
              <w:jc w:val="both"/>
              <w:rPr>
                <w:rFonts w:ascii="標楷體" w:eastAsia="標楷體" w:hAnsi="標楷體" w:cs="Times New Roman"/>
                <w:kern w:val="0"/>
              </w:rPr>
            </w:pPr>
          </w:p>
          <w:p w:rsidR="007E42DA" w:rsidRDefault="007E42DA" w:rsidP="00804E75">
            <w:pPr>
              <w:pStyle w:val="a5"/>
              <w:spacing w:line="0" w:lineRule="atLeast"/>
              <w:jc w:val="both"/>
              <w:rPr>
                <w:rFonts w:ascii="標楷體" w:eastAsia="標楷體" w:hAnsi="標楷體" w:cs="Times New Roman"/>
                <w:kern w:val="0"/>
              </w:rPr>
            </w:pPr>
          </w:p>
          <w:p w:rsidR="007E42DA" w:rsidRPr="000F2009" w:rsidRDefault="007E42DA" w:rsidP="000F2009">
            <w:pPr>
              <w:pStyle w:val="a5"/>
              <w:spacing w:line="0" w:lineRule="atLeast"/>
              <w:ind w:leftChars="-1" w:left="32" w:hangingChars="14" w:hanging="34"/>
              <w:jc w:val="both"/>
              <w:rPr>
                <w:rFonts w:ascii="標楷體" w:eastAsia="標楷體" w:hAnsi="標楷體" w:cs="Times New Roman"/>
                <w:b/>
                <w:kern w:val="0"/>
              </w:rPr>
            </w:pPr>
            <w:r w:rsidRPr="000F2009">
              <w:rPr>
                <w:rFonts w:ascii="標楷體" w:eastAsia="標楷體" w:hAnsi="標楷體" w:cs="Times New Roman" w:hint="eastAsia"/>
                <w:b/>
                <w:kern w:val="0"/>
              </w:rPr>
              <w:t>(教育部)</w:t>
            </w:r>
          </w:p>
          <w:p w:rsidR="007E42DA" w:rsidRPr="00E17A35" w:rsidRDefault="007E42DA" w:rsidP="000D4B45">
            <w:pPr>
              <w:pStyle w:val="a5"/>
              <w:spacing w:line="0" w:lineRule="atLeast"/>
              <w:jc w:val="both"/>
              <w:rPr>
                <w:rFonts w:ascii="標楷體" w:eastAsia="標楷體" w:hAnsi="標楷體" w:cs="Times New Roman"/>
                <w:kern w:val="0"/>
              </w:rPr>
            </w:pPr>
            <w:r w:rsidRPr="000D4B45">
              <w:rPr>
                <w:rFonts w:ascii="標楷體" w:eastAsia="標楷體" w:hAnsi="標楷體" w:cs="Times New Roman" w:hint="eastAsia"/>
                <w:kern w:val="0"/>
              </w:rPr>
              <w:t>因居民必須遷移以利基地開發，惟為協助居民中繼居住，國立臺灣大學擬申請以專案方式推動試辦社會住宅實驗計畫報行政院核定，預定時程目前尚無法確定。</w:t>
            </w:r>
          </w:p>
        </w:tc>
        <w:tc>
          <w:tcPr>
            <w:tcW w:w="992" w:type="dxa"/>
          </w:tcPr>
          <w:p w:rsidR="007E42DA" w:rsidRPr="000F2009" w:rsidRDefault="007E42DA" w:rsidP="000F2009">
            <w:pPr>
              <w:pStyle w:val="a5"/>
              <w:spacing w:line="0" w:lineRule="atLeast"/>
              <w:ind w:leftChars="-1" w:left="32" w:hangingChars="14" w:hanging="34"/>
              <w:jc w:val="both"/>
              <w:rPr>
                <w:rFonts w:ascii="標楷體" w:eastAsia="標楷體" w:hAnsi="標楷體" w:cs="Times New Roman"/>
                <w:b/>
                <w:kern w:val="0"/>
              </w:rPr>
            </w:pPr>
            <w:r w:rsidRPr="000F2009">
              <w:rPr>
                <w:rFonts w:ascii="標楷體" w:eastAsia="標楷體" w:hAnsi="標楷體" w:cs="Times New Roman" w:hint="eastAsia"/>
                <w:b/>
                <w:kern w:val="0"/>
              </w:rPr>
              <w:t>(內政部)</w:t>
            </w:r>
          </w:p>
          <w:p w:rsidR="007E42DA" w:rsidRDefault="007E42DA" w:rsidP="00804E75">
            <w:pPr>
              <w:pStyle w:val="a5"/>
              <w:spacing w:line="0" w:lineRule="atLeast"/>
              <w:jc w:val="both"/>
              <w:rPr>
                <w:rFonts w:ascii="標楷體" w:eastAsia="標楷體" w:hAnsi="標楷體" w:cs="Times New Roman"/>
                <w:kern w:val="0"/>
              </w:rPr>
            </w:pPr>
            <w:r w:rsidRPr="000D4B45">
              <w:rPr>
                <w:rFonts w:ascii="標楷體" w:eastAsia="標楷體" w:hAnsi="標楷體" w:cs="Times New Roman" w:hint="eastAsia"/>
                <w:kern w:val="0"/>
              </w:rPr>
              <w:t>是否於時限內完成。</w:t>
            </w:r>
          </w:p>
          <w:p w:rsidR="007E42DA" w:rsidRDefault="007E42DA" w:rsidP="00804E75">
            <w:pPr>
              <w:pStyle w:val="a5"/>
              <w:spacing w:line="0" w:lineRule="atLeast"/>
              <w:jc w:val="both"/>
              <w:rPr>
                <w:rFonts w:ascii="標楷體" w:eastAsia="標楷體" w:hAnsi="標楷體" w:cs="Times New Roman"/>
                <w:kern w:val="0"/>
              </w:rPr>
            </w:pPr>
          </w:p>
          <w:p w:rsidR="007E42DA" w:rsidRDefault="007E42DA" w:rsidP="00804E75">
            <w:pPr>
              <w:pStyle w:val="a5"/>
              <w:spacing w:line="0" w:lineRule="atLeast"/>
              <w:jc w:val="both"/>
              <w:rPr>
                <w:rFonts w:ascii="標楷體" w:eastAsia="標楷體" w:hAnsi="標楷體" w:cs="Times New Roman"/>
                <w:kern w:val="0"/>
              </w:rPr>
            </w:pPr>
          </w:p>
          <w:p w:rsidR="007E42DA" w:rsidRDefault="007E42DA" w:rsidP="00804E75">
            <w:pPr>
              <w:pStyle w:val="a5"/>
              <w:spacing w:line="0" w:lineRule="atLeast"/>
              <w:jc w:val="both"/>
              <w:rPr>
                <w:rFonts w:ascii="標楷體" w:eastAsia="標楷體" w:hAnsi="標楷體" w:cs="Times New Roman"/>
                <w:kern w:val="0"/>
              </w:rPr>
            </w:pPr>
          </w:p>
          <w:p w:rsidR="007E42DA" w:rsidRDefault="007E42DA" w:rsidP="00804E75">
            <w:pPr>
              <w:pStyle w:val="a5"/>
              <w:spacing w:line="0" w:lineRule="atLeast"/>
              <w:jc w:val="both"/>
              <w:rPr>
                <w:rFonts w:ascii="標楷體" w:eastAsia="標楷體" w:hAnsi="標楷體" w:cs="Times New Roman"/>
                <w:kern w:val="0"/>
              </w:rPr>
            </w:pPr>
          </w:p>
          <w:p w:rsidR="007E42DA" w:rsidRDefault="007E42DA" w:rsidP="00804E75">
            <w:pPr>
              <w:pStyle w:val="a5"/>
              <w:spacing w:line="0" w:lineRule="atLeast"/>
              <w:jc w:val="both"/>
              <w:rPr>
                <w:rFonts w:ascii="標楷體" w:eastAsia="標楷體" w:hAnsi="標楷體" w:cs="Times New Roman"/>
                <w:kern w:val="0"/>
              </w:rPr>
            </w:pPr>
          </w:p>
          <w:p w:rsidR="007E42DA" w:rsidRDefault="007E42DA" w:rsidP="00804E75">
            <w:pPr>
              <w:pStyle w:val="a5"/>
              <w:spacing w:line="0" w:lineRule="atLeast"/>
              <w:jc w:val="both"/>
              <w:rPr>
                <w:rFonts w:ascii="標楷體" w:eastAsia="標楷體" w:hAnsi="標楷體" w:cs="Times New Roman"/>
                <w:kern w:val="0"/>
              </w:rPr>
            </w:pPr>
          </w:p>
          <w:p w:rsidR="007E42DA" w:rsidRDefault="007E42DA" w:rsidP="00804E75">
            <w:pPr>
              <w:pStyle w:val="a5"/>
              <w:spacing w:line="0" w:lineRule="atLeast"/>
              <w:jc w:val="both"/>
              <w:rPr>
                <w:rFonts w:ascii="標楷體" w:eastAsia="標楷體" w:hAnsi="標楷體" w:cs="Times New Roman"/>
                <w:kern w:val="0"/>
              </w:rPr>
            </w:pPr>
          </w:p>
          <w:p w:rsidR="007E42DA" w:rsidRDefault="007E42DA" w:rsidP="00804E75">
            <w:pPr>
              <w:pStyle w:val="a5"/>
              <w:spacing w:line="0" w:lineRule="atLeast"/>
              <w:jc w:val="both"/>
              <w:rPr>
                <w:rFonts w:ascii="標楷體" w:eastAsia="標楷體" w:hAnsi="標楷體" w:cs="Times New Roman"/>
                <w:kern w:val="0"/>
              </w:rPr>
            </w:pPr>
          </w:p>
          <w:p w:rsidR="007E42DA" w:rsidRDefault="007E42DA" w:rsidP="00804E75">
            <w:pPr>
              <w:pStyle w:val="a5"/>
              <w:spacing w:line="0" w:lineRule="atLeast"/>
              <w:jc w:val="both"/>
              <w:rPr>
                <w:rFonts w:ascii="標楷體" w:eastAsia="標楷體" w:hAnsi="標楷體" w:cs="Times New Roman"/>
                <w:kern w:val="0"/>
              </w:rPr>
            </w:pPr>
          </w:p>
          <w:p w:rsidR="007E42DA" w:rsidRDefault="007E42DA" w:rsidP="00804E75">
            <w:pPr>
              <w:pStyle w:val="a5"/>
              <w:spacing w:line="0" w:lineRule="atLeast"/>
              <w:jc w:val="both"/>
              <w:rPr>
                <w:rFonts w:ascii="標楷體" w:eastAsia="標楷體" w:hAnsi="標楷體" w:cs="Times New Roman"/>
                <w:kern w:val="0"/>
              </w:rPr>
            </w:pPr>
          </w:p>
          <w:p w:rsidR="007E42DA" w:rsidRDefault="007E42DA" w:rsidP="00804E75">
            <w:pPr>
              <w:pStyle w:val="a5"/>
              <w:spacing w:line="0" w:lineRule="atLeast"/>
              <w:jc w:val="both"/>
              <w:rPr>
                <w:rFonts w:ascii="標楷體" w:eastAsia="標楷體" w:hAnsi="標楷體" w:cs="Times New Roman"/>
                <w:kern w:val="0"/>
              </w:rPr>
            </w:pPr>
          </w:p>
          <w:p w:rsidR="007E42DA" w:rsidRDefault="007E42DA" w:rsidP="00804E75">
            <w:pPr>
              <w:pStyle w:val="a5"/>
              <w:spacing w:line="0" w:lineRule="atLeast"/>
              <w:jc w:val="both"/>
              <w:rPr>
                <w:rFonts w:ascii="標楷體" w:eastAsia="標楷體" w:hAnsi="標楷體" w:cs="Times New Roman"/>
                <w:kern w:val="0"/>
              </w:rPr>
            </w:pPr>
          </w:p>
          <w:p w:rsidR="007E42DA" w:rsidRDefault="007E42DA" w:rsidP="00804E75">
            <w:pPr>
              <w:pStyle w:val="a5"/>
              <w:spacing w:line="0" w:lineRule="atLeast"/>
              <w:jc w:val="both"/>
              <w:rPr>
                <w:rFonts w:ascii="標楷體" w:eastAsia="標楷體" w:hAnsi="標楷體" w:cs="Times New Roman"/>
                <w:kern w:val="0"/>
              </w:rPr>
            </w:pPr>
          </w:p>
          <w:p w:rsidR="007E42DA" w:rsidRDefault="007E42DA" w:rsidP="00804E75">
            <w:pPr>
              <w:pStyle w:val="a5"/>
              <w:spacing w:line="0" w:lineRule="atLeast"/>
              <w:jc w:val="both"/>
              <w:rPr>
                <w:rFonts w:ascii="標楷體" w:eastAsia="標楷體" w:hAnsi="標楷體" w:cs="Times New Roman"/>
                <w:kern w:val="0"/>
              </w:rPr>
            </w:pPr>
          </w:p>
          <w:p w:rsidR="007E42DA" w:rsidRDefault="007E42DA" w:rsidP="00804E75">
            <w:pPr>
              <w:pStyle w:val="a5"/>
              <w:spacing w:line="0" w:lineRule="atLeast"/>
              <w:jc w:val="both"/>
              <w:rPr>
                <w:rFonts w:ascii="標楷體" w:eastAsia="標楷體" w:hAnsi="標楷體" w:cs="Times New Roman"/>
                <w:kern w:val="0"/>
              </w:rPr>
            </w:pPr>
          </w:p>
          <w:p w:rsidR="007E42DA" w:rsidRDefault="007E42DA" w:rsidP="00804E75">
            <w:pPr>
              <w:pStyle w:val="a5"/>
              <w:spacing w:line="0" w:lineRule="atLeast"/>
              <w:jc w:val="both"/>
              <w:rPr>
                <w:rFonts w:ascii="標楷體" w:eastAsia="標楷體" w:hAnsi="標楷體" w:cs="Times New Roman"/>
                <w:kern w:val="0"/>
              </w:rPr>
            </w:pPr>
          </w:p>
          <w:p w:rsidR="007E42DA" w:rsidRDefault="007E42DA" w:rsidP="00804E75">
            <w:pPr>
              <w:pStyle w:val="a5"/>
              <w:spacing w:line="0" w:lineRule="atLeast"/>
              <w:jc w:val="both"/>
              <w:rPr>
                <w:rFonts w:ascii="標楷體" w:eastAsia="標楷體" w:hAnsi="標楷體" w:cs="Times New Roman"/>
                <w:kern w:val="0"/>
              </w:rPr>
            </w:pPr>
          </w:p>
          <w:p w:rsidR="007E42DA" w:rsidRDefault="007E42DA" w:rsidP="00804E75">
            <w:pPr>
              <w:pStyle w:val="a5"/>
              <w:spacing w:line="0" w:lineRule="atLeast"/>
              <w:jc w:val="both"/>
              <w:rPr>
                <w:rFonts w:ascii="標楷體" w:eastAsia="標楷體" w:hAnsi="標楷體" w:cs="Times New Roman"/>
                <w:kern w:val="0"/>
              </w:rPr>
            </w:pPr>
          </w:p>
          <w:p w:rsidR="007E42DA" w:rsidRDefault="007E42DA" w:rsidP="00804E75">
            <w:pPr>
              <w:pStyle w:val="a5"/>
              <w:spacing w:line="0" w:lineRule="atLeast"/>
              <w:jc w:val="both"/>
              <w:rPr>
                <w:rFonts w:ascii="標楷體" w:eastAsia="標楷體" w:hAnsi="標楷體" w:cs="Times New Roman"/>
                <w:kern w:val="0"/>
              </w:rPr>
            </w:pPr>
          </w:p>
          <w:p w:rsidR="007E42DA" w:rsidRDefault="007E42DA" w:rsidP="00804E75">
            <w:pPr>
              <w:pStyle w:val="a5"/>
              <w:spacing w:line="0" w:lineRule="atLeast"/>
              <w:jc w:val="both"/>
              <w:rPr>
                <w:rFonts w:ascii="標楷體" w:eastAsia="標楷體" w:hAnsi="標楷體" w:cs="Times New Roman"/>
                <w:kern w:val="0"/>
              </w:rPr>
            </w:pPr>
          </w:p>
          <w:p w:rsidR="007E42DA" w:rsidRDefault="007E42DA" w:rsidP="00804E75">
            <w:pPr>
              <w:pStyle w:val="a5"/>
              <w:spacing w:line="0" w:lineRule="atLeast"/>
              <w:jc w:val="both"/>
              <w:rPr>
                <w:rFonts w:ascii="標楷體" w:eastAsia="標楷體" w:hAnsi="標楷體" w:cs="Times New Roman"/>
                <w:kern w:val="0"/>
              </w:rPr>
            </w:pPr>
          </w:p>
          <w:p w:rsidR="007E42DA" w:rsidRDefault="007E42DA" w:rsidP="00804E75">
            <w:pPr>
              <w:pStyle w:val="a5"/>
              <w:spacing w:line="0" w:lineRule="atLeast"/>
              <w:jc w:val="both"/>
              <w:rPr>
                <w:rFonts w:ascii="標楷體" w:eastAsia="標楷體" w:hAnsi="標楷體" w:cs="Times New Roman"/>
                <w:kern w:val="0"/>
              </w:rPr>
            </w:pPr>
          </w:p>
          <w:p w:rsidR="007E42DA" w:rsidRDefault="007E42DA" w:rsidP="00804E75">
            <w:pPr>
              <w:pStyle w:val="a5"/>
              <w:spacing w:line="0" w:lineRule="atLeast"/>
              <w:jc w:val="both"/>
              <w:rPr>
                <w:rFonts w:ascii="標楷體" w:eastAsia="標楷體" w:hAnsi="標楷體" w:cs="Times New Roman"/>
                <w:kern w:val="0"/>
              </w:rPr>
            </w:pPr>
          </w:p>
          <w:p w:rsidR="007E42DA" w:rsidRDefault="007E42DA" w:rsidP="00804E75">
            <w:pPr>
              <w:pStyle w:val="a5"/>
              <w:spacing w:line="0" w:lineRule="atLeast"/>
              <w:jc w:val="both"/>
              <w:rPr>
                <w:rFonts w:ascii="標楷體" w:eastAsia="標楷體" w:hAnsi="標楷體" w:cs="Times New Roman"/>
                <w:kern w:val="0"/>
              </w:rPr>
            </w:pPr>
          </w:p>
          <w:p w:rsidR="007E42DA" w:rsidRDefault="007E42DA" w:rsidP="00804E75">
            <w:pPr>
              <w:pStyle w:val="a5"/>
              <w:spacing w:line="0" w:lineRule="atLeast"/>
              <w:jc w:val="both"/>
              <w:rPr>
                <w:rFonts w:ascii="標楷體" w:eastAsia="標楷體" w:hAnsi="標楷體" w:cs="Times New Roman"/>
                <w:kern w:val="0"/>
              </w:rPr>
            </w:pPr>
          </w:p>
          <w:p w:rsidR="007E42DA" w:rsidRDefault="007E42DA" w:rsidP="00804E75">
            <w:pPr>
              <w:pStyle w:val="a5"/>
              <w:spacing w:line="0" w:lineRule="atLeast"/>
              <w:jc w:val="both"/>
              <w:rPr>
                <w:rFonts w:ascii="標楷體" w:eastAsia="標楷體" w:hAnsi="標楷體" w:cs="Times New Roman"/>
                <w:kern w:val="0"/>
              </w:rPr>
            </w:pPr>
          </w:p>
          <w:p w:rsidR="007E42DA" w:rsidRDefault="007E42DA" w:rsidP="00804E75">
            <w:pPr>
              <w:pStyle w:val="a5"/>
              <w:spacing w:line="0" w:lineRule="atLeast"/>
              <w:jc w:val="both"/>
              <w:rPr>
                <w:rFonts w:ascii="標楷體" w:eastAsia="標楷體" w:hAnsi="標楷體" w:cs="Times New Roman"/>
                <w:kern w:val="0"/>
              </w:rPr>
            </w:pPr>
          </w:p>
          <w:p w:rsidR="007E42DA" w:rsidRDefault="007E42DA" w:rsidP="00804E75">
            <w:pPr>
              <w:pStyle w:val="a5"/>
              <w:spacing w:line="0" w:lineRule="atLeast"/>
              <w:jc w:val="both"/>
              <w:rPr>
                <w:rFonts w:ascii="標楷體" w:eastAsia="標楷體" w:hAnsi="標楷體" w:cs="Times New Roman"/>
                <w:kern w:val="0"/>
              </w:rPr>
            </w:pPr>
          </w:p>
          <w:p w:rsidR="007E42DA" w:rsidRDefault="007E42DA" w:rsidP="00804E75">
            <w:pPr>
              <w:pStyle w:val="a5"/>
              <w:spacing w:line="0" w:lineRule="atLeast"/>
              <w:jc w:val="both"/>
              <w:rPr>
                <w:rFonts w:ascii="標楷體" w:eastAsia="標楷體" w:hAnsi="標楷體" w:cs="Times New Roman"/>
                <w:kern w:val="0"/>
              </w:rPr>
            </w:pPr>
          </w:p>
          <w:p w:rsidR="007E42DA" w:rsidRDefault="007E42DA" w:rsidP="00804E75">
            <w:pPr>
              <w:pStyle w:val="a5"/>
              <w:spacing w:line="0" w:lineRule="atLeast"/>
              <w:jc w:val="both"/>
              <w:rPr>
                <w:rFonts w:ascii="標楷體" w:eastAsia="標楷體" w:hAnsi="標楷體" w:cs="Times New Roman"/>
                <w:kern w:val="0"/>
              </w:rPr>
            </w:pPr>
          </w:p>
          <w:p w:rsidR="007E42DA" w:rsidRDefault="007E42DA" w:rsidP="00804E75">
            <w:pPr>
              <w:pStyle w:val="a5"/>
              <w:spacing w:line="0" w:lineRule="atLeast"/>
              <w:jc w:val="both"/>
              <w:rPr>
                <w:rFonts w:ascii="標楷體" w:eastAsia="標楷體" w:hAnsi="標楷體" w:cs="Times New Roman"/>
                <w:kern w:val="0"/>
              </w:rPr>
            </w:pPr>
          </w:p>
          <w:p w:rsidR="007E42DA" w:rsidRDefault="007E42DA" w:rsidP="00804E75">
            <w:pPr>
              <w:pStyle w:val="a5"/>
              <w:spacing w:line="0" w:lineRule="atLeast"/>
              <w:jc w:val="both"/>
              <w:rPr>
                <w:rFonts w:ascii="標楷體" w:eastAsia="標楷體" w:hAnsi="標楷體" w:cs="Times New Roman"/>
                <w:kern w:val="0"/>
              </w:rPr>
            </w:pPr>
          </w:p>
          <w:p w:rsidR="007E42DA" w:rsidRDefault="007E42DA" w:rsidP="00804E75">
            <w:pPr>
              <w:pStyle w:val="a5"/>
              <w:spacing w:line="0" w:lineRule="atLeast"/>
              <w:jc w:val="both"/>
              <w:rPr>
                <w:rFonts w:ascii="標楷體" w:eastAsia="標楷體" w:hAnsi="標楷體" w:cs="Times New Roman"/>
                <w:kern w:val="0"/>
              </w:rPr>
            </w:pPr>
          </w:p>
          <w:p w:rsidR="007E42DA" w:rsidRDefault="007E42DA" w:rsidP="00804E75">
            <w:pPr>
              <w:pStyle w:val="a5"/>
              <w:spacing w:line="0" w:lineRule="atLeast"/>
              <w:jc w:val="both"/>
              <w:rPr>
                <w:rFonts w:ascii="標楷體" w:eastAsia="標楷體" w:hAnsi="標楷體" w:cs="Times New Roman"/>
                <w:kern w:val="0"/>
              </w:rPr>
            </w:pPr>
          </w:p>
          <w:p w:rsidR="007E42DA" w:rsidRDefault="007E42DA" w:rsidP="00804E75">
            <w:pPr>
              <w:pStyle w:val="a5"/>
              <w:spacing w:line="0" w:lineRule="atLeast"/>
              <w:jc w:val="both"/>
              <w:rPr>
                <w:rFonts w:ascii="標楷體" w:eastAsia="標楷體" w:hAnsi="標楷體" w:cs="Times New Roman"/>
                <w:kern w:val="0"/>
              </w:rPr>
            </w:pPr>
          </w:p>
          <w:p w:rsidR="007E42DA" w:rsidRDefault="007E42DA" w:rsidP="00804E75">
            <w:pPr>
              <w:pStyle w:val="a5"/>
              <w:spacing w:line="0" w:lineRule="atLeast"/>
              <w:jc w:val="both"/>
              <w:rPr>
                <w:rFonts w:ascii="標楷體" w:eastAsia="標楷體" w:hAnsi="標楷體" w:cs="Times New Roman"/>
                <w:kern w:val="0"/>
              </w:rPr>
            </w:pPr>
          </w:p>
          <w:p w:rsidR="007E42DA" w:rsidRDefault="007E42DA" w:rsidP="00804E75">
            <w:pPr>
              <w:pStyle w:val="a5"/>
              <w:spacing w:line="0" w:lineRule="atLeast"/>
              <w:jc w:val="both"/>
              <w:rPr>
                <w:rFonts w:ascii="標楷體" w:eastAsia="標楷體" w:hAnsi="標楷體" w:cs="Times New Roman"/>
                <w:kern w:val="0"/>
              </w:rPr>
            </w:pPr>
          </w:p>
          <w:p w:rsidR="007E42DA" w:rsidRDefault="007E42DA" w:rsidP="00804E75">
            <w:pPr>
              <w:pStyle w:val="a5"/>
              <w:spacing w:line="0" w:lineRule="atLeast"/>
              <w:jc w:val="both"/>
              <w:rPr>
                <w:rFonts w:ascii="標楷體" w:eastAsia="標楷體" w:hAnsi="標楷體" w:cs="Times New Roman"/>
                <w:kern w:val="0"/>
              </w:rPr>
            </w:pPr>
          </w:p>
          <w:p w:rsidR="007E42DA" w:rsidRDefault="007E42DA" w:rsidP="00804E75">
            <w:pPr>
              <w:pStyle w:val="a5"/>
              <w:spacing w:line="0" w:lineRule="atLeast"/>
              <w:jc w:val="both"/>
              <w:rPr>
                <w:rFonts w:ascii="標楷體" w:eastAsia="標楷體" w:hAnsi="標楷體" w:cs="Times New Roman"/>
                <w:kern w:val="0"/>
              </w:rPr>
            </w:pPr>
          </w:p>
          <w:p w:rsidR="007E42DA" w:rsidRPr="000F2009" w:rsidRDefault="007E42DA" w:rsidP="000F2009">
            <w:pPr>
              <w:pStyle w:val="a5"/>
              <w:spacing w:line="0" w:lineRule="atLeast"/>
              <w:ind w:leftChars="-1" w:left="32" w:hangingChars="14" w:hanging="34"/>
              <w:jc w:val="both"/>
              <w:rPr>
                <w:rFonts w:ascii="標楷體" w:eastAsia="標楷體" w:hAnsi="標楷體" w:cs="Times New Roman"/>
                <w:b/>
                <w:kern w:val="0"/>
              </w:rPr>
            </w:pPr>
            <w:r w:rsidRPr="000F2009">
              <w:rPr>
                <w:rFonts w:ascii="標楷體" w:eastAsia="標楷體" w:hAnsi="標楷體" w:cs="Times New Roman" w:hint="eastAsia"/>
                <w:b/>
                <w:kern w:val="0"/>
              </w:rPr>
              <w:t>(教育部)</w:t>
            </w:r>
          </w:p>
          <w:p w:rsidR="007E42DA" w:rsidRPr="00E17A35" w:rsidRDefault="007E42DA" w:rsidP="000D4B45">
            <w:pPr>
              <w:pStyle w:val="a5"/>
              <w:spacing w:line="0" w:lineRule="atLeast"/>
              <w:jc w:val="both"/>
              <w:rPr>
                <w:rFonts w:ascii="標楷體" w:eastAsia="標楷體" w:hAnsi="標楷體" w:cs="Times New Roman"/>
                <w:kern w:val="0"/>
              </w:rPr>
            </w:pPr>
            <w:r w:rsidRPr="000D4B45">
              <w:rPr>
                <w:rFonts w:ascii="標楷體" w:eastAsia="標楷體" w:hAnsi="標楷體" w:cs="Times New Roman" w:hint="eastAsia"/>
                <w:kern w:val="0"/>
              </w:rPr>
              <w:t>本案已請國立臺灣大學於期限內提出以教育性目的使用為前提，結合試辦教學研究和課程規劃案，以評估申撥國防部管有「忠勤二莊」作為中繼住宅之可行性，如經評估後仍無法執行，再規劃租用忠勤三莊方案安置居民。</w:t>
            </w:r>
          </w:p>
        </w:tc>
        <w:tc>
          <w:tcPr>
            <w:tcW w:w="851" w:type="dxa"/>
          </w:tcPr>
          <w:p w:rsidR="007E42DA" w:rsidRPr="00E17A35" w:rsidRDefault="007E42DA" w:rsidP="00804E75">
            <w:pPr>
              <w:pStyle w:val="a5"/>
              <w:spacing w:line="0" w:lineRule="atLeast"/>
              <w:jc w:val="both"/>
              <w:rPr>
                <w:rFonts w:ascii="標楷體" w:eastAsia="標楷體" w:hAnsi="標楷體"/>
                <w:kern w:val="0"/>
              </w:rPr>
            </w:pPr>
          </w:p>
        </w:tc>
      </w:tr>
      <w:tr w:rsidR="007E42DA" w:rsidRPr="00CC4512" w:rsidTr="003775B9">
        <w:tc>
          <w:tcPr>
            <w:tcW w:w="568" w:type="dxa"/>
          </w:tcPr>
          <w:p w:rsidR="007E42DA" w:rsidRPr="00A46498" w:rsidRDefault="007E42DA" w:rsidP="00804E75">
            <w:pPr>
              <w:pStyle w:val="a5"/>
              <w:numPr>
                <w:ilvl w:val="0"/>
                <w:numId w:val="1"/>
              </w:numPr>
              <w:spacing w:line="0" w:lineRule="atLeast"/>
              <w:jc w:val="both"/>
              <w:rPr>
                <w:rFonts w:ascii="標楷體" w:eastAsia="標楷體" w:hAnsi="標楷體"/>
                <w:kern w:val="0"/>
              </w:rPr>
            </w:pPr>
          </w:p>
        </w:tc>
        <w:tc>
          <w:tcPr>
            <w:tcW w:w="1985" w:type="dxa"/>
          </w:tcPr>
          <w:p w:rsidR="007E42DA" w:rsidRPr="00A46498" w:rsidRDefault="007E42DA" w:rsidP="00804E75">
            <w:pPr>
              <w:pStyle w:val="a5"/>
              <w:spacing w:line="0" w:lineRule="atLeast"/>
              <w:jc w:val="both"/>
              <w:rPr>
                <w:rFonts w:ascii="標楷體" w:eastAsia="標楷體" w:hAnsi="標楷體"/>
              </w:rPr>
            </w:pPr>
            <w:r w:rsidRPr="00E17A35">
              <w:rPr>
                <w:rFonts w:ascii="標楷體" w:eastAsia="標楷體" w:hAnsi="標楷體" w:hint="eastAsia"/>
              </w:rPr>
              <w:t>專家建議中華民國(臺灣)中央行政機關應該重新審查都市更新條例。公民社會認為此條例構想欠佳，也是產生許多住戶遭強制驅離的原因，未適當慮及公平補償或國際人權標準。</w:t>
            </w:r>
          </w:p>
        </w:tc>
        <w:tc>
          <w:tcPr>
            <w:tcW w:w="1559" w:type="dxa"/>
          </w:tcPr>
          <w:p w:rsidR="007E42DA" w:rsidRPr="00A46498" w:rsidRDefault="007E42DA" w:rsidP="00804E75">
            <w:pPr>
              <w:pStyle w:val="a5"/>
              <w:spacing w:line="0" w:lineRule="atLeast"/>
              <w:jc w:val="both"/>
              <w:rPr>
                <w:rFonts w:ascii="標楷體" w:eastAsia="標楷體" w:hAnsi="標楷體" w:cs="Times New Roman"/>
                <w:b/>
                <w:kern w:val="0"/>
                <w:shd w:val="pct15" w:color="auto" w:fill="FFFFFF"/>
              </w:rPr>
            </w:pPr>
            <w:r w:rsidRPr="00E17A35">
              <w:rPr>
                <w:rFonts w:ascii="Times New Roman" w:eastAsia="標楷體" w:hAnsi="Times New Roman" w:cs="Times New Roman" w:hint="eastAsia"/>
                <w:kern w:val="0"/>
                <w:szCs w:val="22"/>
              </w:rPr>
              <w:t>內政部</w:t>
            </w:r>
            <w:r w:rsidRPr="00E17A35">
              <w:rPr>
                <w:rFonts w:ascii="Times New Roman" w:eastAsia="標楷體" w:hAnsi="Times New Roman" w:cs="Times New Roman"/>
                <w:color w:val="FF0000"/>
                <w:kern w:val="0"/>
                <w:szCs w:val="22"/>
              </w:rPr>
              <w:t>/</w:t>
            </w:r>
            <w:r w:rsidRPr="00E17A35">
              <w:rPr>
                <w:rFonts w:ascii="Times New Roman" w:eastAsia="標楷體" w:hAnsi="Times New Roman" w:cs="Times New Roman" w:hint="eastAsia"/>
                <w:color w:val="FF0000"/>
                <w:kern w:val="0"/>
                <w:szCs w:val="22"/>
              </w:rPr>
              <w:t>交通部、財政部、教育部、經濟部、行政院農業委員會、行政院原住民族委員會、行政院莫拉克颱風災後重建推動委員會</w:t>
            </w:r>
          </w:p>
        </w:tc>
        <w:tc>
          <w:tcPr>
            <w:tcW w:w="2126" w:type="dxa"/>
          </w:tcPr>
          <w:p w:rsidR="007E42DA" w:rsidRPr="00E61904" w:rsidRDefault="007E42DA" w:rsidP="005D28A2">
            <w:pPr>
              <w:pStyle w:val="a5"/>
              <w:spacing w:line="0" w:lineRule="atLeast"/>
              <w:ind w:leftChars="-9" w:left="-3" w:hangingChars="8" w:hanging="19"/>
              <w:rPr>
                <w:rFonts w:ascii="標楷體" w:eastAsia="標楷體" w:hAnsi="標楷體" w:cs="Times New Roman"/>
                <w:b/>
                <w:kern w:val="0"/>
              </w:rPr>
            </w:pPr>
            <w:r w:rsidRPr="00E61904">
              <w:rPr>
                <w:rFonts w:ascii="Times New Roman" w:eastAsia="標楷體" w:hAnsi="Times New Roman" w:cs="Times New Roman" w:hint="eastAsia"/>
                <w:b/>
                <w:kern w:val="0"/>
                <w:szCs w:val="22"/>
              </w:rPr>
              <w:t>(</w:t>
            </w:r>
            <w:r w:rsidRPr="00E61904">
              <w:rPr>
                <w:rFonts w:ascii="Times New Roman" w:eastAsia="標楷體" w:hAnsi="Times New Roman" w:cs="Times New Roman" w:hint="eastAsia"/>
                <w:b/>
                <w:kern w:val="0"/>
                <w:szCs w:val="22"/>
              </w:rPr>
              <w:t>內政部</w:t>
            </w:r>
            <w:r w:rsidRPr="00E61904">
              <w:rPr>
                <w:rFonts w:ascii="Times New Roman" w:eastAsia="標楷體" w:hAnsi="Times New Roman" w:cs="Times New Roman" w:hint="eastAsia"/>
                <w:b/>
                <w:kern w:val="0"/>
                <w:szCs w:val="22"/>
              </w:rPr>
              <w:t>)</w:t>
            </w:r>
          </w:p>
          <w:p w:rsidR="007E42DA" w:rsidRDefault="007E42DA" w:rsidP="005D28A2">
            <w:pPr>
              <w:pStyle w:val="a5"/>
              <w:spacing w:line="0" w:lineRule="atLeast"/>
              <w:ind w:leftChars="-9" w:left="-3" w:hangingChars="8" w:hanging="19"/>
              <w:rPr>
                <w:rFonts w:ascii="標楷體" w:eastAsia="標楷體" w:hAnsi="標楷體" w:cs="Times New Roman"/>
                <w:kern w:val="0"/>
              </w:rPr>
            </w:pPr>
            <w:r w:rsidRPr="005D28A2">
              <w:rPr>
                <w:rFonts w:ascii="標楷體" w:eastAsia="標楷體" w:hAnsi="標楷體" w:cs="Times New Roman" w:hint="eastAsia"/>
                <w:kern w:val="0"/>
              </w:rPr>
              <w:t>修正都市更新條例</w:t>
            </w:r>
          </w:p>
          <w:p w:rsidR="007E42DA" w:rsidRDefault="007E42DA" w:rsidP="00804E75">
            <w:pPr>
              <w:pStyle w:val="a5"/>
              <w:spacing w:line="0" w:lineRule="atLeast"/>
              <w:ind w:left="480" w:hangingChars="200" w:hanging="480"/>
              <w:jc w:val="both"/>
              <w:rPr>
                <w:rFonts w:ascii="標楷體" w:eastAsia="標楷體" w:hAnsi="標楷體" w:cs="Times New Roman"/>
                <w:kern w:val="0"/>
              </w:rPr>
            </w:pPr>
          </w:p>
          <w:p w:rsidR="007E42DA" w:rsidRDefault="007E42DA" w:rsidP="00804E75">
            <w:pPr>
              <w:pStyle w:val="a5"/>
              <w:spacing w:line="0" w:lineRule="atLeast"/>
              <w:ind w:left="480" w:hangingChars="200" w:hanging="480"/>
              <w:jc w:val="both"/>
              <w:rPr>
                <w:rFonts w:ascii="標楷體" w:eastAsia="標楷體" w:hAnsi="標楷體" w:cs="Times New Roman"/>
                <w:kern w:val="0"/>
              </w:rPr>
            </w:pPr>
          </w:p>
          <w:p w:rsidR="007E42DA" w:rsidRDefault="007E42DA" w:rsidP="00804E75">
            <w:pPr>
              <w:pStyle w:val="a5"/>
              <w:spacing w:line="0" w:lineRule="atLeast"/>
              <w:ind w:left="480" w:hangingChars="200" w:hanging="480"/>
              <w:jc w:val="both"/>
              <w:rPr>
                <w:rFonts w:ascii="標楷體" w:eastAsia="標楷體" w:hAnsi="標楷體" w:cs="Times New Roman"/>
                <w:kern w:val="0"/>
              </w:rPr>
            </w:pPr>
          </w:p>
          <w:p w:rsidR="007E42DA" w:rsidRDefault="007E42DA" w:rsidP="00804E75">
            <w:pPr>
              <w:pStyle w:val="a5"/>
              <w:spacing w:line="0" w:lineRule="atLeast"/>
              <w:ind w:left="480" w:hangingChars="200" w:hanging="480"/>
              <w:jc w:val="both"/>
              <w:rPr>
                <w:rFonts w:ascii="標楷體" w:eastAsia="標楷體" w:hAnsi="標楷體" w:cs="Times New Roman"/>
                <w:kern w:val="0"/>
              </w:rPr>
            </w:pPr>
          </w:p>
          <w:p w:rsidR="007E42DA" w:rsidRDefault="007E42DA" w:rsidP="00804E75">
            <w:pPr>
              <w:pStyle w:val="a5"/>
              <w:spacing w:line="0" w:lineRule="atLeast"/>
              <w:ind w:left="480" w:hangingChars="200" w:hanging="480"/>
              <w:jc w:val="both"/>
              <w:rPr>
                <w:rFonts w:ascii="標楷體" w:eastAsia="標楷體" w:hAnsi="標楷體" w:cs="Times New Roman"/>
                <w:kern w:val="0"/>
              </w:rPr>
            </w:pPr>
          </w:p>
          <w:p w:rsidR="007E42DA" w:rsidRDefault="007E42DA" w:rsidP="00804E75">
            <w:pPr>
              <w:pStyle w:val="a5"/>
              <w:spacing w:line="0" w:lineRule="atLeast"/>
              <w:ind w:left="480" w:hangingChars="200" w:hanging="480"/>
              <w:jc w:val="both"/>
              <w:rPr>
                <w:rFonts w:ascii="標楷體" w:eastAsia="標楷體" w:hAnsi="標楷體" w:cs="Times New Roman"/>
                <w:kern w:val="0"/>
              </w:rPr>
            </w:pPr>
          </w:p>
          <w:p w:rsidR="007E42DA" w:rsidRDefault="007E42DA" w:rsidP="00804E75">
            <w:pPr>
              <w:pStyle w:val="a5"/>
              <w:spacing w:line="0" w:lineRule="atLeast"/>
              <w:ind w:left="480" w:hangingChars="200" w:hanging="480"/>
              <w:jc w:val="both"/>
              <w:rPr>
                <w:rFonts w:ascii="標楷體" w:eastAsia="標楷體" w:hAnsi="標楷體" w:cs="Times New Roman"/>
                <w:kern w:val="0"/>
              </w:rPr>
            </w:pPr>
          </w:p>
          <w:p w:rsidR="007E42DA" w:rsidRDefault="007E42DA" w:rsidP="00804E75">
            <w:pPr>
              <w:pStyle w:val="a5"/>
              <w:spacing w:line="0" w:lineRule="atLeast"/>
              <w:ind w:left="480" w:hangingChars="200" w:hanging="480"/>
              <w:jc w:val="both"/>
              <w:rPr>
                <w:rFonts w:ascii="標楷體" w:eastAsia="標楷體" w:hAnsi="標楷體" w:cs="Times New Roman"/>
                <w:kern w:val="0"/>
              </w:rPr>
            </w:pPr>
          </w:p>
          <w:p w:rsidR="007E42DA" w:rsidRDefault="007E42DA" w:rsidP="00804E75">
            <w:pPr>
              <w:pStyle w:val="a5"/>
              <w:spacing w:line="0" w:lineRule="atLeast"/>
              <w:ind w:left="480" w:hangingChars="200" w:hanging="480"/>
              <w:jc w:val="both"/>
              <w:rPr>
                <w:rFonts w:ascii="標楷體" w:eastAsia="標楷體" w:hAnsi="標楷體" w:cs="Times New Roman"/>
                <w:kern w:val="0"/>
              </w:rPr>
            </w:pPr>
          </w:p>
          <w:p w:rsidR="007E42DA" w:rsidRDefault="007E42DA" w:rsidP="00804E75">
            <w:pPr>
              <w:pStyle w:val="a5"/>
              <w:spacing w:line="0" w:lineRule="atLeast"/>
              <w:ind w:left="480" w:hangingChars="200" w:hanging="480"/>
              <w:jc w:val="both"/>
              <w:rPr>
                <w:rFonts w:ascii="標楷體" w:eastAsia="標楷體" w:hAnsi="標楷體" w:cs="Times New Roman"/>
                <w:kern w:val="0"/>
              </w:rPr>
            </w:pPr>
          </w:p>
          <w:p w:rsidR="007E42DA" w:rsidRDefault="007E42DA" w:rsidP="00804E75">
            <w:pPr>
              <w:pStyle w:val="a5"/>
              <w:spacing w:line="0" w:lineRule="atLeast"/>
              <w:ind w:left="480" w:hangingChars="200" w:hanging="480"/>
              <w:jc w:val="both"/>
              <w:rPr>
                <w:rFonts w:ascii="標楷體" w:eastAsia="標楷體" w:hAnsi="標楷體" w:cs="Times New Roman"/>
                <w:kern w:val="0"/>
              </w:rPr>
            </w:pPr>
          </w:p>
          <w:p w:rsidR="007E42DA" w:rsidRDefault="007E42DA" w:rsidP="00804E75">
            <w:pPr>
              <w:pStyle w:val="a5"/>
              <w:spacing w:line="0" w:lineRule="atLeast"/>
              <w:ind w:left="480" w:hangingChars="200" w:hanging="480"/>
              <w:jc w:val="both"/>
              <w:rPr>
                <w:rFonts w:ascii="標楷體" w:eastAsia="標楷體" w:hAnsi="標楷體" w:cs="Times New Roman"/>
                <w:kern w:val="0"/>
              </w:rPr>
            </w:pPr>
          </w:p>
          <w:p w:rsidR="007E42DA" w:rsidRDefault="007E42DA" w:rsidP="00804E75">
            <w:pPr>
              <w:pStyle w:val="a5"/>
              <w:spacing w:line="0" w:lineRule="atLeast"/>
              <w:ind w:left="480" w:hangingChars="200" w:hanging="480"/>
              <w:jc w:val="both"/>
              <w:rPr>
                <w:rFonts w:ascii="標楷體" w:eastAsia="標楷體" w:hAnsi="標楷體" w:cs="Times New Roman"/>
                <w:kern w:val="0"/>
              </w:rPr>
            </w:pPr>
          </w:p>
          <w:p w:rsidR="007E42DA" w:rsidRDefault="007E42DA" w:rsidP="00804E75">
            <w:pPr>
              <w:pStyle w:val="a5"/>
              <w:spacing w:line="0" w:lineRule="atLeast"/>
              <w:ind w:left="480" w:hangingChars="200" w:hanging="480"/>
              <w:jc w:val="both"/>
              <w:rPr>
                <w:rFonts w:ascii="標楷體" w:eastAsia="標楷體" w:hAnsi="標楷體" w:cs="Times New Roman"/>
                <w:kern w:val="0"/>
              </w:rPr>
            </w:pPr>
          </w:p>
          <w:p w:rsidR="007E42DA" w:rsidRDefault="007E42DA" w:rsidP="00804E75">
            <w:pPr>
              <w:pStyle w:val="a5"/>
              <w:spacing w:line="0" w:lineRule="atLeast"/>
              <w:ind w:left="480" w:hangingChars="200" w:hanging="480"/>
              <w:jc w:val="both"/>
              <w:rPr>
                <w:rFonts w:ascii="標楷體" w:eastAsia="標楷體" w:hAnsi="標楷體" w:cs="Times New Roman"/>
                <w:kern w:val="0"/>
              </w:rPr>
            </w:pPr>
          </w:p>
          <w:p w:rsidR="007E42DA" w:rsidRDefault="007E42DA" w:rsidP="00804E75">
            <w:pPr>
              <w:pStyle w:val="a5"/>
              <w:spacing w:line="0" w:lineRule="atLeast"/>
              <w:ind w:left="480" w:hangingChars="200" w:hanging="480"/>
              <w:jc w:val="both"/>
              <w:rPr>
                <w:rFonts w:ascii="標楷體" w:eastAsia="標楷體" w:hAnsi="標楷體" w:cs="Times New Roman"/>
                <w:kern w:val="0"/>
              </w:rPr>
            </w:pPr>
          </w:p>
          <w:p w:rsidR="007E42DA" w:rsidRDefault="007E42DA" w:rsidP="00804E75">
            <w:pPr>
              <w:pStyle w:val="a5"/>
              <w:spacing w:line="0" w:lineRule="atLeast"/>
              <w:ind w:left="480" w:hangingChars="200" w:hanging="480"/>
              <w:jc w:val="both"/>
              <w:rPr>
                <w:rFonts w:ascii="標楷體" w:eastAsia="標楷體" w:hAnsi="標楷體" w:cs="Times New Roman"/>
                <w:kern w:val="0"/>
              </w:rPr>
            </w:pPr>
          </w:p>
          <w:p w:rsidR="007E42DA" w:rsidRDefault="007E42DA" w:rsidP="00804E75">
            <w:pPr>
              <w:pStyle w:val="a5"/>
              <w:spacing w:line="0" w:lineRule="atLeast"/>
              <w:ind w:left="480" w:hangingChars="200" w:hanging="480"/>
              <w:jc w:val="both"/>
              <w:rPr>
                <w:rFonts w:ascii="標楷體" w:eastAsia="標楷體" w:hAnsi="標楷體" w:cs="Times New Roman"/>
                <w:kern w:val="0"/>
              </w:rPr>
            </w:pPr>
          </w:p>
          <w:p w:rsidR="007E42DA" w:rsidRDefault="007E42DA" w:rsidP="00804E75">
            <w:pPr>
              <w:pStyle w:val="a5"/>
              <w:spacing w:line="0" w:lineRule="atLeast"/>
              <w:ind w:left="480" w:hangingChars="200" w:hanging="480"/>
              <w:jc w:val="both"/>
              <w:rPr>
                <w:rFonts w:ascii="標楷體" w:eastAsia="標楷體" w:hAnsi="標楷體" w:cs="Times New Roman"/>
                <w:kern w:val="0"/>
              </w:rPr>
            </w:pPr>
          </w:p>
          <w:p w:rsidR="007E42DA" w:rsidRDefault="007E42DA" w:rsidP="00804E75">
            <w:pPr>
              <w:pStyle w:val="a5"/>
              <w:spacing w:line="0" w:lineRule="atLeast"/>
              <w:ind w:left="480" w:hangingChars="200" w:hanging="480"/>
              <w:jc w:val="both"/>
              <w:rPr>
                <w:rFonts w:ascii="標楷體" w:eastAsia="標楷體" w:hAnsi="標楷體" w:cs="Times New Roman"/>
                <w:kern w:val="0"/>
              </w:rPr>
            </w:pPr>
          </w:p>
          <w:p w:rsidR="007E42DA" w:rsidRDefault="007E42DA" w:rsidP="00804E75">
            <w:pPr>
              <w:pStyle w:val="a5"/>
              <w:spacing w:line="0" w:lineRule="atLeast"/>
              <w:ind w:left="480" w:hangingChars="200" w:hanging="480"/>
              <w:jc w:val="both"/>
              <w:rPr>
                <w:rFonts w:ascii="標楷體" w:eastAsia="標楷體" w:hAnsi="標楷體" w:cs="Times New Roman"/>
                <w:kern w:val="0"/>
              </w:rPr>
            </w:pPr>
          </w:p>
          <w:p w:rsidR="007E42DA" w:rsidRDefault="007E42DA" w:rsidP="00804E75">
            <w:pPr>
              <w:pStyle w:val="a5"/>
              <w:spacing w:line="0" w:lineRule="atLeast"/>
              <w:ind w:left="480" w:hangingChars="200" w:hanging="480"/>
              <w:jc w:val="both"/>
              <w:rPr>
                <w:rFonts w:ascii="標楷體" w:eastAsia="標楷體" w:hAnsi="標楷體" w:cs="Times New Roman"/>
                <w:kern w:val="0"/>
              </w:rPr>
            </w:pPr>
          </w:p>
          <w:p w:rsidR="007E42DA" w:rsidRDefault="007E42DA" w:rsidP="00804E75">
            <w:pPr>
              <w:pStyle w:val="a5"/>
              <w:spacing w:line="0" w:lineRule="atLeast"/>
              <w:ind w:left="480" w:hangingChars="200" w:hanging="480"/>
              <w:jc w:val="both"/>
              <w:rPr>
                <w:rFonts w:ascii="標楷體" w:eastAsia="標楷體" w:hAnsi="標楷體" w:cs="Times New Roman"/>
                <w:kern w:val="0"/>
              </w:rPr>
            </w:pPr>
          </w:p>
          <w:p w:rsidR="007E42DA" w:rsidRDefault="007E42DA" w:rsidP="00804E75">
            <w:pPr>
              <w:pStyle w:val="a5"/>
              <w:spacing w:line="0" w:lineRule="atLeast"/>
              <w:ind w:left="480" w:hangingChars="200" w:hanging="480"/>
              <w:jc w:val="both"/>
              <w:rPr>
                <w:rFonts w:ascii="標楷體" w:eastAsia="標楷體" w:hAnsi="標楷體" w:cs="Times New Roman"/>
                <w:kern w:val="0"/>
              </w:rPr>
            </w:pPr>
          </w:p>
          <w:p w:rsidR="007E42DA" w:rsidRDefault="007E42DA" w:rsidP="00804E75">
            <w:pPr>
              <w:pStyle w:val="a5"/>
              <w:spacing w:line="0" w:lineRule="atLeast"/>
              <w:ind w:left="480" w:hangingChars="200" w:hanging="480"/>
              <w:jc w:val="both"/>
              <w:rPr>
                <w:rFonts w:ascii="標楷體" w:eastAsia="標楷體" w:hAnsi="標楷體" w:cs="Times New Roman"/>
                <w:kern w:val="0"/>
              </w:rPr>
            </w:pPr>
          </w:p>
          <w:p w:rsidR="007E42DA" w:rsidRDefault="007E42DA" w:rsidP="00804E75">
            <w:pPr>
              <w:pStyle w:val="a5"/>
              <w:spacing w:line="0" w:lineRule="atLeast"/>
              <w:ind w:left="480" w:hangingChars="200" w:hanging="480"/>
              <w:jc w:val="both"/>
              <w:rPr>
                <w:rFonts w:ascii="標楷體" w:eastAsia="標楷體" w:hAnsi="標楷體" w:cs="Times New Roman"/>
                <w:kern w:val="0"/>
              </w:rPr>
            </w:pPr>
          </w:p>
          <w:p w:rsidR="007E42DA" w:rsidRDefault="007E42DA" w:rsidP="00804E75">
            <w:pPr>
              <w:pStyle w:val="a5"/>
              <w:spacing w:line="0" w:lineRule="atLeast"/>
              <w:ind w:left="480" w:hangingChars="200" w:hanging="480"/>
              <w:jc w:val="both"/>
              <w:rPr>
                <w:rFonts w:ascii="標楷體" w:eastAsia="標楷體" w:hAnsi="標楷體" w:cs="Times New Roman"/>
                <w:kern w:val="0"/>
              </w:rPr>
            </w:pPr>
          </w:p>
          <w:p w:rsidR="007E42DA" w:rsidRDefault="007E42DA" w:rsidP="00804E75">
            <w:pPr>
              <w:pStyle w:val="a5"/>
              <w:spacing w:line="0" w:lineRule="atLeast"/>
              <w:ind w:left="480" w:hangingChars="200" w:hanging="480"/>
              <w:jc w:val="both"/>
              <w:rPr>
                <w:rFonts w:ascii="標楷體" w:eastAsia="標楷體" w:hAnsi="標楷體" w:cs="Times New Roman"/>
                <w:kern w:val="0"/>
              </w:rPr>
            </w:pPr>
          </w:p>
          <w:p w:rsidR="007E42DA" w:rsidRDefault="007E42DA" w:rsidP="00804E75">
            <w:pPr>
              <w:pStyle w:val="a5"/>
              <w:spacing w:line="0" w:lineRule="atLeast"/>
              <w:ind w:left="480" w:hangingChars="200" w:hanging="480"/>
              <w:jc w:val="both"/>
              <w:rPr>
                <w:rFonts w:ascii="標楷體" w:eastAsia="標楷體" w:hAnsi="標楷體" w:cs="Times New Roman"/>
                <w:kern w:val="0"/>
              </w:rPr>
            </w:pPr>
          </w:p>
          <w:p w:rsidR="007E42DA" w:rsidRDefault="007E42DA" w:rsidP="00804E75">
            <w:pPr>
              <w:pStyle w:val="a5"/>
              <w:spacing w:line="0" w:lineRule="atLeast"/>
              <w:ind w:left="480" w:hangingChars="200" w:hanging="480"/>
              <w:jc w:val="both"/>
              <w:rPr>
                <w:rFonts w:ascii="標楷體" w:eastAsia="標楷體" w:hAnsi="標楷體" w:cs="Times New Roman"/>
                <w:kern w:val="0"/>
              </w:rPr>
            </w:pPr>
          </w:p>
          <w:p w:rsidR="007E42DA" w:rsidRDefault="007E42DA" w:rsidP="00804E75">
            <w:pPr>
              <w:pStyle w:val="a5"/>
              <w:spacing w:line="0" w:lineRule="atLeast"/>
              <w:ind w:left="480" w:hangingChars="200" w:hanging="480"/>
              <w:jc w:val="both"/>
              <w:rPr>
                <w:rFonts w:ascii="標楷體" w:eastAsia="標楷體" w:hAnsi="標楷體" w:cs="Times New Roman"/>
                <w:kern w:val="0"/>
              </w:rPr>
            </w:pPr>
          </w:p>
          <w:p w:rsidR="007E42DA" w:rsidRDefault="007E42DA" w:rsidP="00804E75">
            <w:pPr>
              <w:pStyle w:val="a5"/>
              <w:spacing w:line="0" w:lineRule="atLeast"/>
              <w:ind w:left="480" w:hangingChars="200" w:hanging="480"/>
              <w:jc w:val="both"/>
              <w:rPr>
                <w:rFonts w:ascii="標楷體" w:eastAsia="標楷體" w:hAnsi="標楷體" w:cs="Times New Roman"/>
                <w:kern w:val="0"/>
              </w:rPr>
            </w:pPr>
          </w:p>
          <w:p w:rsidR="007E42DA" w:rsidRDefault="007E42DA" w:rsidP="00804E75">
            <w:pPr>
              <w:pStyle w:val="a5"/>
              <w:spacing w:line="0" w:lineRule="atLeast"/>
              <w:ind w:left="480" w:hangingChars="200" w:hanging="480"/>
              <w:jc w:val="both"/>
              <w:rPr>
                <w:rFonts w:ascii="標楷體" w:eastAsia="標楷體" w:hAnsi="標楷體" w:cs="Times New Roman"/>
                <w:kern w:val="0"/>
              </w:rPr>
            </w:pPr>
          </w:p>
          <w:p w:rsidR="007E42DA" w:rsidRDefault="007E42DA" w:rsidP="00804E75">
            <w:pPr>
              <w:pStyle w:val="a5"/>
              <w:spacing w:line="0" w:lineRule="atLeast"/>
              <w:ind w:left="480" w:hangingChars="200" w:hanging="480"/>
              <w:jc w:val="both"/>
              <w:rPr>
                <w:rFonts w:ascii="標楷體" w:eastAsia="標楷體" w:hAnsi="標楷體" w:cs="Times New Roman"/>
                <w:kern w:val="0"/>
              </w:rPr>
            </w:pPr>
          </w:p>
          <w:p w:rsidR="007E42DA" w:rsidRDefault="007E42DA" w:rsidP="00804E75">
            <w:pPr>
              <w:pStyle w:val="a5"/>
              <w:spacing w:line="0" w:lineRule="atLeast"/>
              <w:ind w:left="480" w:hangingChars="200" w:hanging="480"/>
              <w:jc w:val="both"/>
              <w:rPr>
                <w:rFonts w:ascii="標楷體" w:eastAsia="標楷體" w:hAnsi="標楷體" w:cs="Times New Roman"/>
                <w:kern w:val="0"/>
              </w:rPr>
            </w:pPr>
          </w:p>
          <w:p w:rsidR="007E42DA" w:rsidRPr="003442DD" w:rsidRDefault="007E42DA" w:rsidP="003442DD">
            <w:pPr>
              <w:pStyle w:val="a5"/>
              <w:spacing w:line="0" w:lineRule="atLeast"/>
              <w:jc w:val="both"/>
              <w:rPr>
                <w:rFonts w:ascii="標楷體" w:eastAsia="標楷體" w:hAnsi="標楷體" w:cs="Times New Roman"/>
                <w:kern w:val="0"/>
              </w:rPr>
            </w:pPr>
            <w:r w:rsidRPr="003442DD">
              <w:rPr>
                <w:rFonts w:ascii="標楷體" w:eastAsia="標楷體" w:hAnsi="標楷體" w:cs="Times New Roman" w:hint="eastAsia"/>
                <w:kern w:val="0"/>
              </w:rPr>
              <w:t>(交通部</w:t>
            </w:r>
            <w:r>
              <w:rPr>
                <w:rFonts w:ascii="標楷體" w:eastAsia="標楷體" w:hAnsi="標楷體" w:cs="Times New Roman" w:hint="eastAsia"/>
                <w:kern w:val="0"/>
              </w:rPr>
              <w:t>)</w:t>
            </w:r>
          </w:p>
          <w:p w:rsidR="007E42DA" w:rsidRPr="003442DD" w:rsidRDefault="007E42DA" w:rsidP="003442DD">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w:t>
            </w:r>
            <w:r w:rsidRPr="003442DD">
              <w:rPr>
                <w:rFonts w:ascii="標楷體" w:eastAsia="標楷體" w:hAnsi="標楷體" w:cs="Times New Roman" w:hint="eastAsia"/>
                <w:kern w:val="0"/>
              </w:rPr>
              <w:t>財政部</w:t>
            </w:r>
            <w:r>
              <w:rPr>
                <w:rFonts w:ascii="標楷體" w:eastAsia="標楷體" w:hAnsi="標楷體" w:cs="Times New Roman" w:hint="eastAsia"/>
                <w:kern w:val="0"/>
              </w:rPr>
              <w:t>)</w:t>
            </w:r>
          </w:p>
          <w:p w:rsidR="007E42DA" w:rsidRPr="003442DD" w:rsidRDefault="007E42DA" w:rsidP="003442DD">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w:t>
            </w:r>
            <w:r w:rsidRPr="003442DD">
              <w:rPr>
                <w:rFonts w:ascii="標楷體" w:eastAsia="標楷體" w:hAnsi="標楷體" w:cs="Times New Roman" w:hint="eastAsia"/>
                <w:kern w:val="0"/>
              </w:rPr>
              <w:t>教育部</w:t>
            </w:r>
            <w:r>
              <w:rPr>
                <w:rFonts w:ascii="標楷體" w:eastAsia="標楷體" w:hAnsi="標楷體" w:cs="Times New Roman" w:hint="eastAsia"/>
                <w:kern w:val="0"/>
              </w:rPr>
              <w:t>)</w:t>
            </w:r>
          </w:p>
          <w:p w:rsidR="007E42DA" w:rsidRPr="003442DD" w:rsidRDefault="007E42DA" w:rsidP="003442DD">
            <w:pPr>
              <w:pStyle w:val="a5"/>
              <w:spacing w:line="0" w:lineRule="atLeast"/>
              <w:jc w:val="both"/>
              <w:rPr>
                <w:rFonts w:ascii="標楷體" w:eastAsia="標楷體" w:hAnsi="標楷體" w:cs="Times New Roman"/>
                <w:kern w:val="0"/>
              </w:rPr>
            </w:pPr>
            <w:r w:rsidRPr="003442DD">
              <w:rPr>
                <w:rFonts w:ascii="標楷體" w:eastAsia="標楷體" w:hAnsi="標楷體" w:cs="Times New Roman" w:hint="eastAsia"/>
                <w:kern w:val="0"/>
              </w:rPr>
              <w:t>(農委會</w:t>
            </w:r>
            <w:r>
              <w:rPr>
                <w:rFonts w:ascii="標楷體" w:eastAsia="標楷體" w:hAnsi="標楷體" w:cs="Times New Roman" w:hint="eastAsia"/>
                <w:kern w:val="0"/>
              </w:rPr>
              <w:t>)</w:t>
            </w:r>
          </w:p>
          <w:p w:rsidR="007E42DA" w:rsidRPr="003442DD" w:rsidRDefault="007E42DA" w:rsidP="003442DD">
            <w:pPr>
              <w:pStyle w:val="a5"/>
              <w:spacing w:line="0" w:lineRule="atLeast"/>
              <w:jc w:val="both"/>
              <w:rPr>
                <w:rFonts w:ascii="標楷體" w:eastAsia="標楷體" w:hAnsi="標楷體" w:cs="Times New Roman"/>
                <w:kern w:val="0"/>
              </w:rPr>
            </w:pPr>
            <w:r w:rsidRPr="003442DD">
              <w:rPr>
                <w:rFonts w:ascii="標楷體" w:eastAsia="標楷體" w:hAnsi="標楷體" w:cs="Times New Roman" w:hint="eastAsia"/>
                <w:kern w:val="0"/>
              </w:rPr>
              <w:t>(原民會</w:t>
            </w:r>
            <w:r>
              <w:rPr>
                <w:rFonts w:ascii="標楷體" w:eastAsia="標楷體" w:hAnsi="標楷體" w:cs="Times New Roman" w:hint="eastAsia"/>
                <w:kern w:val="0"/>
              </w:rPr>
              <w:t>)</w:t>
            </w:r>
          </w:p>
          <w:p w:rsidR="007E42DA" w:rsidRPr="003442DD" w:rsidRDefault="007E42DA" w:rsidP="003442DD">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w:t>
            </w:r>
            <w:r w:rsidRPr="003442DD">
              <w:rPr>
                <w:rFonts w:ascii="標楷體" w:eastAsia="標楷體" w:hAnsi="標楷體" w:cs="Times New Roman" w:hint="eastAsia"/>
                <w:kern w:val="0"/>
              </w:rPr>
              <w:t>行政院莫拉克颱風災後重建推動委員會</w:t>
            </w:r>
            <w:r>
              <w:rPr>
                <w:rFonts w:ascii="標楷體" w:eastAsia="標楷體" w:hAnsi="標楷體" w:cs="Times New Roman" w:hint="eastAsia"/>
                <w:kern w:val="0"/>
              </w:rPr>
              <w:t>)</w:t>
            </w:r>
          </w:p>
          <w:p w:rsidR="007E42DA" w:rsidRPr="00E17A35" w:rsidRDefault="007E42DA" w:rsidP="003442DD">
            <w:pPr>
              <w:pStyle w:val="a5"/>
              <w:spacing w:line="0" w:lineRule="atLeast"/>
              <w:jc w:val="both"/>
              <w:rPr>
                <w:rFonts w:ascii="標楷體" w:eastAsia="標楷體" w:hAnsi="標楷體" w:cs="Times New Roman"/>
                <w:kern w:val="0"/>
              </w:rPr>
            </w:pPr>
          </w:p>
        </w:tc>
        <w:tc>
          <w:tcPr>
            <w:tcW w:w="6237" w:type="dxa"/>
          </w:tcPr>
          <w:p w:rsidR="007E42DA" w:rsidRPr="00E61904" w:rsidRDefault="007E42DA" w:rsidP="00E61904">
            <w:pPr>
              <w:pStyle w:val="a5"/>
              <w:spacing w:line="0" w:lineRule="atLeast"/>
              <w:ind w:leftChars="-9" w:left="-3" w:hangingChars="8" w:hanging="19"/>
              <w:rPr>
                <w:rFonts w:ascii="標楷體" w:eastAsia="標楷體" w:hAnsi="標楷體" w:cs="Times New Roman"/>
                <w:b/>
                <w:kern w:val="0"/>
              </w:rPr>
            </w:pPr>
            <w:r w:rsidRPr="00E61904">
              <w:rPr>
                <w:rFonts w:ascii="Times New Roman" w:eastAsia="標楷體" w:hAnsi="Times New Roman" w:cs="Times New Roman" w:hint="eastAsia"/>
                <w:b/>
                <w:kern w:val="0"/>
                <w:szCs w:val="22"/>
              </w:rPr>
              <w:t>(</w:t>
            </w:r>
            <w:r w:rsidRPr="00E61904">
              <w:rPr>
                <w:rFonts w:ascii="Times New Roman" w:eastAsia="標楷體" w:hAnsi="Times New Roman" w:cs="Times New Roman" w:hint="eastAsia"/>
                <w:b/>
                <w:kern w:val="0"/>
                <w:szCs w:val="22"/>
              </w:rPr>
              <w:t>內政部</w:t>
            </w:r>
            <w:r w:rsidRPr="00E61904">
              <w:rPr>
                <w:rFonts w:ascii="Times New Roman" w:eastAsia="標楷體" w:hAnsi="Times New Roman" w:cs="Times New Roman" w:hint="eastAsia"/>
                <w:b/>
                <w:kern w:val="0"/>
                <w:szCs w:val="22"/>
              </w:rPr>
              <w:t>)</w:t>
            </w:r>
          </w:p>
          <w:p w:rsidR="007E42DA" w:rsidRPr="003442DD" w:rsidRDefault="007E42DA" w:rsidP="007E42DA">
            <w:pPr>
              <w:pStyle w:val="a5"/>
              <w:numPr>
                <w:ilvl w:val="0"/>
                <w:numId w:val="80"/>
              </w:numPr>
              <w:spacing w:line="0" w:lineRule="atLeast"/>
              <w:jc w:val="both"/>
              <w:rPr>
                <w:rFonts w:ascii="標楷體" w:eastAsia="標楷體" w:hAnsi="標楷體" w:cs="Times New Roman"/>
                <w:kern w:val="0"/>
              </w:rPr>
            </w:pPr>
            <w:r w:rsidRPr="003442DD">
              <w:rPr>
                <w:rFonts w:ascii="標楷體" w:eastAsia="標楷體" w:hAnsi="標楷體" w:cs="Times New Roman" w:hint="eastAsia"/>
                <w:kern w:val="0"/>
              </w:rPr>
              <w:t>為維護更新過程中各方權益之平衡及解決實務執行爭議，本部於99年即積極檢討都市更新條例相關條文，研議期間適逢文林苑都更爭議事件，因此將相關爭議之處理一併納入檢討，全面修法。</w:t>
            </w:r>
          </w:p>
          <w:p w:rsidR="007E42DA" w:rsidRPr="003442DD" w:rsidRDefault="007E42DA" w:rsidP="007E42DA">
            <w:pPr>
              <w:pStyle w:val="a5"/>
              <w:numPr>
                <w:ilvl w:val="0"/>
                <w:numId w:val="80"/>
              </w:numPr>
              <w:spacing w:line="0" w:lineRule="atLeast"/>
              <w:jc w:val="both"/>
              <w:rPr>
                <w:rFonts w:ascii="標楷體" w:eastAsia="標楷體" w:hAnsi="標楷體" w:cs="Times New Roman"/>
                <w:kern w:val="0"/>
              </w:rPr>
            </w:pPr>
            <w:r w:rsidRPr="003442DD">
              <w:rPr>
                <w:rFonts w:ascii="標楷體" w:eastAsia="標楷體" w:hAnsi="標楷體" w:cs="Times New Roman" w:hint="eastAsia"/>
                <w:kern w:val="0"/>
              </w:rPr>
              <w:t>本次修正，本部共經2次公聽會、3次座談會、5次研修小組會議及23次跨部會會議。</w:t>
            </w:r>
          </w:p>
          <w:p w:rsidR="007E42DA" w:rsidRPr="003442DD" w:rsidRDefault="007E42DA" w:rsidP="007E42DA">
            <w:pPr>
              <w:pStyle w:val="a5"/>
              <w:numPr>
                <w:ilvl w:val="0"/>
                <w:numId w:val="80"/>
              </w:numPr>
              <w:spacing w:line="0" w:lineRule="atLeast"/>
              <w:jc w:val="both"/>
              <w:rPr>
                <w:rFonts w:ascii="標楷體" w:eastAsia="標楷體" w:hAnsi="標楷體" w:cs="Times New Roman"/>
                <w:kern w:val="0"/>
              </w:rPr>
            </w:pPr>
            <w:r w:rsidRPr="003442DD">
              <w:rPr>
                <w:rFonts w:ascii="標楷體" w:eastAsia="標楷體" w:hAnsi="標楷體" w:cs="Times New Roman" w:hint="eastAsia"/>
                <w:kern w:val="0"/>
              </w:rPr>
              <w:t>修正草案於101年6月14日報請行政院審議。</w:t>
            </w:r>
          </w:p>
          <w:p w:rsidR="007E42DA" w:rsidRPr="003442DD" w:rsidRDefault="007E42DA" w:rsidP="007E42DA">
            <w:pPr>
              <w:pStyle w:val="a5"/>
              <w:numPr>
                <w:ilvl w:val="0"/>
                <w:numId w:val="80"/>
              </w:numPr>
              <w:spacing w:line="0" w:lineRule="atLeast"/>
              <w:jc w:val="both"/>
              <w:rPr>
                <w:rFonts w:ascii="標楷體" w:eastAsia="標楷體" w:hAnsi="標楷體" w:cs="Times New Roman"/>
                <w:kern w:val="0"/>
              </w:rPr>
            </w:pPr>
            <w:r w:rsidRPr="003442DD">
              <w:rPr>
                <w:rFonts w:ascii="標楷體" w:eastAsia="標楷體" w:hAnsi="標楷體" w:cs="Times New Roman" w:hint="eastAsia"/>
                <w:kern w:val="0"/>
              </w:rPr>
              <w:t>行政院於101年11月7日審議完畢，並於101年12月7日送請立法院審議，經101年12月25日立法院第8屆第2會期第14次院會會議決議，交付內政委員會審查，目前尚未排會審查。</w:t>
            </w:r>
          </w:p>
          <w:p w:rsidR="007E42DA" w:rsidRPr="003442DD" w:rsidRDefault="007E42DA" w:rsidP="007E42DA">
            <w:pPr>
              <w:pStyle w:val="a5"/>
              <w:numPr>
                <w:ilvl w:val="0"/>
                <w:numId w:val="80"/>
              </w:numPr>
              <w:spacing w:line="0" w:lineRule="atLeast"/>
              <w:jc w:val="both"/>
              <w:rPr>
                <w:rFonts w:ascii="標楷體" w:eastAsia="標楷體" w:hAnsi="標楷體" w:cs="Times New Roman"/>
                <w:kern w:val="0"/>
              </w:rPr>
            </w:pPr>
            <w:r w:rsidRPr="003442DD">
              <w:rPr>
                <w:rFonts w:ascii="標楷體" w:eastAsia="標楷體" w:hAnsi="標楷體" w:cs="Times New Roman" w:hint="eastAsia"/>
                <w:kern w:val="0"/>
              </w:rPr>
              <w:t>有關因應司法院釋字第709號解釋再修正條文部分，於102年8月7日經行政院同意作為本部於立法院審議本條例草案時之協商版本。</w:t>
            </w:r>
          </w:p>
          <w:p w:rsidR="007E42DA" w:rsidRPr="003442DD" w:rsidRDefault="007E42DA" w:rsidP="007E42DA">
            <w:pPr>
              <w:pStyle w:val="a5"/>
              <w:numPr>
                <w:ilvl w:val="0"/>
                <w:numId w:val="80"/>
              </w:numPr>
              <w:spacing w:line="0" w:lineRule="atLeast"/>
              <w:jc w:val="both"/>
              <w:rPr>
                <w:rFonts w:ascii="標楷體" w:eastAsia="標楷體" w:hAnsi="標楷體" w:cs="Times New Roman"/>
                <w:kern w:val="0"/>
              </w:rPr>
            </w:pPr>
            <w:r w:rsidRPr="003442DD">
              <w:rPr>
                <w:rFonts w:ascii="標楷體" w:eastAsia="標楷體" w:hAnsi="標楷體" w:cs="Times New Roman" w:hint="eastAsia"/>
                <w:kern w:val="0"/>
              </w:rPr>
              <w:t>有關請本部就都市更新條例第36條如何修法以符合兩公約議題，舉辦聽證會乙節，考量都市更新條例修正草案已送立法院審議中，如何進行修法屬立法院職權，惟為使修法能更加周延，故參酌聽證會舉行型式舉辦公聽會與民間團體充分溝通，尋求共識，並將會議完整記錄，供後續立法院審議修法之參考，亦達到人權諮詢委員會是項建議之目的。</w:t>
            </w:r>
          </w:p>
          <w:p w:rsidR="007E42DA" w:rsidRPr="003442DD" w:rsidRDefault="007E42DA" w:rsidP="007E42DA">
            <w:pPr>
              <w:pStyle w:val="a5"/>
              <w:numPr>
                <w:ilvl w:val="0"/>
                <w:numId w:val="80"/>
              </w:numPr>
              <w:spacing w:line="0" w:lineRule="atLeast"/>
              <w:jc w:val="both"/>
              <w:rPr>
                <w:rFonts w:ascii="標楷體" w:eastAsia="標楷體" w:hAnsi="標楷體" w:cs="Times New Roman"/>
                <w:kern w:val="0"/>
              </w:rPr>
            </w:pPr>
            <w:r w:rsidRPr="003442DD">
              <w:rPr>
                <w:rFonts w:ascii="標楷體" w:eastAsia="標楷體" w:hAnsi="標楷體" w:cs="Times New Roman" w:hint="eastAsia"/>
                <w:kern w:val="0"/>
              </w:rPr>
              <w:t>本部已於</w:t>
            </w:r>
            <w:r w:rsidRPr="003442DD">
              <w:rPr>
                <w:rFonts w:ascii="標楷體" w:eastAsia="標楷體" w:hAnsi="標楷體" w:cs="Times New Roman"/>
                <w:kern w:val="0"/>
              </w:rPr>
              <w:t>102</w:t>
            </w:r>
            <w:r w:rsidRPr="003442DD">
              <w:rPr>
                <w:rFonts w:ascii="標楷體" w:eastAsia="標楷體" w:hAnsi="標楷體" w:cs="Times New Roman" w:hint="eastAsia"/>
                <w:kern w:val="0"/>
              </w:rPr>
              <w:t>年</w:t>
            </w:r>
            <w:r w:rsidRPr="003442DD">
              <w:rPr>
                <w:rFonts w:ascii="標楷體" w:eastAsia="標楷體" w:hAnsi="標楷體" w:cs="Times New Roman"/>
                <w:kern w:val="0"/>
              </w:rPr>
              <w:t>8</w:t>
            </w:r>
            <w:r w:rsidRPr="003442DD">
              <w:rPr>
                <w:rFonts w:ascii="標楷體" w:eastAsia="標楷體" w:hAnsi="標楷體" w:cs="Times New Roman" w:hint="eastAsia"/>
                <w:kern w:val="0"/>
              </w:rPr>
              <w:t>月</w:t>
            </w:r>
            <w:r w:rsidRPr="003442DD">
              <w:rPr>
                <w:rFonts w:ascii="標楷體" w:eastAsia="標楷體" w:hAnsi="標楷體" w:cs="Times New Roman"/>
                <w:kern w:val="0"/>
              </w:rPr>
              <w:t>13</w:t>
            </w:r>
            <w:r w:rsidRPr="003442DD">
              <w:rPr>
                <w:rFonts w:ascii="標楷體" w:eastAsia="標楷體" w:hAnsi="標楷體" w:cs="Times New Roman" w:hint="eastAsia"/>
                <w:kern w:val="0"/>
              </w:rPr>
              <w:t>日下午</w:t>
            </w:r>
            <w:r w:rsidRPr="003442DD">
              <w:rPr>
                <w:rFonts w:ascii="標楷體" w:eastAsia="標楷體" w:hAnsi="標楷體" w:cs="Times New Roman"/>
                <w:kern w:val="0"/>
              </w:rPr>
              <w:t>2</w:t>
            </w:r>
            <w:r w:rsidRPr="003442DD">
              <w:rPr>
                <w:rFonts w:ascii="標楷體" w:eastAsia="標楷體" w:hAnsi="標楷體" w:cs="Times New Roman" w:hint="eastAsia"/>
                <w:kern w:val="0"/>
              </w:rPr>
              <w:t>時於營建署</w:t>
            </w:r>
            <w:r w:rsidRPr="003442DD">
              <w:rPr>
                <w:rFonts w:ascii="標楷體" w:eastAsia="標楷體" w:hAnsi="標楷體" w:cs="Times New Roman"/>
                <w:kern w:val="0"/>
              </w:rPr>
              <w:t>5</w:t>
            </w:r>
            <w:r w:rsidRPr="003442DD">
              <w:rPr>
                <w:rFonts w:ascii="標楷體" w:eastAsia="標楷體" w:hAnsi="標楷體" w:cs="Times New Roman" w:hint="eastAsia"/>
                <w:kern w:val="0"/>
              </w:rPr>
              <w:t>樓大禮堂舉辦「都市更新條例第</w:t>
            </w:r>
            <w:r w:rsidRPr="003442DD">
              <w:rPr>
                <w:rFonts w:ascii="標楷體" w:eastAsia="標楷體" w:hAnsi="標楷體" w:cs="Times New Roman"/>
                <w:kern w:val="0"/>
              </w:rPr>
              <w:t xml:space="preserve">36 </w:t>
            </w:r>
            <w:r w:rsidRPr="003442DD">
              <w:rPr>
                <w:rFonts w:ascii="標楷體" w:eastAsia="標楷體" w:hAnsi="標楷體" w:cs="Times New Roman" w:hint="eastAsia"/>
                <w:kern w:val="0"/>
              </w:rPr>
              <w:t>條修正條文公聽會」，該署依決議邀請總統府人權諮詢委員會委員、相關機關、公民團體、學者專家及熱心社會人士出席，並將公聽會／聽證會相關資訊公告於網站，其中參與之人權團體及相關民眾，包括台灣人權促進會、台灣都市更新受害者聯盟、中華民國專業者都市改革組織、公共電視等媒體及關心本議題之民眾約</w:t>
            </w:r>
            <w:r w:rsidRPr="003442DD">
              <w:rPr>
                <w:rFonts w:ascii="標楷體" w:eastAsia="標楷體" w:hAnsi="標楷體" w:cs="Times New Roman"/>
                <w:kern w:val="0"/>
              </w:rPr>
              <w:t>30</w:t>
            </w:r>
            <w:r w:rsidRPr="003442DD">
              <w:rPr>
                <w:rFonts w:ascii="標楷體" w:eastAsia="標楷體" w:hAnsi="標楷體" w:cs="Times New Roman" w:hint="eastAsia"/>
                <w:kern w:val="0"/>
              </w:rPr>
              <w:t>人等，相關會議記錄並已公告至本部營建署網站。</w:t>
            </w:r>
          </w:p>
          <w:p w:rsidR="007E42DA" w:rsidRPr="003442DD" w:rsidRDefault="007E42DA" w:rsidP="007E42DA">
            <w:pPr>
              <w:pStyle w:val="a5"/>
              <w:numPr>
                <w:ilvl w:val="0"/>
                <w:numId w:val="80"/>
              </w:numPr>
              <w:spacing w:line="0" w:lineRule="atLeast"/>
              <w:jc w:val="both"/>
              <w:rPr>
                <w:rFonts w:ascii="標楷體" w:eastAsia="標楷體" w:hAnsi="標楷體" w:cs="Times New Roman"/>
                <w:kern w:val="0"/>
              </w:rPr>
            </w:pPr>
            <w:r w:rsidRPr="003442DD">
              <w:rPr>
                <w:rFonts w:ascii="標楷體" w:eastAsia="標楷體" w:hAnsi="標楷體" w:cs="Times New Roman" w:hint="eastAsia"/>
                <w:kern w:val="0"/>
              </w:rPr>
              <w:t>於103年至105年每年12月檢視各地方政府於具爭議都市更新案辦理聽證程序，讓所有權人充分表達意見之案件，每年檢核目標為10件。</w:t>
            </w:r>
          </w:p>
          <w:p w:rsidR="007E42DA" w:rsidRDefault="007E42DA" w:rsidP="007E42DA">
            <w:pPr>
              <w:pStyle w:val="a5"/>
              <w:numPr>
                <w:ilvl w:val="0"/>
                <w:numId w:val="80"/>
              </w:numPr>
              <w:spacing w:line="0" w:lineRule="atLeast"/>
              <w:jc w:val="both"/>
              <w:rPr>
                <w:rFonts w:ascii="標楷體" w:eastAsia="標楷體" w:hAnsi="標楷體" w:cs="Times New Roman"/>
                <w:kern w:val="0"/>
              </w:rPr>
            </w:pPr>
            <w:r w:rsidRPr="003442DD">
              <w:rPr>
                <w:rFonts w:ascii="標楷體" w:eastAsia="標楷體" w:hAnsi="標楷體" w:cs="Times New Roman" w:hint="eastAsia"/>
                <w:kern w:val="0"/>
              </w:rPr>
              <w:t>檢附配合司法院大法官第709號解釋進行都市更新條例修正草案對照表(如附件)。</w:t>
            </w:r>
          </w:p>
          <w:p w:rsidR="007E42DA" w:rsidRDefault="007E42DA" w:rsidP="00E61904">
            <w:pPr>
              <w:pStyle w:val="a5"/>
              <w:spacing w:line="0" w:lineRule="atLeast"/>
              <w:ind w:left="480"/>
              <w:jc w:val="both"/>
              <w:rPr>
                <w:rFonts w:ascii="標楷體" w:eastAsia="標楷體" w:hAnsi="標楷體" w:cs="Times New Roman"/>
                <w:kern w:val="0"/>
              </w:rPr>
            </w:pPr>
          </w:p>
          <w:p w:rsidR="007E42DA" w:rsidRPr="00E17A35" w:rsidRDefault="007E42DA" w:rsidP="003442DD">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協辦機關辦理情形請參閱第47點</w:t>
            </w:r>
          </w:p>
        </w:tc>
        <w:tc>
          <w:tcPr>
            <w:tcW w:w="1134" w:type="dxa"/>
          </w:tcPr>
          <w:p w:rsidR="007E42DA" w:rsidRPr="00E61904" w:rsidRDefault="007E42DA" w:rsidP="00E61904">
            <w:pPr>
              <w:pStyle w:val="a5"/>
              <w:spacing w:line="0" w:lineRule="atLeast"/>
              <w:ind w:leftChars="-9" w:left="-3" w:hangingChars="8" w:hanging="19"/>
              <w:rPr>
                <w:rFonts w:ascii="標楷體" w:eastAsia="標楷體" w:hAnsi="標楷體" w:cs="Times New Roman"/>
                <w:b/>
                <w:kern w:val="0"/>
              </w:rPr>
            </w:pPr>
            <w:r w:rsidRPr="00E61904">
              <w:rPr>
                <w:rFonts w:ascii="Times New Roman" w:eastAsia="標楷體" w:hAnsi="Times New Roman" w:cs="Times New Roman" w:hint="eastAsia"/>
                <w:b/>
                <w:kern w:val="0"/>
                <w:szCs w:val="22"/>
              </w:rPr>
              <w:t>(</w:t>
            </w:r>
            <w:r w:rsidRPr="00E61904">
              <w:rPr>
                <w:rFonts w:ascii="Times New Roman" w:eastAsia="標楷體" w:hAnsi="Times New Roman" w:cs="Times New Roman" w:hint="eastAsia"/>
                <w:b/>
                <w:kern w:val="0"/>
                <w:szCs w:val="22"/>
              </w:rPr>
              <w:t>內政部</w:t>
            </w:r>
            <w:r w:rsidRPr="00E61904">
              <w:rPr>
                <w:rFonts w:ascii="Times New Roman" w:eastAsia="標楷體" w:hAnsi="Times New Roman" w:cs="Times New Roman" w:hint="eastAsia"/>
                <w:b/>
                <w:kern w:val="0"/>
                <w:szCs w:val="22"/>
              </w:rPr>
              <w:t>)</w:t>
            </w:r>
          </w:p>
          <w:p w:rsidR="007E42DA" w:rsidRPr="00E17A35" w:rsidRDefault="007E42DA" w:rsidP="00804E75">
            <w:pPr>
              <w:pStyle w:val="a5"/>
              <w:spacing w:line="0" w:lineRule="atLeast"/>
              <w:jc w:val="both"/>
              <w:rPr>
                <w:rFonts w:ascii="標楷體" w:eastAsia="標楷體" w:hAnsi="標楷體" w:cs="Times New Roman"/>
                <w:kern w:val="0"/>
              </w:rPr>
            </w:pPr>
            <w:r w:rsidRPr="003442DD">
              <w:rPr>
                <w:rFonts w:ascii="標楷體" w:eastAsia="標楷體" w:hAnsi="標楷體" w:cs="Times New Roman" w:hint="eastAsia"/>
                <w:kern w:val="0"/>
              </w:rPr>
              <w:t>103年12月31日。</w:t>
            </w:r>
          </w:p>
        </w:tc>
        <w:tc>
          <w:tcPr>
            <w:tcW w:w="992" w:type="dxa"/>
          </w:tcPr>
          <w:p w:rsidR="007E42DA" w:rsidRPr="00E61904" w:rsidRDefault="007E42DA" w:rsidP="00E61904">
            <w:pPr>
              <w:pStyle w:val="a5"/>
              <w:spacing w:line="0" w:lineRule="atLeast"/>
              <w:ind w:leftChars="-52" w:left="-106" w:hangingChars="8" w:hanging="19"/>
              <w:rPr>
                <w:rFonts w:ascii="標楷體" w:eastAsia="標楷體" w:hAnsi="標楷體" w:cs="Times New Roman"/>
                <w:b/>
                <w:kern w:val="0"/>
              </w:rPr>
            </w:pPr>
            <w:r w:rsidRPr="00E61904">
              <w:rPr>
                <w:rFonts w:ascii="Times New Roman" w:eastAsia="標楷體" w:hAnsi="Times New Roman" w:cs="Times New Roman" w:hint="eastAsia"/>
                <w:b/>
                <w:kern w:val="0"/>
                <w:szCs w:val="22"/>
              </w:rPr>
              <w:t>(</w:t>
            </w:r>
            <w:r w:rsidRPr="00E61904">
              <w:rPr>
                <w:rFonts w:ascii="Times New Roman" w:eastAsia="標楷體" w:hAnsi="Times New Roman" w:cs="Times New Roman" w:hint="eastAsia"/>
                <w:b/>
                <w:kern w:val="0"/>
                <w:szCs w:val="22"/>
              </w:rPr>
              <w:t>內政部</w:t>
            </w:r>
            <w:r w:rsidRPr="00E61904">
              <w:rPr>
                <w:rFonts w:ascii="Times New Roman" w:eastAsia="標楷體" w:hAnsi="Times New Roman" w:cs="Times New Roman" w:hint="eastAsia"/>
                <w:b/>
                <w:kern w:val="0"/>
                <w:szCs w:val="22"/>
              </w:rPr>
              <w:t>)</w:t>
            </w:r>
          </w:p>
          <w:p w:rsidR="007E42DA" w:rsidRPr="00E17A35" w:rsidRDefault="007E42DA" w:rsidP="00804E75">
            <w:pPr>
              <w:pStyle w:val="a5"/>
              <w:spacing w:line="0" w:lineRule="atLeast"/>
              <w:jc w:val="both"/>
              <w:rPr>
                <w:rFonts w:ascii="標楷體" w:eastAsia="標楷體" w:hAnsi="標楷體" w:cs="Times New Roman"/>
                <w:kern w:val="0"/>
              </w:rPr>
            </w:pPr>
            <w:r w:rsidRPr="003442DD">
              <w:rPr>
                <w:rFonts w:ascii="標楷體" w:eastAsia="標楷體" w:hAnsi="標楷體" w:cs="Times New Roman" w:hint="eastAsia"/>
                <w:kern w:val="0"/>
              </w:rPr>
              <w:t>是否於時限內完成立法。</w:t>
            </w:r>
          </w:p>
        </w:tc>
        <w:tc>
          <w:tcPr>
            <w:tcW w:w="851" w:type="dxa"/>
          </w:tcPr>
          <w:p w:rsidR="007E42DA" w:rsidRPr="00E17A35" w:rsidRDefault="007E42DA" w:rsidP="00804E75">
            <w:pPr>
              <w:pStyle w:val="a5"/>
              <w:spacing w:line="0" w:lineRule="atLeast"/>
              <w:jc w:val="both"/>
              <w:rPr>
                <w:rFonts w:ascii="標楷體" w:eastAsia="標楷體" w:hAnsi="標楷體"/>
                <w:kern w:val="0"/>
              </w:rPr>
            </w:pPr>
          </w:p>
        </w:tc>
      </w:tr>
      <w:tr w:rsidR="007E42DA" w:rsidRPr="00CC4512" w:rsidTr="00FD7C5B">
        <w:tc>
          <w:tcPr>
            <w:tcW w:w="568" w:type="dxa"/>
          </w:tcPr>
          <w:p w:rsidR="007E42DA" w:rsidRPr="00A46498" w:rsidRDefault="007E42DA" w:rsidP="00804E75">
            <w:pPr>
              <w:pStyle w:val="a5"/>
              <w:numPr>
                <w:ilvl w:val="0"/>
                <w:numId w:val="1"/>
              </w:numPr>
              <w:spacing w:line="0" w:lineRule="atLeast"/>
              <w:jc w:val="both"/>
              <w:rPr>
                <w:rFonts w:ascii="標楷體" w:eastAsia="標楷體" w:hAnsi="標楷體"/>
                <w:kern w:val="0"/>
              </w:rPr>
            </w:pPr>
          </w:p>
        </w:tc>
        <w:tc>
          <w:tcPr>
            <w:tcW w:w="1985" w:type="dxa"/>
          </w:tcPr>
          <w:p w:rsidR="007E42DA" w:rsidRPr="00A46498" w:rsidRDefault="007E42DA" w:rsidP="00804E75">
            <w:pPr>
              <w:pStyle w:val="a5"/>
              <w:spacing w:line="0" w:lineRule="atLeast"/>
              <w:jc w:val="both"/>
              <w:rPr>
                <w:rFonts w:ascii="標楷體" w:eastAsia="標楷體" w:hAnsi="標楷體"/>
              </w:rPr>
            </w:pPr>
            <w:r w:rsidRPr="00E17A35">
              <w:rPr>
                <w:rFonts w:ascii="標楷體" w:eastAsia="標楷體" w:hAnsi="標楷體" w:hint="eastAsia"/>
              </w:rPr>
              <w:t>專家也建議，在未提供符合聯合國經濟社會文化權利委員會第四與第七號一般性意見的替代住宅之前，應該停止強制驅離住民，確保居民不會無家可歸。</w:t>
            </w:r>
          </w:p>
        </w:tc>
        <w:tc>
          <w:tcPr>
            <w:tcW w:w="1559" w:type="dxa"/>
          </w:tcPr>
          <w:p w:rsidR="007E42DA" w:rsidRPr="00A46498" w:rsidRDefault="007E42DA" w:rsidP="00804E75">
            <w:pPr>
              <w:pStyle w:val="a5"/>
              <w:spacing w:line="0" w:lineRule="atLeast"/>
              <w:jc w:val="both"/>
              <w:rPr>
                <w:rFonts w:ascii="標楷體" w:eastAsia="標楷體" w:hAnsi="標楷體" w:cs="Times New Roman"/>
                <w:b/>
                <w:kern w:val="0"/>
                <w:shd w:val="pct15" w:color="auto" w:fill="FFFFFF"/>
              </w:rPr>
            </w:pPr>
            <w:r w:rsidRPr="00E17A35">
              <w:rPr>
                <w:rFonts w:ascii="Times New Roman" w:eastAsia="標楷體" w:hAnsi="Times New Roman" w:cs="Times New Roman" w:hint="eastAsia"/>
                <w:kern w:val="0"/>
                <w:szCs w:val="22"/>
              </w:rPr>
              <w:t>內政部</w:t>
            </w:r>
            <w:r w:rsidRPr="00E17A35">
              <w:rPr>
                <w:rFonts w:ascii="Times New Roman" w:eastAsia="標楷體" w:hAnsi="Times New Roman" w:cs="Times New Roman"/>
                <w:color w:val="FF0000"/>
                <w:kern w:val="0"/>
                <w:szCs w:val="22"/>
              </w:rPr>
              <w:t>/</w:t>
            </w:r>
            <w:r w:rsidRPr="00E17A35">
              <w:rPr>
                <w:rFonts w:ascii="Times New Roman" w:eastAsia="標楷體" w:hAnsi="Times New Roman" w:cs="Times New Roman" w:hint="eastAsia"/>
                <w:color w:val="FF0000"/>
                <w:kern w:val="0"/>
                <w:szCs w:val="22"/>
              </w:rPr>
              <w:t>交通部、財政部、教育部、經濟部、行政院農業委員會、行政院原住民族委員會、行政院莫拉克颱風災後重建推動委員會</w:t>
            </w:r>
          </w:p>
        </w:tc>
        <w:tc>
          <w:tcPr>
            <w:tcW w:w="2126" w:type="dxa"/>
          </w:tcPr>
          <w:p w:rsidR="007E42DA" w:rsidRPr="00E61904" w:rsidRDefault="007E42DA" w:rsidP="003775B9">
            <w:pPr>
              <w:pStyle w:val="a5"/>
              <w:spacing w:line="0" w:lineRule="atLeast"/>
              <w:ind w:left="480" w:hangingChars="200" w:hanging="480"/>
              <w:jc w:val="both"/>
              <w:rPr>
                <w:rFonts w:ascii="標楷體" w:eastAsia="標楷體" w:hAnsi="標楷體"/>
                <w:b/>
              </w:rPr>
            </w:pPr>
            <w:r w:rsidRPr="00E61904">
              <w:rPr>
                <w:rFonts w:ascii="標楷體" w:eastAsia="標楷體" w:hAnsi="標楷體" w:hint="eastAsia"/>
                <w:b/>
              </w:rPr>
              <w:t>(內政部)</w:t>
            </w:r>
          </w:p>
          <w:p w:rsidR="007E42DA" w:rsidRPr="003775B9" w:rsidRDefault="007E42DA" w:rsidP="003775B9">
            <w:pPr>
              <w:pStyle w:val="a5"/>
              <w:spacing w:line="0" w:lineRule="atLeast"/>
              <w:ind w:leftChars="-9" w:left="-3" w:hangingChars="8" w:hanging="19"/>
              <w:rPr>
                <w:rFonts w:ascii="標楷體" w:eastAsia="標楷體" w:hAnsi="標楷體"/>
              </w:rPr>
            </w:pPr>
            <w:r w:rsidRPr="003775B9">
              <w:rPr>
                <w:rFonts w:ascii="標楷體" w:eastAsia="標楷體" w:hAnsi="標楷體" w:hint="eastAsia"/>
              </w:rPr>
              <w:t>修正「土地徵收條例」</w:t>
            </w:r>
          </w:p>
          <w:p w:rsidR="007E42DA" w:rsidRPr="003775B9" w:rsidRDefault="007E42DA" w:rsidP="003775B9">
            <w:pPr>
              <w:pStyle w:val="a5"/>
              <w:spacing w:line="0" w:lineRule="atLeast"/>
              <w:ind w:left="480" w:hangingChars="200" w:hanging="480"/>
              <w:jc w:val="both"/>
              <w:rPr>
                <w:rFonts w:ascii="標楷體" w:eastAsia="標楷體" w:hAnsi="標楷體"/>
              </w:rPr>
            </w:pPr>
          </w:p>
          <w:p w:rsidR="007E42DA" w:rsidRPr="003775B9" w:rsidRDefault="007E42DA" w:rsidP="003775B9">
            <w:pPr>
              <w:pStyle w:val="a5"/>
              <w:spacing w:line="0" w:lineRule="atLeast"/>
              <w:ind w:left="480" w:hangingChars="200" w:hanging="480"/>
              <w:jc w:val="both"/>
              <w:rPr>
                <w:rFonts w:ascii="標楷體" w:eastAsia="標楷體" w:hAnsi="標楷體"/>
              </w:rPr>
            </w:pPr>
          </w:p>
          <w:p w:rsidR="007E42DA" w:rsidRPr="003775B9" w:rsidRDefault="007E42DA" w:rsidP="003775B9">
            <w:pPr>
              <w:pStyle w:val="a5"/>
              <w:spacing w:line="0" w:lineRule="atLeast"/>
              <w:ind w:left="480" w:hangingChars="200" w:hanging="480"/>
              <w:jc w:val="both"/>
              <w:rPr>
                <w:rFonts w:ascii="標楷體" w:eastAsia="標楷體" w:hAnsi="標楷體"/>
              </w:rPr>
            </w:pPr>
          </w:p>
          <w:p w:rsidR="007E42DA" w:rsidRPr="003775B9" w:rsidRDefault="007E42DA" w:rsidP="003775B9">
            <w:pPr>
              <w:pStyle w:val="a5"/>
              <w:spacing w:line="0" w:lineRule="atLeast"/>
              <w:ind w:left="480" w:hangingChars="200" w:hanging="480"/>
              <w:jc w:val="both"/>
              <w:rPr>
                <w:rFonts w:ascii="標楷體" w:eastAsia="標楷體" w:hAnsi="標楷體"/>
              </w:rPr>
            </w:pPr>
          </w:p>
          <w:p w:rsidR="007E42DA" w:rsidRPr="003775B9" w:rsidRDefault="007E42DA" w:rsidP="003775B9">
            <w:pPr>
              <w:pStyle w:val="a5"/>
              <w:spacing w:line="0" w:lineRule="atLeast"/>
              <w:ind w:left="480" w:hangingChars="200" w:hanging="480"/>
              <w:jc w:val="both"/>
              <w:rPr>
                <w:rFonts w:ascii="標楷體" w:eastAsia="標楷體" w:hAnsi="標楷體"/>
              </w:rPr>
            </w:pPr>
          </w:p>
          <w:p w:rsidR="007E42DA" w:rsidRDefault="007E42DA" w:rsidP="003775B9">
            <w:pPr>
              <w:pStyle w:val="a5"/>
              <w:spacing w:line="0" w:lineRule="atLeast"/>
              <w:jc w:val="both"/>
              <w:rPr>
                <w:rFonts w:ascii="標楷體" w:eastAsia="標楷體" w:hAnsi="標楷體"/>
              </w:rPr>
            </w:pPr>
          </w:p>
          <w:p w:rsidR="007E42DA" w:rsidRPr="003775B9" w:rsidRDefault="007E42DA" w:rsidP="003775B9">
            <w:pPr>
              <w:pStyle w:val="a5"/>
              <w:spacing w:line="0" w:lineRule="atLeast"/>
              <w:jc w:val="both"/>
              <w:rPr>
                <w:rFonts w:ascii="標楷體" w:eastAsia="標楷體" w:hAnsi="標楷體"/>
              </w:rPr>
            </w:pPr>
          </w:p>
          <w:p w:rsidR="007E42DA" w:rsidRPr="003775B9" w:rsidRDefault="007E42DA" w:rsidP="003775B9">
            <w:pPr>
              <w:pStyle w:val="a5"/>
              <w:spacing w:line="0" w:lineRule="atLeast"/>
              <w:ind w:left="480" w:hangingChars="200" w:hanging="480"/>
              <w:jc w:val="both"/>
              <w:rPr>
                <w:rFonts w:ascii="標楷體" w:eastAsia="標楷體" w:hAnsi="標楷體"/>
              </w:rPr>
            </w:pPr>
          </w:p>
          <w:p w:rsidR="007E42DA" w:rsidRDefault="007E42DA" w:rsidP="003775B9">
            <w:pPr>
              <w:pStyle w:val="a5"/>
              <w:spacing w:line="0" w:lineRule="atLeast"/>
              <w:ind w:left="2"/>
              <w:rPr>
                <w:rFonts w:ascii="標楷體" w:eastAsia="標楷體" w:hAnsi="標楷體"/>
              </w:rPr>
            </w:pPr>
            <w:r>
              <w:rPr>
                <w:rFonts w:ascii="標楷體" w:eastAsia="標楷體" w:hAnsi="標楷體" w:hint="eastAsia"/>
              </w:rPr>
              <w:t>修正都市更新條</w:t>
            </w:r>
            <w:r w:rsidRPr="003775B9">
              <w:rPr>
                <w:rFonts w:ascii="標楷體" w:eastAsia="標楷體" w:hAnsi="標楷體" w:hint="eastAsia"/>
              </w:rPr>
              <w:t>例</w:t>
            </w:r>
          </w:p>
          <w:p w:rsidR="007E42DA" w:rsidRDefault="007E42DA" w:rsidP="003775B9">
            <w:pPr>
              <w:pStyle w:val="a5"/>
              <w:spacing w:line="0" w:lineRule="atLeast"/>
              <w:ind w:left="34" w:hangingChars="14" w:hanging="34"/>
              <w:jc w:val="both"/>
              <w:rPr>
                <w:rFonts w:ascii="標楷體" w:eastAsia="標楷體" w:hAnsi="標楷體"/>
              </w:rPr>
            </w:pPr>
          </w:p>
          <w:p w:rsidR="007E42DA" w:rsidRDefault="007E42DA" w:rsidP="003775B9">
            <w:pPr>
              <w:pStyle w:val="a5"/>
              <w:spacing w:line="0" w:lineRule="atLeast"/>
              <w:ind w:left="34" w:hangingChars="14" w:hanging="34"/>
              <w:jc w:val="both"/>
              <w:rPr>
                <w:rFonts w:ascii="標楷體" w:eastAsia="標楷體" w:hAnsi="標楷體"/>
              </w:rPr>
            </w:pPr>
          </w:p>
          <w:p w:rsidR="007E42DA" w:rsidRDefault="007E42DA" w:rsidP="003775B9">
            <w:pPr>
              <w:pStyle w:val="a5"/>
              <w:spacing w:line="0" w:lineRule="atLeast"/>
              <w:ind w:left="34" w:hangingChars="14" w:hanging="34"/>
              <w:jc w:val="both"/>
              <w:rPr>
                <w:rFonts w:ascii="標楷體" w:eastAsia="標楷體" w:hAnsi="標楷體"/>
              </w:rPr>
            </w:pPr>
          </w:p>
          <w:p w:rsidR="007E42DA" w:rsidRDefault="007E42DA" w:rsidP="003775B9">
            <w:pPr>
              <w:pStyle w:val="a5"/>
              <w:spacing w:line="0" w:lineRule="atLeast"/>
              <w:ind w:left="34" w:hangingChars="14" w:hanging="34"/>
              <w:jc w:val="both"/>
              <w:rPr>
                <w:rFonts w:ascii="標楷體" w:eastAsia="標楷體" w:hAnsi="標楷體"/>
              </w:rPr>
            </w:pPr>
          </w:p>
          <w:p w:rsidR="007E42DA" w:rsidRDefault="007E42DA" w:rsidP="003775B9">
            <w:pPr>
              <w:pStyle w:val="a5"/>
              <w:spacing w:line="0" w:lineRule="atLeast"/>
              <w:ind w:left="34" w:hangingChars="14" w:hanging="34"/>
              <w:jc w:val="both"/>
              <w:rPr>
                <w:rFonts w:ascii="標楷體" w:eastAsia="標楷體" w:hAnsi="標楷體"/>
              </w:rPr>
            </w:pPr>
          </w:p>
          <w:p w:rsidR="007E42DA" w:rsidRDefault="007E42DA" w:rsidP="003775B9">
            <w:pPr>
              <w:pStyle w:val="a5"/>
              <w:spacing w:line="0" w:lineRule="atLeast"/>
              <w:ind w:left="34" w:hangingChars="14" w:hanging="34"/>
              <w:jc w:val="both"/>
              <w:rPr>
                <w:rFonts w:ascii="標楷體" w:eastAsia="標楷體" w:hAnsi="標楷體"/>
              </w:rPr>
            </w:pPr>
          </w:p>
          <w:p w:rsidR="007E42DA" w:rsidRDefault="007E42DA" w:rsidP="003775B9">
            <w:pPr>
              <w:pStyle w:val="a5"/>
              <w:spacing w:line="0" w:lineRule="atLeast"/>
              <w:ind w:left="34" w:hangingChars="14" w:hanging="34"/>
              <w:jc w:val="both"/>
              <w:rPr>
                <w:rFonts w:ascii="標楷體" w:eastAsia="標楷體" w:hAnsi="標楷體"/>
              </w:rPr>
            </w:pPr>
          </w:p>
          <w:p w:rsidR="007E42DA" w:rsidRDefault="007E42DA" w:rsidP="003775B9">
            <w:pPr>
              <w:pStyle w:val="a5"/>
              <w:spacing w:line="0" w:lineRule="atLeast"/>
              <w:ind w:left="34" w:hangingChars="14" w:hanging="34"/>
              <w:jc w:val="both"/>
              <w:rPr>
                <w:rFonts w:ascii="標楷體" w:eastAsia="標楷體" w:hAnsi="標楷體"/>
              </w:rPr>
            </w:pPr>
          </w:p>
          <w:p w:rsidR="007E42DA" w:rsidRDefault="007E42DA" w:rsidP="003775B9">
            <w:pPr>
              <w:pStyle w:val="a5"/>
              <w:spacing w:line="0" w:lineRule="atLeast"/>
              <w:ind w:left="34" w:hangingChars="14" w:hanging="34"/>
              <w:jc w:val="both"/>
              <w:rPr>
                <w:rFonts w:ascii="標楷體" w:eastAsia="標楷體" w:hAnsi="標楷體"/>
              </w:rPr>
            </w:pPr>
          </w:p>
          <w:p w:rsidR="007E42DA" w:rsidRDefault="007E42DA" w:rsidP="003775B9">
            <w:pPr>
              <w:pStyle w:val="a5"/>
              <w:spacing w:line="0" w:lineRule="atLeast"/>
              <w:ind w:left="34" w:hangingChars="14" w:hanging="34"/>
              <w:jc w:val="both"/>
              <w:rPr>
                <w:rFonts w:ascii="標楷體" w:eastAsia="標楷體" w:hAnsi="標楷體"/>
              </w:rPr>
            </w:pPr>
          </w:p>
          <w:p w:rsidR="007E42DA" w:rsidRDefault="007E42DA" w:rsidP="003775B9">
            <w:pPr>
              <w:pStyle w:val="a5"/>
              <w:spacing w:line="0" w:lineRule="atLeast"/>
              <w:ind w:left="34" w:hangingChars="14" w:hanging="34"/>
              <w:jc w:val="both"/>
              <w:rPr>
                <w:rFonts w:ascii="標楷體" w:eastAsia="標楷體" w:hAnsi="標楷體"/>
              </w:rPr>
            </w:pPr>
          </w:p>
          <w:p w:rsidR="007E42DA" w:rsidRDefault="007E42DA" w:rsidP="003775B9">
            <w:pPr>
              <w:pStyle w:val="a5"/>
              <w:spacing w:line="0" w:lineRule="atLeast"/>
              <w:ind w:left="34" w:hangingChars="14" w:hanging="34"/>
              <w:jc w:val="both"/>
              <w:rPr>
                <w:rFonts w:ascii="標楷體" w:eastAsia="標楷體" w:hAnsi="標楷體"/>
              </w:rPr>
            </w:pPr>
          </w:p>
          <w:p w:rsidR="007E42DA" w:rsidRDefault="007E42DA" w:rsidP="003775B9">
            <w:pPr>
              <w:pStyle w:val="a5"/>
              <w:spacing w:line="0" w:lineRule="atLeast"/>
              <w:ind w:left="34" w:hangingChars="14" w:hanging="34"/>
              <w:jc w:val="both"/>
              <w:rPr>
                <w:rFonts w:ascii="標楷體" w:eastAsia="標楷體" w:hAnsi="標楷體"/>
              </w:rPr>
            </w:pPr>
          </w:p>
          <w:p w:rsidR="007E42DA" w:rsidRDefault="007E42DA" w:rsidP="003775B9">
            <w:pPr>
              <w:pStyle w:val="a5"/>
              <w:spacing w:line="0" w:lineRule="atLeast"/>
              <w:ind w:left="34" w:hangingChars="14" w:hanging="34"/>
              <w:jc w:val="both"/>
              <w:rPr>
                <w:rFonts w:ascii="標楷體" w:eastAsia="標楷體" w:hAnsi="標楷體"/>
              </w:rPr>
            </w:pPr>
          </w:p>
          <w:p w:rsidR="007E42DA" w:rsidRDefault="007E42DA" w:rsidP="003775B9">
            <w:pPr>
              <w:pStyle w:val="a5"/>
              <w:spacing w:line="0" w:lineRule="atLeast"/>
              <w:ind w:left="34" w:hangingChars="14" w:hanging="34"/>
              <w:jc w:val="both"/>
              <w:rPr>
                <w:rFonts w:ascii="標楷體" w:eastAsia="標楷體" w:hAnsi="標楷體"/>
              </w:rPr>
            </w:pPr>
          </w:p>
          <w:p w:rsidR="007E42DA" w:rsidRDefault="007E42DA" w:rsidP="003775B9">
            <w:pPr>
              <w:pStyle w:val="a5"/>
              <w:spacing w:line="0" w:lineRule="atLeast"/>
              <w:ind w:left="34" w:hangingChars="14" w:hanging="34"/>
              <w:jc w:val="both"/>
              <w:rPr>
                <w:rFonts w:ascii="標楷體" w:eastAsia="標楷體" w:hAnsi="標楷體"/>
              </w:rPr>
            </w:pPr>
          </w:p>
          <w:p w:rsidR="007E42DA" w:rsidRDefault="007E42DA" w:rsidP="003775B9">
            <w:pPr>
              <w:pStyle w:val="a5"/>
              <w:spacing w:line="0" w:lineRule="atLeast"/>
              <w:ind w:left="34" w:hangingChars="14" w:hanging="34"/>
              <w:jc w:val="both"/>
              <w:rPr>
                <w:rFonts w:ascii="標楷體" w:eastAsia="標楷體" w:hAnsi="標楷體"/>
              </w:rPr>
            </w:pPr>
          </w:p>
          <w:p w:rsidR="007E42DA" w:rsidRDefault="007E42DA" w:rsidP="003775B9">
            <w:pPr>
              <w:pStyle w:val="a5"/>
              <w:spacing w:line="0" w:lineRule="atLeast"/>
              <w:ind w:left="34" w:hangingChars="14" w:hanging="34"/>
              <w:jc w:val="both"/>
              <w:rPr>
                <w:rFonts w:ascii="標楷體" w:eastAsia="標楷體" w:hAnsi="標楷體"/>
              </w:rPr>
            </w:pPr>
          </w:p>
          <w:p w:rsidR="007E42DA" w:rsidRDefault="007E42DA" w:rsidP="003775B9">
            <w:pPr>
              <w:pStyle w:val="a5"/>
              <w:spacing w:line="0" w:lineRule="atLeast"/>
              <w:ind w:left="34" w:hangingChars="14" w:hanging="34"/>
              <w:jc w:val="both"/>
              <w:rPr>
                <w:rFonts w:ascii="標楷體" w:eastAsia="標楷體" w:hAnsi="標楷體"/>
              </w:rPr>
            </w:pPr>
          </w:p>
          <w:p w:rsidR="007E42DA" w:rsidRDefault="007E42DA" w:rsidP="003775B9">
            <w:pPr>
              <w:pStyle w:val="a5"/>
              <w:spacing w:line="0" w:lineRule="atLeast"/>
              <w:ind w:left="34" w:hangingChars="14" w:hanging="34"/>
              <w:jc w:val="both"/>
              <w:rPr>
                <w:rFonts w:ascii="標楷體" w:eastAsia="標楷體" w:hAnsi="標楷體"/>
              </w:rPr>
            </w:pPr>
          </w:p>
          <w:p w:rsidR="007E42DA" w:rsidRDefault="007E42DA" w:rsidP="003775B9">
            <w:pPr>
              <w:pStyle w:val="a5"/>
              <w:spacing w:line="0" w:lineRule="atLeast"/>
              <w:ind w:left="34" w:hangingChars="14" w:hanging="34"/>
              <w:jc w:val="both"/>
              <w:rPr>
                <w:rFonts w:ascii="標楷體" w:eastAsia="標楷體" w:hAnsi="標楷體"/>
              </w:rPr>
            </w:pPr>
          </w:p>
          <w:p w:rsidR="007E42DA" w:rsidRDefault="007E42DA" w:rsidP="003775B9">
            <w:pPr>
              <w:pStyle w:val="a5"/>
              <w:spacing w:line="0" w:lineRule="atLeast"/>
              <w:ind w:left="34" w:hangingChars="14" w:hanging="34"/>
              <w:jc w:val="both"/>
              <w:rPr>
                <w:rFonts w:ascii="標楷體" w:eastAsia="標楷體" w:hAnsi="標楷體"/>
              </w:rPr>
            </w:pPr>
          </w:p>
          <w:p w:rsidR="007E42DA" w:rsidRDefault="007E42DA" w:rsidP="003775B9">
            <w:pPr>
              <w:pStyle w:val="a5"/>
              <w:spacing w:line="0" w:lineRule="atLeast"/>
              <w:ind w:left="34" w:hangingChars="14" w:hanging="34"/>
              <w:jc w:val="both"/>
              <w:rPr>
                <w:rFonts w:ascii="標楷體" w:eastAsia="標楷體" w:hAnsi="標楷體"/>
              </w:rPr>
            </w:pPr>
          </w:p>
          <w:p w:rsidR="007E42DA" w:rsidRDefault="007E42DA" w:rsidP="003775B9">
            <w:pPr>
              <w:pStyle w:val="a5"/>
              <w:spacing w:line="0" w:lineRule="atLeast"/>
              <w:ind w:left="34" w:hangingChars="14" w:hanging="34"/>
              <w:jc w:val="both"/>
              <w:rPr>
                <w:rFonts w:ascii="標楷體" w:eastAsia="標楷體" w:hAnsi="標楷體"/>
              </w:rPr>
            </w:pPr>
          </w:p>
          <w:p w:rsidR="007E42DA" w:rsidRDefault="007E42DA" w:rsidP="003775B9">
            <w:pPr>
              <w:pStyle w:val="a5"/>
              <w:spacing w:line="0" w:lineRule="atLeast"/>
              <w:ind w:left="34" w:hangingChars="14" w:hanging="34"/>
              <w:jc w:val="both"/>
              <w:rPr>
                <w:rFonts w:ascii="標楷體" w:eastAsia="標楷體" w:hAnsi="標楷體"/>
              </w:rPr>
            </w:pPr>
          </w:p>
          <w:p w:rsidR="007E42DA" w:rsidRDefault="007E42DA" w:rsidP="003775B9">
            <w:pPr>
              <w:pStyle w:val="a5"/>
              <w:spacing w:line="0" w:lineRule="atLeast"/>
              <w:ind w:left="34" w:hangingChars="14" w:hanging="34"/>
              <w:jc w:val="both"/>
              <w:rPr>
                <w:rFonts w:ascii="標楷體" w:eastAsia="標楷體" w:hAnsi="標楷體"/>
              </w:rPr>
            </w:pPr>
          </w:p>
          <w:p w:rsidR="007E42DA" w:rsidRDefault="007E42DA" w:rsidP="003775B9">
            <w:pPr>
              <w:pStyle w:val="a5"/>
              <w:spacing w:line="0" w:lineRule="atLeast"/>
              <w:ind w:left="34" w:hangingChars="14" w:hanging="34"/>
              <w:jc w:val="both"/>
              <w:rPr>
                <w:rFonts w:ascii="標楷體" w:eastAsia="標楷體" w:hAnsi="標楷體"/>
              </w:rPr>
            </w:pPr>
          </w:p>
          <w:p w:rsidR="007E42DA" w:rsidRDefault="007E42DA" w:rsidP="003775B9">
            <w:pPr>
              <w:pStyle w:val="a5"/>
              <w:spacing w:line="0" w:lineRule="atLeast"/>
              <w:ind w:left="34" w:hangingChars="14" w:hanging="34"/>
              <w:jc w:val="both"/>
              <w:rPr>
                <w:rFonts w:ascii="標楷體" w:eastAsia="標楷體" w:hAnsi="標楷體"/>
              </w:rPr>
            </w:pPr>
          </w:p>
          <w:p w:rsidR="007E42DA" w:rsidRDefault="007E42DA" w:rsidP="003775B9">
            <w:pPr>
              <w:pStyle w:val="a5"/>
              <w:spacing w:line="0" w:lineRule="atLeast"/>
              <w:ind w:left="34" w:hangingChars="14" w:hanging="34"/>
              <w:jc w:val="both"/>
              <w:rPr>
                <w:rFonts w:ascii="標楷體" w:eastAsia="標楷體" w:hAnsi="標楷體"/>
              </w:rPr>
            </w:pPr>
          </w:p>
          <w:p w:rsidR="007E42DA" w:rsidRDefault="007E42DA" w:rsidP="003775B9">
            <w:pPr>
              <w:pStyle w:val="a5"/>
              <w:spacing w:line="0" w:lineRule="atLeast"/>
              <w:ind w:left="34" w:hangingChars="14" w:hanging="34"/>
              <w:jc w:val="both"/>
              <w:rPr>
                <w:rFonts w:ascii="標楷體" w:eastAsia="標楷體" w:hAnsi="標楷體"/>
              </w:rPr>
            </w:pPr>
          </w:p>
          <w:p w:rsidR="007E42DA" w:rsidRDefault="007E42DA" w:rsidP="003775B9">
            <w:pPr>
              <w:pStyle w:val="a5"/>
              <w:spacing w:line="0" w:lineRule="atLeast"/>
              <w:jc w:val="both"/>
              <w:rPr>
                <w:rFonts w:ascii="標楷體" w:eastAsia="標楷體" w:hAnsi="標楷體"/>
              </w:rPr>
            </w:pPr>
          </w:p>
          <w:p w:rsidR="007E42DA" w:rsidRDefault="007E42DA" w:rsidP="003775B9">
            <w:pPr>
              <w:pStyle w:val="a5"/>
              <w:spacing w:line="0" w:lineRule="atLeast"/>
              <w:ind w:left="34" w:hangingChars="14" w:hanging="34"/>
              <w:jc w:val="both"/>
              <w:rPr>
                <w:rFonts w:ascii="標楷體" w:eastAsia="標楷體" w:hAnsi="標楷體"/>
              </w:rPr>
            </w:pPr>
          </w:p>
          <w:p w:rsidR="007E42DA" w:rsidRPr="003775B9" w:rsidRDefault="007E42DA" w:rsidP="003775B9">
            <w:pPr>
              <w:pStyle w:val="a5"/>
              <w:spacing w:line="0" w:lineRule="atLeast"/>
              <w:ind w:left="34" w:hangingChars="14" w:hanging="34"/>
              <w:jc w:val="both"/>
              <w:rPr>
                <w:rFonts w:ascii="標楷體" w:eastAsia="標楷體" w:hAnsi="標楷體"/>
              </w:rPr>
            </w:pPr>
            <w:r w:rsidRPr="003775B9">
              <w:rPr>
                <w:rFonts w:ascii="標楷體" w:eastAsia="標楷體" w:hAnsi="標楷體" w:hint="eastAsia"/>
              </w:rPr>
              <w:t>(交通部)</w:t>
            </w:r>
          </w:p>
          <w:p w:rsidR="007E42DA" w:rsidRPr="003775B9" w:rsidRDefault="007E42DA" w:rsidP="003775B9">
            <w:pPr>
              <w:pStyle w:val="a5"/>
              <w:spacing w:line="0" w:lineRule="atLeast"/>
              <w:ind w:left="34" w:hangingChars="14" w:hanging="34"/>
              <w:jc w:val="both"/>
              <w:rPr>
                <w:rFonts w:ascii="標楷體" w:eastAsia="標楷體" w:hAnsi="標楷體"/>
              </w:rPr>
            </w:pPr>
            <w:r w:rsidRPr="003775B9">
              <w:rPr>
                <w:rFonts w:ascii="標楷體" w:eastAsia="標楷體" w:hAnsi="標楷體" w:hint="eastAsia"/>
              </w:rPr>
              <w:t>(財政部)</w:t>
            </w:r>
          </w:p>
          <w:p w:rsidR="007E42DA" w:rsidRPr="003775B9" w:rsidRDefault="007E42DA" w:rsidP="003775B9">
            <w:pPr>
              <w:pStyle w:val="a5"/>
              <w:spacing w:line="0" w:lineRule="atLeast"/>
              <w:ind w:left="34" w:hangingChars="14" w:hanging="34"/>
              <w:jc w:val="both"/>
              <w:rPr>
                <w:rFonts w:ascii="標楷體" w:eastAsia="標楷體" w:hAnsi="標楷體"/>
              </w:rPr>
            </w:pPr>
            <w:r w:rsidRPr="003775B9">
              <w:rPr>
                <w:rFonts w:ascii="標楷體" w:eastAsia="標楷體" w:hAnsi="標楷體" w:hint="eastAsia"/>
              </w:rPr>
              <w:t>(教育部)</w:t>
            </w:r>
          </w:p>
          <w:p w:rsidR="007E42DA" w:rsidRPr="003775B9" w:rsidRDefault="007E42DA" w:rsidP="003775B9">
            <w:pPr>
              <w:pStyle w:val="a5"/>
              <w:spacing w:line="0" w:lineRule="atLeast"/>
              <w:ind w:left="34" w:hangingChars="14" w:hanging="34"/>
              <w:jc w:val="both"/>
              <w:rPr>
                <w:rFonts w:ascii="標楷體" w:eastAsia="標楷體" w:hAnsi="標楷體"/>
              </w:rPr>
            </w:pPr>
            <w:r w:rsidRPr="003775B9">
              <w:rPr>
                <w:rFonts w:ascii="標楷體" w:eastAsia="標楷體" w:hAnsi="標楷體" w:hint="eastAsia"/>
              </w:rPr>
              <w:t>(農委會)</w:t>
            </w:r>
          </w:p>
          <w:p w:rsidR="007E42DA" w:rsidRPr="003775B9" w:rsidRDefault="007E42DA" w:rsidP="003775B9">
            <w:pPr>
              <w:pStyle w:val="a5"/>
              <w:spacing w:line="0" w:lineRule="atLeast"/>
              <w:ind w:left="34" w:hangingChars="14" w:hanging="34"/>
              <w:jc w:val="both"/>
              <w:rPr>
                <w:rFonts w:ascii="標楷體" w:eastAsia="標楷體" w:hAnsi="標楷體"/>
              </w:rPr>
            </w:pPr>
            <w:r w:rsidRPr="003775B9">
              <w:rPr>
                <w:rFonts w:ascii="標楷體" w:eastAsia="標楷體" w:hAnsi="標楷體" w:hint="eastAsia"/>
              </w:rPr>
              <w:t>(原民會)</w:t>
            </w:r>
          </w:p>
          <w:p w:rsidR="007E42DA" w:rsidRPr="00E17A35" w:rsidRDefault="007E42DA" w:rsidP="003775B9">
            <w:pPr>
              <w:pStyle w:val="a5"/>
              <w:spacing w:line="0" w:lineRule="atLeast"/>
              <w:ind w:left="34" w:hangingChars="14" w:hanging="34"/>
              <w:jc w:val="both"/>
              <w:rPr>
                <w:rFonts w:ascii="標楷體" w:eastAsia="標楷體" w:hAnsi="標楷體"/>
              </w:rPr>
            </w:pPr>
            <w:r w:rsidRPr="003775B9">
              <w:rPr>
                <w:rFonts w:ascii="標楷體" w:eastAsia="標楷體" w:hAnsi="標楷體" w:hint="eastAsia"/>
              </w:rPr>
              <w:t>(行政院莫拉克颱風災後重建推動委員會)</w:t>
            </w:r>
          </w:p>
        </w:tc>
        <w:tc>
          <w:tcPr>
            <w:tcW w:w="6237" w:type="dxa"/>
          </w:tcPr>
          <w:p w:rsidR="007E42DA" w:rsidRPr="00B37AAB" w:rsidRDefault="007E42DA" w:rsidP="003775B9">
            <w:pPr>
              <w:pStyle w:val="a5"/>
              <w:spacing w:line="0" w:lineRule="atLeast"/>
              <w:jc w:val="both"/>
              <w:rPr>
                <w:rFonts w:ascii="標楷體" w:eastAsia="標楷體" w:hAnsi="標楷體"/>
                <w:b/>
              </w:rPr>
            </w:pPr>
            <w:r w:rsidRPr="00B37AAB">
              <w:rPr>
                <w:rFonts w:ascii="標楷體" w:eastAsia="標楷體" w:hAnsi="標楷體" w:hint="eastAsia"/>
                <w:b/>
              </w:rPr>
              <w:t>(內政部)</w:t>
            </w:r>
          </w:p>
          <w:p w:rsidR="007E42DA" w:rsidRPr="003775B9" w:rsidRDefault="007E42DA" w:rsidP="007E42DA">
            <w:pPr>
              <w:pStyle w:val="a5"/>
              <w:numPr>
                <w:ilvl w:val="0"/>
                <w:numId w:val="81"/>
              </w:numPr>
              <w:spacing w:line="0" w:lineRule="atLeast"/>
              <w:jc w:val="both"/>
              <w:rPr>
                <w:rFonts w:ascii="標楷體" w:eastAsia="標楷體" w:hAnsi="標楷體"/>
              </w:rPr>
            </w:pPr>
            <w:r w:rsidRPr="003775B9">
              <w:rPr>
                <w:rFonts w:ascii="標楷體" w:eastAsia="標楷體" w:hAnsi="標楷體" w:hint="eastAsia"/>
              </w:rPr>
              <w:t>為落實保障人民財產權益，本部於101年1月4日修正發布「土地徵收條例」，規定土地徵收計畫中如有涉及建築改良物須辦理拆遷時，目前各需用土地人均依據「土地徵收條例」第34條之1規定，依實際情形訂定安置計畫，並載明於徵收計畫書內。安置計畫將包括安置住宅興建、購置住宅貸款利息補貼、房屋租金補助等，另區段徵收地區因政府取得之土地較為充裕，需用土地人則有配合規劃安置街廓優先辦理配地及配售，供被徵收拆遷戶能優先興建住宅使用，俾使原居住權能充分獲得保障。</w:t>
            </w:r>
          </w:p>
          <w:p w:rsidR="007E42DA" w:rsidRPr="003775B9" w:rsidRDefault="007E42DA" w:rsidP="007E42DA">
            <w:pPr>
              <w:pStyle w:val="a5"/>
              <w:numPr>
                <w:ilvl w:val="0"/>
                <w:numId w:val="81"/>
              </w:numPr>
              <w:spacing w:line="0" w:lineRule="atLeast"/>
              <w:jc w:val="both"/>
              <w:rPr>
                <w:rFonts w:ascii="標楷體" w:eastAsia="標楷體" w:hAnsi="標楷體"/>
              </w:rPr>
            </w:pPr>
            <w:r w:rsidRPr="003775B9">
              <w:rPr>
                <w:rFonts w:ascii="標楷體" w:eastAsia="標楷體" w:hAnsi="標楷體" w:hint="eastAsia"/>
              </w:rPr>
              <w:t>為維護更新過程中各方權益之平衡及解決實務執行爭議，本部於99年即積極檢討都市更新條例相關條文，研議期間適逢文林苑都更爭議事件，因此將相關爭議之處理一併納入檢討，全面修法。</w:t>
            </w:r>
          </w:p>
          <w:p w:rsidR="007E42DA" w:rsidRPr="003775B9" w:rsidRDefault="007E42DA" w:rsidP="007E42DA">
            <w:pPr>
              <w:pStyle w:val="a5"/>
              <w:numPr>
                <w:ilvl w:val="0"/>
                <w:numId w:val="82"/>
              </w:numPr>
              <w:spacing w:line="0" w:lineRule="atLeast"/>
              <w:jc w:val="both"/>
              <w:rPr>
                <w:rFonts w:ascii="標楷體" w:eastAsia="標楷體" w:hAnsi="標楷體"/>
              </w:rPr>
            </w:pPr>
            <w:r w:rsidRPr="003775B9">
              <w:rPr>
                <w:rFonts w:ascii="標楷體" w:eastAsia="標楷體" w:hAnsi="標楷體" w:hint="eastAsia"/>
              </w:rPr>
              <w:t>本次修正，本部共經2次公聽會、3次座談會、5次研修小組會議及23次跨部會會議。行政院於101年12月7日送請立法院審議。</w:t>
            </w:r>
          </w:p>
          <w:p w:rsidR="007E42DA" w:rsidRPr="003775B9" w:rsidRDefault="007E42DA" w:rsidP="007E42DA">
            <w:pPr>
              <w:pStyle w:val="a5"/>
              <w:numPr>
                <w:ilvl w:val="0"/>
                <w:numId w:val="82"/>
              </w:numPr>
              <w:spacing w:line="0" w:lineRule="atLeast"/>
              <w:jc w:val="both"/>
              <w:rPr>
                <w:rFonts w:ascii="標楷體" w:eastAsia="標楷體" w:hAnsi="標楷體"/>
              </w:rPr>
            </w:pPr>
            <w:r w:rsidRPr="003775B9">
              <w:rPr>
                <w:rFonts w:ascii="標楷體" w:eastAsia="標楷體" w:hAnsi="標楷體" w:hint="eastAsia"/>
              </w:rPr>
              <w:t>行政院於101年11月7日審議完畢，並於101年12月7日送請立法院審議，經101年12月25日立法院第8屆第2會期第14次院會會議決議，交付內政委員會審查，目前尚未排會審查。</w:t>
            </w:r>
          </w:p>
          <w:p w:rsidR="007E42DA" w:rsidRPr="003775B9" w:rsidRDefault="007E42DA" w:rsidP="007E42DA">
            <w:pPr>
              <w:pStyle w:val="a5"/>
              <w:numPr>
                <w:ilvl w:val="0"/>
                <w:numId w:val="82"/>
              </w:numPr>
              <w:spacing w:line="0" w:lineRule="atLeast"/>
              <w:jc w:val="both"/>
              <w:rPr>
                <w:rFonts w:ascii="標楷體" w:eastAsia="標楷體" w:hAnsi="標楷體"/>
              </w:rPr>
            </w:pPr>
            <w:r w:rsidRPr="003775B9">
              <w:rPr>
                <w:rFonts w:ascii="標楷體" w:eastAsia="標楷體" w:hAnsi="標楷體" w:hint="eastAsia"/>
              </w:rPr>
              <w:t>有關因應司法院釋字第709號解釋再修正條文部分，於102年8月7日經行政院同意作為本部於立法院審議本條例草案時之協商版本。</w:t>
            </w:r>
          </w:p>
          <w:p w:rsidR="007E42DA" w:rsidRPr="003775B9" w:rsidRDefault="007E42DA" w:rsidP="007E42DA">
            <w:pPr>
              <w:pStyle w:val="a5"/>
              <w:numPr>
                <w:ilvl w:val="0"/>
                <w:numId w:val="82"/>
              </w:numPr>
              <w:spacing w:line="0" w:lineRule="atLeast"/>
              <w:jc w:val="both"/>
              <w:rPr>
                <w:rFonts w:ascii="標楷體" w:eastAsia="標楷體" w:hAnsi="標楷體"/>
              </w:rPr>
            </w:pPr>
            <w:r w:rsidRPr="003775B9">
              <w:rPr>
                <w:rFonts w:ascii="標楷體" w:eastAsia="標楷體" w:hAnsi="標楷體" w:hint="eastAsia"/>
              </w:rPr>
              <w:t>有關請本部就都市更新條例第36條如何修法以符合兩公約議題，舉辦聽證會乙節，考量都市更新條例修正草案已送立法院審議中，如何進行修法屬立法院職權，惟為使修法能更加周延，故參酌聽證會舉行型式舉辦公聽會與民間團體充分溝通，尋求共識，並將會議完整記錄，供後續立法院審議修法之參考，亦達到人權諮詢委員會是項建議之目的。</w:t>
            </w:r>
          </w:p>
          <w:p w:rsidR="007E42DA" w:rsidRPr="003775B9" w:rsidRDefault="007E42DA" w:rsidP="007E42DA">
            <w:pPr>
              <w:pStyle w:val="a5"/>
              <w:numPr>
                <w:ilvl w:val="0"/>
                <w:numId w:val="82"/>
              </w:numPr>
              <w:spacing w:line="0" w:lineRule="atLeast"/>
              <w:jc w:val="both"/>
              <w:rPr>
                <w:rFonts w:ascii="標楷體" w:eastAsia="標楷體" w:hAnsi="標楷體"/>
              </w:rPr>
            </w:pPr>
            <w:r w:rsidRPr="003775B9">
              <w:rPr>
                <w:rFonts w:ascii="標楷體" w:eastAsia="標楷體" w:hAnsi="標楷體" w:hint="eastAsia"/>
              </w:rPr>
              <w:t>本部已於</w:t>
            </w:r>
            <w:r w:rsidRPr="003775B9">
              <w:rPr>
                <w:rFonts w:ascii="標楷體" w:eastAsia="標楷體" w:hAnsi="標楷體"/>
              </w:rPr>
              <w:t>102</w:t>
            </w:r>
            <w:r w:rsidRPr="003775B9">
              <w:rPr>
                <w:rFonts w:ascii="標楷體" w:eastAsia="標楷體" w:hAnsi="標楷體" w:hint="eastAsia"/>
              </w:rPr>
              <w:t>年</w:t>
            </w:r>
            <w:r w:rsidRPr="003775B9">
              <w:rPr>
                <w:rFonts w:ascii="標楷體" w:eastAsia="標楷體" w:hAnsi="標楷體"/>
              </w:rPr>
              <w:t>8</w:t>
            </w:r>
            <w:r w:rsidRPr="003775B9">
              <w:rPr>
                <w:rFonts w:ascii="標楷體" w:eastAsia="標楷體" w:hAnsi="標楷體" w:hint="eastAsia"/>
              </w:rPr>
              <w:t>月</w:t>
            </w:r>
            <w:r w:rsidRPr="003775B9">
              <w:rPr>
                <w:rFonts w:ascii="標楷體" w:eastAsia="標楷體" w:hAnsi="標楷體"/>
              </w:rPr>
              <w:t>13</w:t>
            </w:r>
            <w:r w:rsidRPr="003775B9">
              <w:rPr>
                <w:rFonts w:ascii="標楷體" w:eastAsia="標楷體" w:hAnsi="標楷體" w:hint="eastAsia"/>
              </w:rPr>
              <w:t>日下午</w:t>
            </w:r>
            <w:r w:rsidRPr="003775B9">
              <w:rPr>
                <w:rFonts w:ascii="標楷體" w:eastAsia="標楷體" w:hAnsi="標楷體"/>
              </w:rPr>
              <w:t>2</w:t>
            </w:r>
            <w:r w:rsidRPr="003775B9">
              <w:rPr>
                <w:rFonts w:ascii="標楷體" w:eastAsia="標楷體" w:hAnsi="標楷體" w:hint="eastAsia"/>
              </w:rPr>
              <w:t>時於營建署</w:t>
            </w:r>
            <w:r w:rsidRPr="003775B9">
              <w:rPr>
                <w:rFonts w:ascii="標楷體" w:eastAsia="標楷體" w:hAnsi="標楷體"/>
              </w:rPr>
              <w:t>5</w:t>
            </w:r>
            <w:r w:rsidRPr="003775B9">
              <w:rPr>
                <w:rFonts w:ascii="標楷體" w:eastAsia="標楷體" w:hAnsi="標楷體" w:hint="eastAsia"/>
              </w:rPr>
              <w:t>樓大禮堂舉辦「都市更新條例第</w:t>
            </w:r>
            <w:r w:rsidRPr="003775B9">
              <w:rPr>
                <w:rFonts w:ascii="標楷體" w:eastAsia="標楷體" w:hAnsi="標楷體"/>
              </w:rPr>
              <w:t xml:space="preserve">36 </w:t>
            </w:r>
            <w:r w:rsidRPr="003775B9">
              <w:rPr>
                <w:rFonts w:ascii="標楷體" w:eastAsia="標楷體" w:hAnsi="標楷體" w:hint="eastAsia"/>
              </w:rPr>
              <w:t>條修正條文公聽會」，該署依決議邀請總統府人權諮詢委員會委員、相關機關、公民團體、學者專家及熱心社會人士出席，並將公聽會／聽證會相關資訊公告於網站，其中參與之人權團體及相關民眾，包括台灣人權促進會、台灣都市更新受害者聯盟、中華民國專業者都市改革組織、公共電視等媒體及關心本議題之民眾約</w:t>
            </w:r>
            <w:r w:rsidRPr="003775B9">
              <w:rPr>
                <w:rFonts w:ascii="標楷體" w:eastAsia="標楷體" w:hAnsi="標楷體"/>
              </w:rPr>
              <w:t>30</w:t>
            </w:r>
            <w:r w:rsidRPr="003775B9">
              <w:rPr>
                <w:rFonts w:ascii="標楷體" w:eastAsia="標楷體" w:hAnsi="標楷體" w:hint="eastAsia"/>
              </w:rPr>
              <w:t>人等，相關會議記錄並已公告至內政部營建署網站。</w:t>
            </w:r>
          </w:p>
          <w:p w:rsidR="007E42DA" w:rsidRDefault="007E42DA" w:rsidP="007E42DA">
            <w:pPr>
              <w:pStyle w:val="a5"/>
              <w:numPr>
                <w:ilvl w:val="0"/>
                <w:numId w:val="81"/>
              </w:numPr>
              <w:spacing w:line="0" w:lineRule="atLeast"/>
              <w:jc w:val="both"/>
              <w:rPr>
                <w:rFonts w:ascii="標楷體" w:eastAsia="標楷體" w:hAnsi="標楷體"/>
              </w:rPr>
            </w:pPr>
            <w:r w:rsidRPr="003775B9">
              <w:rPr>
                <w:rFonts w:ascii="標楷體" w:eastAsia="標楷體" w:hAnsi="標楷體" w:hint="eastAsia"/>
              </w:rPr>
              <w:t>於103年至105年每年12月檢視各地方政府於具爭議都市更新案辦理聽證程序，讓所有權人充分表達意見之案件，每年檢核目標為10件。</w:t>
            </w:r>
          </w:p>
          <w:p w:rsidR="007E42DA" w:rsidRDefault="007E42DA" w:rsidP="003775B9">
            <w:pPr>
              <w:pStyle w:val="a5"/>
              <w:spacing w:line="0" w:lineRule="atLeast"/>
              <w:ind w:left="480"/>
              <w:jc w:val="both"/>
              <w:rPr>
                <w:rFonts w:ascii="標楷體" w:eastAsia="標楷體" w:hAnsi="標楷體"/>
              </w:rPr>
            </w:pPr>
          </w:p>
          <w:p w:rsidR="007E42DA" w:rsidRPr="00E17A35" w:rsidRDefault="007E42DA" w:rsidP="003775B9">
            <w:pPr>
              <w:pStyle w:val="a5"/>
              <w:spacing w:line="0" w:lineRule="atLeast"/>
              <w:jc w:val="both"/>
              <w:rPr>
                <w:rFonts w:ascii="標楷體" w:eastAsia="標楷體" w:hAnsi="標楷體"/>
              </w:rPr>
            </w:pPr>
            <w:r>
              <w:rPr>
                <w:rFonts w:ascii="標楷體" w:eastAsia="標楷體" w:hAnsi="標楷體" w:cs="Times New Roman" w:hint="eastAsia"/>
                <w:kern w:val="0"/>
              </w:rPr>
              <w:t>協辦機關辦理情形請參閱第47點</w:t>
            </w:r>
          </w:p>
        </w:tc>
        <w:tc>
          <w:tcPr>
            <w:tcW w:w="1134" w:type="dxa"/>
          </w:tcPr>
          <w:p w:rsidR="007E42DA" w:rsidRPr="00B37AAB" w:rsidRDefault="007E42DA" w:rsidP="00B37AAB">
            <w:pPr>
              <w:pStyle w:val="a5"/>
              <w:spacing w:line="0" w:lineRule="atLeast"/>
              <w:ind w:leftChars="-45" w:left="-108" w:firstLineChars="36" w:firstLine="86"/>
              <w:jc w:val="both"/>
              <w:rPr>
                <w:rFonts w:ascii="標楷體" w:eastAsia="標楷體" w:hAnsi="標楷體"/>
                <w:b/>
              </w:rPr>
            </w:pPr>
            <w:r w:rsidRPr="00E61904">
              <w:rPr>
                <w:rFonts w:ascii="標楷體" w:eastAsia="標楷體" w:hAnsi="標楷體" w:hint="eastAsia"/>
                <w:b/>
              </w:rPr>
              <w:t>(內政部)</w:t>
            </w:r>
          </w:p>
          <w:p w:rsidR="007E42DA" w:rsidRPr="003775B9" w:rsidRDefault="007E42DA" w:rsidP="003775B9">
            <w:pPr>
              <w:pStyle w:val="a5"/>
              <w:spacing w:line="0" w:lineRule="atLeast"/>
              <w:jc w:val="both"/>
              <w:rPr>
                <w:rFonts w:ascii="標楷體" w:eastAsia="標楷體" w:hAnsi="標楷體"/>
              </w:rPr>
            </w:pPr>
            <w:r w:rsidRPr="003775B9">
              <w:rPr>
                <w:rFonts w:ascii="標楷體" w:eastAsia="標楷體" w:hAnsi="標楷體" w:hint="eastAsia"/>
              </w:rPr>
              <w:t>已於101年1月完成。</w:t>
            </w:r>
          </w:p>
          <w:p w:rsidR="007E42DA" w:rsidRPr="003775B9" w:rsidRDefault="007E42DA" w:rsidP="003775B9">
            <w:pPr>
              <w:pStyle w:val="a5"/>
              <w:spacing w:line="0" w:lineRule="atLeast"/>
              <w:jc w:val="both"/>
              <w:rPr>
                <w:rFonts w:ascii="標楷體" w:eastAsia="標楷體" w:hAnsi="標楷體"/>
              </w:rPr>
            </w:pPr>
          </w:p>
          <w:p w:rsidR="007E42DA" w:rsidRPr="003775B9" w:rsidRDefault="007E42DA" w:rsidP="003775B9">
            <w:pPr>
              <w:pStyle w:val="a5"/>
              <w:spacing w:line="0" w:lineRule="atLeast"/>
              <w:jc w:val="both"/>
              <w:rPr>
                <w:rFonts w:ascii="標楷體" w:eastAsia="標楷體" w:hAnsi="標楷體"/>
              </w:rPr>
            </w:pPr>
          </w:p>
          <w:p w:rsidR="007E42DA" w:rsidRPr="003775B9" w:rsidRDefault="007E42DA" w:rsidP="003775B9">
            <w:pPr>
              <w:pStyle w:val="a5"/>
              <w:spacing w:line="0" w:lineRule="atLeast"/>
              <w:jc w:val="both"/>
              <w:rPr>
                <w:rFonts w:ascii="標楷體" w:eastAsia="標楷體" w:hAnsi="標楷體"/>
              </w:rPr>
            </w:pPr>
          </w:p>
          <w:p w:rsidR="007E42DA" w:rsidRPr="003775B9" w:rsidRDefault="007E42DA" w:rsidP="003775B9">
            <w:pPr>
              <w:pStyle w:val="a5"/>
              <w:spacing w:line="0" w:lineRule="atLeast"/>
              <w:jc w:val="both"/>
              <w:rPr>
                <w:rFonts w:ascii="標楷體" w:eastAsia="標楷體" w:hAnsi="標楷體"/>
              </w:rPr>
            </w:pPr>
          </w:p>
          <w:p w:rsidR="007E42DA" w:rsidRPr="003775B9" w:rsidRDefault="007E42DA" w:rsidP="003775B9">
            <w:pPr>
              <w:pStyle w:val="a5"/>
              <w:spacing w:line="0" w:lineRule="atLeast"/>
              <w:jc w:val="both"/>
              <w:rPr>
                <w:rFonts w:ascii="標楷體" w:eastAsia="標楷體" w:hAnsi="標楷體"/>
              </w:rPr>
            </w:pPr>
          </w:p>
          <w:p w:rsidR="007E42DA" w:rsidRPr="003775B9" w:rsidRDefault="007E42DA" w:rsidP="003775B9">
            <w:pPr>
              <w:pStyle w:val="a5"/>
              <w:spacing w:line="0" w:lineRule="atLeast"/>
              <w:jc w:val="both"/>
              <w:rPr>
                <w:rFonts w:ascii="標楷體" w:eastAsia="標楷體" w:hAnsi="標楷體"/>
              </w:rPr>
            </w:pPr>
          </w:p>
          <w:p w:rsidR="007E42DA" w:rsidRPr="00E17A35" w:rsidRDefault="007E42DA" w:rsidP="003775B9">
            <w:pPr>
              <w:pStyle w:val="a5"/>
              <w:spacing w:line="0" w:lineRule="atLeast"/>
              <w:jc w:val="both"/>
              <w:rPr>
                <w:rFonts w:ascii="標楷體" w:eastAsia="標楷體" w:hAnsi="標楷體"/>
              </w:rPr>
            </w:pPr>
            <w:r w:rsidRPr="003775B9">
              <w:rPr>
                <w:rFonts w:ascii="標楷體" w:eastAsia="標楷體" w:hAnsi="標楷體" w:hint="eastAsia"/>
              </w:rPr>
              <w:t>103年12月31日</w:t>
            </w:r>
          </w:p>
        </w:tc>
        <w:tc>
          <w:tcPr>
            <w:tcW w:w="992" w:type="dxa"/>
          </w:tcPr>
          <w:p w:rsidR="007E42DA" w:rsidRPr="00E17A35" w:rsidRDefault="007E42DA" w:rsidP="00804E75">
            <w:pPr>
              <w:pStyle w:val="a5"/>
              <w:spacing w:line="0" w:lineRule="atLeast"/>
              <w:jc w:val="both"/>
              <w:rPr>
                <w:rFonts w:ascii="標楷體" w:eastAsia="標楷體" w:hAnsi="標楷體" w:cs="Times New Roman"/>
                <w:kern w:val="0"/>
              </w:rPr>
            </w:pPr>
          </w:p>
        </w:tc>
        <w:tc>
          <w:tcPr>
            <w:tcW w:w="851" w:type="dxa"/>
          </w:tcPr>
          <w:p w:rsidR="007E42DA" w:rsidRPr="00E17A35" w:rsidRDefault="007E42DA" w:rsidP="00804E75">
            <w:pPr>
              <w:pStyle w:val="a5"/>
              <w:spacing w:line="0" w:lineRule="atLeast"/>
              <w:jc w:val="both"/>
              <w:rPr>
                <w:rFonts w:ascii="標楷體" w:eastAsia="標楷體" w:hAnsi="標楷體"/>
                <w:kern w:val="0"/>
              </w:rPr>
            </w:pPr>
          </w:p>
        </w:tc>
      </w:tr>
      <w:tr w:rsidR="007E42DA" w:rsidRPr="00CC4512" w:rsidTr="00FD7C5B">
        <w:tc>
          <w:tcPr>
            <w:tcW w:w="568" w:type="dxa"/>
          </w:tcPr>
          <w:p w:rsidR="007E42DA" w:rsidRPr="00A46498" w:rsidRDefault="007E42DA" w:rsidP="00804E75">
            <w:pPr>
              <w:pStyle w:val="a5"/>
              <w:numPr>
                <w:ilvl w:val="0"/>
                <w:numId w:val="1"/>
              </w:numPr>
              <w:spacing w:line="0" w:lineRule="atLeast"/>
              <w:jc w:val="both"/>
              <w:rPr>
                <w:rFonts w:ascii="標楷體" w:eastAsia="標楷體" w:hAnsi="標楷體"/>
                <w:kern w:val="0"/>
              </w:rPr>
            </w:pPr>
          </w:p>
        </w:tc>
        <w:tc>
          <w:tcPr>
            <w:tcW w:w="1985" w:type="dxa"/>
          </w:tcPr>
          <w:p w:rsidR="007E42DA" w:rsidRPr="00A46498" w:rsidRDefault="007E42DA" w:rsidP="00804E75">
            <w:pPr>
              <w:pStyle w:val="a5"/>
              <w:spacing w:line="0" w:lineRule="atLeast"/>
              <w:jc w:val="both"/>
              <w:rPr>
                <w:rFonts w:ascii="標楷體" w:eastAsia="標楷體" w:hAnsi="標楷體"/>
              </w:rPr>
            </w:pPr>
            <w:r w:rsidRPr="00E17A35">
              <w:rPr>
                <w:rFonts w:ascii="標楷體" w:eastAsia="標楷體" w:hAnsi="標楷體" w:hint="eastAsia"/>
              </w:rPr>
              <w:t>專家注意到中華民國(臺灣)遊民人數的官方統計數據。(3.012 位男性/362 位女性)。這些數據代表登記有案之遊民，但實際遊民人數可能高出許多。專家了解要實際找到這些遊民，以便提供其最低的基本生活援助（例如食物、住宅、盥洗設備、衣服、睡袋與就醫管道），可能非常困難。</w:t>
            </w:r>
          </w:p>
        </w:tc>
        <w:tc>
          <w:tcPr>
            <w:tcW w:w="1559" w:type="dxa"/>
          </w:tcPr>
          <w:p w:rsidR="007E42DA" w:rsidRPr="00A46498" w:rsidRDefault="007E42DA" w:rsidP="00804E75">
            <w:pPr>
              <w:pStyle w:val="a5"/>
              <w:spacing w:line="0" w:lineRule="atLeast"/>
              <w:jc w:val="both"/>
              <w:rPr>
                <w:rFonts w:ascii="標楷體" w:eastAsia="標楷體" w:hAnsi="標楷體" w:cs="Times New Roman"/>
                <w:b/>
                <w:kern w:val="0"/>
                <w:shd w:val="pct15" w:color="auto" w:fill="FFFFFF"/>
              </w:rPr>
            </w:pPr>
            <w:r w:rsidRPr="00E17A35">
              <w:rPr>
                <w:rFonts w:ascii="Times New Roman" w:eastAsia="標楷體" w:hAnsi="Times New Roman" w:cs="Times New Roman" w:hint="eastAsia"/>
                <w:kern w:val="0"/>
                <w:szCs w:val="22"/>
              </w:rPr>
              <w:t>衛生福利部</w:t>
            </w:r>
          </w:p>
        </w:tc>
        <w:tc>
          <w:tcPr>
            <w:tcW w:w="2126" w:type="dxa"/>
          </w:tcPr>
          <w:p w:rsidR="007E42DA" w:rsidRPr="00E17A35" w:rsidRDefault="007E42DA" w:rsidP="00804E75">
            <w:pPr>
              <w:pStyle w:val="a5"/>
              <w:spacing w:line="0" w:lineRule="atLeast"/>
              <w:jc w:val="both"/>
              <w:rPr>
                <w:rFonts w:ascii="標楷體" w:eastAsia="標楷體" w:hAnsi="標楷體"/>
              </w:rPr>
            </w:pPr>
            <w:r w:rsidRPr="00276214">
              <w:rPr>
                <w:rFonts w:ascii="標楷體" w:eastAsia="標楷體" w:hAnsi="標楷體" w:hint="eastAsia"/>
              </w:rPr>
              <w:t>加強與地方政府及民間團體之聯繫與合作，發現遊民並規劃適切之遊民服務方案。</w:t>
            </w:r>
          </w:p>
        </w:tc>
        <w:tc>
          <w:tcPr>
            <w:tcW w:w="6237" w:type="dxa"/>
          </w:tcPr>
          <w:p w:rsidR="007E42DA" w:rsidRPr="00F85868" w:rsidRDefault="007E42DA" w:rsidP="00804E75">
            <w:pPr>
              <w:pStyle w:val="a5"/>
              <w:snapToGrid w:val="0"/>
              <w:spacing w:line="0" w:lineRule="atLeast"/>
              <w:ind w:left="480" w:hangingChars="200" w:hanging="480"/>
              <w:jc w:val="both"/>
              <w:rPr>
                <w:rFonts w:ascii="Times New Roman" w:eastAsia="標楷體" w:hAnsi="Times New Roman" w:cs="Times New Roman"/>
                <w:color w:val="000000" w:themeColor="text1"/>
              </w:rPr>
            </w:pPr>
            <w:r w:rsidRPr="00F85868">
              <w:rPr>
                <w:rFonts w:ascii="Times New Roman" w:eastAsia="標楷體" w:hAnsi="Times New Roman" w:cs="Times New Roman"/>
                <w:color w:val="000000" w:themeColor="text1"/>
              </w:rPr>
              <w:t>一、本部已於</w:t>
            </w:r>
            <w:r w:rsidRPr="00F85868">
              <w:rPr>
                <w:rFonts w:ascii="Times New Roman" w:eastAsia="標楷體" w:hAnsi="Times New Roman" w:cs="Times New Roman"/>
                <w:color w:val="000000" w:themeColor="text1"/>
              </w:rPr>
              <w:t>102</w:t>
            </w:r>
            <w:r w:rsidRPr="00F85868">
              <w:rPr>
                <w:rFonts w:ascii="Times New Roman" w:eastAsia="標楷體" w:hAnsi="Times New Roman" w:cs="Times New Roman"/>
                <w:color w:val="000000" w:themeColor="text1"/>
              </w:rPr>
              <w:t>年</w:t>
            </w:r>
            <w:r w:rsidRPr="00F85868">
              <w:rPr>
                <w:rFonts w:ascii="Times New Roman" w:eastAsia="標楷體" w:hAnsi="Times New Roman" w:cs="Times New Roman"/>
                <w:color w:val="000000" w:themeColor="text1"/>
              </w:rPr>
              <w:t>9</w:t>
            </w:r>
            <w:r w:rsidRPr="00F85868">
              <w:rPr>
                <w:rFonts w:ascii="Times New Roman" w:eastAsia="標楷體" w:hAnsi="Times New Roman" w:cs="Times New Roman"/>
                <w:color w:val="000000" w:themeColor="text1"/>
              </w:rPr>
              <w:t>月</w:t>
            </w:r>
            <w:r w:rsidRPr="00F85868">
              <w:rPr>
                <w:rFonts w:ascii="Times New Roman" w:eastAsia="標楷體" w:hAnsi="Times New Roman" w:cs="Times New Roman"/>
                <w:color w:val="000000" w:themeColor="text1"/>
              </w:rPr>
              <w:t>9</w:t>
            </w:r>
            <w:r w:rsidRPr="00F85868">
              <w:rPr>
                <w:rFonts w:ascii="Times New Roman" w:eastAsia="標楷體" w:hAnsi="Times New Roman" w:cs="Times New Roman"/>
                <w:color w:val="000000" w:themeColor="text1"/>
              </w:rPr>
              <w:t>日召開「遊民服務暨居住議題」公聽會，會議決議有關遊民重要議題如遊民定義再確認、積極住宅政策、就業政策及遊民醫療照顧、心理衛生、精神照顧及遊民遭不當驅趕等議題，當再邀集相關部會及地方政府進一步了解並研商合作機制。</w:t>
            </w:r>
          </w:p>
          <w:p w:rsidR="007E42DA" w:rsidRPr="00F85868" w:rsidRDefault="007E42DA" w:rsidP="00804E75">
            <w:pPr>
              <w:pStyle w:val="a5"/>
              <w:snapToGrid w:val="0"/>
              <w:spacing w:line="0" w:lineRule="atLeast"/>
              <w:ind w:left="480" w:hangingChars="200" w:hanging="480"/>
              <w:jc w:val="both"/>
              <w:rPr>
                <w:rFonts w:ascii="Times New Roman" w:eastAsia="標楷體" w:hAnsi="Times New Roman" w:cs="Times New Roman"/>
                <w:color w:val="000000" w:themeColor="text1"/>
              </w:rPr>
            </w:pPr>
            <w:r w:rsidRPr="00F85868">
              <w:rPr>
                <w:rFonts w:ascii="Times New Roman" w:eastAsia="標楷體" w:hAnsi="Times New Roman" w:cs="Times New Roman"/>
                <w:color w:val="000000" w:themeColor="text1"/>
              </w:rPr>
              <w:t>二、本部另於</w:t>
            </w:r>
            <w:r w:rsidRPr="00F85868">
              <w:rPr>
                <w:rFonts w:ascii="Times New Roman" w:eastAsia="標楷體" w:hAnsi="Times New Roman" w:cs="Times New Roman"/>
                <w:color w:val="000000" w:themeColor="text1"/>
              </w:rPr>
              <w:t>102</w:t>
            </w:r>
            <w:r w:rsidRPr="00F85868">
              <w:rPr>
                <w:rFonts w:ascii="Times New Roman" w:eastAsia="標楷體" w:hAnsi="Times New Roman" w:cs="Times New Roman"/>
                <w:color w:val="000000" w:themeColor="text1"/>
              </w:rPr>
              <w:t>年</w:t>
            </w:r>
            <w:r w:rsidRPr="00F85868">
              <w:rPr>
                <w:rFonts w:ascii="Times New Roman" w:eastAsia="標楷體" w:hAnsi="Times New Roman" w:cs="Times New Roman"/>
                <w:color w:val="000000" w:themeColor="text1"/>
              </w:rPr>
              <w:t>10</w:t>
            </w:r>
            <w:r w:rsidRPr="00F85868">
              <w:rPr>
                <w:rFonts w:ascii="Times New Roman" w:eastAsia="標楷體" w:hAnsi="Times New Roman" w:cs="Times New Roman"/>
                <w:color w:val="000000" w:themeColor="text1"/>
              </w:rPr>
              <w:t>月</w:t>
            </w:r>
            <w:r w:rsidRPr="00F85868">
              <w:rPr>
                <w:rFonts w:ascii="Times New Roman" w:eastAsia="標楷體" w:hAnsi="Times New Roman" w:cs="Times New Roman"/>
                <w:color w:val="000000" w:themeColor="text1"/>
              </w:rPr>
              <w:t>22</w:t>
            </w:r>
            <w:r w:rsidRPr="00F85868">
              <w:rPr>
                <w:rFonts w:ascii="Times New Roman" w:eastAsia="標楷體" w:hAnsi="Times New Roman" w:cs="Times New Roman"/>
                <w:color w:val="000000" w:themeColor="text1"/>
              </w:rPr>
              <w:t>日及</w:t>
            </w:r>
            <w:r w:rsidRPr="00F85868">
              <w:rPr>
                <w:rFonts w:ascii="Times New Roman" w:eastAsia="標楷體" w:hAnsi="Times New Roman" w:cs="Times New Roman"/>
                <w:color w:val="000000" w:themeColor="text1"/>
              </w:rPr>
              <w:t>11</w:t>
            </w:r>
            <w:r w:rsidRPr="00F85868">
              <w:rPr>
                <w:rFonts w:ascii="Times New Roman" w:eastAsia="標楷體" w:hAnsi="Times New Roman" w:cs="Times New Roman"/>
                <w:color w:val="000000" w:themeColor="text1"/>
              </w:rPr>
              <w:t>月</w:t>
            </w:r>
            <w:r w:rsidRPr="00F85868">
              <w:rPr>
                <w:rFonts w:ascii="Times New Roman" w:eastAsia="標楷體" w:hAnsi="Times New Roman" w:cs="Times New Roman"/>
                <w:color w:val="000000" w:themeColor="text1"/>
              </w:rPr>
              <w:t>20</w:t>
            </w:r>
            <w:r w:rsidRPr="00F85868">
              <w:rPr>
                <w:rFonts w:ascii="Times New Roman" w:eastAsia="標楷體" w:hAnsi="Times New Roman" w:cs="Times New Roman"/>
                <w:color w:val="000000" w:themeColor="text1"/>
              </w:rPr>
              <w:t>日分別邀請相關機關、學者專家、遊民行動聯盟、台灣人權促進會、當代漂泊協會等相關民間團體參與，召開</w:t>
            </w:r>
            <w:r w:rsidRPr="00F85868">
              <w:rPr>
                <w:rFonts w:ascii="Times New Roman" w:eastAsia="標楷體" w:hAnsi="Times New Roman" w:cs="Times New Roman"/>
                <w:bCs/>
                <w:color w:val="000000" w:themeColor="text1"/>
              </w:rPr>
              <w:t>研商「</w:t>
            </w:r>
            <w:r w:rsidRPr="00F85868">
              <w:rPr>
                <w:rFonts w:ascii="Times New Roman" w:eastAsia="標楷體" w:hAnsi="Times New Roman" w:cs="Times New Roman"/>
                <w:color w:val="000000" w:themeColor="text1"/>
              </w:rPr>
              <w:t>遊民定義暨服務措施</w:t>
            </w:r>
            <w:r w:rsidRPr="00F85868">
              <w:rPr>
                <w:rFonts w:ascii="Times New Roman" w:eastAsia="標楷體" w:hAnsi="Times New Roman" w:cs="Times New Roman"/>
                <w:bCs/>
                <w:color w:val="000000" w:themeColor="text1"/>
              </w:rPr>
              <w:t>」會議及「促進遊民就業暨居住權益」研商會議，兩次會議重點說明如下：</w:t>
            </w:r>
          </w:p>
          <w:p w:rsidR="007E42DA" w:rsidRPr="00F85868" w:rsidRDefault="007E42DA" w:rsidP="00804E75">
            <w:pPr>
              <w:pStyle w:val="a5"/>
              <w:snapToGrid w:val="0"/>
              <w:spacing w:line="0" w:lineRule="atLeast"/>
              <w:ind w:left="720" w:hangingChars="300" w:hanging="720"/>
              <w:jc w:val="both"/>
              <w:rPr>
                <w:rFonts w:ascii="Times New Roman" w:eastAsia="標楷體" w:hAnsi="Times New Roman" w:cs="Times New Roman"/>
                <w:bCs/>
                <w:color w:val="000000" w:themeColor="text1"/>
              </w:rPr>
            </w:pPr>
            <w:r w:rsidRPr="00F85868">
              <w:rPr>
                <w:rFonts w:ascii="Times New Roman" w:eastAsia="標楷體" w:hAnsi="Times New Roman" w:cs="Times New Roman"/>
                <w:bCs/>
                <w:color w:val="000000" w:themeColor="text1"/>
              </w:rPr>
              <w:t>（一）遊民定義部分，將遊民定義修正為經常性露宿街頭、公共場所或居無定所且無家可歸者。</w:t>
            </w:r>
          </w:p>
          <w:p w:rsidR="007E42DA" w:rsidRPr="00F85868" w:rsidRDefault="007E42DA" w:rsidP="00804E75">
            <w:pPr>
              <w:pStyle w:val="a5"/>
              <w:snapToGrid w:val="0"/>
              <w:spacing w:line="0" w:lineRule="atLeast"/>
              <w:ind w:left="720" w:hangingChars="300" w:hanging="720"/>
              <w:jc w:val="both"/>
              <w:rPr>
                <w:rFonts w:ascii="Times New Roman" w:eastAsia="標楷體" w:hAnsi="Times New Roman" w:cs="Times New Roman"/>
                <w:bCs/>
                <w:color w:val="000000" w:themeColor="text1"/>
              </w:rPr>
            </w:pPr>
            <w:r w:rsidRPr="00F85868">
              <w:rPr>
                <w:rFonts w:ascii="Times New Roman" w:eastAsia="標楷體" w:hAnsi="Times New Roman" w:cs="Times New Roman"/>
                <w:color w:val="000000" w:themeColor="text1"/>
              </w:rPr>
              <w:t>（二）對於即將成為或初為遊民的個案，請優先注意輔導。遊民輔導過程中對於老弱個案，透過社工評估機制，了解個案需求後提供適切服務。對於初為遊民之個案尤其需要立即介入。</w:t>
            </w:r>
          </w:p>
          <w:p w:rsidR="007E42DA" w:rsidRPr="00F85868" w:rsidRDefault="007E42DA" w:rsidP="00804E75">
            <w:pPr>
              <w:pStyle w:val="a5"/>
              <w:snapToGrid w:val="0"/>
              <w:spacing w:line="0" w:lineRule="atLeast"/>
              <w:ind w:left="720" w:hangingChars="300" w:hanging="720"/>
              <w:jc w:val="both"/>
              <w:rPr>
                <w:rFonts w:ascii="Times New Roman" w:eastAsia="標楷體" w:hAnsi="Times New Roman" w:cs="Times New Roman"/>
                <w:bCs/>
                <w:color w:val="000000" w:themeColor="text1"/>
              </w:rPr>
            </w:pPr>
            <w:r w:rsidRPr="00F85868">
              <w:rPr>
                <w:rFonts w:ascii="Times New Roman" w:eastAsia="標楷體" w:hAnsi="Times New Roman" w:cs="Times New Roman"/>
                <w:color w:val="000000" w:themeColor="text1"/>
              </w:rPr>
              <w:t>（三）地方衛生局</w:t>
            </w:r>
            <w:r w:rsidRPr="00F85868">
              <w:rPr>
                <w:rFonts w:ascii="Times New Roman" w:eastAsia="標楷體" w:hAnsi="Times New Roman" w:cs="Times New Roman"/>
                <w:color w:val="000000" w:themeColor="text1"/>
              </w:rPr>
              <w:t>(</w:t>
            </w:r>
            <w:r w:rsidRPr="00F85868">
              <w:rPr>
                <w:rFonts w:ascii="Times New Roman" w:eastAsia="標楷體" w:hAnsi="Times New Roman" w:cs="Times New Roman"/>
                <w:color w:val="000000" w:themeColor="text1"/>
              </w:rPr>
              <w:t>處</w:t>
            </w:r>
            <w:r w:rsidRPr="00F85868">
              <w:rPr>
                <w:rFonts w:ascii="Times New Roman" w:eastAsia="標楷體" w:hAnsi="Times New Roman" w:cs="Times New Roman"/>
                <w:color w:val="000000" w:themeColor="text1"/>
              </w:rPr>
              <w:t>)</w:t>
            </w:r>
            <w:r w:rsidRPr="00F85868">
              <w:rPr>
                <w:rFonts w:ascii="Times New Roman" w:eastAsia="標楷體" w:hAnsi="Times New Roman" w:cs="Times New Roman"/>
                <w:color w:val="000000" w:themeColor="text1"/>
              </w:rPr>
              <w:t>現已訂有跨機關處理精神病人或疑似精神病人送醫原則，相關個案如有需要時，請地方政府跨網絡進行合作，必要時採社政、衛政聯合訪視方式進行，以共同協助個案。</w:t>
            </w:r>
          </w:p>
          <w:p w:rsidR="007E42DA" w:rsidRPr="00F85868" w:rsidRDefault="007E42DA" w:rsidP="00804E75">
            <w:pPr>
              <w:pStyle w:val="a5"/>
              <w:snapToGrid w:val="0"/>
              <w:spacing w:line="0" w:lineRule="atLeast"/>
              <w:ind w:left="720" w:hangingChars="300" w:hanging="720"/>
              <w:jc w:val="both"/>
              <w:rPr>
                <w:rFonts w:ascii="Times New Roman" w:eastAsia="標楷體" w:hAnsi="Times New Roman" w:cs="Times New Roman"/>
                <w:color w:val="000000" w:themeColor="text1"/>
              </w:rPr>
            </w:pPr>
            <w:r w:rsidRPr="00F85868">
              <w:rPr>
                <w:rFonts w:ascii="Times New Roman" w:eastAsia="標楷體" w:hAnsi="Times New Roman" w:cs="Times New Roman"/>
                <w:color w:val="000000" w:themeColor="text1"/>
              </w:rPr>
              <w:t>（四）有關協助有工作能力遊民就業部分，請地方政府之社政、勞政單位互相合作，妥善運用各項資源提供協助，另請行政院勞委會評估修正遊民促進就業計畫內容，以符實務需求。</w:t>
            </w:r>
          </w:p>
          <w:p w:rsidR="007E42DA" w:rsidRDefault="007E42DA" w:rsidP="00804E75">
            <w:pPr>
              <w:pStyle w:val="a5"/>
              <w:snapToGrid w:val="0"/>
              <w:spacing w:line="0" w:lineRule="atLeast"/>
              <w:ind w:left="720" w:hangingChars="300" w:hanging="720"/>
              <w:jc w:val="both"/>
              <w:rPr>
                <w:rFonts w:ascii="Times New Roman" w:eastAsia="標楷體" w:hAnsi="Times New Roman" w:cs="Times New Roman"/>
                <w:color w:val="000000" w:themeColor="text1"/>
              </w:rPr>
            </w:pPr>
            <w:r w:rsidRPr="00F85868">
              <w:rPr>
                <w:rFonts w:ascii="Times New Roman" w:eastAsia="標楷體" w:hAnsi="Times New Roman" w:cs="Times New Roman"/>
                <w:color w:val="000000" w:themeColor="text1"/>
              </w:rPr>
              <w:t>（五）至有關遊民遭不當驅趕議題，請台灣人權促進會提供相關資料，俾轉知各地方政府及相關團體，並請警政署檢視相關巡查身分之標準作業流程。</w:t>
            </w:r>
          </w:p>
          <w:p w:rsidR="007E42DA" w:rsidRPr="00E17A35" w:rsidRDefault="007E42DA" w:rsidP="00E2723C">
            <w:pPr>
              <w:pStyle w:val="a5"/>
              <w:spacing w:line="0" w:lineRule="atLeast"/>
              <w:ind w:left="458" w:hangingChars="191" w:hanging="458"/>
              <w:jc w:val="both"/>
              <w:rPr>
                <w:rFonts w:ascii="標楷體" w:eastAsia="標楷體" w:hAnsi="標楷體" w:cs="Times New Roman"/>
                <w:kern w:val="0"/>
              </w:rPr>
            </w:pPr>
            <w:r w:rsidRPr="00276214">
              <w:rPr>
                <w:rFonts w:ascii="Times New Roman" w:eastAsia="標楷體" w:hAnsi="Times New Roman"/>
              </w:rPr>
              <w:t>三、內政部警政署已於</w:t>
            </w:r>
            <w:r w:rsidRPr="00276214">
              <w:rPr>
                <w:rFonts w:ascii="Times New Roman" w:eastAsia="標楷體" w:hAnsi="Times New Roman" w:hint="eastAsia"/>
                <w:kern w:val="0"/>
              </w:rPr>
              <w:t>102</w:t>
            </w:r>
            <w:r w:rsidRPr="00276214">
              <w:rPr>
                <w:rFonts w:ascii="Times New Roman" w:eastAsia="標楷體" w:hAnsi="Times New Roman"/>
                <w:kern w:val="0"/>
              </w:rPr>
              <w:t>年</w:t>
            </w:r>
            <w:r w:rsidRPr="00276214">
              <w:rPr>
                <w:rFonts w:ascii="Times New Roman" w:eastAsia="標楷體" w:hAnsi="Times New Roman"/>
                <w:kern w:val="0"/>
              </w:rPr>
              <w:t>9</w:t>
            </w:r>
            <w:r w:rsidRPr="00276214">
              <w:rPr>
                <w:rFonts w:ascii="Times New Roman" w:eastAsia="標楷體" w:hAnsi="Times New Roman"/>
                <w:kern w:val="0"/>
              </w:rPr>
              <w:t>月</w:t>
            </w:r>
            <w:r w:rsidRPr="00276214">
              <w:rPr>
                <w:rFonts w:ascii="Times New Roman" w:eastAsia="標楷體" w:hAnsi="Times New Roman"/>
                <w:kern w:val="0"/>
              </w:rPr>
              <w:t>17</w:t>
            </w:r>
            <w:r w:rsidRPr="00276214">
              <w:rPr>
                <w:rFonts w:ascii="Times New Roman" w:eastAsia="標楷體" w:hAnsi="Times New Roman"/>
                <w:kern w:val="0"/>
              </w:rPr>
              <w:t>日以警署戶字第</w:t>
            </w:r>
            <w:r w:rsidRPr="00276214">
              <w:rPr>
                <w:rFonts w:ascii="Times New Roman" w:eastAsia="標楷體" w:hAnsi="Times New Roman" w:hint="eastAsia"/>
                <w:kern w:val="0"/>
              </w:rPr>
              <w:t>1020143678</w:t>
            </w:r>
            <w:r w:rsidRPr="00276214">
              <w:rPr>
                <w:rFonts w:ascii="Times New Roman" w:eastAsia="標楷體" w:hAnsi="Times New Roman"/>
                <w:kern w:val="0"/>
              </w:rPr>
              <w:t>號函通令要求各警察機關，對於無家可歸遊民之處理，除涉有違法、違序案件或其他法令另有規定者外，不得任意以強制力驅趕，應採取「柔性勸導」方式行之，並</w:t>
            </w:r>
            <w:r w:rsidRPr="00276214">
              <w:rPr>
                <w:rFonts w:ascii="Times New Roman" w:eastAsia="標楷體" w:hAnsi="Times New Roman"/>
              </w:rPr>
              <w:t>已通令各警察機關要求所屬確實照辦。另該署將加強員警勤前教育及人權意識培養訓練，以防止發生對遊民差別待遇情事。</w:t>
            </w:r>
          </w:p>
        </w:tc>
        <w:tc>
          <w:tcPr>
            <w:tcW w:w="1134" w:type="dxa"/>
          </w:tcPr>
          <w:p w:rsidR="007E42DA" w:rsidRPr="00E17A35" w:rsidRDefault="007E42DA" w:rsidP="00804E75">
            <w:pPr>
              <w:pStyle w:val="a5"/>
              <w:spacing w:line="0" w:lineRule="atLeast"/>
              <w:jc w:val="both"/>
              <w:rPr>
                <w:rFonts w:ascii="標楷體" w:eastAsia="標楷體" w:hAnsi="標楷體" w:cs="Times New Roman"/>
                <w:kern w:val="0"/>
              </w:rPr>
            </w:pPr>
            <w:r w:rsidRPr="00276214">
              <w:rPr>
                <w:rFonts w:ascii="標楷體" w:eastAsia="標楷體" w:hAnsi="標楷體" w:cs="Times New Roman" w:hint="eastAsia"/>
                <w:kern w:val="0"/>
              </w:rPr>
              <w:t>持續辦理。</w:t>
            </w:r>
          </w:p>
        </w:tc>
        <w:tc>
          <w:tcPr>
            <w:tcW w:w="992" w:type="dxa"/>
          </w:tcPr>
          <w:p w:rsidR="007E42DA" w:rsidRPr="00276214" w:rsidRDefault="007E42DA" w:rsidP="00804E75">
            <w:pPr>
              <w:pStyle w:val="a5"/>
              <w:spacing w:line="0" w:lineRule="atLeast"/>
              <w:jc w:val="both"/>
              <w:rPr>
                <w:rFonts w:ascii="標楷體" w:eastAsia="標楷體" w:hAnsi="標楷體" w:cs="Times New Roman"/>
                <w:kern w:val="0"/>
              </w:rPr>
            </w:pPr>
            <w:r w:rsidRPr="00276214">
              <w:rPr>
                <w:rFonts w:ascii="標楷體" w:eastAsia="標楷體" w:hAnsi="標楷體" w:cs="Times New Roman" w:hint="eastAsia"/>
                <w:kern w:val="0"/>
              </w:rPr>
              <w:t>一、以是否召開會議作為判斷依據。</w:t>
            </w:r>
          </w:p>
          <w:p w:rsidR="007E42DA" w:rsidRPr="00E17A35" w:rsidRDefault="007E42DA" w:rsidP="00804E75">
            <w:pPr>
              <w:pStyle w:val="a5"/>
              <w:spacing w:line="0" w:lineRule="atLeast"/>
              <w:jc w:val="both"/>
              <w:rPr>
                <w:rFonts w:ascii="標楷體" w:eastAsia="標楷體" w:hAnsi="標楷體" w:cs="Times New Roman"/>
                <w:kern w:val="0"/>
              </w:rPr>
            </w:pPr>
            <w:r w:rsidRPr="00276214">
              <w:rPr>
                <w:rFonts w:ascii="標楷體" w:eastAsia="標楷體" w:hAnsi="標楷體" w:cs="Times New Roman" w:hint="eastAsia"/>
                <w:kern w:val="0"/>
              </w:rPr>
              <w:t>二、勤前教育紀錄或相關訓練辦理成果。</w:t>
            </w:r>
          </w:p>
        </w:tc>
        <w:tc>
          <w:tcPr>
            <w:tcW w:w="851" w:type="dxa"/>
          </w:tcPr>
          <w:p w:rsidR="007E42DA" w:rsidRPr="00E17A35" w:rsidRDefault="007E42DA" w:rsidP="00804E75">
            <w:pPr>
              <w:pStyle w:val="a5"/>
              <w:spacing w:line="0" w:lineRule="atLeast"/>
              <w:jc w:val="both"/>
              <w:rPr>
                <w:rFonts w:ascii="標楷體" w:eastAsia="標楷體" w:hAnsi="標楷體"/>
                <w:kern w:val="0"/>
              </w:rPr>
            </w:pPr>
          </w:p>
        </w:tc>
      </w:tr>
      <w:tr w:rsidR="007E42DA" w:rsidRPr="00CC4512" w:rsidTr="00FD7C5B">
        <w:tc>
          <w:tcPr>
            <w:tcW w:w="568" w:type="dxa"/>
          </w:tcPr>
          <w:p w:rsidR="007E42DA" w:rsidRPr="00A46498" w:rsidRDefault="007E42DA" w:rsidP="00804E75">
            <w:pPr>
              <w:pStyle w:val="a5"/>
              <w:numPr>
                <w:ilvl w:val="0"/>
                <w:numId w:val="1"/>
              </w:numPr>
              <w:spacing w:line="0" w:lineRule="atLeast"/>
              <w:jc w:val="both"/>
              <w:rPr>
                <w:rFonts w:ascii="標楷體" w:eastAsia="標楷體" w:hAnsi="標楷體"/>
                <w:kern w:val="0"/>
              </w:rPr>
            </w:pPr>
          </w:p>
        </w:tc>
        <w:tc>
          <w:tcPr>
            <w:tcW w:w="1985" w:type="dxa"/>
          </w:tcPr>
          <w:p w:rsidR="007E42DA" w:rsidRPr="00A46498" w:rsidRDefault="007E42DA" w:rsidP="00804E75">
            <w:pPr>
              <w:pStyle w:val="a5"/>
              <w:spacing w:line="0" w:lineRule="atLeast"/>
              <w:jc w:val="both"/>
              <w:rPr>
                <w:rFonts w:ascii="標楷體" w:eastAsia="標楷體" w:hAnsi="標楷體"/>
              </w:rPr>
            </w:pPr>
            <w:r w:rsidRPr="00E17A35">
              <w:rPr>
                <w:rFonts w:ascii="標楷體" w:eastAsia="標楷體" w:hAnsi="標楷體" w:hint="eastAsia"/>
              </w:rPr>
              <w:t>專家建議政府部門、地方機關與公民社會組織，應該緊密合作來想辦法找到遊民。專家建議應為此擬定先導計畫，測試並評估各種援助遊民的方式，特別是讓精神科醫師、醫生、街頭工作者、地方機關與政府部門都能盡一己之力。</w:t>
            </w:r>
          </w:p>
        </w:tc>
        <w:tc>
          <w:tcPr>
            <w:tcW w:w="1559" w:type="dxa"/>
          </w:tcPr>
          <w:p w:rsidR="007E42DA" w:rsidRPr="00A46498" w:rsidRDefault="007E42DA" w:rsidP="00804E75">
            <w:pPr>
              <w:pStyle w:val="a5"/>
              <w:spacing w:line="0" w:lineRule="atLeast"/>
              <w:jc w:val="both"/>
              <w:rPr>
                <w:rFonts w:ascii="標楷體" w:eastAsia="標楷體" w:hAnsi="標楷體" w:cs="Times New Roman"/>
                <w:b/>
                <w:kern w:val="0"/>
                <w:shd w:val="pct15" w:color="auto" w:fill="FFFFFF"/>
              </w:rPr>
            </w:pPr>
            <w:r w:rsidRPr="00E17A35">
              <w:rPr>
                <w:rFonts w:ascii="Times New Roman" w:eastAsia="標楷體" w:hAnsi="Times New Roman" w:cs="Times New Roman" w:hint="eastAsia"/>
                <w:kern w:val="0"/>
                <w:szCs w:val="22"/>
              </w:rPr>
              <w:t>衛生福利部</w:t>
            </w:r>
          </w:p>
        </w:tc>
        <w:tc>
          <w:tcPr>
            <w:tcW w:w="2126" w:type="dxa"/>
          </w:tcPr>
          <w:p w:rsidR="007E42DA" w:rsidRPr="00E17A35" w:rsidRDefault="007E42DA" w:rsidP="00804E75">
            <w:pPr>
              <w:pStyle w:val="a5"/>
              <w:spacing w:line="0" w:lineRule="atLeast"/>
              <w:ind w:left="26"/>
              <w:jc w:val="both"/>
              <w:rPr>
                <w:rFonts w:ascii="標楷體" w:eastAsia="標楷體" w:hAnsi="標楷體" w:cs="Tahoma"/>
                <w:kern w:val="0"/>
                <w:lang w:val="zh-TW"/>
              </w:rPr>
            </w:pPr>
            <w:r w:rsidRPr="00276214">
              <w:rPr>
                <w:rFonts w:ascii="標楷體" w:eastAsia="標楷體" w:hAnsi="標楷體" w:cs="Tahoma" w:hint="eastAsia"/>
                <w:kern w:val="0"/>
                <w:lang w:val="zh-TW"/>
              </w:rPr>
              <w:t>加強與地方政府及民間團體之聯繫與合作，發現遊民並規劃適切之遊民服務方案。</w:t>
            </w:r>
          </w:p>
        </w:tc>
        <w:tc>
          <w:tcPr>
            <w:tcW w:w="6237" w:type="dxa"/>
          </w:tcPr>
          <w:p w:rsidR="007E42DA" w:rsidRPr="00F85868" w:rsidRDefault="007E42DA" w:rsidP="00804E75">
            <w:pPr>
              <w:pStyle w:val="a5"/>
              <w:snapToGrid w:val="0"/>
              <w:spacing w:line="0" w:lineRule="atLeast"/>
              <w:ind w:left="480" w:hangingChars="200" w:hanging="480"/>
              <w:jc w:val="both"/>
              <w:rPr>
                <w:rFonts w:ascii="Times New Roman" w:eastAsia="標楷體" w:hAnsi="Times New Roman" w:cs="Times New Roman"/>
                <w:color w:val="000000" w:themeColor="text1"/>
              </w:rPr>
            </w:pPr>
            <w:r w:rsidRPr="00F85868">
              <w:rPr>
                <w:rFonts w:ascii="Times New Roman" w:eastAsia="標楷體" w:hAnsi="Times New Roman" w:cs="Times New Roman"/>
                <w:color w:val="000000" w:themeColor="text1"/>
              </w:rPr>
              <w:t>一、本部已於</w:t>
            </w:r>
            <w:r w:rsidRPr="00F85868">
              <w:rPr>
                <w:rFonts w:ascii="Times New Roman" w:eastAsia="標楷體" w:hAnsi="Times New Roman" w:cs="Times New Roman"/>
                <w:color w:val="000000" w:themeColor="text1"/>
              </w:rPr>
              <w:t>102</w:t>
            </w:r>
            <w:r w:rsidRPr="00F85868">
              <w:rPr>
                <w:rFonts w:ascii="Times New Roman" w:eastAsia="標楷體" w:hAnsi="Times New Roman" w:cs="Times New Roman"/>
                <w:color w:val="000000" w:themeColor="text1"/>
              </w:rPr>
              <w:t>年</w:t>
            </w:r>
            <w:r w:rsidRPr="00F85868">
              <w:rPr>
                <w:rFonts w:ascii="Times New Roman" w:eastAsia="標楷體" w:hAnsi="Times New Roman" w:cs="Times New Roman"/>
                <w:color w:val="000000" w:themeColor="text1"/>
              </w:rPr>
              <w:t>9</w:t>
            </w:r>
            <w:r w:rsidRPr="00F85868">
              <w:rPr>
                <w:rFonts w:ascii="Times New Roman" w:eastAsia="標楷體" w:hAnsi="Times New Roman" w:cs="Times New Roman"/>
                <w:color w:val="000000" w:themeColor="text1"/>
              </w:rPr>
              <w:t>月</w:t>
            </w:r>
            <w:r w:rsidRPr="00F85868">
              <w:rPr>
                <w:rFonts w:ascii="Times New Roman" w:eastAsia="標楷體" w:hAnsi="Times New Roman" w:cs="Times New Roman"/>
                <w:color w:val="000000" w:themeColor="text1"/>
              </w:rPr>
              <w:t>9</w:t>
            </w:r>
            <w:r w:rsidRPr="00F85868">
              <w:rPr>
                <w:rFonts w:ascii="Times New Roman" w:eastAsia="標楷體" w:hAnsi="Times New Roman" w:cs="Times New Roman"/>
                <w:color w:val="000000" w:themeColor="text1"/>
              </w:rPr>
              <w:t>日召開「遊民服務暨居住議題」公聽會，會議決議有關遊民重要議題如遊民定義再確認、積極住宅政策、就業政策及遊民醫療照顧、心理衛生、精神照顧及遊民遭不當驅趕等議題，當再邀集相關部會及地方政府進一步了解並研商合作機制。</w:t>
            </w:r>
          </w:p>
          <w:p w:rsidR="007E42DA" w:rsidRPr="00F85868" w:rsidRDefault="007E42DA" w:rsidP="00804E75">
            <w:pPr>
              <w:pStyle w:val="a5"/>
              <w:snapToGrid w:val="0"/>
              <w:spacing w:line="0" w:lineRule="atLeast"/>
              <w:ind w:left="480" w:hangingChars="200" w:hanging="480"/>
              <w:jc w:val="both"/>
              <w:rPr>
                <w:rFonts w:ascii="Times New Roman" w:eastAsia="標楷體" w:hAnsi="Times New Roman" w:cs="Times New Roman"/>
                <w:color w:val="000000" w:themeColor="text1"/>
              </w:rPr>
            </w:pPr>
            <w:r w:rsidRPr="00F85868">
              <w:rPr>
                <w:rFonts w:ascii="Times New Roman" w:eastAsia="標楷體" w:hAnsi="Times New Roman" w:cs="Times New Roman"/>
                <w:color w:val="000000" w:themeColor="text1"/>
              </w:rPr>
              <w:t>二、本部另於</w:t>
            </w:r>
            <w:r w:rsidRPr="00F85868">
              <w:rPr>
                <w:rFonts w:ascii="Times New Roman" w:eastAsia="標楷體" w:hAnsi="Times New Roman" w:cs="Times New Roman"/>
                <w:color w:val="000000" w:themeColor="text1"/>
              </w:rPr>
              <w:t>102</w:t>
            </w:r>
            <w:r w:rsidRPr="00F85868">
              <w:rPr>
                <w:rFonts w:ascii="Times New Roman" w:eastAsia="標楷體" w:hAnsi="Times New Roman" w:cs="Times New Roman"/>
                <w:color w:val="000000" w:themeColor="text1"/>
              </w:rPr>
              <w:t>年</w:t>
            </w:r>
            <w:r w:rsidRPr="00F85868">
              <w:rPr>
                <w:rFonts w:ascii="Times New Roman" w:eastAsia="標楷體" w:hAnsi="Times New Roman" w:cs="Times New Roman"/>
                <w:color w:val="000000" w:themeColor="text1"/>
              </w:rPr>
              <w:t>10</w:t>
            </w:r>
            <w:r w:rsidRPr="00F85868">
              <w:rPr>
                <w:rFonts w:ascii="Times New Roman" w:eastAsia="標楷體" w:hAnsi="Times New Roman" w:cs="Times New Roman"/>
                <w:color w:val="000000" w:themeColor="text1"/>
              </w:rPr>
              <w:t>月</w:t>
            </w:r>
            <w:r w:rsidRPr="00F85868">
              <w:rPr>
                <w:rFonts w:ascii="Times New Roman" w:eastAsia="標楷體" w:hAnsi="Times New Roman" w:cs="Times New Roman"/>
                <w:color w:val="000000" w:themeColor="text1"/>
              </w:rPr>
              <w:t>22</w:t>
            </w:r>
            <w:r w:rsidRPr="00F85868">
              <w:rPr>
                <w:rFonts w:ascii="Times New Roman" w:eastAsia="標楷體" w:hAnsi="Times New Roman" w:cs="Times New Roman"/>
                <w:color w:val="000000" w:themeColor="text1"/>
              </w:rPr>
              <w:t>日及</w:t>
            </w:r>
            <w:r w:rsidRPr="00F85868">
              <w:rPr>
                <w:rFonts w:ascii="Times New Roman" w:eastAsia="標楷體" w:hAnsi="Times New Roman" w:cs="Times New Roman"/>
                <w:color w:val="000000" w:themeColor="text1"/>
              </w:rPr>
              <w:t>11</w:t>
            </w:r>
            <w:r w:rsidRPr="00F85868">
              <w:rPr>
                <w:rFonts w:ascii="Times New Roman" w:eastAsia="標楷體" w:hAnsi="Times New Roman" w:cs="Times New Roman"/>
                <w:color w:val="000000" w:themeColor="text1"/>
              </w:rPr>
              <w:t>月</w:t>
            </w:r>
            <w:r w:rsidRPr="00F85868">
              <w:rPr>
                <w:rFonts w:ascii="Times New Roman" w:eastAsia="標楷體" w:hAnsi="Times New Roman" w:cs="Times New Roman"/>
                <w:color w:val="000000" w:themeColor="text1"/>
              </w:rPr>
              <w:t>20</w:t>
            </w:r>
            <w:r w:rsidRPr="00F85868">
              <w:rPr>
                <w:rFonts w:ascii="Times New Roman" w:eastAsia="標楷體" w:hAnsi="Times New Roman" w:cs="Times New Roman"/>
                <w:color w:val="000000" w:themeColor="text1"/>
              </w:rPr>
              <w:t>日分別邀請相關機關、學者專家、遊民行動聯盟、台灣人權促進會、當代漂泊協會等相關民間團體參與，召開</w:t>
            </w:r>
            <w:r w:rsidRPr="00F85868">
              <w:rPr>
                <w:rFonts w:ascii="Times New Roman" w:eastAsia="標楷體" w:hAnsi="Times New Roman" w:cs="Times New Roman"/>
                <w:bCs/>
                <w:color w:val="000000" w:themeColor="text1"/>
              </w:rPr>
              <w:t>研商「</w:t>
            </w:r>
            <w:r w:rsidRPr="00F85868">
              <w:rPr>
                <w:rFonts w:ascii="Times New Roman" w:eastAsia="標楷體" w:hAnsi="Times New Roman" w:cs="Times New Roman"/>
                <w:color w:val="000000" w:themeColor="text1"/>
              </w:rPr>
              <w:t>遊民定義暨服務措施</w:t>
            </w:r>
            <w:r w:rsidRPr="00F85868">
              <w:rPr>
                <w:rFonts w:ascii="Times New Roman" w:eastAsia="標楷體" w:hAnsi="Times New Roman" w:cs="Times New Roman"/>
                <w:bCs/>
                <w:color w:val="000000" w:themeColor="text1"/>
              </w:rPr>
              <w:t>」會議及「促進遊民就業暨居住權益」研商會議，兩次會議重點說明如下：</w:t>
            </w:r>
          </w:p>
          <w:p w:rsidR="007E42DA" w:rsidRPr="00F85868" w:rsidRDefault="007E42DA" w:rsidP="00804E75">
            <w:pPr>
              <w:pStyle w:val="a5"/>
              <w:snapToGrid w:val="0"/>
              <w:spacing w:line="0" w:lineRule="atLeast"/>
              <w:ind w:left="720" w:hangingChars="300" w:hanging="720"/>
              <w:jc w:val="both"/>
              <w:rPr>
                <w:rFonts w:ascii="Times New Roman" w:eastAsia="標楷體" w:hAnsi="Times New Roman" w:cs="Times New Roman"/>
                <w:bCs/>
                <w:color w:val="000000" w:themeColor="text1"/>
              </w:rPr>
            </w:pPr>
            <w:r w:rsidRPr="00F85868">
              <w:rPr>
                <w:rFonts w:ascii="Times New Roman" w:eastAsia="標楷體" w:hAnsi="Times New Roman" w:cs="Times New Roman"/>
                <w:bCs/>
                <w:color w:val="000000" w:themeColor="text1"/>
              </w:rPr>
              <w:t>（一）遊民定義部分，將遊民定義修正為經常性露宿街頭、公共場所或居無定所且無家可歸者。</w:t>
            </w:r>
          </w:p>
          <w:p w:rsidR="007E42DA" w:rsidRPr="00F85868" w:rsidRDefault="007E42DA" w:rsidP="00804E75">
            <w:pPr>
              <w:pStyle w:val="a5"/>
              <w:snapToGrid w:val="0"/>
              <w:spacing w:line="0" w:lineRule="atLeast"/>
              <w:ind w:left="720" w:hangingChars="300" w:hanging="720"/>
              <w:jc w:val="both"/>
              <w:rPr>
                <w:rFonts w:ascii="Times New Roman" w:eastAsia="標楷體" w:hAnsi="Times New Roman" w:cs="Times New Roman"/>
                <w:bCs/>
                <w:color w:val="000000" w:themeColor="text1"/>
              </w:rPr>
            </w:pPr>
            <w:r w:rsidRPr="00F85868">
              <w:rPr>
                <w:rFonts w:ascii="Times New Roman" w:eastAsia="標楷體" w:hAnsi="Times New Roman" w:cs="Times New Roman"/>
                <w:color w:val="000000" w:themeColor="text1"/>
              </w:rPr>
              <w:t>（二）對於即將成為或初為遊民的個案，請優先注意輔導。遊民輔導過程中對於老弱個案，透過社工評估機制，了解個案需求後提供適切服務。對於初為遊民之個案尤其需要立即介入。</w:t>
            </w:r>
          </w:p>
          <w:p w:rsidR="007E42DA" w:rsidRPr="00F85868" w:rsidRDefault="007E42DA" w:rsidP="00804E75">
            <w:pPr>
              <w:pStyle w:val="a5"/>
              <w:snapToGrid w:val="0"/>
              <w:spacing w:line="0" w:lineRule="atLeast"/>
              <w:ind w:left="720" w:hangingChars="300" w:hanging="720"/>
              <w:jc w:val="both"/>
              <w:rPr>
                <w:rFonts w:ascii="Times New Roman" w:eastAsia="標楷體" w:hAnsi="Times New Roman" w:cs="Times New Roman"/>
                <w:bCs/>
                <w:color w:val="000000" w:themeColor="text1"/>
              </w:rPr>
            </w:pPr>
            <w:r w:rsidRPr="00F85868">
              <w:rPr>
                <w:rFonts w:ascii="Times New Roman" w:eastAsia="標楷體" w:hAnsi="Times New Roman" w:cs="Times New Roman"/>
                <w:color w:val="000000" w:themeColor="text1"/>
              </w:rPr>
              <w:t>（三）地方衛生局</w:t>
            </w:r>
            <w:r w:rsidRPr="00F85868">
              <w:rPr>
                <w:rFonts w:ascii="Times New Roman" w:eastAsia="標楷體" w:hAnsi="Times New Roman" w:cs="Times New Roman"/>
                <w:color w:val="000000" w:themeColor="text1"/>
              </w:rPr>
              <w:t>(</w:t>
            </w:r>
            <w:r w:rsidRPr="00F85868">
              <w:rPr>
                <w:rFonts w:ascii="Times New Roman" w:eastAsia="標楷體" w:hAnsi="Times New Roman" w:cs="Times New Roman"/>
                <w:color w:val="000000" w:themeColor="text1"/>
              </w:rPr>
              <w:t>處</w:t>
            </w:r>
            <w:r w:rsidRPr="00F85868">
              <w:rPr>
                <w:rFonts w:ascii="Times New Roman" w:eastAsia="標楷體" w:hAnsi="Times New Roman" w:cs="Times New Roman"/>
                <w:color w:val="000000" w:themeColor="text1"/>
              </w:rPr>
              <w:t>)</w:t>
            </w:r>
            <w:r w:rsidRPr="00F85868">
              <w:rPr>
                <w:rFonts w:ascii="Times New Roman" w:eastAsia="標楷體" w:hAnsi="Times New Roman" w:cs="Times New Roman"/>
                <w:color w:val="000000" w:themeColor="text1"/>
              </w:rPr>
              <w:t>現已訂有跨機關處理精神病人或疑似精神病人送醫原則，相關個案如有需要時，請地方政府跨網絡進行合作，必要時採社政、衛政聯合訪視方式進行，以共同協助個案。</w:t>
            </w:r>
          </w:p>
          <w:p w:rsidR="007E42DA" w:rsidRPr="00F85868" w:rsidRDefault="007E42DA" w:rsidP="00804E75">
            <w:pPr>
              <w:pStyle w:val="a5"/>
              <w:snapToGrid w:val="0"/>
              <w:spacing w:line="0" w:lineRule="atLeast"/>
              <w:ind w:left="720" w:hangingChars="300" w:hanging="720"/>
              <w:jc w:val="both"/>
              <w:rPr>
                <w:rFonts w:ascii="Times New Roman" w:eastAsia="標楷體" w:hAnsi="Times New Roman" w:cs="Times New Roman"/>
                <w:color w:val="000000" w:themeColor="text1"/>
              </w:rPr>
            </w:pPr>
            <w:r w:rsidRPr="00F85868">
              <w:rPr>
                <w:rFonts w:ascii="Times New Roman" w:eastAsia="標楷體" w:hAnsi="Times New Roman" w:cs="Times New Roman"/>
                <w:color w:val="000000" w:themeColor="text1"/>
              </w:rPr>
              <w:t>（四）有關協助有工作能力遊民就業部分，請地方政府之社政、勞政單位互相合作，妥善運用各項資源提供協助，另請行政院勞委會評估修正遊民促進就業計畫內容，以符實務需求。</w:t>
            </w:r>
          </w:p>
          <w:p w:rsidR="007E42DA" w:rsidRDefault="007E42DA" w:rsidP="00804E75">
            <w:pPr>
              <w:pStyle w:val="a5"/>
              <w:snapToGrid w:val="0"/>
              <w:spacing w:line="0" w:lineRule="atLeast"/>
              <w:ind w:left="720" w:hangingChars="300" w:hanging="720"/>
              <w:jc w:val="both"/>
              <w:rPr>
                <w:rFonts w:ascii="Times New Roman" w:eastAsia="標楷體" w:hAnsi="Times New Roman" w:cs="Times New Roman"/>
                <w:color w:val="000000" w:themeColor="text1"/>
              </w:rPr>
            </w:pPr>
            <w:r w:rsidRPr="00F85868">
              <w:rPr>
                <w:rFonts w:ascii="Times New Roman" w:eastAsia="標楷體" w:hAnsi="Times New Roman" w:cs="Times New Roman"/>
                <w:color w:val="000000" w:themeColor="text1"/>
              </w:rPr>
              <w:t>（五）至有關遊民遭不當驅趕議題，請台灣人權促進會提供相關資料，俾轉知各地方政府及相關團體，並請警政署檢視相關巡查身分之標準作業流程。</w:t>
            </w:r>
          </w:p>
          <w:p w:rsidR="007E42DA" w:rsidRPr="00E17A35" w:rsidRDefault="007E42DA" w:rsidP="00E2723C">
            <w:pPr>
              <w:pStyle w:val="a5"/>
              <w:spacing w:line="0" w:lineRule="atLeast"/>
              <w:ind w:left="458" w:hangingChars="191" w:hanging="458"/>
              <w:jc w:val="both"/>
              <w:rPr>
                <w:rFonts w:ascii="標楷體" w:eastAsia="標楷體" w:hAnsi="標楷體" w:cs="Times New Roman"/>
                <w:kern w:val="0"/>
              </w:rPr>
            </w:pPr>
            <w:r w:rsidRPr="00276214">
              <w:rPr>
                <w:rFonts w:ascii="Times New Roman" w:eastAsia="標楷體" w:hAnsi="Times New Roman" w:cs="Times New Roman"/>
              </w:rPr>
              <w:t>三、內政部警政署已於</w:t>
            </w:r>
            <w:r w:rsidRPr="00276214">
              <w:rPr>
                <w:rFonts w:ascii="Times New Roman" w:eastAsia="標楷體" w:hAnsi="Times New Roman" w:cs="Times New Roman"/>
                <w:kern w:val="0"/>
              </w:rPr>
              <w:t>l02</w:t>
            </w:r>
            <w:r w:rsidRPr="00276214">
              <w:rPr>
                <w:rFonts w:ascii="Times New Roman" w:eastAsia="標楷體" w:hAnsi="Times New Roman" w:cs="Times New Roman"/>
                <w:kern w:val="0"/>
              </w:rPr>
              <w:t>年</w:t>
            </w:r>
            <w:r w:rsidRPr="00276214">
              <w:rPr>
                <w:rFonts w:ascii="Times New Roman" w:eastAsia="標楷體" w:hAnsi="Times New Roman" w:cs="Times New Roman"/>
                <w:kern w:val="0"/>
              </w:rPr>
              <w:t>9</w:t>
            </w:r>
            <w:r w:rsidRPr="00276214">
              <w:rPr>
                <w:rFonts w:ascii="Times New Roman" w:eastAsia="標楷體" w:hAnsi="Times New Roman" w:cs="Times New Roman"/>
                <w:kern w:val="0"/>
              </w:rPr>
              <w:t>月</w:t>
            </w:r>
            <w:r w:rsidRPr="00276214">
              <w:rPr>
                <w:rFonts w:ascii="Times New Roman" w:eastAsia="標楷體" w:hAnsi="Times New Roman" w:cs="Times New Roman"/>
                <w:kern w:val="0"/>
              </w:rPr>
              <w:t>17</w:t>
            </w:r>
            <w:r w:rsidRPr="00276214">
              <w:rPr>
                <w:rFonts w:ascii="Times New Roman" w:eastAsia="標楷體" w:hAnsi="Times New Roman" w:cs="Times New Roman"/>
                <w:kern w:val="0"/>
              </w:rPr>
              <w:t>日以警署戶字第</w:t>
            </w:r>
            <w:r w:rsidRPr="00276214">
              <w:rPr>
                <w:rFonts w:ascii="Times New Roman" w:eastAsia="標楷體" w:hAnsi="Times New Roman" w:hint="eastAsia"/>
                <w:kern w:val="0"/>
              </w:rPr>
              <w:t>1020143678</w:t>
            </w:r>
            <w:r w:rsidRPr="00276214">
              <w:rPr>
                <w:rFonts w:ascii="Times New Roman" w:eastAsia="標楷體" w:hAnsi="Times New Roman" w:cs="Times New Roman"/>
                <w:kern w:val="0"/>
              </w:rPr>
              <w:t>號函通令要求各警察機關，對於無家可歸遊民之處理，除涉有違法、違序案件或其他法令另有規定者外，不得任意以強制力驅趕，應採取「柔性勸導」方式行之，並</w:t>
            </w:r>
            <w:r w:rsidRPr="00276214">
              <w:rPr>
                <w:rFonts w:ascii="Times New Roman" w:eastAsia="標楷體" w:hAnsi="Times New Roman" w:cs="Times New Roman"/>
              </w:rPr>
              <w:t>已通令各警察機關要求所屬確實照辦。另該署將加強員警勤前教育及人權意識培養訓練，以防止發生對遊民差別待遇情事。</w:t>
            </w:r>
          </w:p>
        </w:tc>
        <w:tc>
          <w:tcPr>
            <w:tcW w:w="1134" w:type="dxa"/>
          </w:tcPr>
          <w:p w:rsidR="007E42DA" w:rsidRPr="00E17A35" w:rsidRDefault="007E42DA" w:rsidP="00804E75">
            <w:pPr>
              <w:pStyle w:val="a5"/>
              <w:spacing w:line="0" w:lineRule="atLeast"/>
              <w:jc w:val="both"/>
              <w:rPr>
                <w:rFonts w:ascii="標楷體" w:eastAsia="標楷體" w:hAnsi="標楷體" w:cs="Times New Roman"/>
                <w:kern w:val="0"/>
              </w:rPr>
            </w:pPr>
            <w:r w:rsidRPr="00276214">
              <w:rPr>
                <w:rFonts w:ascii="標楷體" w:eastAsia="標楷體" w:hAnsi="標楷體" w:cs="Times New Roman" w:hint="eastAsia"/>
                <w:kern w:val="0"/>
              </w:rPr>
              <w:t>持續辦理。</w:t>
            </w:r>
          </w:p>
        </w:tc>
        <w:tc>
          <w:tcPr>
            <w:tcW w:w="992" w:type="dxa"/>
          </w:tcPr>
          <w:p w:rsidR="007E42DA" w:rsidRPr="00276214" w:rsidRDefault="007E42DA" w:rsidP="00804E75">
            <w:pPr>
              <w:pStyle w:val="a5"/>
              <w:spacing w:line="0" w:lineRule="atLeast"/>
              <w:jc w:val="both"/>
              <w:rPr>
                <w:rFonts w:ascii="標楷體" w:eastAsia="標楷體" w:hAnsi="標楷體" w:cs="Times New Roman"/>
                <w:kern w:val="0"/>
              </w:rPr>
            </w:pPr>
            <w:r w:rsidRPr="00276214">
              <w:rPr>
                <w:rFonts w:ascii="標楷體" w:eastAsia="標楷體" w:hAnsi="標楷體" w:cs="Times New Roman" w:hint="eastAsia"/>
                <w:kern w:val="0"/>
              </w:rPr>
              <w:t>一、以是否召開會議作為判斷依據。</w:t>
            </w:r>
          </w:p>
          <w:p w:rsidR="007E42DA" w:rsidRPr="00E17A35" w:rsidRDefault="007E42DA" w:rsidP="00804E75">
            <w:pPr>
              <w:pStyle w:val="a5"/>
              <w:spacing w:line="0" w:lineRule="atLeast"/>
              <w:jc w:val="both"/>
              <w:rPr>
                <w:rFonts w:ascii="標楷體" w:eastAsia="標楷體" w:hAnsi="標楷體" w:cs="Times New Roman"/>
                <w:kern w:val="0"/>
              </w:rPr>
            </w:pPr>
            <w:r w:rsidRPr="00276214">
              <w:rPr>
                <w:rFonts w:ascii="標楷體" w:eastAsia="標楷體" w:hAnsi="標楷體" w:cs="Times New Roman" w:hint="eastAsia"/>
                <w:kern w:val="0"/>
              </w:rPr>
              <w:t>二、勤前教育紀錄或相關訓練辦理成果。</w:t>
            </w:r>
          </w:p>
        </w:tc>
        <w:tc>
          <w:tcPr>
            <w:tcW w:w="851" w:type="dxa"/>
          </w:tcPr>
          <w:p w:rsidR="007E42DA" w:rsidRPr="00E17A35" w:rsidRDefault="007E42DA" w:rsidP="00804E75">
            <w:pPr>
              <w:pStyle w:val="a5"/>
              <w:spacing w:line="0" w:lineRule="atLeast"/>
              <w:jc w:val="both"/>
              <w:rPr>
                <w:rFonts w:ascii="標楷體" w:eastAsia="標楷體" w:hAnsi="標楷體"/>
                <w:kern w:val="0"/>
              </w:rPr>
            </w:pPr>
          </w:p>
        </w:tc>
      </w:tr>
    </w:tbl>
    <w:p w:rsidR="007E42DA" w:rsidRPr="00764802" w:rsidRDefault="007E42DA" w:rsidP="00804E75">
      <w:pPr>
        <w:spacing w:line="0" w:lineRule="atLeast"/>
      </w:pPr>
    </w:p>
    <w:p w:rsidR="007E42DA" w:rsidRDefault="007E42DA">
      <w:pPr>
        <w:widowControl/>
      </w:pPr>
      <w:r>
        <w:br w:type="page"/>
      </w:r>
    </w:p>
    <w:tbl>
      <w:tblPr>
        <w:tblStyle w:val="a4"/>
        <w:tblW w:w="15452" w:type="dxa"/>
        <w:tblInd w:w="-318" w:type="dxa"/>
        <w:tblLayout w:type="fixed"/>
        <w:tblLook w:val="04A0" w:firstRow="1" w:lastRow="0" w:firstColumn="1" w:lastColumn="0" w:noHBand="0" w:noVBand="1"/>
      </w:tblPr>
      <w:tblGrid>
        <w:gridCol w:w="568"/>
        <w:gridCol w:w="1985"/>
        <w:gridCol w:w="1559"/>
        <w:gridCol w:w="992"/>
        <w:gridCol w:w="7371"/>
        <w:gridCol w:w="1134"/>
        <w:gridCol w:w="992"/>
        <w:gridCol w:w="851"/>
      </w:tblGrid>
      <w:tr w:rsidR="007E42DA" w:rsidTr="007475E7">
        <w:trPr>
          <w:tblHeader/>
        </w:trPr>
        <w:tc>
          <w:tcPr>
            <w:tcW w:w="568" w:type="dxa"/>
            <w:shd w:val="clear" w:color="auto" w:fill="BFBFBF" w:themeFill="background1" w:themeFillShade="BF"/>
            <w:vAlign w:val="center"/>
          </w:tcPr>
          <w:p w:rsidR="007E42DA" w:rsidRPr="004B5C7E" w:rsidRDefault="007E42DA" w:rsidP="009D0571">
            <w:pPr>
              <w:pStyle w:val="a5"/>
              <w:spacing w:line="0" w:lineRule="atLeast"/>
              <w:jc w:val="center"/>
              <w:rPr>
                <w:rFonts w:ascii="微軟正黑體" w:eastAsia="微軟正黑體" w:hAnsi="微軟正黑體"/>
                <w:b/>
                <w:kern w:val="0"/>
                <w:sz w:val="28"/>
                <w:szCs w:val="28"/>
              </w:rPr>
            </w:pPr>
            <w:proofErr w:type="gramStart"/>
            <w:r>
              <w:rPr>
                <w:rFonts w:ascii="微軟正黑體" w:eastAsia="微軟正黑體" w:hAnsi="微軟正黑體" w:hint="eastAsia"/>
                <w:b/>
                <w:kern w:val="0"/>
                <w:sz w:val="28"/>
                <w:szCs w:val="28"/>
              </w:rPr>
              <w:t>點次</w:t>
            </w:r>
            <w:proofErr w:type="gramEnd"/>
          </w:p>
        </w:tc>
        <w:tc>
          <w:tcPr>
            <w:tcW w:w="1985" w:type="dxa"/>
            <w:shd w:val="clear" w:color="auto" w:fill="BFBFBF" w:themeFill="background1" w:themeFillShade="BF"/>
            <w:vAlign w:val="center"/>
          </w:tcPr>
          <w:p w:rsidR="007E42DA" w:rsidRDefault="007E42DA" w:rsidP="009D0571">
            <w:pPr>
              <w:pStyle w:val="a5"/>
              <w:spacing w:line="0" w:lineRule="atLeas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結論性意見</w:t>
            </w:r>
          </w:p>
          <w:p w:rsidR="007E42DA" w:rsidRPr="004B5C7E" w:rsidRDefault="007E42DA" w:rsidP="009D0571">
            <w:pPr>
              <w:pStyle w:val="a5"/>
              <w:spacing w:line="0" w:lineRule="atLeas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與建議</w:t>
            </w:r>
          </w:p>
        </w:tc>
        <w:tc>
          <w:tcPr>
            <w:tcW w:w="1559" w:type="dxa"/>
            <w:shd w:val="clear" w:color="auto" w:fill="BFBFBF" w:themeFill="background1" w:themeFillShade="BF"/>
            <w:vAlign w:val="center"/>
          </w:tcPr>
          <w:p w:rsidR="007E42DA" w:rsidRPr="004B5C7E" w:rsidRDefault="007E42DA" w:rsidP="009D0571">
            <w:pPr>
              <w:pStyle w:val="a5"/>
              <w:spacing w:line="0" w:lineRule="atLeas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主辦機關</w:t>
            </w:r>
            <w:r>
              <w:rPr>
                <w:rFonts w:ascii="微軟正黑體" w:eastAsia="微軟正黑體" w:hAnsi="微軟正黑體"/>
                <w:b/>
                <w:kern w:val="0"/>
                <w:sz w:val="28"/>
                <w:szCs w:val="28"/>
              </w:rPr>
              <w:t>/</w:t>
            </w:r>
            <w:r>
              <w:rPr>
                <w:rFonts w:ascii="微軟正黑體" w:eastAsia="微軟正黑體" w:hAnsi="微軟正黑體" w:hint="eastAsia"/>
                <w:b/>
                <w:kern w:val="0"/>
                <w:sz w:val="28"/>
                <w:szCs w:val="28"/>
              </w:rPr>
              <w:t>協辦機關</w:t>
            </w:r>
          </w:p>
        </w:tc>
        <w:tc>
          <w:tcPr>
            <w:tcW w:w="992" w:type="dxa"/>
            <w:shd w:val="clear" w:color="auto" w:fill="BFBFBF" w:themeFill="background1" w:themeFillShade="BF"/>
            <w:vAlign w:val="center"/>
          </w:tcPr>
          <w:p w:rsidR="007E42DA" w:rsidRPr="004B5C7E" w:rsidRDefault="007E42DA" w:rsidP="009D0571">
            <w:pPr>
              <w:pStyle w:val="a5"/>
              <w:spacing w:line="0" w:lineRule="atLeas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措施/計畫</w:t>
            </w:r>
          </w:p>
        </w:tc>
        <w:tc>
          <w:tcPr>
            <w:tcW w:w="7371" w:type="dxa"/>
            <w:shd w:val="clear" w:color="auto" w:fill="BFBFBF" w:themeFill="background1" w:themeFillShade="BF"/>
            <w:vAlign w:val="center"/>
          </w:tcPr>
          <w:p w:rsidR="007E42DA" w:rsidRPr="004B5C7E" w:rsidRDefault="007E42DA" w:rsidP="009D0571">
            <w:pPr>
              <w:pStyle w:val="a5"/>
              <w:spacing w:line="0" w:lineRule="atLeas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辦理情形/進展</w:t>
            </w:r>
          </w:p>
        </w:tc>
        <w:tc>
          <w:tcPr>
            <w:tcW w:w="1134" w:type="dxa"/>
            <w:shd w:val="clear" w:color="auto" w:fill="BFBFBF" w:themeFill="background1" w:themeFillShade="BF"/>
            <w:vAlign w:val="center"/>
          </w:tcPr>
          <w:p w:rsidR="007E42DA" w:rsidRPr="004B5C7E" w:rsidRDefault="007E42DA" w:rsidP="009D0571">
            <w:pPr>
              <w:pStyle w:val="a5"/>
              <w:spacing w:line="0" w:lineRule="atLeas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預定完成時程</w:t>
            </w:r>
          </w:p>
        </w:tc>
        <w:tc>
          <w:tcPr>
            <w:tcW w:w="992" w:type="dxa"/>
            <w:shd w:val="clear" w:color="auto" w:fill="BFBFBF" w:themeFill="background1" w:themeFillShade="BF"/>
            <w:vAlign w:val="center"/>
          </w:tcPr>
          <w:p w:rsidR="007E42DA" w:rsidRPr="004B5C7E" w:rsidRDefault="007E42DA" w:rsidP="009D0571">
            <w:pPr>
              <w:pStyle w:val="a5"/>
              <w:spacing w:line="0" w:lineRule="atLeas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表現指標</w:t>
            </w:r>
          </w:p>
        </w:tc>
        <w:tc>
          <w:tcPr>
            <w:tcW w:w="851" w:type="dxa"/>
            <w:shd w:val="clear" w:color="auto" w:fill="BFBFBF" w:themeFill="background1" w:themeFillShade="BF"/>
            <w:vAlign w:val="center"/>
          </w:tcPr>
          <w:p w:rsidR="007E42DA" w:rsidRPr="004B5C7E" w:rsidRDefault="007E42DA" w:rsidP="009D0571">
            <w:pPr>
              <w:pStyle w:val="a5"/>
              <w:spacing w:line="0" w:lineRule="atLeas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管考情形</w:t>
            </w:r>
          </w:p>
        </w:tc>
      </w:tr>
      <w:tr w:rsidR="007E42DA" w:rsidRPr="00526497" w:rsidTr="007475E7">
        <w:tc>
          <w:tcPr>
            <w:tcW w:w="568" w:type="dxa"/>
          </w:tcPr>
          <w:p w:rsidR="007E42DA" w:rsidRPr="00526497" w:rsidRDefault="007E42DA" w:rsidP="00526497">
            <w:pPr>
              <w:pStyle w:val="a5"/>
              <w:numPr>
                <w:ilvl w:val="0"/>
                <w:numId w:val="1"/>
              </w:numPr>
              <w:spacing w:line="0" w:lineRule="atLeast"/>
              <w:jc w:val="both"/>
              <w:rPr>
                <w:rFonts w:ascii="標楷體" w:eastAsia="標楷體" w:hAnsi="標楷體"/>
                <w:kern w:val="0"/>
              </w:rPr>
            </w:pPr>
          </w:p>
        </w:tc>
        <w:tc>
          <w:tcPr>
            <w:tcW w:w="1985" w:type="dxa"/>
          </w:tcPr>
          <w:p w:rsidR="007E42DA" w:rsidRPr="00526497" w:rsidRDefault="007E42DA" w:rsidP="00526497">
            <w:pPr>
              <w:pStyle w:val="a5"/>
              <w:spacing w:line="0" w:lineRule="atLeast"/>
              <w:jc w:val="both"/>
              <w:rPr>
                <w:rFonts w:ascii="標楷體" w:eastAsia="標楷體" w:hAnsi="標楷體"/>
              </w:rPr>
            </w:pPr>
            <w:r w:rsidRPr="00526497">
              <w:rPr>
                <w:rFonts w:ascii="標楷體" w:eastAsia="標楷體" w:hAnsi="標楷體" w:hint="eastAsia"/>
              </w:rPr>
              <w:t>專家對於中華民國(臺灣)未成年女性懷孕與墮胎率居高不下感到關切，雖然了解中華民國(臺灣)政府在各個政府層級都採取各種措施為未成年人提供性教育方案，但這些措施的成效尚未被評估。</w:t>
            </w:r>
          </w:p>
        </w:tc>
        <w:tc>
          <w:tcPr>
            <w:tcW w:w="1559" w:type="dxa"/>
          </w:tcPr>
          <w:p w:rsidR="007E42DA" w:rsidRPr="00526497" w:rsidRDefault="007E42DA" w:rsidP="00526497">
            <w:pPr>
              <w:pStyle w:val="a5"/>
              <w:spacing w:line="0" w:lineRule="atLeast"/>
              <w:jc w:val="both"/>
              <w:rPr>
                <w:rFonts w:ascii="標楷體" w:eastAsia="標楷體" w:hAnsi="標楷體" w:cs="Times New Roman"/>
                <w:b/>
                <w:kern w:val="0"/>
                <w:shd w:val="pct15" w:color="auto" w:fill="FFFFFF"/>
              </w:rPr>
            </w:pPr>
            <w:r w:rsidRPr="00526497">
              <w:rPr>
                <w:rFonts w:ascii="標楷體" w:eastAsia="標楷體" w:hAnsi="標楷體" w:cs="Times New Roman" w:hint="eastAsia"/>
                <w:kern w:val="0"/>
              </w:rPr>
              <w:t>教育部、衛生福利部</w:t>
            </w:r>
          </w:p>
        </w:tc>
        <w:tc>
          <w:tcPr>
            <w:tcW w:w="992" w:type="dxa"/>
          </w:tcPr>
          <w:p w:rsidR="007E42DA" w:rsidRPr="005F395E" w:rsidRDefault="007E42DA" w:rsidP="00526497">
            <w:pPr>
              <w:pStyle w:val="a5"/>
              <w:snapToGrid w:val="0"/>
              <w:spacing w:line="0" w:lineRule="atLeast"/>
              <w:jc w:val="both"/>
              <w:rPr>
                <w:rFonts w:ascii="標楷體" w:eastAsia="標楷體" w:hAnsi="標楷體" w:cs="Times New Roman"/>
                <w:b/>
                <w:lang w:val="zh-TW"/>
              </w:rPr>
            </w:pPr>
            <w:r w:rsidRPr="005F395E">
              <w:rPr>
                <w:rFonts w:ascii="標楷體" w:eastAsia="標楷體" w:hAnsi="標楷體" w:cs="Times New Roman" w:hint="eastAsia"/>
                <w:b/>
                <w:lang w:val="zh-TW"/>
              </w:rPr>
              <w:t>（衛福部）</w:t>
            </w:r>
          </w:p>
          <w:p w:rsidR="007E42DA" w:rsidRPr="00526497" w:rsidRDefault="007E42DA" w:rsidP="00526497">
            <w:pPr>
              <w:pStyle w:val="a5"/>
              <w:snapToGrid w:val="0"/>
              <w:spacing w:line="0" w:lineRule="atLeast"/>
              <w:jc w:val="both"/>
              <w:rPr>
                <w:rFonts w:ascii="標楷體" w:eastAsia="標楷體" w:hAnsi="標楷體" w:cs="Times New Roman"/>
                <w:lang w:val="zh-TW"/>
              </w:rPr>
            </w:pPr>
            <w:r w:rsidRPr="00526497">
              <w:rPr>
                <w:rFonts w:ascii="標楷體" w:eastAsia="標楷體" w:hAnsi="標楷體" w:cs="Times New Roman"/>
                <w:lang w:val="zh-TW"/>
              </w:rPr>
              <w:t>一、在合於法令規定下，建置多元化的青少年性健康諮詢(商)服務管道。</w:t>
            </w:r>
          </w:p>
          <w:p w:rsidR="007E42DA" w:rsidRPr="00526497" w:rsidRDefault="007E42DA" w:rsidP="00526497">
            <w:pPr>
              <w:pStyle w:val="a5"/>
              <w:snapToGrid w:val="0"/>
              <w:spacing w:line="0" w:lineRule="atLeast"/>
              <w:jc w:val="both"/>
              <w:rPr>
                <w:rFonts w:ascii="標楷體" w:eastAsia="標楷體" w:hAnsi="標楷體" w:cs="Times New Roman"/>
                <w:lang w:val="zh-TW"/>
              </w:rPr>
            </w:pPr>
            <w:r w:rsidRPr="00526497">
              <w:rPr>
                <w:rFonts w:ascii="標楷體" w:eastAsia="標楷體" w:hAnsi="標楷體" w:cs="Times New Roman"/>
                <w:lang w:val="zh-TW"/>
              </w:rPr>
              <w:t>二、加強部會間橫向合作</w:t>
            </w:r>
          </w:p>
          <w:p w:rsidR="007E42DA" w:rsidRPr="00526497" w:rsidRDefault="007E42DA" w:rsidP="00526497">
            <w:pPr>
              <w:pStyle w:val="a5"/>
              <w:snapToGrid w:val="0"/>
              <w:spacing w:line="0" w:lineRule="atLeast"/>
              <w:jc w:val="both"/>
              <w:rPr>
                <w:rFonts w:ascii="標楷體" w:eastAsia="標楷體" w:hAnsi="標楷體" w:cs="Times New Roman"/>
                <w:lang w:val="zh-TW"/>
              </w:rPr>
            </w:pPr>
            <w:r w:rsidRPr="00526497">
              <w:rPr>
                <w:rFonts w:ascii="標楷體" w:eastAsia="標楷體" w:hAnsi="標楷體" w:cs="Times New Roman"/>
                <w:lang w:val="zh-TW"/>
              </w:rPr>
              <w:t>三、定期監測每兩年交互進行「國中學生健康行為調查」及「高中、高職、五專學生健康行為調查」。</w:t>
            </w:r>
          </w:p>
          <w:p w:rsidR="007E42DA" w:rsidRPr="00526497" w:rsidRDefault="007E42DA" w:rsidP="00526497">
            <w:pPr>
              <w:pStyle w:val="a5"/>
              <w:snapToGrid w:val="0"/>
              <w:spacing w:line="0" w:lineRule="atLeast"/>
              <w:jc w:val="both"/>
              <w:rPr>
                <w:rFonts w:ascii="標楷體" w:eastAsia="標楷體" w:hAnsi="標楷體" w:cs="Times New Roman"/>
                <w:lang w:val="zh-TW"/>
              </w:rPr>
            </w:pPr>
          </w:p>
          <w:p w:rsidR="007E42DA" w:rsidRPr="00526497" w:rsidRDefault="007E42DA" w:rsidP="00526497">
            <w:pPr>
              <w:pStyle w:val="a5"/>
              <w:snapToGrid w:val="0"/>
              <w:spacing w:line="0" w:lineRule="atLeast"/>
              <w:jc w:val="both"/>
              <w:rPr>
                <w:rFonts w:ascii="標楷體" w:eastAsia="標楷體" w:hAnsi="標楷體" w:cs="Times New Roman"/>
                <w:lang w:val="zh-TW"/>
              </w:rPr>
            </w:pPr>
          </w:p>
          <w:p w:rsidR="007E42DA" w:rsidRPr="00526497" w:rsidRDefault="007E42DA" w:rsidP="00526497">
            <w:pPr>
              <w:pStyle w:val="a5"/>
              <w:snapToGrid w:val="0"/>
              <w:spacing w:line="0" w:lineRule="atLeast"/>
              <w:jc w:val="both"/>
              <w:rPr>
                <w:rFonts w:ascii="標楷體" w:eastAsia="標楷體" w:hAnsi="標楷體" w:cs="Times New Roman"/>
                <w:lang w:val="zh-TW"/>
              </w:rPr>
            </w:pPr>
          </w:p>
          <w:p w:rsidR="007E42DA" w:rsidRPr="00526497" w:rsidRDefault="007E42DA" w:rsidP="00526497">
            <w:pPr>
              <w:pStyle w:val="a5"/>
              <w:snapToGrid w:val="0"/>
              <w:spacing w:line="0" w:lineRule="atLeast"/>
              <w:jc w:val="both"/>
              <w:rPr>
                <w:rFonts w:ascii="標楷體" w:eastAsia="標楷體" w:hAnsi="標楷體" w:cs="Times New Roman"/>
                <w:lang w:val="zh-TW"/>
              </w:rPr>
            </w:pPr>
          </w:p>
          <w:p w:rsidR="007E42DA" w:rsidRPr="00526497" w:rsidRDefault="007E42DA" w:rsidP="00526497">
            <w:pPr>
              <w:pStyle w:val="a5"/>
              <w:snapToGrid w:val="0"/>
              <w:spacing w:line="0" w:lineRule="atLeast"/>
              <w:jc w:val="both"/>
              <w:rPr>
                <w:rFonts w:ascii="標楷體" w:eastAsia="標楷體" w:hAnsi="標楷體" w:cs="Times New Roman"/>
                <w:lang w:val="zh-TW"/>
              </w:rPr>
            </w:pPr>
          </w:p>
          <w:p w:rsidR="007E42DA" w:rsidRPr="00526497" w:rsidRDefault="007E42DA" w:rsidP="00526497">
            <w:pPr>
              <w:pStyle w:val="a5"/>
              <w:snapToGrid w:val="0"/>
              <w:spacing w:line="0" w:lineRule="atLeast"/>
              <w:jc w:val="both"/>
              <w:rPr>
                <w:rFonts w:ascii="標楷體" w:eastAsia="標楷體" w:hAnsi="標楷體" w:cs="Times New Roman"/>
                <w:lang w:val="zh-TW"/>
              </w:rPr>
            </w:pPr>
          </w:p>
          <w:p w:rsidR="007E42DA" w:rsidRPr="00526497" w:rsidRDefault="007E42DA" w:rsidP="00526497">
            <w:pPr>
              <w:pStyle w:val="a5"/>
              <w:snapToGrid w:val="0"/>
              <w:spacing w:line="0" w:lineRule="atLeast"/>
              <w:jc w:val="both"/>
              <w:rPr>
                <w:rFonts w:ascii="標楷體" w:eastAsia="標楷體" w:hAnsi="標楷體" w:cs="Times New Roman"/>
                <w:lang w:val="zh-TW"/>
              </w:rPr>
            </w:pPr>
          </w:p>
          <w:p w:rsidR="007E42DA" w:rsidRPr="00526497" w:rsidRDefault="007E42DA" w:rsidP="00526497">
            <w:pPr>
              <w:pStyle w:val="a5"/>
              <w:snapToGrid w:val="0"/>
              <w:spacing w:line="0" w:lineRule="atLeast"/>
              <w:jc w:val="both"/>
              <w:rPr>
                <w:rFonts w:ascii="標楷體" w:eastAsia="標楷體" w:hAnsi="標楷體" w:cs="Times New Roman"/>
                <w:lang w:val="zh-TW"/>
              </w:rPr>
            </w:pPr>
          </w:p>
          <w:p w:rsidR="007E42DA" w:rsidRPr="00526497" w:rsidRDefault="007E42DA" w:rsidP="00526497">
            <w:pPr>
              <w:pStyle w:val="a5"/>
              <w:snapToGrid w:val="0"/>
              <w:spacing w:line="0" w:lineRule="atLeast"/>
              <w:jc w:val="both"/>
              <w:rPr>
                <w:rFonts w:ascii="標楷體" w:eastAsia="標楷體" w:hAnsi="標楷體" w:cs="Times New Roman"/>
                <w:lang w:val="zh-TW"/>
              </w:rPr>
            </w:pPr>
          </w:p>
          <w:p w:rsidR="007E42DA" w:rsidRPr="00526497" w:rsidRDefault="007E42DA" w:rsidP="00526497">
            <w:pPr>
              <w:pStyle w:val="a5"/>
              <w:snapToGrid w:val="0"/>
              <w:spacing w:line="0" w:lineRule="atLeast"/>
              <w:jc w:val="both"/>
              <w:rPr>
                <w:rFonts w:ascii="標楷體" w:eastAsia="標楷體" w:hAnsi="標楷體" w:cs="Times New Roman"/>
                <w:lang w:val="zh-TW"/>
              </w:rPr>
            </w:pPr>
          </w:p>
          <w:p w:rsidR="007E42DA" w:rsidRPr="00526497" w:rsidRDefault="007E42DA" w:rsidP="00526497">
            <w:pPr>
              <w:pStyle w:val="a5"/>
              <w:snapToGrid w:val="0"/>
              <w:spacing w:line="0" w:lineRule="atLeast"/>
              <w:jc w:val="both"/>
              <w:rPr>
                <w:rFonts w:ascii="標楷體" w:eastAsia="標楷體" w:hAnsi="標楷體" w:cs="Times New Roman"/>
                <w:lang w:val="zh-TW"/>
              </w:rPr>
            </w:pPr>
          </w:p>
          <w:p w:rsidR="007E42DA" w:rsidRPr="00526497" w:rsidRDefault="007E42DA" w:rsidP="00526497">
            <w:pPr>
              <w:pStyle w:val="a5"/>
              <w:snapToGrid w:val="0"/>
              <w:spacing w:line="0" w:lineRule="atLeast"/>
              <w:jc w:val="both"/>
              <w:rPr>
                <w:rFonts w:ascii="標楷體" w:eastAsia="標楷體" w:hAnsi="標楷體" w:cs="Times New Roman"/>
                <w:lang w:val="zh-TW"/>
              </w:rPr>
            </w:pPr>
          </w:p>
          <w:p w:rsidR="007E42DA" w:rsidRPr="00526497" w:rsidRDefault="007E42DA" w:rsidP="00526497">
            <w:pPr>
              <w:pStyle w:val="a5"/>
              <w:snapToGrid w:val="0"/>
              <w:spacing w:line="0" w:lineRule="atLeast"/>
              <w:jc w:val="both"/>
              <w:rPr>
                <w:rFonts w:ascii="標楷體" w:eastAsia="標楷體" w:hAnsi="標楷體" w:cs="Times New Roman"/>
                <w:lang w:val="zh-TW"/>
              </w:rPr>
            </w:pPr>
          </w:p>
          <w:p w:rsidR="007E42DA" w:rsidRPr="00526497" w:rsidRDefault="007E42DA" w:rsidP="00526497">
            <w:pPr>
              <w:pStyle w:val="a5"/>
              <w:snapToGrid w:val="0"/>
              <w:spacing w:line="0" w:lineRule="atLeast"/>
              <w:jc w:val="both"/>
              <w:rPr>
                <w:rFonts w:ascii="標楷體" w:eastAsia="標楷體" w:hAnsi="標楷體" w:cs="Times New Roman"/>
                <w:lang w:val="zh-TW"/>
              </w:rPr>
            </w:pPr>
          </w:p>
          <w:p w:rsidR="007E42DA" w:rsidRPr="00526497" w:rsidRDefault="007E42DA" w:rsidP="00526497">
            <w:pPr>
              <w:pStyle w:val="a5"/>
              <w:snapToGrid w:val="0"/>
              <w:spacing w:line="0" w:lineRule="atLeast"/>
              <w:jc w:val="both"/>
              <w:rPr>
                <w:rFonts w:ascii="標楷體" w:eastAsia="標楷體" w:hAnsi="標楷體" w:cs="Times New Roman"/>
                <w:lang w:val="zh-TW"/>
              </w:rPr>
            </w:pPr>
          </w:p>
          <w:p w:rsidR="007E42DA" w:rsidRPr="005F395E" w:rsidRDefault="007E42DA" w:rsidP="00526497">
            <w:pPr>
              <w:pStyle w:val="a5"/>
              <w:spacing w:line="0" w:lineRule="atLeast"/>
              <w:jc w:val="both"/>
              <w:rPr>
                <w:rFonts w:ascii="標楷體" w:eastAsia="標楷體" w:hAnsi="標楷體" w:cs="Times New Roman"/>
                <w:b/>
              </w:rPr>
            </w:pPr>
            <w:r w:rsidRPr="005F395E">
              <w:rPr>
                <w:rFonts w:ascii="標楷體" w:eastAsia="標楷體" w:hAnsi="標楷體" w:cs="Times New Roman" w:hint="eastAsia"/>
                <w:b/>
              </w:rPr>
              <w:t>（教育部）</w:t>
            </w:r>
          </w:p>
          <w:p w:rsidR="007E42DA" w:rsidRPr="00526497" w:rsidRDefault="007E42DA" w:rsidP="00526497">
            <w:pPr>
              <w:pStyle w:val="a5"/>
              <w:spacing w:line="0" w:lineRule="atLeast"/>
              <w:jc w:val="both"/>
              <w:rPr>
                <w:rFonts w:ascii="標楷體" w:eastAsia="標楷體" w:hAnsi="標楷體" w:cs="Times New Roman"/>
              </w:rPr>
            </w:pPr>
            <w:r w:rsidRPr="00526497">
              <w:rPr>
                <w:rFonts w:ascii="標楷體" w:eastAsia="標楷體" w:hAnsi="標楷體" w:cs="Times New Roman" w:hint="eastAsia"/>
              </w:rPr>
              <w:t>一、</w:t>
            </w:r>
            <w:r w:rsidRPr="00526497">
              <w:rPr>
                <w:rFonts w:ascii="標楷體" w:eastAsia="標楷體" w:hAnsi="標楷體" w:cs="Times New Roman"/>
              </w:rPr>
              <w:t>發展涵納多元性傾向與性別認同之性教育內涵，研發大專校院性教育</w:t>
            </w:r>
            <w:r w:rsidRPr="00526497">
              <w:rPr>
                <w:rFonts w:ascii="標楷體" w:eastAsia="標楷體" w:hAnsi="標楷體" w:cs="Times New Roman" w:hint="eastAsia"/>
              </w:rPr>
              <w:t>（</w:t>
            </w:r>
            <w:r w:rsidRPr="00526497">
              <w:rPr>
                <w:rFonts w:ascii="標楷體" w:eastAsia="標楷體" w:hAnsi="標楷體" w:cs="Times New Roman"/>
              </w:rPr>
              <w:t>含愛滋病防治</w:t>
            </w:r>
            <w:r w:rsidRPr="00526497">
              <w:rPr>
                <w:rFonts w:ascii="標楷體" w:eastAsia="標楷體" w:hAnsi="標楷體" w:cs="Times New Roman" w:hint="eastAsia"/>
              </w:rPr>
              <w:t>）</w:t>
            </w:r>
            <w:r w:rsidRPr="00526497">
              <w:rPr>
                <w:rFonts w:ascii="標楷體" w:eastAsia="標楷體" w:hAnsi="標楷體" w:cs="Times New Roman"/>
              </w:rPr>
              <w:t>認知自我評量表及評價指標，以了解學生性教育知能發展情形。</w:t>
            </w:r>
          </w:p>
          <w:p w:rsidR="007E42DA" w:rsidRPr="00526497" w:rsidRDefault="007E42DA" w:rsidP="00526497">
            <w:pPr>
              <w:pStyle w:val="a5"/>
              <w:spacing w:line="0" w:lineRule="atLeast"/>
              <w:jc w:val="both"/>
              <w:rPr>
                <w:rFonts w:ascii="標楷體" w:eastAsia="標楷體" w:hAnsi="標楷體" w:cs="Times New Roman"/>
              </w:rPr>
            </w:pPr>
            <w:r w:rsidRPr="00526497">
              <w:rPr>
                <w:rFonts w:ascii="標楷體" w:eastAsia="標楷體" w:hAnsi="標楷體" w:cs="Times New Roman" w:hint="eastAsia"/>
              </w:rPr>
              <w:t>二、</w:t>
            </w:r>
            <w:r w:rsidRPr="00526497">
              <w:rPr>
                <w:rFonts w:ascii="標楷體" w:eastAsia="標楷體" w:hAnsi="標楷體" w:cs="Times New Roman"/>
              </w:rPr>
              <w:t>研究調查大專校院學生性教育素養現況，建立學生性教育素養（含性知識、性態度及性行為）監測資料庫。</w:t>
            </w:r>
          </w:p>
          <w:p w:rsidR="007E42DA" w:rsidRPr="00526497" w:rsidRDefault="007E42DA" w:rsidP="00526497">
            <w:pPr>
              <w:pStyle w:val="a5"/>
              <w:spacing w:line="0" w:lineRule="atLeast"/>
              <w:jc w:val="both"/>
              <w:rPr>
                <w:rFonts w:ascii="標楷體" w:eastAsia="標楷體" w:hAnsi="標楷體" w:cs="Times New Roman"/>
              </w:rPr>
            </w:pPr>
            <w:r w:rsidRPr="00526497">
              <w:rPr>
                <w:rFonts w:ascii="標楷體" w:eastAsia="標楷體" w:hAnsi="標楷體" w:cs="Times New Roman" w:hint="eastAsia"/>
              </w:rPr>
              <w:t>三、依據現行普通高級中學必修科目「健康與護理」課程綱要第</w:t>
            </w:r>
            <w:r w:rsidRPr="00526497">
              <w:rPr>
                <w:rFonts w:ascii="標楷體" w:eastAsia="標楷體" w:hAnsi="標楷體" w:cs="Times New Roman"/>
              </w:rPr>
              <w:t>2</w:t>
            </w:r>
            <w:r w:rsidRPr="00526497">
              <w:rPr>
                <w:rFonts w:ascii="標楷體" w:eastAsia="標楷體" w:hAnsi="標楷體" w:cs="Times New Roman" w:hint="eastAsia"/>
              </w:rPr>
              <w:t>冊主題</w:t>
            </w:r>
            <w:r w:rsidRPr="00526497">
              <w:rPr>
                <w:rFonts w:ascii="標楷體" w:eastAsia="標楷體" w:hAnsi="標楷體" w:cs="Times New Roman"/>
              </w:rPr>
              <w:t>3</w:t>
            </w:r>
            <w:r w:rsidRPr="00526497">
              <w:rPr>
                <w:rFonts w:ascii="標楷體" w:eastAsia="標楷體" w:hAnsi="標楷體" w:cs="Times New Roman" w:hint="eastAsia"/>
              </w:rPr>
              <w:t>「促進性健康」，分別就具備健康兩性交往所需的生活技能、具備促進性健康所需的知識、態度和行為等主題進行教授。並融入未成年女性懷孕、墮胎等相關主題教學。本署亦不定期訪視學校是否落實課綱教學，並鼓勵教師融入社會議題加強教學。</w:t>
            </w:r>
          </w:p>
          <w:p w:rsidR="007E42DA" w:rsidRPr="00526497" w:rsidRDefault="007E42DA" w:rsidP="00526497">
            <w:pPr>
              <w:pStyle w:val="a5"/>
              <w:spacing w:line="0" w:lineRule="atLeast"/>
              <w:jc w:val="both"/>
              <w:rPr>
                <w:rFonts w:ascii="標楷體" w:eastAsia="標楷體" w:hAnsi="標楷體" w:cs="Times New Roman"/>
              </w:rPr>
            </w:pPr>
            <w:r w:rsidRPr="00526497">
              <w:rPr>
                <w:rFonts w:ascii="標楷體" w:eastAsia="標楷體" w:hAnsi="標楷體" w:cs="Times New Roman" w:hint="eastAsia"/>
              </w:rPr>
              <w:t>四、於高級中等以下學校部分，將執行校園性教育對於在學青少年女性未來過早懷孕及墮胎之意向評估納入性教育（含愛滋病防治）學習狀況調查問卷中研議。</w:t>
            </w:r>
          </w:p>
          <w:p w:rsidR="007E42DA" w:rsidRPr="00526497" w:rsidRDefault="007E42DA" w:rsidP="00526497">
            <w:pPr>
              <w:pStyle w:val="a5"/>
              <w:spacing w:line="0" w:lineRule="atLeast"/>
              <w:jc w:val="both"/>
              <w:rPr>
                <w:rFonts w:ascii="標楷體" w:eastAsia="標楷體" w:hAnsi="標楷體" w:cs="Times New Roman"/>
              </w:rPr>
            </w:pPr>
            <w:r w:rsidRPr="00526497">
              <w:rPr>
                <w:rFonts w:ascii="標楷體" w:eastAsia="標楷體" w:hAnsi="標楷體" w:cs="Times New Roman" w:hint="eastAsia"/>
              </w:rPr>
              <w:t>五、於</w:t>
            </w:r>
            <w:r w:rsidRPr="00526497">
              <w:rPr>
                <w:rFonts w:ascii="標楷體" w:eastAsia="標楷體" w:hAnsi="標楷體" w:cs="Times New Roman"/>
              </w:rPr>
              <w:t>101</w:t>
            </w:r>
            <w:r w:rsidRPr="00526497">
              <w:rPr>
                <w:rFonts w:ascii="標楷體" w:eastAsia="標楷體" w:hAnsi="標楷體" w:cs="Times New Roman" w:hint="eastAsia"/>
              </w:rPr>
              <w:t>學年「學生懷孕事件統計彙報」完成後（預計</w:t>
            </w:r>
            <w:r w:rsidRPr="00526497">
              <w:rPr>
                <w:rFonts w:ascii="標楷體" w:eastAsia="標楷體" w:hAnsi="標楷體" w:cs="Times New Roman"/>
              </w:rPr>
              <w:t>102</w:t>
            </w:r>
            <w:r w:rsidRPr="00526497">
              <w:rPr>
                <w:rFonts w:ascii="標楷體" w:eastAsia="標楷體" w:hAnsi="標楷體" w:cs="Times New Roman" w:hint="eastAsia"/>
              </w:rPr>
              <w:t>年</w:t>
            </w:r>
            <w:r w:rsidRPr="00526497">
              <w:rPr>
                <w:rFonts w:ascii="標楷體" w:eastAsia="標楷體" w:hAnsi="標楷體" w:cs="Times New Roman"/>
              </w:rPr>
              <w:t>10</w:t>
            </w:r>
            <w:r w:rsidRPr="00526497">
              <w:rPr>
                <w:rFonts w:ascii="標楷體" w:eastAsia="標楷體" w:hAnsi="標楷體" w:cs="Times New Roman" w:hint="eastAsia"/>
              </w:rPr>
              <w:t>月），週知性教育主責單位，據以了解性教育對於學生懷孕事件之影響。</w:t>
            </w:r>
          </w:p>
          <w:p w:rsidR="007E42DA" w:rsidRPr="00526497" w:rsidRDefault="007E42DA" w:rsidP="00526497">
            <w:pPr>
              <w:pStyle w:val="a5"/>
              <w:spacing w:line="0" w:lineRule="atLeast"/>
              <w:jc w:val="both"/>
              <w:rPr>
                <w:rFonts w:ascii="標楷體" w:eastAsia="標楷體" w:hAnsi="標楷體"/>
              </w:rPr>
            </w:pPr>
            <w:r w:rsidRPr="00526497">
              <w:rPr>
                <w:rFonts w:ascii="標楷體" w:eastAsia="標楷體" w:hAnsi="標楷體" w:hint="eastAsia"/>
              </w:rPr>
              <w:t>六、全面檢視國民中小學「健康與體育」教材中關於性教育之內容。</w:t>
            </w:r>
          </w:p>
          <w:p w:rsidR="007E42DA" w:rsidRPr="00526497" w:rsidRDefault="007E42DA" w:rsidP="00526497">
            <w:pPr>
              <w:pStyle w:val="a5"/>
              <w:spacing w:line="0" w:lineRule="atLeast"/>
              <w:jc w:val="both"/>
              <w:rPr>
                <w:rFonts w:ascii="標楷體" w:eastAsia="標楷體" w:hAnsi="標楷體"/>
              </w:rPr>
            </w:pPr>
            <w:r w:rsidRPr="00526497">
              <w:rPr>
                <w:rFonts w:ascii="標楷體" w:eastAsia="標楷體" w:hAnsi="標楷體" w:hint="eastAsia"/>
              </w:rPr>
              <w:t>七、九年一貫課程綱要之重大議題性別平等教育部分，納入性傾向及性別認同之能力指標。</w:t>
            </w:r>
          </w:p>
          <w:p w:rsidR="007E42DA" w:rsidRPr="00526497" w:rsidRDefault="007E42DA" w:rsidP="00526497">
            <w:pPr>
              <w:pStyle w:val="a5"/>
              <w:spacing w:line="0" w:lineRule="atLeast"/>
              <w:jc w:val="both"/>
              <w:rPr>
                <w:rFonts w:ascii="標楷體" w:eastAsia="標楷體" w:hAnsi="標楷體"/>
              </w:rPr>
            </w:pPr>
            <w:r w:rsidRPr="00526497">
              <w:rPr>
                <w:rFonts w:ascii="標楷體" w:eastAsia="標楷體" w:hAnsi="標楷體" w:hint="eastAsia"/>
              </w:rPr>
              <w:t>八、普通高級中等學校學科中心蒐集研發多元性傾向及性別認同的性教育教材內容。</w:t>
            </w:r>
          </w:p>
          <w:p w:rsidR="007E42DA" w:rsidRPr="00526497" w:rsidRDefault="007E42DA" w:rsidP="00E47252">
            <w:pPr>
              <w:pStyle w:val="a5"/>
              <w:snapToGrid w:val="0"/>
              <w:spacing w:line="0" w:lineRule="atLeast"/>
              <w:jc w:val="both"/>
              <w:rPr>
                <w:rFonts w:ascii="標楷體" w:eastAsia="標楷體" w:hAnsi="標楷體" w:cs="Times New Roman"/>
              </w:rPr>
            </w:pPr>
            <w:r w:rsidRPr="00526497">
              <w:rPr>
                <w:rFonts w:ascii="標楷體" w:eastAsia="標楷體" w:hAnsi="標楷體" w:hint="eastAsia"/>
              </w:rPr>
              <w:t>編撰身心障礙學生性教育教材。</w:t>
            </w:r>
          </w:p>
        </w:tc>
        <w:tc>
          <w:tcPr>
            <w:tcW w:w="7371" w:type="dxa"/>
          </w:tcPr>
          <w:p w:rsidR="007E42DA" w:rsidRPr="005F395E" w:rsidRDefault="007E42DA" w:rsidP="00526497">
            <w:pPr>
              <w:pStyle w:val="a5"/>
              <w:snapToGrid w:val="0"/>
              <w:spacing w:line="0" w:lineRule="atLeast"/>
              <w:ind w:left="480" w:hangingChars="200" w:hanging="480"/>
              <w:jc w:val="both"/>
              <w:rPr>
                <w:rFonts w:ascii="標楷體" w:eastAsia="標楷體" w:hAnsi="標楷體" w:cs="Times New Roman"/>
                <w:b/>
                <w:lang w:val="zh-TW"/>
              </w:rPr>
            </w:pPr>
            <w:r w:rsidRPr="005F395E">
              <w:rPr>
                <w:rFonts w:ascii="標楷體" w:eastAsia="標楷體" w:hAnsi="標楷體" w:cs="Times New Roman" w:hint="eastAsia"/>
                <w:b/>
                <w:lang w:val="zh-TW"/>
              </w:rPr>
              <w:t>（衛福部）</w:t>
            </w:r>
          </w:p>
          <w:p w:rsidR="007E42DA" w:rsidRPr="00526497" w:rsidRDefault="007E42DA" w:rsidP="00526497">
            <w:pPr>
              <w:pStyle w:val="a5"/>
              <w:snapToGrid w:val="0"/>
              <w:spacing w:line="0" w:lineRule="atLeast"/>
              <w:ind w:left="480" w:hangingChars="200" w:hanging="480"/>
              <w:jc w:val="both"/>
              <w:rPr>
                <w:rFonts w:ascii="標楷體" w:eastAsia="標楷體" w:hAnsi="標楷體" w:cs="Times New Roman"/>
                <w:lang w:val="zh-TW"/>
              </w:rPr>
            </w:pPr>
            <w:r w:rsidRPr="00526497">
              <w:rPr>
                <w:rFonts w:ascii="標楷體" w:eastAsia="標楷體" w:hAnsi="標楷體" w:cs="Times New Roman"/>
              </w:rPr>
              <w:t>一、</w:t>
            </w:r>
            <w:r w:rsidRPr="00526497">
              <w:rPr>
                <w:rFonts w:ascii="標楷體" w:eastAsia="標楷體" w:hAnsi="標楷體" w:cs="Times New Roman"/>
                <w:lang w:val="zh-TW"/>
              </w:rPr>
              <w:t>為提供青少女安全及未來人生規劃，在合於法令規定下，透過跨部會合作，建置多元化的青少年性健康諮詢(商)服務管道，提供可近、可用之諮詢服務，預防再次懷孕，持續辦理措施如下：</w:t>
            </w:r>
          </w:p>
          <w:p w:rsidR="007E42DA" w:rsidRPr="00526497" w:rsidRDefault="007E42DA" w:rsidP="00526497">
            <w:pPr>
              <w:pStyle w:val="a5"/>
              <w:snapToGrid w:val="0"/>
              <w:spacing w:line="0" w:lineRule="atLeast"/>
              <w:ind w:left="720" w:hangingChars="300" w:hanging="720"/>
              <w:jc w:val="both"/>
              <w:rPr>
                <w:rFonts w:ascii="標楷體" w:eastAsia="標楷體" w:hAnsi="標楷體" w:cs="Times New Roman"/>
                <w:kern w:val="0"/>
                <w:lang w:val="zh-TW"/>
              </w:rPr>
            </w:pPr>
            <w:r w:rsidRPr="00526497">
              <w:rPr>
                <w:rFonts w:ascii="標楷體" w:eastAsia="標楷體" w:hAnsi="標楷體" w:cs="Times New Roman"/>
                <w:kern w:val="0"/>
                <w:lang w:val="zh-TW"/>
              </w:rPr>
              <w:t>（一）配合教育部推動性教育，本部國民健康署建置青少年網站「秘密花園」提供正確性知識及可匿名、具隱密的青少年兩性交往及未婚懷孕等視訊諮詢服務，102年至10月底，網站計10萬2,258人次瀏覽，視訊諮詢服務2226人次（女1219，54.8%、男1007，45.2%）。</w:t>
            </w:r>
          </w:p>
          <w:p w:rsidR="007E42DA" w:rsidRPr="00526497" w:rsidRDefault="007E42DA" w:rsidP="00526497">
            <w:pPr>
              <w:pStyle w:val="a5"/>
              <w:snapToGrid w:val="0"/>
              <w:spacing w:line="0" w:lineRule="atLeast"/>
              <w:ind w:left="720" w:hangingChars="300" w:hanging="720"/>
              <w:jc w:val="both"/>
              <w:rPr>
                <w:rFonts w:ascii="標楷體" w:eastAsia="標楷體" w:hAnsi="標楷體" w:cs="Times New Roman"/>
                <w:kern w:val="0"/>
                <w:lang w:val="zh-TW"/>
              </w:rPr>
            </w:pPr>
            <w:r w:rsidRPr="00526497">
              <w:rPr>
                <w:rFonts w:ascii="標楷體" w:eastAsia="標楷體" w:hAnsi="標楷體" w:cs="Times New Roman"/>
                <w:kern w:val="0"/>
                <w:lang w:val="zh-TW"/>
              </w:rPr>
              <w:t>（二）青少年性健康促進服務推展計畫：以青少年熟悉的網路部落格、msn為對話與諮詢平台，結合在地社區學校，進而轉介有需要的青少年進入個別心理諮商或至醫療院所接受服務，102年至7月底已招募80所學校/機構，預定辦理101場次校園宣導講座，賡續辦理中。</w:t>
            </w:r>
          </w:p>
          <w:p w:rsidR="007E42DA" w:rsidRPr="00526497" w:rsidRDefault="007E42DA" w:rsidP="00526497">
            <w:pPr>
              <w:pStyle w:val="a5"/>
              <w:snapToGrid w:val="0"/>
              <w:spacing w:line="0" w:lineRule="atLeast"/>
              <w:ind w:left="720" w:hangingChars="300" w:hanging="720"/>
              <w:jc w:val="both"/>
              <w:rPr>
                <w:rFonts w:ascii="標楷體" w:eastAsia="標楷體" w:hAnsi="標楷體" w:cs="Times New Roman"/>
                <w:kern w:val="0"/>
                <w:lang w:val="zh-TW"/>
              </w:rPr>
            </w:pPr>
            <w:r w:rsidRPr="00526497">
              <w:rPr>
                <w:rFonts w:ascii="標楷體" w:eastAsia="標楷體" w:hAnsi="標楷體" w:cs="Times New Roman"/>
                <w:kern w:val="0"/>
                <w:lang w:val="zh-TW"/>
              </w:rPr>
              <w:t>（三）「青少年親善醫師/門診(Teens’幸福9號)」：結合16縣市共39家醫療院所提供各種避孕方法及諮詢，協助家長及青少女解決不預期懷孕等問題，102年至7月底門診服務共計1628人（女729，44.8%、男899，55.2%）。</w:t>
            </w:r>
          </w:p>
          <w:p w:rsidR="007E42DA" w:rsidRPr="00526497" w:rsidRDefault="007E42DA" w:rsidP="00526497">
            <w:pPr>
              <w:pStyle w:val="a5"/>
              <w:snapToGrid w:val="0"/>
              <w:spacing w:line="0" w:lineRule="atLeast"/>
              <w:ind w:left="720" w:hangingChars="300" w:hanging="720"/>
              <w:jc w:val="both"/>
              <w:rPr>
                <w:rFonts w:ascii="標楷體" w:eastAsia="標楷體" w:hAnsi="標楷體" w:cs="Times New Roman"/>
                <w:kern w:val="0"/>
                <w:lang w:val="zh-TW"/>
              </w:rPr>
            </w:pPr>
            <w:r w:rsidRPr="00526497">
              <w:rPr>
                <w:rFonts w:ascii="標楷體" w:eastAsia="標楷體" w:hAnsi="標楷體" w:cs="Times New Roman"/>
                <w:kern w:val="0"/>
                <w:lang w:val="zh-TW"/>
              </w:rPr>
              <w:t>（四）對於所有懷孕婦女，提供10次產前檢　查，由醫療院所進行產後電話關懷，並追蹤產後復原情形。對於遺傳性疾病之高危險群孕婦，提供產前遺傳診斷、諮詢服務及檢查結果之追蹤。</w:t>
            </w:r>
          </w:p>
          <w:p w:rsidR="007E42DA" w:rsidRPr="00526497" w:rsidRDefault="007E42DA" w:rsidP="00526497">
            <w:pPr>
              <w:pStyle w:val="a5"/>
              <w:snapToGrid w:val="0"/>
              <w:spacing w:line="0" w:lineRule="atLeast"/>
              <w:ind w:left="720" w:hangingChars="300" w:hanging="720"/>
              <w:jc w:val="both"/>
              <w:rPr>
                <w:rFonts w:ascii="標楷體" w:eastAsia="標楷體" w:hAnsi="標楷體" w:cs="Times New Roman"/>
                <w:kern w:val="0"/>
                <w:lang w:val="zh-TW"/>
              </w:rPr>
            </w:pPr>
            <w:r w:rsidRPr="00526497">
              <w:rPr>
                <w:rFonts w:ascii="標楷體" w:eastAsia="標楷體" w:hAnsi="標楷體" w:cs="Times New Roman"/>
                <w:kern w:val="0"/>
                <w:lang w:val="zh-TW"/>
              </w:rPr>
              <w:t>（五）透過各縣市衛生局所宣導「少女未婚懷孕、男性當然有責任」觀念、兩性交往ABC三原則(Abstain：拒絕性誘惑、Be-responsible：負責任、Condom：使用保險套)。</w:t>
            </w:r>
          </w:p>
          <w:p w:rsidR="007E42DA" w:rsidRPr="00526497" w:rsidRDefault="007E42DA" w:rsidP="00526497">
            <w:pPr>
              <w:pStyle w:val="a5"/>
              <w:snapToGrid w:val="0"/>
              <w:spacing w:line="0" w:lineRule="atLeast"/>
              <w:ind w:left="720" w:hangingChars="300" w:hanging="720"/>
              <w:jc w:val="both"/>
              <w:rPr>
                <w:rFonts w:ascii="標楷體" w:eastAsia="標楷體" w:hAnsi="標楷體" w:cs="Times New Roman"/>
                <w:kern w:val="0"/>
                <w:lang w:val="zh-TW"/>
              </w:rPr>
            </w:pPr>
            <w:r w:rsidRPr="00526497">
              <w:rPr>
                <w:rFonts w:ascii="標楷體" w:eastAsia="標楷體" w:hAnsi="標楷體" w:cs="Times New Roman"/>
                <w:kern w:val="0"/>
                <w:lang w:val="zh-TW"/>
              </w:rPr>
              <w:t>（六）加強部會間橫向合作，結合教育部共同推動青少年性健康教育；配合本部社會及家庭署宣導未成年懷孕諮詢服務，並利用該部設置專線(0800-257085)，提供法律諮詢、經濟申請協助、安置(未成年媽媽之家)及出養等服務。</w:t>
            </w:r>
          </w:p>
          <w:p w:rsidR="007E42DA" w:rsidRPr="00526497" w:rsidRDefault="007E42DA" w:rsidP="00526497">
            <w:pPr>
              <w:pStyle w:val="a5"/>
              <w:snapToGrid w:val="0"/>
              <w:spacing w:line="0" w:lineRule="atLeast"/>
              <w:ind w:left="480" w:hangingChars="200" w:hanging="480"/>
              <w:jc w:val="both"/>
              <w:rPr>
                <w:rFonts w:ascii="標楷體" w:eastAsia="標楷體" w:hAnsi="標楷體" w:cs="Times New Roman"/>
                <w:lang w:val="zh-TW"/>
              </w:rPr>
            </w:pPr>
            <w:r w:rsidRPr="00526497">
              <w:rPr>
                <w:rFonts w:ascii="標楷體" w:eastAsia="標楷體" w:hAnsi="標楷體" w:cs="Times New Roman"/>
                <w:lang w:val="zh-TW"/>
              </w:rPr>
              <w:t>二、對於未成年懷孕、人工流產及性教育成效評估部分；</w:t>
            </w:r>
          </w:p>
          <w:p w:rsidR="007E42DA" w:rsidRPr="00526497" w:rsidRDefault="007E42DA" w:rsidP="00526497">
            <w:pPr>
              <w:autoSpaceDE w:val="0"/>
              <w:autoSpaceDN w:val="0"/>
              <w:snapToGrid w:val="0"/>
              <w:spacing w:line="0" w:lineRule="atLeast"/>
              <w:ind w:left="720" w:hangingChars="300" w:hanging="720"/>
              <w:jc w:val="both"/>
              <w:rPr>
                <w:rFonts w:ascii="標楷體" w:eastAsia="標楷體" w:hAnsi="標楷體"/>
                <w:kern w:val="0"/>
                <w:szCs w:val="24"/>
                <w:lang w:val="zh-TW"/>
              </w:rPr>
            </w:pPr>
            <w:r w:rsidRPr="00526497">
              <w:rPr>
                <w:rFonts w:ascii="標楷體" w:eastAsia="標楷體" w:hAnsi="標楷體"/>
                <w:kern w:val="0"/>
                <w:szCs w:val="24"/>
                <w:lang w:val="zh-TW"/>
              </w:rPr>
              <w:t>（一）台灣已建立監測系統定期評估成效，每兩年交互進行「國中學生健康行為調查」及「高中、高職、五專學生健康行為調查」。經比較2009年與2011年針對15歲到17歲青少年健康行為調查顯示，曾有過性行為比率分別是13.5%、11%；最近一次性經驗有避孕比率分別是68.5%、75.6%；曾經懷孕比率也從0.9%降到0.4%；曾經人工流產比率從0.6%降到0.4%。顯示，在經過衛生福利部、內政部與教育部，透過網路、學校、媒體等不同管道宣導，已具成效。</w:t>
            </w:r>
          </w:p>
          <w:p w:rsidR="007E42DA" w:rsidRPr="00526497" w:rsidRDefault="007E42DA" w:rsidP="00526497">
            <w:pPr>
              <w:autoSpaceDE w:val="0"/>
              <w:autoSpaceDN w:val="0"/>
              <w:snapToGrid w:val="0"/>
              <w:spacing w:line="0" w:lineRule="atLeast"/>
              <w:ind w:left="720" w:hangingChars="300" w:hanging="720"/>
              <w:jc w:val="both"/>
              <w:rPr>
                <w:rFonts w:ascii="標楷體" w:eastAsia="標楷體" w:hAnsi="標楷體"/>
                <w:kern w:val="0"/>
                <w:szCs w:val="24"/>
                <w:lang w:val="zh-TW"/>
              </w:rPr>
            </w:pPr>
            <w:r w:rsidRPr="00526497">
              <w:rPr>
                <w:rFonts w:ascii="標楷體" w:eastAsia="標楷體" w:hAnsi="標楷體"/>
                <w:kern w:val="0"/>
                <w:szCs w:val="24"/>
                <w:lang w:val="zh-TW"/>
              </w:rPr>
              <w:t>（二）台灣未成年女性懷孕與墮胎率並無居高不下之情事。依據聯合國2013年世界健康統計（World Health Statistics）報告，每千名15歲到19歲青少年生育率統計，在美國是千分之39、澳洲是千分之16、中國大陸是千分之6、新加坡千分之6、日本是千分之5、南韓是千分之2。依收入分類，報告指出，低收入國家15歲到19歲少女生育率是千分之112；高收入國家平均生育率是千分之20。而台灣15歲到19歲少女生育率，依據內政部2012年「育齡婦女生育率」統計，已由92年千分之10.89降至101年千分之4.02，僅次於南韓，比美國、新加坡與日本好。</w:t>
            </w:r>
          </w:p>
          <w:p w:rsidR="007E42DA" w:rsidRPr="00526497" w:rsidRDefault="007E42DA" w:rsidP="00526497">
            <w:pPr>
              <w:autoSpaceDE w:val="0"/>
              <w:autoSpaceDN w:val="0"/>
              <w:snapToGrid w:val="0"/>
              <w:spacing w:line="0" w:lineRule="atLeast"/>
              <w:ind w:left="480" w:hangingChars="200" w:hanging="480"/>
              <w:jc w:val="both"/>
              <w:rPr>
                <w:rFonts w:ascii="標楷體" w:eastAsia="標楷體" w:hAnsi="標楷體"/>
                <w:kern w:val="0"/>
                <w:szCs w:val="24"/>
                <w:lang w:val="zh-TW"/>
              </w:rPr>
            </w:pPr>
            <w:r w:rsidRPr="00526497">
              <w:rPr>
                <w:rFonts w:ascii="標楷體" w:eastAsia="標楷體" w:hAnsi="標楷體"/>
                <w:kern w:val="0"/>
                <w:szCs w:val="24"/>
                <w:lang w:val="zh-TW"/>
              </w:rPr>
              <w:t>三、另有關第二輪會議決議第二點，於第80點回應。</w:t>
            </w:r>
          </w:p>
          <w:p w:rsidR="007E42DA" w:rsidRPr="00526497" w:rsidRDefault="007E42DA" w:rsidP="00526497">
            <w:pPr>
              <w:autoSpaceDE w:val="0"/>
              <w:autoSpaceDN w:val="0"/>
              <w:snapToGrid w:val="0"/>
              <w:spacing w:line="0" w:lineRule="atLeast"/>
              <w:ind w:left="480" w:hangingChars="200" w:hanging="480"/>
              <w:jc w:val="both"/>
              <w:rPr>
                <w:rFonts w:ascii="標楷體" w:eastAsia="標楷體" w:hAnsi="標楷體"/>
                <w:kern w:val="0"/>
                <w:szCs w:val="24"/>
                <w:lang w:val="zh-TW"/>
              </w:rPr>
            </w:pPr>
          </w:p>
          <w:p w:rsidR="007E42DA" w:rsidRPr="005F395E" w:rsidRDefault="007E42DA" w:rsidP="00526497">
            <w:pPr>
              <w:pStyle w:val="a5"/>
              <w:spacing w:line="0" w:lineRule="atLeast"/>
              <w:ind w:rightChars="-9" w:right="-22"/>
              <w:jc w:val="both"/>
              <w:rPr>
                <w:rFonts w:ascii="標楷體" w:eastAsia="標楷體" w:hAnsi="標楷體"/>
                <w:b/>
              </w:rPr>
            </w:pPr>
            <w:r w:rsidRPr="005F395E">
              <w:rPr>
                <w:rFonts w:ascii="標楷體" w:eastAsia="標楷體" w:hAnsi="標楷體" w:hint="eastAsia"/>
                <w:b/>
              </w:rPr>
              <w:t>（教育部）</w:t>
            </w:r>
          </w:p>
          <w:p w:rsidR="007E42DA" w:rsidRPr="00526497" w:rsidRDefault="007E42DA" w:rsidP="00526497">
            <w:pPr>
              <w:pStyle w:val="a5"/>
              <w:spacing w:line="0" w:lineRule="atLeast"/>
              <w:ind w:left="204" w:hangingChars="85" w:hanging="204"/>
              <w:jc w:val="both"/>
              <w:rPr>
                <w:rFonts w:ascii="標楷體" w:eastAsia="標楷體" w:hAnsi="標楷體" w:cs="Times New Roman"/>
              </w:rPr>
            </w:pPr>
            <w:r w:rsidRPr="00526497">
              <w:rPr>
                <w:rFonts w:ascii="標楷體" w:eastAsia="標楷體" w:hAnsi="標楷體" w:cs="Times New Roman" w:hint="eastAsia"/>
              </w:rPr>
              <w:t>1-2.</w:t>
            </w:r>
            <w:r w:rsidRPr="00526497">
              <w:rPr>
                <w:rFonts w:ascii="標楷體" w:eastAsia="標楷體" w:hAnsi="標楷體" w:cs="Times New Roman"/>
              </w:rPr>
              <w:t>委託專業團體辦理大專校院性教育認知自我評量表、評價指標及性教育素養的監測資料庫之研發工作。</w:t>
            </w:r>
          </w:p>
          <w:p w:rsidR="007E42DA" w:rsidRPr="00526497" w:rsidRDefault="007E42DA" w:rsidP="00526497">
            <w:pPr>
              <w:pStyle w:val="a5"/>
              <w:spacing w:line="0" w:lineRule="atLeast"/>
              <w:ind w:left="204" w:hangingChars="85" w:hanging="204"/>
              <w:jc w:val="both"/>
              <w:rPr>
                <w:rFonts w:ascii="標楷體" w:eastAsia="標楷體" w:hAnsi="標楷體"/>
              </w:rPr>
            </w:pPr>
            <w:r w:rsidRPr="00526497">
              <w:rPr>
                <w:rFonts w:ascii="標楷體" w:eastAsia="標楷體" w:hAnsi="標楷體" w:cs="Times New Roman" w:hint="eastAsia"/>
              </w:rPr>
              <w:t>3.高級中學</w:t>
            </w:r>
            <w:r w:rsidRPr="00526497">
              <w:rPr>
                <w:rFonts w:ascii="標楷體" w:eastAsia="標楷體" w:hAnsi="標楷體" w:hint="eastAsia"/>
              </w:rPr>
              <w:t>依據現行普通高級中學必修科目「健康與護理」課程綱要落實授課。</w:t>
            </w:r>
          </w:p>
          <w:p w:rsidR="007E42DA" w:rsidRPr="00526497" w:rsidRDefault="007E42DA" w:rsidP="00526497">
            <w:pPr>
              <w:pStyle w:val="a5"/>
              <w:spacing w:line="0" w:lineRule="atLeast"/>
              <w:ind w:left="204" w:hangingChars="85" w:hanging="204"/>
              <w:jc w:val="both"/>
              <w:rPr>
                <w:rFonts w:ascii="標楷體" w:eastAsia="標楷體" w:hAnsi="標楷體"/>
              </w:rPr>
            </w:pPr>
            <w:r w:rsidRPr="00526497">
              <w:rPr>
                <w:rFonts w:ascii="標楷體" w:eastAsia="標楷體" w:hAnsi="標楷體" w:hint="eastAsia"/>
              </w:rPr>
              <w:t>4.俟有相關經費挹注後，再行委託相關單位辦理成效評估。</w:t>
            </w:r>
          </w:p>
          <w:p w:rsidR="007E42DA" w:rsidRPr="00526497" w:rsidRDefault="007E42DA" w:rsidP="00526497">
            <w:pPr>
              <w:pStyle w:val="a5"/>
              <w:spacing w:line="0" w:lineRule="atLeast"/>
              <w:ind w:leftChars="6" w:left="504" w:hangingChars="204" w:hanging="490"/>
              <w:jc w:val="both"/>
              <w:rPr>
                <w:rFonts w:ascii="標楷體" w:eastAsia="標楷體" w:hAnsi="標楷體" w:cs="Times New Roman"/>
              </w:rPr>
            </w:pPr>
            <w:r w:rsidRPr="00526497">
              <w:rPr>
                <w:rFonts w:ascii="標楷體" w:eastAsia="標楷體" w:hAnsi="標楷體" w:hint="eastAsia"/>
              </w:rPr>
              <w:t>5.(1)</w:t>
            </w:r>
            <w:r w:rsidRPr="00526497">
              <w:rPr>
                <w:rFonts w:ascii="標楷體" w:eastAsia="標楷體" w:hAnsi="標楷體" w:cs="Times New Roman" w:hint="eastAsia"/>
              </w:rPr>
              <w:t>於101學年「學生懷孕事件統計彙報」完成後(預計102年10月)，週知性教育主責單位，據以了解性教育對於學生懷孕事件之影響。</w:t>
            </w:r>
          </w:p>
          <w:p w:rsidR="007E42DA" w:rsidRPr="00526497" w:rsidRDefault="007E42DA" w:rsidP="00526497">
            <w:pPr>
              <w:pStyle w:val="a5"/>
              <w:spacing w:line="0" w:lineRule="atLeast"/>
              <w:ind w:leftChars="100" w:left="545" w:hangingChars="127" w:hanging="305"/>
              <w:jc w:val="both"/>
              <w:rPr>
                <w:rFonts w:ascii="標楷體" w:eastAsia="標楷體" w:hAnsi="標楷體" w:cs="Times New Roman"/>
              </w:rPr>
            </w:pPr>
            <w:r w:rsidRPr="00526497">
              <w:rPr>
                <w:rFonts w:ascii="標楷體" w:eastAsia="標楷體" w:hAnsi="標楷體" w:hint="eastAsia"/>
              </w:rPr>
              <w:t>(2)</w:t>
            </w:r>
            <w:r w:rsidRPr="00526497">
              <w:rPr>
                <w:rFonts w:ascii="標楷體" w:eastAsia="標楷體" w:hAnsi="標楷體" w:cs="Times New Roman" w:hint="eastAsia"/>
              </w:rPr>
              <w:t>另對於第一輪審查會議與會人員對於課程綱要可能有將性傾向及性別認同混淆的情形或疑慮，說明如下：</w:t>
            </w:r>
          </w:p>
          <w:p w:rsidR="007E42DA" w:rsidRPr="00526497" w:rsidRDefault="007E42DA" w:rsidP="007E42DA">
            <w:pPr>
              <w:pStyle w:val="a5"/>
              <w:numPr>
                <w:ilvl w:val="1"/>
                <w:numId w:val="84"/>
              </w:numPr>
              <w:spacing w:line="0" w:lineRule="atLeast"/>
              <w:ind w:left="826" w:hanging="280"/>
              <w:jc w:val="both"/>
              <w:rPr>
                <w:rFonts w:ascii="標楷體" w:eastAsia="標楷體" w:hAnsi="標楷體" w:cs="Times New Roman"/>
              </w:rPr>
            </w:pPr>
            <w:r w:rsidRPr="00526497">
              <w:rPr>
                <w:rFonts w:ascii="標楷體" w:eastAsia="標楷體" w:hAnsi="標楷體" w:cs="Times New Roman" w:hint="eastAsia"/>
              </w:rPr>
              <w:t>依據性別平等教育法之規定，業將「性別認同」及「性傾向」概念明確劃分，如該法第</w:t>
            </w:r>
            <w:r w:rsidRPr="00526497">
              <w:rPr>
                <w:rFonts w:ascii="標楷體" w:eastAsia="標楷體" w:hAnsi="標楷體" w:cs="Times New Roman"/>
              </w:rPr>
              <w:t>12</w:t>
            </w:r>
            <w:r w:rsidRPr="00526497">
              <w:rPr>
                <w:rFonts w:ascii="標楷體" w:eastAsia="標楷體" w:hAnsi="標楷體" w:cs="Times New Roman" w:hint="eastAsia"/>
              </w:rPr>
              <w:t>條第</w:t>
            </w:r>
            <w:r w:rsidRPr="00526497">
              <w:rPr>
                <w:rFonts w:ascii="標楷體" w:eastAsia="標楷體" w:hAnsi="標楷體" w:cs="Times New Roman"/>
              </w:rPr>
              <w:t>1</w:t>
            </w:r>
            <w:r w:rsidRPr="00526497">
              <w:rPr>
                <w:rFonts w:ascii="標楷體" w:eastAsia="標楷體" w:hAnsi="標楷體" w:cs="Times New Roman" w:hint="eastAsia"/>
              </w:rPr>
              <w:t>項明訂，學校應提供性別平等之學習環境，尊重及考量學生與教職員工之不同性別、性別特質、性別認同或性傾向，並建立安全之校園空間。</w:t>
            </w:r>
          </w:p>
          <w:p w:rsidR="007E42DA" w:rsidRPr="00526497" w:rsidRDefault="007E42DA" w:rsidP="007E42DA">
            <w:pPr>
              <w:pStyle w:val="a5"/>
              <w:numPr>
                <w:ilvl w:val="1"/>
                <w:numId w:val="84"/>
              </w:numPr>
              <w:spacing w:line="0" w:lineRule="atLeast"/>
              <w:ind w:left="826" w:hanging="280"/>
              <w:jc w:val="both"/>
              <w:rPr>
                <w:rFonts w:ascii="標楷體" w:eastAsia="標楷體" w:hAnsi="標楷體" w:cs="Times New Roman"/>
              </w:rPr>
            </w:pPr>
            <w:r w:rsidRPr="00526497">
              <w:rPr>
                <w:rFonts w:ascii="標楷體" w:eastAsia="標楷體" w:hAnsi="標楷體" w:cs="Times New Roman" w:hint="eastAsia"/>
              </w:rPr>
              <w:t>於性別平等教育法施行細則中，業說明應融入於課程與教學之性別平等教育相關課程，應涵蓋情感教育、性教育、同志教育等內涵。配合此法之規定，學校性別平等教育課程優先關注同志教育，然在介紹與教學此議題時多會以性別少數者的社會處境為重要關注點，教育學生對各種不同性傾向或性別少數者給予尊重。</w:t>
            </w:r>
          </w:p>
          <w:p w:rsidR="007E42DA" w:rsidRPr="00526497" w:rsidRDefault="007E42DA" w:rsidP="007E42DA">
            <w:pPr>
              <w:pStyle w:val="a5"/>
              <w:numPr>
                <w:ilvl w:val="1"/>
                <w:numId w:val="84"/>
              </w:numPr>
              <w:spacing w:line="0" w:lineRule="atLeast"/>
              <w:ind w:left="826" w:hanging="280"/>
              <w:jc w:val="both"/>
              <w:rPr>
                <w:rFonts w:ascii="標楷體" w:eastAsia="標楷體" w:hAnsi="標楷體" w:cs="Times New Roman"/>
              </w:rPr>
            </w:pPr>
            <w:r w:rsidRPr="00526497">
              <w:rPr>
                <w:rFonts w:ascii="標楷體" w:eastAsia="標楷體" w:hAnsi="標楷體" w:cs="Times New Roman" w:hint="eastAsia"/>
                <w:lang w:val="en-PH"/>
              </w:rPr>
              <w:t>教育</w:t>
            </w:r>
            <w:r w:rsidRPr="00526497">
              <w:rPr>
                <w:rFonts w:ascii="標楷體" w:eastAsia="標楷體" w:hAnsi="標楷體" w:cs="Times New Roman"/>
                <w:lang w:val="en-PH"/>
              </w:rPr>
              <w:t>部</w:t>
            </w:r>
            <w:r w:rsidRPr="00526497">
              <w:rPr>
                <w:rFonts w:ascii="標楷體" w:eastAsia="標楷體" w:hAnsi="標楷體" w:cs="Times New Roman" w:hint="eastAsia"/>
              </w:rPr>
              <w:t>恪遵性別平等教育法之意旨，研訂相關課程綱要及研發教材內容時，明確區分「性別認同」及「性傾向」之定義，提升性別意識，以降低跨性別者遭受誤解之情形。</w:t>
            </w:r>
          </w:p>
          <w:p w:rsidR="007E42DA" w:rsidRPr="00526497" w:rsidRDefault="007E42DA" w:rsidP="00526497">
            <w:pPr>
              <w:pStyle w:val="a5"/>
              <w:spacing w:line="0" w:lineRule="atLeast"/>
              <w:ind w:left="204" w:hangingChars="85" w:hanging="204"/>
              <w:jc w:val="both"/>
              <w:rPr>
                <w:rFonts w:ascii="標楷體" w:eastAsia="標楷體" w:hAnsi="標楷體"/>
                <w:lang w:val="en-PH"/>
              </w:rPr>
            </w:pPr>
            <w:r w:rsidRPr="00526497">
              <w:rPr>
                <w:rFonts w:ascii="標楷體" w:eastAsia="標楷體" w:hAnsi="標楷體" w:hint="eastAsia"/>
                <w:lang w:val="en-PH"/>
              </w:rPr>
              <w:t>6.國家教育研究院已針對國民中小學「健康與體育」教材中關於性教育內容進行檢視，目前已檢視至</w:t>
            </w:r>
            <w:r w:rsidRPr="00526497">
              <w:rPr>
                <w:rFonts w:ascii="標楷體" w:eastAsia="標楷體" w:hAnsi="標楷體"/>
                <w:lang w:val="en-PH"/>
              </w:rPr>
              <w:t>97</w:t>
            </w:r>
            <w:r w:rsidRPr="00526497">
              <w:rPr>
                <w:rFonts w:ascii="標楷體" w:eastAsia="標楷體" w:hAnsi="標楷體" w:hint="eastAsia"/>
                <w:lang w:val="en-PH"/>
              </w:rPr>
              <w:t>課綱之康軒、南一、翰林等各版本教科書第</w:t>
            </w:r>
            <w:r w:rsidRPr="00526497">
              <w:rPr>
                <w:rFonts w:ascii="標楷體" w:eastAsia="標楷體" w:hAnsi="標楷體"/>
                <w:lang w:val="en-PH"/>
              </w:rPr>
              <w:t>5</w:t>
            </w:r>
            <w:r w:rsidRPr="00526497">
              <w:rPr>
                <w:rFonts w:ascii="標楷體" w:eastAsia="標楷體" w:hAnsi="標楷體" w:hint="eastAsia"/>
                <w:lang w:val="en-PH"/>
              </w:rPr>
              <w:t>冊內容。</w:t>
            </w:r>
          </w:p>
          <w:p w:rsidR="007E42DA" w:rsidRPr="00526497" w:rsidRDefault="007E42DA" w:rsidP="00526497">
            <w:pPr>
              <w:pStyle w:val="a5"/>
              <w:spacing w:line="0" w:lineRule="atLeast"/>
              <w:ind w:left="204" w:hangingChars="85" w:hanging="204"/>
              <w:jc w:val="both"/>
              <w:rPr>
                <w:rFonts w:ascii="標楷體" w:eastAsia="標楷體" w:hAnsi="標楷體"/>
                <w:lang w:val="en-PH"/>
              </w:rPr>
            </w:pPr>
            <w:r w:rsidRPr="00526497">
              <w:rPr>
                <w:rFonts w:ascii="標楷體" w:eastAsia="標楷體" w:hAnsi="標楷體" w:hint="eastAsia"/>
                <w:lang w:val="en-PH"/>
              </w:rPr>
              <w:t>7.十二年國民教育課程綱要預計於</w:t>
            </w:r>
            <w:r w:rsidRPr="00526497">
              <w:rPr>
                <w:rFonts w:ascii="標楷體" w:eastAsia="標楷體" w:hAnsi="標楷體"/>
                <w:lang w:val="en-PH"/>
              </w:rPr>
              <w:t>103</w:t>
            </w:r>
            <w:r w:rsidRPr="00526497">
              <w:rPr>
                <w:rFonts w:ascii="標楷體" w:eastAsia="標楷體" w:hAnsi="標楷體" w:hint="eastAsia"/>
                <w:lang w:val="en-PH"/>
              </w:rPr>
              <w:t>年發布總綱，</w:t>
            </w:r>
            <w:r w:rsidRPr="00526497">
              <w:rPr>
                <w:rFonts w:ascii="標楷體" w:eastAsia="標楷體" w:hAnsi="標楷體"/>
                <w:lang w:val="en-PH"/>
              </w:rPr>
              <w:t>105</w:t>
            </w:r>
            <w:r w:rsidRPr="00526497">
              <w:rPr>
                <w:rFonts w:ascii="標楷體" w:eastAsia="標楷體" w:hAnsi="標楷體" w:hint="eastAsia"/>
                <w:lang w:val="en-PH"/>
              </w:rPr>
              <w:t>年發布各領域綱要。性別平等教育將採融入各領域方式進行，</w:t>
            </w:r>
            <w:r w:rsidRPr="00526497">
              <w:rPr>
                <w:rFonts w:ascii="標楷體" w:eastAsia="標楷體" w:hAnsi="標楷體" w:hint="eastAsia"/>
              </w:rPr>
              <w:t>性傾向及性別認同之相關能力指標及其說明定義將納入研議</w:t>
            </w:r>
            <w:r w:rsidRPr="00526497">
              <w:rPr>
                <w:rFonts w:ascii="標楷體" w:eastAsia="標楷體" w:hAnsi="標楷體" w:hint="eastAsia"/>
                <w:lang w:val="en-PH"/>
              </w:rPr>
              <w:t>。</w:t>
            </w:r>
          </w:p>
          <w:p w:rsidR="007E42DA" w:rsidRPr="00526497" w:rsidRDefault="007E42DA" w:rsidP="00526497">
            <w:pPr>
              <w:pStyle w:val="a5"/>
              <w:spacing w:line="0" w:lineRule="atLeast"/>
              <w:ind w:leftChars="6" w:left="504" w:hangingChars="204" w:hanging="490"/>
              <w:jc w:val="both"/>
              <w:rPr>
                <w:rFonts w:ascii="標楷體" w:eastAsia="標楷體" w:hAnsi="標楷體"/>
              </w:rPr>
            </w:pPr>
            <w:r w:rsidRPr="00526497">
              <w:rPr>
                <w:rFonts w:ascii="標楷體" w:eastAsia="標楷體" w:hAnsi="標楷體" w:hint="eastAsia"/>
                <w:lang w:val="en-PH"/>
              </w:rPr>
              <w:t>8.</w:t>
            </w:r>
            <w:r w:rsidRPr="00526497">
              <w:rPr>
                <w:rFonts w:ascii="標楷體" w:eastAsia="標楷體" w:hAnsi="標楷體" w:hint="eastAsia"/>
              </w:rPr>
              <w:t>(1)十二年國教課程綱要研議時機，將性別平等教育融入課程架構部分：十二年國民基本教育課程發展，將以核心素養做為主軸，並輔以基本學習內容，以做好課程的連貫統整。目前研擬中的核心素養包括三維九軸，其中與性別教育、性健康教育相關者為「人際關係與團隊合作」、「多元文化與國際理解」、「身心健康與自我實現」等，未來十二年國教課程綱要研擬時，會將性別教育、性健康教育相關內涵納入其中。</w:t>
            </w:r>
          </w:p>
          <w:p w:rsidR="007E42DA" w:rsidRPr="00526497" w:rsidRDefault="007E42DA" w:rsidP="00526497">
            <w:pPr>
              <w:pStyle w:val="a5"/>
              <w:spacing w:line="0" w:lineRule="atLeast"/>
              <w:ind w:leftChars="100" w:left="545" w:hangingChars="127" w:hanging="305"/>
              <w:jc w:val="both"/>
              <w:rPr>
                <w:rFonts w:ascii="標楷體" w:eastAsia="標楷體" w:hAnsi="標楷體"/>
              </w:rPr>
            </w:pPr>
            <w:r w:rsidRPr="00526497">
              <w:rPr>
                <w:rFonts w:ascii="標楷體" w:eastAsia="標楷體" w:hAnsi="標楷體" w:hint="eastAsia"/>
                <w:lang w:val="en-PH"/>
              </w:rPr>
              <w:t>(2)</w:t>
            </w:r>
            <w:r w:rsidRPr="00526497">
              <w:rPr>
                <w:rFonts w:ascii="標楷體" w:eastAsia="標楷體" w:hAnsi="標楷體" w:hint="eastAsia"/>
              </w:rPr>
              <w:t>另普通高級中學課程健康與護理學科中心賡續蒐集、研發推廣性別平等教案及辦理相關教師研習。目前持續蒐集並評選「典範教學示例」，將各項研發媒材上傳教學輔助資訊平台或編印成冊，另</w:t>
            </w:r>
            <w:r w:rsidRPr="00526497">
              <w:rPr>
                <w:rFonts w:ascii="標楷體" w:eastAsia="標楷體" w:hAnsi="標楷體"/>
              </w:rPr>
              <w:t>102</w:t>
            </w:r>
            <w:r w:rsidRPr="00526497">
              <w:rPr>
                <w:rFonts w:ascii="標楷體" w:eastAsia="標楷體" w:hAnsi="標楷體" w:hint="eastAsia"/>
              </w:rPr>
              <w:t>年已針對性教育蒐集「典範教學示例」，協助教師在課程設計、教材編選、教學實施之能力。研發推廣內容主要為性教育必修示例</w:t>
            </w:r>
            <w:r w:rsidRPr="00526497">
              <w:rPr>
                <w:rFonts w:ascii="標楷體" w:eastAsia="標楷體" w:hAnsi="標楷體"/>
              </w:rPr>
              <w:t>4</w:t>
            </w:r>
            <w:r w:rsidRPr="00526497">
              <w:rPr>
                <w:rFonts w:ascii="標楷體" w:eastAsia="標楷體" w:hAnsi="標楷體" w:hint="eastAsia"/>
              </w:rPr>
              <w:t>篇、性教育選修促進健康情感管理、面對失落與悲傷典範示例</w:t>
            </w:r>
            <w:r w:rsidRPr="00526497">
              <w:rPr>
                <w:rFonts w:ascii="標楷體" w:eastAsia="標楷體" w:hAnsi="標楷體"/>
              </w:rPr>
              <w:t>9</w:t>
            </w:r>
            <w:r w:rsidRPr="00526497">
              <w:rPr>
                <w:rFonts w:ascii="標楷體" w:eastAsia="標楷體" w:hAnsi="標楷體" w:hint="eastAsia"/>
              </w:rPr>
              <w:t>篇，皆已完成複審並於</w:t>
            </w:r>
            <w:r w:rsidRPr="00526497">
              <w:rPr>
                <w:rFonts w:ascii="標楷體" w:eastAsia="標楷體" w:hAnsi="標楷體"/>
              </w:rPr>
              <w:t>10</w:t>
            </w:r>
            <w:r w:rsidRPr="00526497">
              <w:rPr>
                <w:rFonts w:ascii="標楷體" w:eastAsia="標楷體" w:hAnsi="標楷體" w:hint="eastAsia"/>
              </w:rPr>
              <w:t>月第二梯次推動教師成長研習進行演示及課程推廣。</w:t>
            </w:r>
          </w:p>
          <w:p w:rsidR="007E42DA" w:rsidRPr="00526497" w:rsidRDefault="007E42DA" w:rsidP="00526497">
            <w:pPr>
              <w:pStyle w:val="a5"/>
              <w:spacing w:line="0" w:lineRule="atLeast"/>
              <w:ind w:leftChars="100" w:left="545" w:hangingChars="127" w:hanging="305"/>
              <w:jc w:val="both"/>
              <w:rPr>
                <w:rFonts w:ascii="標楷體" w:eastAsia="標楷體" w:hAnsi="標楷體"/>
              </w:rPr>
            </w:pPr>
            <w:r w:rsidRPr="00526497">
              <w:rPr>
                <w:rFonts w:ascii="標楷體" w:eastAsia="標楷體" w:hAnsi="標楷體" w:hint="eastAsia"/>
                <w:lang w:val="en-PH"/>
              </w:rPr>
              <w:t>(3)</w:t>
            </w:r>
            <w:r w:rsidRPr="00526497">
              <w:rPr>
                <w:rFonts w:ascii="標楷體" w:eastAsia="標楷體" w:hAnsi="標楷體" w:hint="eastAsia"/>
              </w:rPr>
              <w:t>教師研習部分，計辦理：種子教師增能研習暨研發工作坊：共兩場四日，第一場以探索教育方式運用在健康與護理課程之教學策略。第二場為性教育課程典範示例融入多元評量、促進身心靈健康研發、全人健康及身心靈整合觀點談另類醫療與現代醫療。另推動全國教師專業成長研習：</w:t>
            </w:r>
            <w:r w:rsidRPr="00526497">
              <w:rPr>
                <w:rFonts w:ascii="標楷體" w:eastAsia="標楷體" w:hAnsi="標楷體"/>
              </w:rPr>
              <w:t>102</w:t>
            </w:r>
            <w:r w:rsidRPr="00526497">
              <w:rPr>
                <w:rFonts w:ascii="標楷體" w:eastAsia="標楷體" w:hAnsi="標楷體" w:hint="eastAsia"/>
              </w:rPr>
              <w:t>年度共兩梯次六場次，第一梯次課程主題為有效教學策略，以促進性健康進行有效教學策略課程分享與分組討論，三場次共</w:t>
            </w:r>
            <w:r w:rsidRPr="00526497">
              <w:rPr>
                <w:rFonts w:ascii="標楷體" w:eastAsia="標楷體" w:hAnsi="標楷體"/>
              </w:rPr>
              <w:t>280</w:t>
            </w:r>
            <w:r w:rsidRPr="00526497">
              <w:rPr>
                <w:rFonts w:ascii="標楷體" w:eastAsia="標楷體" w:hAnsi="標楷體" w:hint="eastAsia"/>
              </w:rPr>
              <w:t>人次，出席率</w:t>
            </w:r>
            <w:r w:rsidRPr="00526497">
              <w:rPr>
                <w:rFonts w:ascii="標楷體" w:eastAsia="標楷體" w:hAnsi="標楷體"/>
              </w:rPr>
              <w:t>93%</w:t>
            </w:r>
            <w:r w:rsidRPr="00526497">
              <w:rPr>
                <w:rFonts w:ascii="標楷體" w:eastAsia="標楷體" w:hAnsi="標楷體" w:hint="eastAsia"/>
              </w:rPr>
              <w:t>；第二梯次課程主題為多元評量內容以性教育課程必選修典範示例分享及多元評量討論與演示，各區並協同三位種子教師以實際教學之多元評量課程授課分享互動。</w:t>
            </w:r>
          </w:p>
          <w:p w:rsidR="007E42DA" w:rsidRPr="00526497" w:rsidRDefault="007E42DA" w:rsidP="00526497">
            <w:pPr>
              <w:autoSpaceDE w:val="0"/>
              <w:autoSpaceDN w:val="0"/>
              <w:snapToGrid w:val="0"/>
              <w:spacing w:line="0" w:lineRule="atLeast"/>
              <w:ind w:left="240" w:hangingChars="100" w:hanging="240"/>
              <w:jc w:val="both"/>
              <w:rPr>
                <w:rFonts w:ascii="標楷體" w:eastAsia="標楷體" w:hAnsi="標楷體"/>
                <w:kern w:val="0"/>
                <w:szCs w:val="24"/>
                <w:lang w:val="zh-TW"/>
              </w:rPr>
            </w:pPr>
            <w:r w:rsidRPr="00526497">
              <w:rPr>
                <w:rFonts w:ascii="標楷體" w:eastAsia="標楷體" w:hAnsi="標楷體" w:hint="eastAsia"/>
                <w:szCs w:val="24"/>
              </w:rPr>
              <w:t>9.</w:t>
            </w:r>
            <w:r w:rsidRPr="00526497">
              <w:rPr>
                <w:rFonts w:ascii="標楷體" w:eastAsia="標楷體" w:hAnsi="標楷體"/>
                <w:szCs w:val="24"/>
              </w:rPr>
              <w:t>102</w:t>
            </w:r>
            <w:r w:rsidRPr="00526497">
              <w:rPr>
                <w:rFonts w:ascii="標楷體" w:eastAsia="標楷體" w:hAnsi="標楷體" w:hint="eastAsia"/>
                <w:szCs w:val="24"/>
              </w:rPr>
              <w:t>年補助杏陵基金會</w:t>
            </w:r>
            <w:r w:rsidRPr="00526497">
              <w:rPr>
                <w:rFonts w:ascii="標楷體" w:eastAsia="標楷體" w:hAnsi="標楷體"/>
                <w:szCs w:val="24"/>
              </w:rPr>
              <w:t>45</w:t>
            </w:r>
            <w:r w:rsidRPr="00526497">
              <w:rPr>
                <w:rFonts w:ascii="標楷體" w:eastAsia="標楷體" w:hAnsi="標楷體" w:hint="eastAsia"/>
                <w:szCs w:val="24"/>
              </w:rPr>
              <w:t>萬元編撰身心障礙學生性教育教材，預定於</w:t>
            </w:r>
            <w:r w:rsidRPr="00526497">
              <w:rPr>
                <w:rFonts w:ascii="標楷體" w:eastAsia="標楷體" w:hAnsi="標楷體"/>
                <w:szCs w:val="24"/>
              </w:rPr>
              <w:t>102</w:t>
            </w:r>
            <w:r w:rsidRPr="00526497">
              <w:rPr>
                <w:rFonts w:ascii="標楷體" w:eastAsia="標楷體" w:hAnsi="標楷體" w:hint="eastAsia"/>
                <w:szCs w:val="24"/>
              </w:rPr>
              <w:t>年底前完成。</w:t>
            </w:r>
          </w:p>
        </w:tc>
        <w:tc>
          <w:tcPr>
            <w:tcW w:w="1134" w:type="dxa"/>
          </w:tcPr>
          <w:p w:rsidR="007E42DA" w:rsidRPr="005F395E" w:rsidRDefault="007E42DA" w:rsidP="00526497">
            <w:pPr>
              <w:pStyle w:val="a5"/>
              <w:snapToGrid w:val="0"/>
              <w:spacing w:line="0" w:lineRule="atLeast"/>
              <w:jc w:val="both"/>
              <w:rPr>
                <w:rFonts w:ascii="標楷體" w:eastAsia="標楷體" w:hAnsi="標楷體" w:cs="Times New Roman"/>
                <w:b/>
                <w:lang w:val="zh-TW"/>
              </w:rPr>
            </w:pPr>
            <w:r w:rsidRPr="005F395E">
              <w:rPr>
                <w:rFonts w:ascii="標楷體" w:eastAsia="標楷體" w:hAnsi="標楷體" w:cs="Times New Roman" w:hint="eastAsia"/>
                <w:b/>
                <w:lang w:val="zh-TW"/>
              </w:rPr>
              <w:t>（衛福部）</w:t>
            </w:r>
          </w:p>
          <w:p w:rsidR="007E42DA" w:rsidRPr="00526497" w:rsidRDefault="007E42DA" w:rsidP="00526497">
            <w:pPr>
              <w:pStyle w:val="a5"/>
              <w:snapToGrid w:val="0"/>
              <w:spacing w:line="0" w:lineRule="atLeast"/>
              <w:jc w:val="both"/>
              <w:rPr>
                <w:rFonts w:ascii="標楷體" w:eastAsia="標楷體" w:hAnsi="標楷體" w:cs="Times New Roman"/>
                <w:lang w:val="zh-TW"/>
              </w:rPr>
            </w:pPr>
            <w:r w:rsidRPr="00526497">
              <w:rPr>
                <w:rFonts w:ascii="標楷體" w:eastAsia="標楷體" w:hAnsi="標楷體" w:cs="Times New Roman"/>
                <w:lang w:val="zh-TW"/>
              </w:rPr>
              <w:t>102.12.31</w:t>
            </w: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F395E" w:rsidRDefault="007E42DA" w:rsidP="00526497">
            <w:pPr>
              <w:pStyle w:val="a5"/>
              <w:spacing w:line="0" w:lineRule="atLeast"/>
              <w:ind w:leftChars="15" w:left="36" w:rightChars="-9" w:right="-22" w:firstLine="1"/>
              <w:jc w:val="both"/>
              <w:rPr>
                <w:rFonts w:ascii="標楷體" w:eastAsia="標楷體" w:hAnsi="標楷體"/>
                <w:b/>
              </w:rPr>
            </w:pPr>
            <w:r w:rsidRPr="005F395E">
              <w:rPr>
                <w:rFonts w:ascii="標楷體" w:eastAsia="標楷體" w:hAnsi="標楷體" w:hint="eastAsia"/>
                <w:b/>
              </w:rPr>
              <w:t>（教育部）</w:t>
            </w:r>
          </w:p>
          <w:p w:rsidR="007E42DA" w:rsidRPr="00526497" w:rsidRDefault="007E42DA" w:rsidP="00E47252">
            <w:pPr>
              <w:pStyle w:val="a5"/>
              <w:spacing w:line="0" w:lineRule="atLeast"/>
              <w:jc w:val="both"/>
              <w:rPr>
                <w:rFonts w:ascii="標楷體" w:eastAsia="標楷體" w:hAnsi="標楷體" w:cs="Times New Roman"/>
              </w:rPr>
            </w:pPr>
            <w:r>
              <w:rPr>
                <w:rFonts w:ascii="標楷體" w:eastAsia="標楷體" w:hAnsi="標楷體" w:cs="Times New Roman" w:hint="eastAsia"/>
              </w:rPr>
              <w:t>一、</w:t>
            </w:r>
            <w:r w:rsidRPr="00526497">
              <w:rPr>
                <w:rFonts w:ascii="標楷體" w:eastAsia="標楷體" w:hAnsi="標楷體" w:cs="Times New Roman"/>
              </w:rPr>
              <w:t>103年12月31日</w:t>
            </w:r>
          </w:p>
          <w:p w:rsidR="007E42DA" w:rsidRPr="00526497" w:rsidRDefault="007E42DA" w:rsidP="00E47252">
            <w:pPr>
              <w:pStyle w:val="a5"/>
              <w:spacing w:line="0" w:lineRule="atLeast"/>
              <w:jc w:val="both"/>
              <w:rPr>
                <w:rFonts w:ascii="標楷體" w:eastAsia="標楷體" w:hAnsi="標楷體" w:cs="Times New Roman"/>
              </w:rPr>
            </w:pPr>
            <w:r>
              <w:rPr>
                <w:rFonts w:ascii="標楷體" w:eastAsia="標楷體" w:hAnsi="標楷體" w:cs="Times New Roman" w:hint="eastAsia"/>
              </w:rPr>
              <w:t>二、</w:t>
            </w:r>
            <w:r w:rsidRPr="00526497">
              <w:rPr>
                <w:rFonts w:ascii="標楷體" w:eastAsia="標楷體" w:hAnsi="標楷體" w:cs="Times New Roman"/>
              </w:rPr>
              <w:t>103年12月31日</w:t>
            </w:r>
          </w:p>
          <w:p w:rsidR="007E42DA" w:rsidRPr="00526497" w:rsidRDefault="007E42DA" w:rsidP="00E47252">
            <w:pPr>
              <w:pStyle w:val="a5"/>
              <w:spacing w:line="0" w:lineRule="atLeast"/>
              <w:jc w:val="both"/>
              <w:rPr>
                <w:rFonts w:ascii="標楷體" w:eastAsia="標楷體" w:hAnsi="標楷體" w:cs="Times New Roman"/>
              </w:rPr>
            </w:pPr>
            <w:r>
              <w:rPr>
                <w:rFonts w:ascii="標楷體" w:eastAsia="標楷體" w:hAnsi="標楷體" w:cs="Times New Roman" w:hint="eastAsia"/>
                <w:lang w:val="en-PH"/>
              </w:rPr>
              <w:t>三、</w:t>
            </w:r>
            <w:r w:rsidRPr="00526497">
              <w:rPr>
                <w:rFonts w:ascii="標楷體" w:eastAsia="標楷體" w:hAnsi="標楷體" w:cs="Times New Roman" w:hint="eastAsia"/>
                <w:lang w:val="en-PH"/>
              </w:rPr>
              <w:t>為持續性措施</w:t>
            </w:r>
          </w:p>
          <w:p w:rsidR="007E42DA" w:rsidRPr="00526497" w:rsidRDefault="007E42DA" w:rsidP="00E47252">
            <w:pPr>
              <w:pStyle w:val="a5"/>
              <w:spacing w:line="0" w:lineRule="atLeast"/>
              <w:jc w:val="both"/>
              <w:rPr>
                <w:rFonts w:ascii="標楷體" w:eastAsia="標楷體" w:hAnsi="標楷體" w:cs="Times New Roman"/>
              </w:rPr>
            </w:pPr>
            <w:r>
              <w:rPr>
                <w:rFonts w:ascii="標楷體" w:eastAsia="標楷體" w:hAnsi="標楷體" w:cs="Times New Roman" w:hint="eastAsia"/>
              </w:rPr>
              <w:t>四、</w:t>
            </w:r>
            <w:r w:rsidRPr="00526497">
              <w:rPr>
                <w:rFonts w:ascii="標楷體" w:eastAsia="標楷體" w:hAnsi="標楷體" w:cs="Times New Roman"/>
              </w:rPr>
              <w:t>103年12月31日</w:t>
            </w:r>
          </w:p>
          <w:p w:rsidR="007E42DA" w:rsidRPr="00526497" w:rsidRDefault="007E42DA" w:rsidP="00E47252">
            <w:pPr>
              <w:pStyle w:val="a5"/>
              <w:spacing w:line="0" w:lineRule="atLeast"/>
              <w:jc w:val="both"/>
              <w:rPr>
                <w:rFonts w:ascii="標楷體" w:eastAsia="標楷體" w:hAnsi="標楷體" w:cs="Times New Roman"/>
              </w:rPr>
            </w:pPr>
            <w:r>
              <w:rPr>
                <w:rFonts w:ascii="標楷體" w:eastAsia="標楷體" w:hAnsi="標楷體" w:cs="Times New Roman" w:hint="eastAsia"/>
              </w:rPr>
              <w:t>五、</w:t>
            </w:r>
            <w:r w:rsidRPr="00526497">
              <w:rPr>
                <w:rFonts w:ascii="標楷體" w:eastAsia="標楷體" w:hAnsi="標楷體" w:cs="Times New Roman" w:hint="eastAsia"/>
              </w:rPr>
              <w:t>預計</w:t>
            </w:r>
            <w:r w:rsidRPr="00526497">
              <w:rPr>
                <w:rFonts w:ascii="標楷體" w:eastAsia="標楷體" w:hAnsi="標楷體" w:cs="Times New Roman"/>
              </w:rPr>
              <w:t>102</w:t>
            </w:r>
            <w:r w:rsidRPr="00526497">
              <w:rPr>
                <w:rFonts w:ascii="標楷體" w:eastAsia="標楷體" w:hAnsi="標楷體" w:cs="Times New Roman" w:hint="eastAsia"/>
              </w:rPr>
              <w:t>年</w:t>
            </w:r>
            <w:r w:rsidRPr="00526497">
              <w:rPr>
                <w:rFonts w:ascii="標楷體" w:eastAsia="標楷體" w:hAnsi="標楷體" w:cs="Times New Roman"/>
              </w:rPr>
              <w:t>10</w:t>
            </w:r>
            <w:r w:rsidRPr="00526497">
              <w:rPr>
                <w:rFonts w:ascii="標楷體" w:eastAsia="標楷體" w:hAnsi="標楷體" w:cs="Times New Roman" w:hint="eastAsia"/>
              </w:rPr>
              <w:t>月辦理</w:t>
            </w:r>
          </w:p>
          <w:p w:rsidR="007E42DA" w:rsidRPr="00526497" w:rsidRDefault="007E42DA" w:rsidP="00E47252">
            <w:pPr>
              <w:pStyle w:val="a5"/>
              <w:spacing w:line="0" w:lineRule="atLeast"/>
              <w:jc w:val="both"/>
              <w:rPr>
                <w:rFonts w:ascii="標楷體" w:eastAsia="標楷體" w:hAnsi="標楷體" w:cs="Times New Roman"/>
              </w:rPr>
            </w:pPr>
            <w:r>
              <w:rPr>
                <w:rFonts w:ascii="標楷體" w:eastAsia="標楷體" w:hAnsi="標楷體" w:cs="Times New Roman" w:hint="eastAsia"/>
              </w:rPr>
              <w:t>六、</w:t>
            </w:r>
            <w:r w:rsidRPr="00526497">
              <w:rPr>
                <w:rFonts w:ascii="標楷體" w:eastAsia="標楷體" w:hAnsi="標楷體" w:cs="Times New Roman" w:hint="eastAsia"/>
              </w:rPr>
              <w:t>為持續性措施</w:t>
            </w:r>
          </w:p>
          <w:p w:rsidR="007E42DA" w:rsidRPr="00526497" w:rsidRDefault="007E42DA" w:rsidP="00E47252">
            <w:pPr>
              <w:pStyle w:val="a5"/>
              <w:spacing w:line="0" w:lineRule="atLeast"/>
              <w:jc w:val="both"/>
              <w:rPr>
                <w:rFonts w:ascii="標楷體" w:eastAsia="標楷體" w:hAnsi="標楷體" w:cs="Times New Roman"/>
              </w:rPr>
            </w:pPr>
            <w:r>
              <w:rPr>
                <w:rFonts w:ascii="標楷體" w:eastAsia="標楷體" w:hAnsi="標楷體" w:cs="Times New Roman" w:hint="eastAsia"/>
              </w:rPr>
              <w:t>七、</w:t>
            </w:r>
            <w:r w:rsidRPr="00526497">
              <w:rPr>
                <w:rFonts w:ascii="標楷體" w:eastAsia="標楷體" w:hAnsi="標楷體" w:cs="Times New Roman" w:hint="eastAsia"/>
              </w:rPr>
              <w:t>為持續性措施</w:t>
            </w:r>
          </w:p>
          <w:p w:rsidR="007E42DA" w:rsidRPr="00526497" w:rsidRDefault="007E42DA" w:rsidP="00E47252">
            <w:pPr>
              <w:pStyle w:val="a5"/>
              <w:spacing w:line="0" w:lineRule="atLeast"/>
              <w:jc w:val="both"/>
              <w:rPr>
                <w:rFonts w:ascii="標楷體" w:eastAsia="標楷體" w:hAnsi="標楷體" w:cs="Times New Roman"/>
              </w:rPr>
            </w:pPr>
            <w:r>
              <w:rPr>
                <w:rFonts w:ascii="標楷體" w:eastAsia="標楷體" w:hAnsi="標楷體" w:cs="Times New Roman" w:hint="eastAsia"/>
              </w:rPr>
              <w:t>八、</w:t>
            </w:r>
            <w:r w:rsidRPr="00526497">
              <w:rPr>
                <w:rFonts w:ascii="標楷體" w:eastAsia="標楷體" w:hAnsi="標楷體" w:cs="Times New Roman" w:hint="eastAsia"/>
              </w:rPr>
              <w:t>為持續性措施</w:t>
            </w:r>
          </w:p>
          <w:p w:rsidR="007E42DA" w:rsidRPr="00526497" w:rsidRDefault="007E42DA" w:rsidP="00E47252">
            <w:pPr>
              <w:pStyle w:val="a5"/>
              <w:spacing w:line="0" w:lineRule="atLeast"/>
              <w:jc w:val="both"/>
              <w:rPr>
                <w:rFonts w:ascii="標楷體" w:eastAsia="標楷體" w:hAnsi="標楷體" w:cs="Times New Roman"/>
              </w:rPr>
            </w:pPr>
            <w:r>
              <w:rPr>
                <w:rFonts w:ascii="標楷體" w:eastAsia="標楷體" w:hAnsi="標楷體" w:cs="Times New Roman" w:hint="eastAsia"/>
              </w:rPr>
              <w:t>九、</w:t>
            </w:r>
            <w:r w:rsidRPr="00526497">
              <w:rPr>
                <w:rFonts w:ascii="標楷體" w:eastAsia="標楷體" w:hAnsi="標楷體" w:cs="Times New Roman" w:hint="eastAsia"/>
              </w:rPr>
              <w:t>預計</w:t>
            </w:r>
            <w:r w:rsidRPr="00526497">
              <w:rPr>
                <w:rFonts w:ascii="標楷體" w:eastAsia="標楷體" w:hAnsi="標楷體" w:cs="Times New Roman"/>
              </w:rPr>
              <w:t>102</w:t>
            </w:r>
            <w:r w:rsidRPr="00526497">
              <w:rPr>
                <w:rFonts w:ascii="標楷體" w:eastAsia="標楷體" w:hAnsi="標楷體" w:cs="Times New Roman" w:hint="eastAsia"/>
              </w:rPr>
              <w:t>年</w:t>
            </w:r>
            <w:r w:rsidRPr="00526497">
              <w:rPr>
                <w:rFonts w:ascii="標楷體" w:eastAsia="標楷體" w:hAnsi="標楷體" w:cs="Times New Roman"/>
              </w:rPr>
              <w:t>1</w:t>
            </w:r>
            <w:r w:rsidRPr="00526497">
              <w:rPr>
                <w:rFonts w:ascii="標楷體" w:eastAsia="標楷體" w:hAnsi="標楷體" w:cs="Times New Roman" w:hint="eastAsia"/>
              </w:rPr>
              <w:t>2月底完成</w:t>
            </w:r>
          </w:p>
        </w:tc>
        <w:tc>
          <w:tcPr>
            <w:tcW w:w="992" w:type="dxa"/>
          </w:tcPr>
          <w:p w:rsidR="007E42DA" w:rsidRPr="005F395E" w:rsidRDefault="007E42DA" w:rsidP="00526497">
            <w:pPr>
              <w:pStyle w:val="a5"/>
              <w:snapToGrid w:val="0"/>
              <w:spacing w:line="0" w:lineRule="atLeast"/>
              <w:jc w:val="both"/>
              <w:rPr>
                <w:rFonts w:ascii="標楷體" w:eastAsia="標楷體" w:hAnsi="標楷體" w:cs="Times New Roman"/>
                <w:b/>
                <w:lang w:val="zh-TW"/>
              </w:rPr>
            </w:pPr>
            <w:r w:rsidRPr="005F395E">
              <w:rPr>
                <w:rFonts w:ascii="標楷體" w:eastAsia="標楷體" w:hAnsi="標楷體" w:cs="Times New Roman" w:hint="eastAsia"/>
                <w:b/>
                <w:lang w:val="zh-TW"/>
              </w:rPr>
              <w:t>（衛福部）</w:t>
            </w:r>
          </w:p>
          <w:p w:rsidR="007E42DA" w:rsidRPr="00526497" w:rsidRDefault="007E42DA" w:rsidP="00526497">
            <w:pPr>
              <w:pStyle w:val="a5"/>
              <w:snapToGrid w:val="0"/>
              <w:spacing w:line="0" w:lineRule="atLeast"/>
              <w:jc w:val="both"/>
              <w:rPr>
                <w:rFonts w:ascii="標楷體" w:eastAsia="標楷體" w:hAnsi="標楷體" w:cs="Times New Roman"/>
                <w:bCs/>
              </w:rPr>
            </w:pPr>
            <w:r w:rsidRPr="00526497">
              <w:rPr>
                <w:rFonts w:ascii="標楷體" w:eastAsia="標楷體" w:hAnsi="標楷體" w:cs="Times New Roman"/>
                <w:bCs/>
              </w:rPr>
              <w:t>青少年網站-秘密花園視訊諮詢人次(2,000人次/每年)</w:t>
            </w:r>
          </w:p>
          <w:p w:rsidR="007E42DA" w:rsidRPr="00526497" w:rsidRDefault="007E42DA" w:rsidP="00526497">
            <w:pPr>
              <w:pStyle w:val="a5"/>
              <w:snapToGrid w:val="0"/>
              <w:spacing w:line="0" w:lineRule="atLeast"/>
              <w:rPr>
                <w:rFonts w:ascii="標楷體" w:eastAsia="標楷體" w:hAnsi="標楷體" w:cs="Times New Roman"/>
                <w:b/>
                <w:kern w:val="0"/>
                <w:shd w:val="pct15" w:color="auto" w:fill="FFFFFF"/>
              </w:rPr>
            </w:pPr>
          </w:p>
          <w:p w:rsidR="007E42DA" w:rsidRPr="00526497" w:rsidRDefault="007E42DA" w:rsidP="00526497">
            <w:pPr>
              <w:pStyle w:val="a5"/>
              <w:snapToGrid w:val="0"/>
              <w:spacing w:line="0" w:lineRule="atLeast"/>
              <w:rPr>
                <w:rFonts w:ascii="標楷體" w:eastAsia="標楷體" w:hAnsi="標楷體" w:cs="Times New Roman"/>
                <w:b/>
                <w:kern w:val="0"/>
                <w:shd w:val="pct15" w:color="auto" w:fill="FFFFFF"/>
              </w:rPr>
            </w:pPr>
          </w:p>
          <w:p w:rsidR="007E42DA" w:rsidRPr="00526497" w:rsidRDefault="007E42DA" w:rsidP="00526497">
            <w:pPr>
              <w:pStyle w:val="a5"/>
              <w:snapToGrid w:val="0"/>
              <w:spacing w:line="0" w:lineRule="atLeast"/>
              <w:rPr>
                <w:rFonts w:ascii="標楷體" w:eastAsia="標楷體" w:hAnsi="標楷體" w:cs="Times New Roman"/>
                <w:b/>
                <w:kern w:val="0"/>
                <w:shd w:val="pct15" w:color="auto" w:fill="FFFFFF"/>
              </w:rPr>
            </w:pPr>
          </w:p>
          <w:p w:rsidR="007E42DA" w:rsidRPr="00526497" w:rsidRDefault="007E42DA" w:rsidP="00526497">
            <w:pPr>
              <w:pStyle w:val="a5"/>
              <w:snapToGrid w:val="0"/>
              <w:spacing w:line="0" w:lineRule="atLeast"/>
              <w:rPr>
                <w:rFonts w:ascii="標楷體" w:eastAsia="標楷體" w:hAnsi="標楷體" w:cs="Times New Roman"/>
                <w:b/>
                <w:kern w:val="0"/>
                <w:shd w:val="pct15" w:color="auto" w:fill="FFFFFF"/>
              </w:rPr>
            </w:pPr>
          </w:p>
          <w:p w:rsidR="007E42DA" w:rsidRPr="00526497" w:rsidRDefault="007E42DA" w:rsidP="00526497">
            <w:pPr>
              <w:pStyle w:val="a5"/>
              <w:snapToGrid w:val="0"/>
              <w:spacing w:line="0" w:lineRule="atLeast"/>
              <w:rPr>
                <w:rFonts w:ascii="標楷體" w:eastAsia="標楷體" w:hAnsi="標楷體" w:cs="Times New Roman"/>
                <w:b/>
                <w:kern w:val="0"/>
                <w:shd w:val="pct15" w:color="auto" w:fill="FFFFFF"/>
              </w:rPr>
            </w:pPr>
          </w:p>
          <w:p w:rsidR="007E42DA" w:rsidRPr="00526497" w:rsidRDefault="007E42DA" w:rsidP="00526497">
            <w:pPr>
              <w:pStyle w:val="a5"/>
              <w:snapToGrid w:val="0"/>
              <w:spacing w:line="0" w:lineRule="atLeast"/>
              <w:rPr>
                <w:rFonts w:ascii="標楷體" w:eastAsia="標楷體" w:hAnsi="標楷體" w:cs="Times New Roman"/>
                <w:b/>
                <w:kern w:val="0"/>
                <w:shd w:val="pct15" w:color="auto" w:fill="FFFFFF"/>
              </w:rPr>
            </w:pPr>
          </w:p>
          <w:p w:rsidR="007E42DA" w:rsidRPr="00526497" w:rsidRDefault="007E42DA" w:rsidP="00526497">
            <w:pPr>
              <w:pStyle w:val="a5"/>
              <w:snapToGrid w:val="0"/>
              <w:spacing w:line="0" w:lineRule="atLeast"/>
              <w:rPr>
                <w:rFonts w:ascii="標楷體" w:eastAsia="標楷體" w:hAnsi="標楷體" w:cs="Times New Roman"/>
                <w:b/>
                <w:kern w:val="0"/>
                <w:shd w:val="pct15" w:color="auto" w:fill="FFFFFF"/>
              </w:rPr>
            </w:pPr>
          </w:p>
          <w:p w:rsidR="007E42DA" w:rsidRPr="00526497" w:rsidRDefault="007E42DA" w:rsidP="00526497">
            <w:pPr>
              <w:pStyle w:val="a5"/>
              <w:snapToGrid w:val="0"/>
              <w:spacing w:line="0" w:lineRule="atLeast"/>
              <w:rPr>
                <w:rFonts w:ascii="標楷體" w:eastAsia="標楷體" w:hAnsi="標楷體" w:cs="Times New Roman"/>
                <w:b/>
                <w:kern w:val="0"/>
                <w:shd w:val="pct15" w:color="auto" w:fill="FFFFFF"/>
              </w:rPr>
            </w:pPr>
          </w:p>
          <w:p w:rsidR="007E42DA" w:rsidRPr="00526497" w:rsidRDefault="007E42DA" w:rsidP="00526497">
            <w:pPr>
              <w:pStyle w:val="a5"/>
              <w:snapToGrid w:val="0"/>
              <w:spacing w:line="0" w:lineRule="atLeast"/>
              <w:rPr>
                <w:rFonts w:ascii="標楷體" w:eastAsia="標楷體" w:hAnsi="標楷體" w:cs="Times New Roman"/>
                <w:b/>
                <w:kern w:val="0"/>
                <w:shd w:val="pct15" w:color="auto" w:fill="FFFFFF"/>
              </w:rPr>
            </w:pPr>
          </w:p>
          <w:p w:rsidR="007E42DA" w:rsidRPr="00526497" w:rsidRDefault="007E42DA" w:rsidP="00526497">
            <w:pPr>
              <w:pStyle w:val="a5"/>
              <w:snapToGrid w:val="0"/>
              <w:spacing w:line="0" w:lineRule="atLeast"/>
              <w:rPr>
                <w:rFonts w:ascii="標楷體" w:eastAsia="標楷體" w:hAnsi="標楷體" w:cs="Times New Roman"/>
                <w:b/>
                <w:kern w:val="0"/>
                <w:shd w:val="pct15" w:color="auto" w:fill="FFFFFF"/>
              </w:rPr>
            </w:pPr>
          </w:p>
          <w:p w:rsidR="007E42DA" w:rsidRPr="00526497" w:rsidRDefault="007E42DA" w:rsidP="00526497">
            <w:pPr>
              <w:pStyle w:val="a5"/>
              <w:snapToGrid w:val="0"/>
              <w:spacing w:line="0" w:lineRule="atLeast"/>
              <w:rPr>
                <w:rFonts w:ascii="標楷體" w:eastAsia="標楷體" w:hAnsi="標楷體" w:cs="Times New Roman"/>
                <w:b/>
                <w:kern w:val="0"/>
                <w:shd w:val="pct15" w:color="auto" w:fill="FFFFFF"/>
              </w:rPr>
            </w:pPr>
          </w:p>
          <w:p w:rsidR="007E42DA" w:rsidRPr="00526497" w:rsidRDefault="007E42DA" w:rsidP="00526497">
            <w:pPr>
              <w:pStyle w:val="a5"/>
              <w:snapToGrid w:val="0"/>
              <w:spacing w:line="0" w:lineRule="atLeast"/>
              <w:rPr>
                <w:rFonts w:ascii="標楷體" w:eastAsia="標楷體" w:hAnsi="標楷體" w:cs="Times New Roman"/>
                <w:b/>
                <w:kern w:val="0"/>
                <w:shd w:val="pct15" w:color="auto" w:fill="FFFFFF"/>
              </w:rPr>
            </w:pPr>
          </w:p>
          <w:p w:rsidR="007E42DA" w:rsidRPr="00526497" w:rsidRDefault="007E42DA" w:rsidP="00526497">
            <w:pPr>
              <w:pStyle w:val="a5"/>
              <w:snapToGrid w:val="0"/>
              <w:spacing w:line="0" w:lineRule="atLeast"/>
              <w:rPr>
                <w:rFonts w:ascii="標楷體" w:eastAsia="標楷體" w:hAnsi="標楷體" w:cs="Times New Roman"/>
                <w:b/>
                <w:kern w:val="0"/>
                <w:shd w:val="pct15" w:color="auto" w:fill="FFFFFF"/>
              </w:rPr>
            </w:pPr>
          </w:p>
          <w:p w:rsidR="007E42DA" w:rsidRPr="00526497" w:rsidRDefault="007E42DA" w:rsidP="00526497">
            <w:pPr>
              <w:pStyle w:val="a5"/>
              <w:snapToGrid w:val="0"/>
              <w:spacing w:line="0" w:lineRule="atLeast"/>
              <w:rPr>
                <w:rFonts w:ascii="標楷體" w:eastAsia="標楷體" w:hAnsi="標楷體" w:cs="Times New Roman"/>
                <w:b/>
                <w:kern w:val="0"/>
                <w:shd w:val="pct15" w:color="auto" w:fill="FFFFFF"/>
              </w:rPr>
            </w:pPr>
          </w:p>
          <w:p w:rsidR="007E42DA" w:rsidRPr="00526497" w:rsidRDefault="007E42DA" w:rsidP="00526497">
            <w:pPr>
              <w:pStyle w:val="a5"/>
              <w:snapToGrid w:val="0"/>
              <w:spacing w:line="0" w:lineRule="atLeast"/>
              <w:rPr>
                <w:rFonts w:ascii="標楷體" w:eastAsia="標楷體" w:hAnsi="標楷體" w:cs="Times New Roman"/>
                <w:b/>
                <w:kern w:val="0"/>
                <w:shd w:val="pct15" w:color="auto" w:fill="FFFFFF"/>
              </w:rPr>
            </w:pPr>
          </w:p>
          <w:p w:rsidR="007E42DA" w:rsidRPr="00526497" w:rsidRDefault="007E42DA" w:rsidP="00526497">
            <w:pPr>
              <w:pStyle w:val="a5"/>
              <w:snapToGrid w:val="0"/>
              <w:spacing w:line="0" w:lineRule="atLeast"/>
              <w:rPr>
                <w:rFonts w:ascii="標楷體" w:eastAsia="標楷體" w:hAnsi="標楷體" w:cs="Times New Roman"/>
                <w:b/>
                <w:kern w:val="0"/>
                <w:shd w:val="pct15" w:color="auto" w:fill="FFFFFF"/>
              </w:rPr>
            </w:pPr>
          </w:p>
          <w:p w:rsidR="007E42DA" w:rsidRPr="00526497" w:rsidRDefault="007E42DA" w:rsidP="00526497">
            <w:pPr>
              <w:pStyle w:val="a5"/>
              <w:snapToGrid w:val="0"/>
              <w:spacing w:line="0" w:lineRule="atLeast"/>
              <w:rPr>
                <w:rFonts w:ascii="標楷體" w:eastAsia="標楷體" w:hAnsi="標楷體" w:cs="Times New Roman"/>
                <w:b/>
                <w:kern w:val="0"/>
                <w:shd w:val="pct15" w:color="auto" w:fill="FFFFFF"/>
              </w:rPr>
            </w:pPr>
          </w:p>
          <w:p w:rsidR="007E42DA" w:rsidRPr="00526497" w:rsidRDefault="007E42DA" w:rsidP="00526497">
            <w:pPr>
              <w:pStyle w:val="a5"/>
              <w:snapToGrid w:val="0"/>
              <w:spacing w:line="0" w:lineRule="atLeast"/>
              <w:rPr>
                <w:rFonts w:ascii="標楷體" w:eastAsia="標楷體" w:hAnsi="標楷體" w:cs="Times New Roman"/>
                <w:b/>
                <w:kern w:val="0"/>
                <w:shd w:val="pct15" w:color="auto" w:fill="FFFFFF"/>
              </w:rPr>
            </w:pPr>
          </w:p>
          <w:p w:rsidR="007E42DA" w:rsidRPr="00526497" w:rsidRDefault="007E42DA" w:rsidP="00526497">
            <w:pPr>
              <w:pStyle w:val="a5"/>
              <w:snapToGrid w:val="0"/>
              <w:spacing w:line="0" w:lineRule="atLeast"/>
              <w:rPr>
                <w:rFonts w:ascii="標楷體" w:eastAsia="標楷體" w:hAnsi="標楷體" w:cs="Times New Roman"/>
                <w:b/>
                <w:kern w:val="0"/>
                <w:shd w:val="pct15" w:color="auto" w:fill="FFFFFF"/>
              </w:rPr>
            </w:pPr>
          </w:p>
          <w:p w:rsidR="007E42DA" w:rsidRPr="00526497" w:rsidRDefault="007E42DA" w:rsidP="00526497">
            <w:pPr>
              <w:pStyle w:val="a5"/>
              <w:snapToGrid w:val="0"/>
              <w:spacing w:line="0" w:lineRule="atLeast"/>
              <w:rPr>
                <w:rFonts w:ascii="標楷體" w:eastAsia="標楷體" w:hAnsi="標楷體" w:cs="Times New Roman"/>
                <w:b/>
                <w:kern w:val="0"/>
                <w:shd w:val="pct15" w:color="auto" w:fill="FFFFFF"/>
              </w:rPr>
            </w:pPr>
          </w:p>
          <w:p w:rsidR="007E42DA" w:rsidRPr="00526497" w:rsidRDefault="007E42DA" w:rsidP="00526497">
            <w:pPr>
              <w:pStyle w:val="a5"/>
              <w:snapToGrid w:val="0"/>
              <w:spacing w:line="0" w:lineRule="atLeast"/>
              <w:rPr>
                <w:rFonts w:ascii="標楷體" w:eastAsia="標楷體" w:hAnsi="標楷體" w:cs="Times New Roman"/>
                <w:b/>
                <w:kern w:val="0"/>
                <w:shd w:val="pct15" w:color="auto" w:fill="FFFFFF"/>
              </w:rPr>
            </w:pPr>
          </w:p>
          <w:p w:rsidR="007E42DA" w:rsidRPr="00526497" w:rsidRDefault="007E42DA" w:rsidP="00526497">
            <w:pPr>
              <w:pStyle w:val="a5"/>
              <w:snapToGrid w:val="0"/>
              <w:spacing w:line="0" w:lineRule="atLeast"/>
              <w:rPr>
                <w:rFonts w:ascii="標楷體" w:eastAsia="標楷體" w:hAnsi="標楷體" w:cs="Times New Roman"/>
                <w:b/>
                <w:kern w:val="0"/>
                <w:shd w:val="pct15" w:color="auto" w:fill="FFFFFF"/>
              </w:rPr>
            </w:pPr>
          </w:p>
          <w:p w:rsidR="007E42DA" w:rsidRPr="00526497" w:rsidRDefault="007E42DA" w:rsidP="00526497">
            <w:pPr>
              <w:pStyle w:val="a5"/>
              <w:snapToGrid w:val="0"/>
              <w:spacing w:line="0" w:lineRule="atLeast"/>
              <w:rPr>
                <w:rFonts w:ascii="標楷體" w:eastAsia="標楷體" w:hAnsi="標楷體" w:cs="Times New Roman"/>
                <w:b/>
                <w:kern w:val="0"/>
                <w:shd w:val="pct15" w:color="auto" w:fill="FFFFFF"/>
              </w:rPr>
            </w:pPr>
          </w:p>
          <w:p w:rsidR="007E42DA" w:rsidRPr="00526497" w:rsidRDefault="007E42DA" w:rsidP="00526497">
            <w:pPr>
              <w:pStyle w:val="a5"/>
              <w:snapToGrid w:val="0"/>
              <w:spacing w:line="0" w:lineRule="atLeast"/>
              <w:rPr>
                <w:rFonts w:ascii="標楷體" w:eastAsia="標楷體" w:hAnsi="標楷體" w:cs="Times New Roman"/>
                <w:b/>
                <w:kern w:val="0"/>
                <w:shd w:val="pct15" w:color="auto" w:fill="FFFFFF"/>
              </w:rPr>
            </w:pPr>
          </w:p>
          <w:p w:rsidR="007E42DA" w:rsidRPr="00526497" w:rsidRDefault="007E42DA" w:rsidP="00526497">
            <w:pPr>
              <w:pStyle w:val="a5"/>
              <w:snapToGrid w:val="0"/>
              <w:spacing w:line="0" w:lineRule="atLeast"/>
              <w:rPr>
                <w:rFonts w:ascii="標楷體" w:eastAsia="標楷體" w:hAnsi="標楷體" w:cs="Times New Roman"/>
                <w:b/>
                <w:kern w:val="0"/>
                <w:shd w:val="pct15" w:color="auto" w:fill="FFFFFF"/>
              </w:rPr>
            </w:pPr>
          </w:p>
          <w:p w:rsidR="007E42DA" w:rsidRPr="00526497" w:rsidRDefault="007E42DA" w:rsidP="00526497">
            <w:pPr>
              <w:pStyle w:val="a5"/>
              <w:snapToGrid w:val="0"/>
              <w:spacing w:line="0" w:lineRule="atLeast"/>
              <w:rPr>
                <w:rFonts w:ascii="標楷體" w:eastAsia="標楷體" w:hAnsi="標楷體" w:cs="Times New Roman"/>
                <w:b/>
                <w:kern w:val="0"/>
                <w:shd w:val="pct15" w:color="auto" w:fill="FFFFFF"/>
              </w:rPr>
            </w:pPr>
          </w:p>
          <w:p w:rsidR="007E42DA" w:rsidRPr="00526497" w:rsidRDefault="007E42DA" w:rsidP="00526497">
            <w:pPr>
              <w:pStyle w:val="a5"/>
              <w:snapToGrid w:val="0"/>
              <w:spacing w:line="0" w:lineRule="atLeast"/>
              <w:rPr>
                <w:rFonts w:ascii="標楷體" w:eastAsia="標楷體" w:hAnsi="標楷體" w:cs="Times New Roman"/>
                <w:b/>
                <w:kern w:val="0"/>
                <w:shd w:val="pct15" w:color="auto" w:fill="FFFFFF"/>
              </w:rPr>
            </w:pPr>
          </w:p>
          <w:p w:rsidR="007E42DA" w:rsidRPr="00526497" w:rsidRDefault="007E42DA" w:rsidP="00526497">
            <w:pPr>
              <w:pStyle w:val="a5"/>
              <w:snapToGrid w:val="0"/>
              <w:spacing w:line="0" w:lineRule="atLeast"/>
              <w:rPr>
                <w:rFonts w:ascii="標楷體" w:eastAsia="標楷體" w:hAnsi="標楷體" w:cs="Times New Roman"/>
                <w:b/>
                <w:kern w:val="0"/>
                <w:shd w:val="pct15" w:color="auto" w:fill="FFFFFF"/>
              </w:rPr>
            </w:pPr>
          </w:p>
          <w:p w:rsidR="007E42DA" w:rsidRPr="00526497" w:rsidRDefault="007E42DA" w:rsidP="00526497">
            <w:pPr>
              <w:pStyle w:val="a5"/>
              <w:snapToGrid w:val="0"/>
              <w:spacing w:line="0" w:lineRule="atLeast"/>
              <w:rPr>
                <w:rFonts w:ascii="標楷體" w:eastAsia="標楷體" w:hAnsi="標楷體" w:cs="Times New Roman"/>
                <w:b/>
                <w:kern w:val="0"/>
                <w:shd w:val="pct15" w:color="auto" w:fill="FFFFFF"/>
              </w:rPr>
            </w:pPr>
          </w:p>
          <w:p w:rsidR="007E42DA" w:rsidRPr="00526497" w:rsidRDefault="007E42DA" w:rsidP="00526497">
            <w:pPr>
              <w:pStyle w:val="a5"/>
              <w:snapToGrid w:val="0"/>
              <w:spacing w:line="0" w:lineRule="atLeast"/>
              <w:rPr>
                <w:rFonts w:ascii="標楷體" w:eastAsia="標楷體" w:hAnsi="標楷體" w:cs="Times New Roman"/>
                <w:b/>
                <w:kern w:val="0"/>
                <w:shd w:val="pct15" w:color="auto" w:fill="FFFFFF"/>
              </w:rPr>
            </w:pPr>
          </w:p>
          <w:p w:rsidR="007E42DA" w:rsidRDefault="007E42DA" w:rsidP="00526497">
            <w:pPr>
              <w:pStyle w:val="a5"/>
              <w:snapToGrid w:val="0"/>
              <w:spacing w:line="0" w:lineRule="atLeast"/>
              <w:rPr>
                <w:rFonts w:ascii="標楷體" w:eastAsia="標楷體" w:hAnsi="標楷體" w:cs="Times New Roman"/>
                <w:b/>
                <w:kern w:val="0"/>
                <w:shd w:val="pct15" w:color="auto" w:fill="FFFFFF"/>
              </w:rPr>
            </w:pPr>
          </w:p>
          <w:p w:rsidR="007E42DA" w:rsidRPr="00526497" w:rsidRDefault="007E42DA" w:rsidP="00526497">
            <w:pPr>
              <w:pStyle w:val="a5"/>
              <w:snapToGrid w:val="0"/>
              <w:spacing w:line="0" w:lineRule="atLeast"/>
              <w:rPr>
                <w:rFonts w:ascii="標楷體" w:eastAsia="標楷體" w:hAnsi="標楷體" w:cs="Times New Roman"/>
                <w:b/>
                <w:kern w:val="0"/>
                <w:shd w:val="pct15" w:color="auto" w:fill="FFFFFF"/>
              </w:rPr>
            </w:pPr>
          </w:p>
          <w:p w:rsidR="007E42DA" w:rsidRPr="00526497" w:rsidRDefault="007E42DA" w:rsidP="00526497">
            <w:pPr>
              <w:pStyle w:val="a5"/>
              <w:snapToGrid w:val="0"/>
              <w:spacing w:line="0" w:lineRule="atLeast"/>
              <w:rPr>
                <w:rFonts w:ascii="標楷體" w:eastAsia="標楷體" w:hAnsi="標楷體" w:cs="Times New Roman"/>
                <w:b/>
                <w:kern w:val="0"/>
                <w:shd w:val="pct15" w:color="auto" w:fill="FFFFFF"/>
              </w:rPr>
            </w:pPr>
          </w:p>
          <w:p w:rsidR="007E42DA" w:rsidRPr="00526497" w:rsidRDefault="007E42DA" w:rsidP="00526497">
            <w:pPr>
              <w:pStyle w:val="a5"/>
              <w:snapToGrid w:val="0"/>
              <w:spacing w:line="0" w:lineRule="atLeast"/>
              <w:rPr>
                <w:rFonts w:ascii="標楷體" w:eastAsia="標楷體" w:hAnsi="標楷體" w:cs="Times New Roman"/>
                <w:b/>
                <w:kern w:val="0"/>
                <w:shd w:val="pct15" w:color="auto" w:fill="FFFFFF"/>
              </w:rPr>
            </w:pPr>
          </w:p>
          <w:p w:rsidR="007E42DA" w:rsidRPr="00526497" w:rsidRDefault="007E42DA" w:rsidP="00526497">
            <w:pPr>
              <w:pStyle w:val="a5"/>
              <w:snapToGrid w:val="0"/>
              <w:spacing w:line="0" w:lineRule="atLeast"/>
              <w:rPr>
                <w:rFonts w:ascii="標楷體" w:eastAsia="標楷體" w:hAnsi="標楷體" w:cs="Times New Roman"/>
                <w:b/>
                <w:kern w:val="0"/>
                <w:shd w:val="pct15" w:color="auto" w:fill="FFFFFF"/>
              </w:rPr>
            </w:pPr>
          </w:p>
          <w:p w:rsidR="007E42DA" w:rsidRPr="00526497" w:rsidRDefault="007E42DA" w:rsidP="00526497">
            <w:pPr>
              <w:pStyle w:val="a5"/>
              <w:snapToGrid w:val="0"/>
              <w:spacing w:line="0" w:lineRule="atLeast"/>
              <w:rPr>
                <w:rFonts w:ascii="標楷體" w:eastAsia="標楷體" w:hAnsi="標楷體" w:cs="Times New Roman"/>
                <w:b/>
                <w:kern w:val="0"/>
                <w:shd w:val="pct15" w:color="auto" w:fill="FFFFFF"/>
              </w:rPr>
            </w:pPr>
          </w:p>
          <w:p w:rsidR="007E42DA" w:rsidRPr="00526497" w:rsidRDefault="007E42DA" w:rsidP="00526497">
            <w:pPr>
              <w:pStyle w:val="a5"/>
              <w:snapToGrid w:val="0"/>
              <w:spacing w:line="0" w:lineRule="atLeast"/>
              <w:rPr>
                <w:rFonts w:ascii="標楷體" w:eastAsia="標楷體" w:hAnsi="標楷體" w:cs="Times New Roman"/>
                <w:b/>
                <w:kern w:val="0"/>
                <w:shd w:val="pct15" w:color="auto" w:fill="FFFFFF"/>
              </w:rPr>
            </w:pPr>
          </w:p>
          <w:p w:rsidR="007E42DA" w:rsidRPr="005F395E" w:rsidRDefault="007E42DA" w:rsidP="00526497">
            <w:pPr>
              <w:pStyle w:val="a5"/>
              <w:spacing w:line="0" w:lineRule="atLeast"/>
              <w:jc w:val="both"/>
              <w:rPr>
                <w:rFonts w:ascii="標楷體" w:eastAsia="標楷體" w:hAnsi="標楷體"/>
                <w:b/>
              </w:rPr>
            </w:pPr>
            <w:r w:rsidRPr="005F395E">
              <w:rPr>
                <w:rFonts w:ascii="標楷體" w:eastAsia="標楷體" w:hAnsi="標楷體" w:hint="eastAsia"/>
                <w:b/>
              </w:rPr>
              <w:t>（教育部）</w:t>
            </w:r>
          </w:p>
          <w:p w:rsidR="007E42DA" w:rsidRPr="00526497" w:rsidRDefault="007E42DA" w:rsidP="00526497">
            <w:pPr>
              <w:pStyle w:val="a5"/>
              <w:spacing w:line="0" w:lineRule="atLeast"/>
              <w:jc w:val="both"/>
              <w:rPr>
                <w:rFonts w:ascii="標楷體" w:eastAsia="標楷體" w:hAnsi="標楷體" w:cs="Times New Roman"/>
              </w:rPr>
            </w:pPr>
            <w:r w:rsidRPr="00526497">
              <w:rPr>
                <w:rFonts w:ascii="標楷體" w:eastAsia="標楷體" w:hAnsi="標楷體" w:cs="Times New Roman" w:hint="eastAsia"/>
              </w:rPr>
              <w:t>一、</w:t>
            </w:r>
            <w:r w:rsidRPr="00526497">
              <w:rPr>
                <w:rFonts w:ascii="標楷體" w:eastAsia="標楷體" w:hAnsi="標楷體" w:cs="Times New Roman"/>
              </w:rPr>
              <w:t>預計完成大專校院性教育認知自我評量表及評價指標之研發。</w:t>
            </w:r>
          </w:p>
          <w:p w:rsidR="007E42DA" w:rsidRPr="00526497" w:rsidRDefault="007E42DA" w:rsidP="00526497">
            <w:pPr>
              <w:pStyle w:val="a5"/>
              <w:spacing w:line="0" w:lineRule="atLeast"/>
              <w:jc w:val="both"/>
              <w:rPr>
                <w:rFonts w:ascii="標楷體" w:eastAsia="標楷體" w:hAnsi="標楷體" w:cs="Times New Roman"/>
              </w:rPr>
            </w:pPr>
            <w:r w:rsidRPr="00526497">
              <w:rPr>
                <w:rFonts w:ascii="標楷體" w:eastAsia="標楷體" w:hAnsi="標楷體" w:cs="Times New Roman" w:hint="eastAsia"/>
              </w:rPr>
              <w:t>二、</w:t>
            </w:r>
            <w:r w:rsidRPr="00526497">
              <w:rPr>
                <w:rFonts w:ascii="標楷體" w:eastAsia="標楷體" w:hAnsi="標楷體" w:cs="Times New Roman"/>
              </w:rPr>
              <w:t>預計建置性教育素養的監測資料庫。</w:t>
            </w:r>
          </w:p>
          <w:p w:rsidR="007E42DA" w:rsidRPr="00526497" w:rsidRDefault="007E42DA" w:rsidP="00526497">
            <w:pPr>
              <w:pStyle w:val="a5"/>
              <w:spacing w:line="0" w:lineRule="atLeast"/>
              <w:jc w:val="both"/>
              <w:rPr>
                <w:rFonts w:ascii="標楷體" w:eastAsia="標楷體" w:hAnsi="標楷體" w:cs="Times New Roman"/>
              </w:rPr>
            </w:pPr>
            <w:r w:rsidRPr="00526497">
              <w:rPr>
                <w:rFonts w:ascii="標楷體" w:eastAsia="標楷體" w:hAnsi="標楷體" w:cs="Times New Roman" w:hint="eastAsia"/>
              </w:rPr>
              <w:t>三、是否確實依據課程綱要授課</w:t>
            </w:r>
          </w:p>
          <w:p w:rsidR="007E42DA" w:rsidRPr="00526497" w:rsidRDefault="007E42DA" w:rsidP="00526497">
            <w:pPr>
              <w:pStyle w:val="a5"/>
              <w:spacing w:line="0" w:lineRule="atLeast"/>
              <w:jc w:val="both"/>
              <w:rPr>
                <w:rFonts w:ascii="標楷體" w:eastAsia="標楷體" w:hAnsi="標楷體" w:cs="Times New Roman"/>
              </w:rPr>
            </w:pPr>
            <w:r w:rsidRPr="00526497">
              <w:rPr>
                <w:rFonts w:ascii="標楷體" w:eastAsia="標楷體" w:hAnsi="標楷體" w:cs="Times New Roman" w:hint="eastAsia"/>
              </w:rPr>
              <w:t>四、瞭解目前高級中等以下學校，在學青少年女性接受校園性教育後，未來過早懷孕及墮胎之意向評估。</w:t>
            </w:r>
          </w:p>
          <w:p w:rsidR="007E42DA" w:rsidRPr="00526497" w:rsidRDefault="007E42DA" w:rsidP="00526497">
            <w:pPr>
              <w:pStyle w:val="a5"/>
              <w:spacing w:line="0" w:lineRule="atLeast"/>
              <w:jc w:val="both"/>
              <w:rPr>
                <w:rFonts w:ascii="標楷體" w:eastAsia="標楷體" w:hAnsi="標楷體" w:cs="Times New Roman"/>
              </w:rPr>
            </w:pPr>
            <w:r w:rsidRPr="00526497">
              <w:rPr>
                <w:rFonts w:ascii="標楷體" w:eastAsia="標楷體" w:hAnsi="標楷體" w:cs="Times New Roman" w:hint="eastAsia"/>
              </w:rPr>
              <w:t>五、完成「學生懷孕事件統計彙報」。</w:t>
            </w:r>
          </w:p>
          <w:p w:rsidR="007E42DA" w:rsidRPr="00526497" w:rsidRDefault="007E42DA" w:rsidP="00526497">
            <w:pPr>
              <w:pStyle w:val="a5"/>
              <w:spacing w:line="0" w:lineRule="atLeast"/>
              <w:jc w:val="both"/>
              <w:rPr>
                <w:rFonts w:ascii="標楷體" w:eastAsia="標楷體" w:hAnsi="標楷體" w:cs="Times New Roman"/>
              </w:rPr>
            </w:pPr>
            <w:r w:rsidRPr="00526497">
              <w:rPr>
                <w:rFonts w:ascii="標楷體" w:eastAsia="標楷體" w:hAnsi="標楷體" w:cs="Times New Roman" w:hint="eastAsia"/>
              </w:rPr>
              <w:t>六、完成教材檢視。</w:t>
            </w:r>
          </w:p>
          <w:p w:rsidR="007E42DA" w:rsidRPr="00526497" w:rsidRDefault="007E42DA" w:rsidP="00526497">
            <w:pPr>
              <w:pStyle w:val="a5"/>
              <w:spacing w:line="0" w:lineRule="atLeast"/>
              <w:jc w:val="both"/>
              <w:rPr>
                <w:rFonts w:ascii="標楷體" w:eastAsia="標楷體" w:hAnsi="標楷體" w:cs="Times New Roman"/>
              </w:rPr>
            </w:pPr>
            <w:r w:rsidRPr="00526497">
              <w:rPr>
                <w:rFonts w:ascii="標楷體" w:eastAsia="標楷體" w:hAnsi="標楷體" w:hint="eastAsia"/>
                <w:lang w:val="en-PH"/>
              </w:rPr>
              <w:t>七、檢視性別平等教育納入十二年國民教育課程綱要之情形。</w:t>
            </w:r>
          </w:p>
          <w:p w:rsidR="007E42DA" w:rsidRPr="00526497" w:rsidRDefault="007E42DA" w:rsidP="00526497">
            <w:pPr>
              <w:pStyle w:val="a5"/>
              <w:spacing w:line="0" w:lineRule="atLeast"/>
              <w:jc w:val="both"/>
              <w:rPr>
                <w:rFonts w:ascii="標楷體" w:eastAsia="標楷體" w:hAnsi="標楷體"/>
                <w:lang w:val="en-PH"/>
              </w:rPr>
            </w:pPr>
            <w:r w:rsidRPr="00526497">
              <w:rPr>
                <w:rFonts w:ascii="標楷體" w:eastAsia="標楷體" w:hAnsi="標楷體" w:hint="eastAsia"/>
              </w:rPr>
              <w:t>八、</w:t>
            </w:r>
            <w:r w:rsidRPr="00526497">
              <w:rPr>
                <w:rFonts w:ascii="標楷體" w:eastAsia="標楷體" w:hAnsi="標楷體" w:hint="eastAsia"/>
                <w:lang w:val="en-PH"/>
              </w:rPr>
              <w:t>完成蒐集及研發性別平等教案及教材。</w:t>
            </w:r>
          </w:p>
          <w:p w:rsidR="007E42DA" w:rsidRPr="00526497" w:rsidRDefault="007E42DA" w:rsidP="00526497">
            <w:pPr>
              <w:pStyle w:val="a5"/>
              <w:snapToGrid w:val="0"/>
              <w:spacing w:line="0" w:lineRule="atLeast"/>
              <w:rPr>
                <w:rFonts w:ascii="標楷體" w:eastAsia="標楷體" w:hAnsi="標楷體" w:cs="Times New Roman"/>
                <w:b/>
                <w:kern w:val="0"/>
                <w:shd w:val="pct15" w:color="auto" w:fill="FFFFFF"/>
              </w:rPr>
            </w:pPr>
            <w:r w:rsidRPr="00526497">
              <w:rPr>
                <w:rFonts w:ascii="標楷體" w:eastAsia="標楷體" w:hAnsi="標楷體" w:hint="eastAsia"/>
                <w:lang w:val="en-PH"/>
              </w:rPr>
              <w:t>九、完成身心障礙學生性教育教材，提供特教教師教學參考使用。</w:t>
            </w:r>
          </w:p>
        </w:tc>
        <w:tc>
          <w:tcPr>
            <w:tcW w:w="851" w:type="dxa"/>
          </w:tcPr>
          <w:p w:rsidR="007E42DA" w:rsidRPr="00526497" w:rsidRDefault="007E42DA" w:rsidP="00526497">
            <w:pPr>
              <w:pStyle w:val="a5"/>
              <w:spacing w:line="0" w:lineRule="atLeast"/>
              <w:jc w:val="both"/>
              <w:rPr>
                <w:rFonts w:ascii="標楷體" w:eastAsia="標楷體" w:hAnsi="標楷體"/>
                <w:kern w:val="0"/>
              </w:rPr>
            </w:pPr>
          </w:p>
        </w:tc>
      </w:tr>
      <w:tr w:rsidR="007E42DA" w:rsidRPr="00526497" w:rsidTr="007475E7">
        <w:tc>
          <w:tcPr>
            <w:tcW w:w="568" w:type="dxa"/>
          </w:tcPr>
          <w:p w:rsidR="007E42DA" w:rsidRPr="00526497" w:rsidRDefault="007E42DA" w:rsidP="00526497">
            <w:pPr>
              <w:pStyle w:val="a5"/>
              <w:numPr>
                <w:ilvl w:val="0"/>
                <w:numId w:val="1"/>
              </w:numPr>
              <w:spacing w:line="0" w:lineRule="atLeast"/>
              <w:jc w:val="both"/>
              <w:rPr>
                <w:rFonts w:ascii="標楷體" w:eastAsia="標楷體" w:hAnsi="標楷體"/>
                <w:kern w:val="0"/>
              </w:rPr>
            </w:pPr>
          </w:p>
        </w:tc>
        <w:tc>
          <w:tcPr>
            <w:tcW w:w="1985" w:type="dxa"/>
          </w:tcPr>
          <w:p w:rsidR="007E42DA" w:rsidRPr="00526497" w:rsidRDefault="007E42DA" w:rsidP="00526497">
            <w:pPr>
              <w:pStyle w:val="a5"/>
              <w:spacing w:line="0" w:lineRule="atLeast"/>
              <w:jc w:val="both"/>
              <w:rPr>
                <w:rFonts w:ascii="標楷體" w:eastAsia="標楷體" w:hAnsi="標楷體"/>
              </w:rPr>
            </w:pPr>
            <w:r w:rsidRPr="00526497">
              <w:rPr>
                <w:rFonts w:ascii="標楷體" w:eastAsia="標楷體" w:hAnsi="標楷體" w:hint="eastAsia"/>
              </w:rPr>
              <w:t>專家建議應對於未成年男女的性教育方案進行評估，以及應定期評估這些措施對未成年女性過早懷孕與墮胎的影響，並應指派機構負起監督的任務。</w:t>
            </w:r>
          </w:p>
        </w:tc>
        <w:tc>
          <w:tcPr>
            <w:tcW w:w="1559" w:type="dxa"/>
          </w:tcPr>
          <w:p w:rsidR="007E42DA" w:rsidRPr="00526497" w:rsidRDefault="007E42DA" w:rsidP="00526497">
            <w:pPr>
              <w:pStyle w:val="a5"/>
              <w:spacing w:line="0" w:lineRule="atLeast"/>
              <w:jc w:val="both"/>
              <w:rPr>
                <w:rFonts w:ascii="標楷體" w:eastAsia="標楷體" w:hAnsi="標楷體" w:cs="Times New Roman"/>
                <w:b/>
                <w:kern w:val="0"/>
                <w:shd w:val="pct15" w:color="auto" w:fill="FFFFFF"/>
              </w:rPr>
            </w:pPr>
            <w:r w:rsidRPr="00526497">
              <w:rPr>
                <w:rFonts w:ascii="標楷體" w:eastAsia="標楷體" w:hAnsi="標楷體" w:cs="Times New Roman" w:hint="eastAsia"/>
                <w:kern w:val="0"/>
              </w:rPr>
              <w:t>教育部、衛生福利部、人事行政總處</w:t>
            </w:r>
          </w:p>
        </w:tc>
        <w:tc>
          <w:tcPr>
            <w:tcW w:w="992" w:type="dxa"/>
          </w:tcPr>
          <w:p w:rsidR="007E42DA" w:rsidRPr="005F395E" w:rsidRDefault="007E42DA" w:rsidP="00526497">
            <w:pPr>
              <w:pStyle w:val="a5"/>
              <w:spacing w:line="0" w:lineRule="atLeast"/>
              <w:ind w:leftChars="1" w:left="2"/>
              <w:jc w:val="both"/>
              <w:rPr>
                <w:rFonts w:ascii="標楷體" w:eastAsia="標楷體" w:hAnsi="標楷體" w:cs="Times New Roman"/>
                <w:b/>
              </w:rPr>
            </w:pPr>
            <w:r w:rsidRPr="005F395E">
              <w:rPr>
                <w:rFonts w:ascii="標楷體" w:eastAsia="標楷體" w:hAnsi="標楷體" w:cs="Times New Roman" w:hint="eastAsia"/>
                <w:b/>
              </w:rPr>
              <w:t>（衛福部）</w:t>
            </w:r>
          </w:p>
          <w:p w:rsidR="007E42DA" w:rsidRPr="00526497" w:rsidRDefault="007E42DA" w:rsidP="00526497">
            <w:pPr>
              <w:pStyle w:val="a5"/>
              <w:snapToGrid w:val="0"/>
              <w:spacing w:line="0" w:lineRule="atLeast"/>
              <w:jc w:val="both"/>
              <w:rPr>
                <w:rFonts w:ascii="標楷體" w:eastAsia="標楷體" w:hAnsi="標楷體" w:cs="Times New Roman"/>
                <w:lang w:val="zh-TW"/>
              </w:rPr>
            </w:pPr>
            <w:r w:rsidRPr="00526497">
              <w:rPr>
                <w:rFonts w:ascii="標楷體" w:eastAsia="標楷體" w:hAnsi="標楷體" w:cs="Times New Roman"/>
                <w:lang w:val="zh-TW"/>
              </w:rPr>
              <w:t>一、加強部會間橫向合作，共同推動青少年性健康教育。</w:t>
            </w:r>
          </w:p>
          <w:p w:rsidR="007E42DA" w:rsidRPr="00526497" w:rsidRDefault="007E42DA" w:rsidP="00526497">
            <w:pPr>
              <w:pStyle w:val="a5"/>
              <w:snapToGrid w:val="0"/>
              <w:spacing w:line="0" w:lineRule="atLeast"/>
              <w:jc w:val="both"/>
              <w:rPr>
                <w:rFonts w:ascii="標楷體" w:eastAsia="標楷體" w:hAnsi="標楷體" w:cs="Times New Roman"/>
                <w:lang w:val="zh-TW"/>
              </w:rPr>
            </w:pPr>
            <w:r w:rsidRPr="00526497">
              <w:rPr>
                <w:rFonts w:ascii="標楷體" w:eastAsia="標楷體" w:hAnsi="標楷體" w:cs="Times New Roman"/>
                <w:lang w:val="zh-TW"/>
              </w:rPr>
              <w:t>二、定期監測每兩年交互進行「國中學生健康行為調查」及「高中、高職、五專學生健康行為調查」</w:t>
            </w:r>
          </w:p>
          <w:p w:rsidR="007E42DA" w:rsidRPr="00526497" w:rsidRDefault="007E42DA" w:rsidP="00526497">
            <w:pPr>
              <w:pStyle w:val="a5"/>
              <w:spacing w:line="0" w:lineRule="atLeast"/>
              <w:ind w:leftChars="1" w:left="2"/>
              <w:jc w:val="both"/>
              <w:rPr>
                <w:rFonts w:ascii="標楷體" w:eastAsia="標楷體" w:hAnsi="標楷體" w:cs="Times New Roman"/>
                <w:kern w:val="0"/>
              </w:rPr>
            </w:pPr>
          </w:p>
          <w:p w:rsidR="007E42DA" w:rsidRPr="00526497" w:rsidRDefault="007E42DA" w:rsidP="00526497">
            <w:pPr>
              <w:pStyle w:val="a5"/>
              <w:spacing w:line="0" w:lineRule="atLeast"/>
              <w:ind w:leftChars="1" w:left="2"/>
              <w:jc w:val="both"/>
              <w:rPr>
                <w:rFonts w:ascii="標楷體" w:eastAsia="標楷體" w:hAnsi="標楷體" w:cs="Times New Roman"/>
                <w:kern w:val="0"/>
              </w:rPr>
            </w:pPr>
          </w:p>
          <w:p w:rsidR="007E42DA" w:rsidRPr="00526497" w:rsidRDefault="007E42DA" w:rsidP="00526497">
            <w:pPr>
              <w:pStyle w:val="a5"/>
              <w:spacing w:line="0" w:lineRule="atLeast"/>
              <w:ind w:leftChars="1" w:left="2"/>
              <w:jc w:val="both"/>
              <w:rPr>
                <w:rFonts w:ascii="標楷體" w:eastAsia="標楷體" w:hAnsi="標楷體" w:cs="Times New Roman"/>
                <w:kern w:val="0"/>
              </w:rPr>
            </w:pPr>
          </w:p>
          <w:p w:rsidR="007E42DA" w:rsidRPr="00526497" w:rsidRDefault="007E42DA" w:rsidP="00526497">
            <w:pPr>
              <w:pStyle w:val="a5"/>
              <w:spacing w:line="0" w:lineRule="atLeast"/>
              <w:ind w:leftChars="1" w:left="2"/>
              <w:jc w:val="both"/>
              <w:rPr>
                <w:rFonts w:ascii="標楷體" w:eastAsia="標楷體" w:hAnsi="標楷體" w:cs="Times New Roman"/>
                <w:kern w:val="0"/>
              </w:rPr>
            </w:pPr>
          </w:p>
          <w:p w:rsidR="007E42DA" w:rsidRPr="00526497" w:rsidRDefault="007E42DA" w:rsidP="00526497">
            <w:pPr>
              <w:pStyle w:val="a5"/>
              <w:spacing w:line="0" w:lineRule="atLeast"/>
              <w:ind w:leftChars="1" w:left="2"/>
              <w:jc w:val="both"/>
              <w:rPr>
                <w:rFonts w:ascii="標楷體" w:eastAsia="標楷體" w:hAnsi="標楷體" w:cs="Times New Roman"/>
                <w:kern w:val="0"/>
              </w:rPr>
            </w:pPr>
          </w:p>
          <w:p w:rsidR="007E42DA" w:rsidRPr="00526497" w:rsidRDefault="007E42DA" w:rsidP="00526497">
            <w:pPr>
              <w:pStyle w:val="a5"/>
              <w:spacing w:line="0" w:lineRule="atLeast"/>
              <w:ind w:leftChars="1" w:left="2"/>
              <w:jc w:val="both"/>
              <w:rPr>
                <w:rFonts w:ascii="標楷體" w:eastAsia="標楷體" w:hAnsi="標楷體" w:cs="Times New Roman"/>
                <w:kern w:val="0"/>
              </w:rPr>
            </w:pPr>
          </w:p>
          <w:p w:rsidR="007E42DA" w:rsidRPr="00526497" w:rsidRDefault="007E42DA" w:rsidP="00526497">
            <w:pPr>
              <w:pStyle w:val="a5"/>
              <w:spacing w:line="0" w:lineRule="atLeast"/>
              <w:ind w:leftChars="1" w:left="2"/>
              <w:jc w:val="both"/>
              <w:rPr>
                <w:rFonts w:ascii="標楷體" w:eastAsia="標楷體" w:hAnsi="標楷體" w:cs="Times New Roman"/>
                <w:kern w:val="0"/>
              </w:rPr>
            </w:pPr>
          </w:p>
          <w:p w:rsidR="007E42DA" w:rsidRPr="00526497" w:rsidRDefault="007E42DA" w:rsidP="00526497">
            <w:pPr>
              <w:pStyle w:val="a5"/>
              <w:spacing w:line="0" w:lineRule="atLeast"/>
              <w:ind w:leftChars="1" w:left="2"/>
              <w:jc w:val="both"/>
              <w:rPr>
                <w:rFonts w:ascii="標楷體" w:eastAsia="標楷體" w:hAnsi="標楷體" w:cs="Times New Roman"/>
                <w:kern w:val="0"/>
              </w:rPr>
            </w:pPr>
          </w:p>
          <w:p w:rsidR="007E42DA" w:rsidRPr="00526497" w:rsidRDefault="007E42DA" w:rsidP="00526497">
            <w:pPr>
              <w:pStyle w:val="a5"/>
              <w:spacing w:line="0" w:lineRule="atLeast"/>
              <w:ind w:leftChars="1" w:left="2"/>
              <w:jc w:val="both"/>
              <w:rPr>
                <w:rFonts w:ascii="標楷體" w:eastAsia="標楷體" w:hAnsi="標楷體" w:cs="Times New Roman"/>
                <w:kern w:val="0"/>
              </w:rPr>
            </w:pPr>
          </w:p>
          <w:p w:rsidR="007E42DA" w:rsidRDefault="007E42DA" w:rsidP="00526497">
            <w:pPr>
              <w:pStyle w:val="a5"/>
              <w:spacing w:line="0" w:lineRule="atLeast"/>
              <w:ind w:leftChars="1" w:left="2"/>
              <w:jc w:val="both"/>
              <w:rPr>
                <w:rFonts w:ascii="標楷體" w:eastAsia="標楷體" w:hAnsi="標楷體" w:cs="Times New Roman"/>
                <w:kern w:val="0"/>
              </w:rPr>
            </w:pPr>
          </w:p>
          <w:p w:rsidR="007E42DA" w:rsidRDefault="007E42DA" w:rsidP="00526497">
            <w:pPr>
              <w:pStyle w:val="a5"/>
              <w:spacing w:line="0" w:lineRule="atLeast"/>
              <w:ind w:leftChars="1" w:left="2"/>
              <w:jc w:val="both"/>
              <w:rPr>
                <w:rFonts w:ascii="標楷體" w:eastAsia="標楷體" w:hAnsi="標楷體" w:cs="Times New Roman"/>
                <w:kern w:val="0"/>
              </w:rPr>
            </w:pPr>
          </w:p>
          <w:p w:rsidR="007E42DA" w:rsidRDefault="007E42DA" w:rsidP="00526497">
            <w:pPr>
              <w:pStyle w:val="a5"/>
              <w:spacing w:line="0" w:lineRule="atLeast"/>
              <w:ind w:leftChars="1" w:left="2"/>
              <w:jc w:val="both"/>
              <w:rPr>
                <w:rFonts w:ascii="標楷體" w:eastAsia="標楷體" w:hAnsi="標楷體" w:cs="Times New Roman"/>
                <w:kern w:val="0"/>
              </w:rPr>
            </w:pPr>
          </w:p>
          <w:p w:rsidR="007E42DA" w:rsidRPr="00526497" w:rsidRDefault="007E42DA" w:rsidP="00526497">
            <w:pPr>
              <w:pStyle w:val="a5"/>
              <w:spacing w:line="0" w:lineRule="atLeast"/>
              <w:ind w:leftChars="1" w:left="2"/>
              <w:jc w:val="both"/>
              <w:rPr>
                <w:rFonts w:ascii="標楷體" w:eastAsia="標楷體" w:hAnsi="標楷體" w:cs="Times New Roman"/>
                <w:kern w:val="0"/>
              </w:rPr>
            </w:pPr>
          </w:p>
          <w:p w:rsidR="007E42DA" w:rsidRPr="00526497" w:rsidRDefault="007E42DA" w:rsidP="00526497">
            <w:pPr>
              <w:pStyle w:val="a5"/>
              <w:spacing w:line="0" w:lineRule="atLeast"/>
              <w:ind w:leftChars="1" w:left="2"/>
              <w:jc w:val="both"/>
              <w:rPr>
                <w:rFonts w:ascii="標楷體" w:eastAsia="標楷體" w:hAnsi="標楷體" w:cs="Times New Roman"/>
                <w:kern w:val="0"/>
              </w:rPr>
            </w:pPr>
          </w:p>
          <w:p w:rsidR="007E42DA" w:rsidRPr="005F395E" w:rsidRDefault="007E42DA" w:rsidP="00526497">
            <w:pPr>
              <w:pStyle w:val="a5"/>
              <w:spacing w:line="0" w:lineRule="atLeast"/>
              <w:ind w:leftChars="1" w:left="2"/>
              <w:jc w:val="both"/>
              <w:rPr>
                <w:rFonts w:ascii="標楷體" w:eastAsia="標楷體" w:hAnsi="標楷體" w:cs="Times New Roman"/>
                <w:b/>
                <w:kern w:val="0"/>
              </w:rPr>
            </w:pPr>
            <w:r w:rsidRPr="005F395E">
              <w:rPr>
                <w:rFonts w:ascii="標楷體" w:eastAsia="標楷體" w:hAnsi="標楷體" w:cs="Times New Roman" w:hint="eastAsia"/>
                <w:b/>
                <w:kern w:val="0"/>
              </w:rPr>
              <w:t>(行政院人事行政總處)</w:t>
            </w:r>
          </w:p>
          <w:p w:rsidR="007E42DA" w:rsidRDefault="007E42DA" w:rsidP="00526497">
            <w:pPr>
              <w:pStyle w:val="a5"/>
              <w:spacing w:line="0" w:lineRule="atLeast"/>
              <w:ind w:left="19" w:hangingChars="8" w:hanging="19"/>
              <w:jc w:val="both"/>
              <w:rPr>
                <w:rFonts w:ascii="標楷體" w:eastAsia="標楷體" w:hAnsi="標楷體"/>
              </w:rPr>
            </w:pPr>
            <w:r w:rsidRPr="00526497">
              <w:rPr>
                <w:rFonts w:ascii="標楷體" w:eastAsia="標楷體" w:hAnsi="標楷體" w:hint="eastAsia"/>
              </w:rPr>
              <w:t>各機關公務人員性別主流化訓練計畫</w:t>
            </w:r>
          </w:p>
          <w:p w:rsidR="007E42DA" w:rsidRDefault="007E42DA" w:rsidP="00526497">
            <w:pPr>
              <w:pStyle w:val="a5"/>
              <w:spacing w:line="0" w:lineRule="atLeast"/>
              <w:ind w:left="19" w:hangingChars="8" w:hanging="19"/>
              <w:jc w:val="both"/>
              <w:rPr>
                <w:rFonts w:ascii="標楷體" w:eastAsia="標楷體" w:hAnsi="標楷體"/>
              </w:rPr>
            </w:pPr>
          </w:p>
          <w:p w:rsidR="007E42DA" w:rsidRDefault="007E42DA" w:rsidP="00526497">
            <w:pPr>
              <w:pStyle w:val="a5"/>
              <w:spacing w:line="0" w:lineRule="atLeast"/>
              <w:ind w:left="19" w:hangingChars="8" w:hanging="19"/>
              <w:jc w:val="both"/>
              <w:rPr>
                <w:rFonts w:ascii="標楷體" w:eastAsia="標楷體" w:hAnsi="標楷體"/>
              </w:rPr>
            </w:pPr>
          </w:p>
          <w:p w:rsidR="007E42DA" w:rsidRPr="00526497" w:rsidRDefault="007E42DA" w:rsidP="00526497">
            <w:pPr>
              <w:pStyle w:val="a5"/>
              <w:spacing w:line="0" w:lineRule="atLeast"/>
              <w:ind w:left="19" w:hangingChars="8" w:hanging="19"/>
              <w:jc w:val="both"/>
              <w:rPr>
                <w:rFonts w:ascii="標楷體" w:eastAsia="標楷體" w:hAnsi="標楷體"/>
              </w:rPr>
            </w:pPr>
          </w:p>
          <w:p w:rsidR="007E42DA" w:rsidRPr="00526497" w:rsidRDefault="007E42DA" w:rsidP="00526497">
            <w:pPr>
              <w:pStyle w:val="a5"/>
              <w:spacing w:line="0" w:lineRule="atLeast"/>
              <w:ind w:left="19" w:hangingChars="8" w:hanging="19"/>
              <w:jc w:val="both"/>
              <w:rPr>
                <w:rFonts w:ascii="標楷體" w:eastAsia="標楷體" w:hAnsi="標楷體"/>
              </w:rPr>
            </w:pPr>
          </w:p>
          <w:p w:rsidR="007E42DA" w:rsidRPr="005F395E" w:rsidRDefault="007E42DA" w:rsidP="00526497">
            <w:pPr>
              <w:pStyle w:val="a5"/>
              <w:spacing w:line="0" w:lineRule="atLeast"/>
              <w:jc w:val="both"/>
              <w:rPr>
                <w:rFonts w:ascii="標楷體" w:eastAsia="標楷體" w:hAnsi="標楷體" w:cs="Times New Roman"/>
                <w:b/>
              </w:rPr>
            </w:pPr>
            <w:r w:rsidRPr="005F395E">
              <w:rPr>
                <w:rFonts w:ascii="標楷體" w:eastAsia="標楷體" w:hAnsi="標楷體" w:cs="Times New Roman" w:hint="eastAsia"/>
                <w:b/>
              </w:rPr>
              <w:t>（教育部）</w:t>
            </w:r>
          </w:p>
          <w:p w:rsidR="007E42DA" w:rsidRPr="00526497" w:rsidRDefault="007E42DA" w:rsidP="00526497">
            <w:pPr>
              <w:pStyle w:val="a5"/>
              <w:spacing w:line="0" w:lineRule="atLeast"/>
              <w:jc w:val="both"/>
              <w:rPr>
                <w:rFonts w:ascii="標楷體" w:eastAsia="標楷體" w:hAnsi="標楷體" w:cs="Times New Roman"/>
              </w:rPr>
            </w:pPr>
            <w:r w:rsidRPr="00526497">
              <w:rPr>
                <w:rFonts w:ascii="標楷體" w:eastAsia="標楷體" w:hAnsi="標楷體" w:cs="Times New Roman" w:hint="eastAsia"/>
              </w:rPr>
              <w:t>一、</w:t>
            </w:r>
            <w:r w:rsidRPr="00526497">
              <w:rPr>
                <w:rFonts w:ascii="標楷體" w:eastAsia="標楷體" w:hAnsi="標楷體" w:cs="Times New Roman"/>
              </w:rPr>
              <w:t>發展涵納多元性傾向與性別認同之性教育內涵，研發大專校院性教育</w:t>
            </w:r>
            <w:r w:rsidRPr="00526497">
              <w:rPr>
                <w:rFonts w:ascii="標楷體" w:eastAsia="標楷體" w:hAnsi="標楷體" w:cs="Times New Roman" w:hint="eastAsia"/>
              </w:rPr>
              <w:t>（</w:t>
            </w:r>
            <w:r w:rsidRPr="00526497">
              <w:rPr>
                <w:rFonts w:ascii="標楷體" w:eastAsia="標楷體" w:hAnsi="標楷體" w:cs="Times New Roman"/>
              </w:rPr>
              <w:t>含愛滋病防治</w:t>
            </w:r>
            <w:r w:rsidRPr="00526497">
              <w:rPr>
                <w:rFonts w:ascii="標楷體" w:eastAsia="標楷體" w:hAnsi="標楷體" w:cs="Times New Roman" w:hint="eastAsia"/>
              </w:rPr>
              <w:t>）</w:t>
            </w:r>
            <w:r w:rsidRPr="00526497">
              <w:rPr>
                <w:rFonts w:ascii="標楷體" w:eastAsia="標楷體" w:hAnsi="標楷體" w:cs="Times New Roman"/>
              </w:rPr>
              <w:t>認知自我評量表及評價指標，以了解學生性教育知能發展情形。</w:t>
            </w:r>
          </w:p>
          <w:p w:rsidR="007E42DA" w:rsidRPr="00526497" w:rsidRDefault="007E42DA" w:rsidP="00526497">
            <w:pPr>
              <w:pStyle w:val="a5"/>
              <w:spacing w:line="0" w:lineRule="atLeast"/>
              <w:jc w:val="both"/>
              <w:rPr>
                <w:rFonts w:ascii="標楷體" w:eastAsia="標楷體" w:hAnsi="標楷體" w:cs="Times New Roman"/>
              </w:rPr>
            </w:pPr>
            <w:r w:rsidRPr="00526497">
              <w:rPr>
                <w:rFonts w:ascii="標楷體" w:eastAsia="標楷體" w:hAnsi="標楷體" w:cs="Times New Roman" w:hint="eastAsia"/>
              </w:rPr>
              <w:t>二、</w:t>
            </w:r>
            <w:r w:rsidRPr="00526497">
              <w:rPr>
                <w:rFonts w:ascii="標楷體" w:eastAsia="標楷體" w:hAnsi="標楷體" w:cs="Times New Roman"/>
              </w:rPr>
              <w:t>研究調查大專校院學生性教育素養現況，建立學生性教育素養（含性知識、性態度及性行為）監測資料庫。</w:t>
            </w:r>
          </w:p>
          <w:p w:rsidR="007E42DA" w:rsidRPr="00526497" w:rsidRDefault="007E42DA" w:rsidP="00526497">
            <w:pPr>
              <w:pStyle w:val="a5"/>
              <w:spacing w:line="0" w:lineRule="atLeast"/>
              <w:jc w:val="both"/>
              <w:rPr>
                <w:rFonts w:ascii="標楷體" w:eastAsia="標楷體" w:hAnsi="標楷體" w:cs="Times New Roman"/>
              </w:rPr>
            </w:pPr>
            <w:r w:rsidRPr="00526497">
              <w:rPr>
                <w:rFonts w:ascii="標楷體" w:eastAsia="標楷體" w:hAnsi="標楷體" w:cs="Times New Roman" w:hint="eastAsia"/>
              </w:rPr>
              <w:t>三、依據現行普通高級中學必修科目「健康與護理」課程綱要第</w:t>
            </w:r>
            <w:r w:rsidRPr="00526497">
              <w:rPr>
                <w:rFonts w:ascii="標楷體" w:eastAsia="標楷體" w:hAnsi="標楷體" w:cs="Times New Roman"/>
              </w:rPr>
              <w:t>2</w:t>
            </w:r>
            <w:r w:rsidRPr="00526497">
              <w:rPr>
                <w:rFonts w:ascii="標楷體" w:eastAsia="標楷體" w:hAnsi="標楷體" w:cs="Times New Roman" w:hint="eastAsia"/>
              </w:rPr>
              <w:t>冊主題</w:t>
            </w:r>
            <w:r w:rsidRPr="00526497">
              <w:rPr>
                <w:rFonts w:ascii="標楷體" w:eastAsia="標楷體" w:hAnsi="標楷體" w:cs="Times New Roman"/>
              </w:rPr>
              <w:t>3</w:t>
            </w:r>
            <w:r w:rsidRPr="00526497">
              <w:rPr>
                <w:rFonts w:ascii="標楷體" w:eastAsia="標楷體" w:hAnsi="標楷體" w:cs="Times New Roman" w:hint="eastAsia"/>
              </w:rPr>
              <w:t>「促進性健康」，分別就具備健康兩性交往所需的生活技能、具備促進性健康所需的知識、態度和行為等主題進行教授。並融入未成年女性懷孕、墮胎等相關主題教學。本署亦不定期訪視學校是否落實課綱教學，並鼓勵教師融入社會議題加強教學。</w:t>
            </w:r>
          </w:p>
          <w:p w:rsidR="007E42DA" w:rsidRPr="00526497" w:rsidRDefault="007E42DA" w:rsidP="00526497">
            <w:pPr>
              <w:pStyle w:val="a5"/>
              <w:spacing w:line="0" w:lineRule="atLeast"/>
              <w:jc w:val="both"/>
              <w:rPr>
                <w:rFonts w:ascii="標楷體" w:eastAsia="標楷體" w:hAnsi="標楷體" w:cs="Times New Roman"/>
              </w:rPr>
            </w:pPr>
            <w:r w:rsidRPr="00526497">
              <w:rPr>
                <w:rFonts w:ascii="標楷體" w:eastAsia="標楷體" w:hAnsi="標楷體" w:cs="Times New Roman" w:hint="eastAsia"/>
              </w:rPr>
              <w:t>四、於高級中等以下學校部分，將執行校園性教育對於在學青少年女性未來過早懷孕及墮胎之意向評估納入性教育（含愛滋病防治）學習狀況調查問卷中研議。</w:t>
            </w:r>
          </w:p>
          <w:p w:rsidR="007E42DA" w:rsidRPr="00526497" w:rsidRDefault="007E42DA" w:rsidP="00526497">
            <w:pPr>
              <w:pStyle w:val="a5"/>
              <w:spacing w:line="0" w:lineRule="atLeast"/>
              <w:jc w:val="both"/>
              <w:rPr>
                <w:rFonts w:ascii="標楷體" w:eastAsia="標楷體" w:hAnsi="標楷體" w:cs="Times New Roman"/>
              </w:rPr>
            </w:pPr>
            <w:r w:rsidRPr="00526497">
              <w:rPr>
                <w:rFonts w:ascii="標楷體" w:eastAsia="標楷體" w:hAnsi="標楷體" w:cs="Times New Roman" w:hint="eastAsia"/>
              </w:rPr>
              <w:t>五、於</w:t>
            </w:r>
            <w:r w:rsidRPr="00526497">
              <w:rPr>
                <w:rFonts w:ascii="標楷體" w:eastAsia="標楷體" w:hAnsi="標楷體" w:cs="Times New Roman"/>
              </w:rPr>
              <w:t>101</w:t>
            </w:r>
            <w:r w:rsidRPr="00526497">
              <w:rPr>
                <w:rFonts w:ascii="標楷體" w:eastAsia="標楷體" w:hAnsi="標楷體" w:cs="Times New Roman" w:hint="eastAsia"/>
              </w:rPr>
              <w:t>學年「學生懷孕事件統計彙報」完成後（預計</w:t>
            </w:r>
            <w:r w:rsidRPr="00526497">
              <w:rPr>
                <w:rFonts w:ascii="標楷體" w:eastAsia="標楷體" w:hAnsi="標楷體" w:cs="Times New Roman"/>
              </w:rPr>
              <w:t>102</w:t>
            </w:r>
            <w:r w:rsidRPr="00526497">
              <w:rPr>
                <w:rFonts w:ascii="標楷體" w:eastAsia="標楷體" w:hAnsi="標楷體" w:cs="Times New Roman" w:hint="eastAsia"/>
              </w:rPr>
              <w:t>年</w:t>
            </w:r>
            <w:r w:rsidRPr="00526497">
              <w:rPr>
                <w:rFonts w:ascii="標楷體" w:eastAsia="標楷體" w:hAnsi="標楷體" w:cs="Times New Roman"/>
              </w:rPr>
              <w:t>10</w:t>
            </w:r>
            <w:r w:rsidRPr="00526497">
              <w:rPr>
                <w:rFonts w:ascii="標楷體" w:eastAsia="標楷體" w:hAnsi="標楷體" w:cs="Times New Roman" w:hint="eastAsia"/>
              </w:rPr>
              <w:t>月），週知性教育主責單位，據以了解性教育對於學生懷孕事件之影響。</w:t>
            </w:r>
          </w:p>
          <w:p w:rsidR="007E42DA" w:rsidRPr="00526497" w:rsidRDefault="007E42DA" w:rsidP="00526497">
            <w:pPr>
              <w:pStyle w:val="a5"/>
              <w:spacing w:line="0" w:lineRule="atLeast"/>
              <w:jc w:val="both"/>
              <w:rPr>
                <w:rFonts w:ascii="標楷體" w:eastAsia="標楷體" w:hAnsi="標楷體"/>
              </w:rPr>
            </w:pPr>
            <w:r w:rsidRPr="00526497">
              <w:rPr>
                <w:rFonts w:ascii="標楷體" w:eastAsia="標楷體" w:hAnsi="標楷體" w:hint="eastAsia"/>
              </w:rPr>
              <w:t>六、全面檢視國民中小學「健康與體育」教材中關於性教育之內容。</w:t>
            </w:r>
          </w:p>
          <w:p w:rsidR="007E42DA" w:rsidRPr="00526497" w:rsidRDefault="007E42DA" w:rsidP="00526497">
            <w:pPr>
              <w:pStyle w:val="a5"/>
              <w:spacing w:line="0" w:lineRule="atLeast"/>
              <w:jc w:val="both"/>
              <w:rPr>
                <w:rFonts w:ascii="標楷體" w:eastAsia="標楷體" w:hAnsi="標楷體"/>
              </w:rPr>
            </w:pPr>
            <w:r w:rsidRPr="00526497">
              <w:rPr>
                <w:rFonts w:ascii="標楷體" w:eastAsia="標楷體" w:hAnsi="標楷體" w:hint="eastAsia"/>
              </w:rPr>
              <w:t>七、九年一貫課程綱要之重大議題性別平等教育部分，納入性傾向及性別認同之能力指標。</w:t>
            </w:r>
          </w:p>
          <w:p w:rsidR="007E42DA" w:rsidRPr="00526497" w:rsidRDefault="007E42DA" w:rsidP="00526497">
            <w:pPr>
              <w:pStyle w:val="a5"/>
              <w:spacing w:line="0" w:lineRule="atLeast"/>
              <w:jc w:val="both"/>
              <w:rPr>
                <w:rFonts w:ascii="標楷體" w:eastAsia="標楷體" w:hAnsi="標楷體"/>
              </w:rPr>
            </w:pPr>
            <w:r w:rsidRPr="00526497">
              <w:rPr>
                <w:rFonts w:ascii="標楷體" w:eastAsia="標楷體" w:hAnsi="標楷體" w:hint="eastAsia"/>
              </w:rPr>
              <w:t>八、普通高級中等學校學科中心蒐集研發多元性傾向及性別認同的性教育教材內容。</w:t>
            </w:r>
          </w:p>
          <w:p w:rsidR="007E42DA" w:rsidRPr="00526497" w:rsidRDefault="007E42DA" w:rsidP="00526497">
            <w:pPr>
              <w:pStyle w:val="a5"/>
              <w:spacing w:line="0" w:lineRule="atLeast"/>
              <w:ind w:left="19" w:hangingChars="8" w:hanging="19"/>
              <w:jc w:val="both"/>
              <w:rPr>
                <w:rFonts w:ascii="標楷體" w:eastAsia="標楷體" w:hAnsi="標楷體"/>
              </w:rPr>
            </w:pPr>
            <w:r>
              <w:rPr>
                <w:rFonts w:ascii="標楷體" w:eastAsia="標楷體" w:hAnsi="標楷體" w:hint="eastAsia"/>
              </w:rPr>
              <w:t>九、</w:t>
            </w:r>
            <w:r w:rsidRPr="00526497">
              <w:rPr>
                <w:rFonts w:ascii="標楷體" w:eastAsia="標楷體" w:hAnsi="標楷體" w:hint="eastAsia"/>
              </w:rPr>
              <w:t>編撰身心障礙學生性教育教材。</w:t>
            </w:r>
          </w:p>
        </w:tc>
        <w:tc>
          <w:tcPr>
            <w:tcW w:w="7371" w:type="dxa"/>
          </w:tcPr>
          <w:p w:rsidR="007E42DA" w:rsidRPr="005F395E" w:rsidRDefault="007E42DA" w:rsidP="00526497">
            <w:pPr>
              <w:pStyle w:val="a5"/>
              <w:spacing w:line="0" w:lineRule="atLeast"/>
              <w:ind w:leftChars="1" w:left="2"/>
              <w:jc w:val="both"/>
              <w:rPr>
                <w:rFonts w:ascii="標楷體" w:eastAsia="標楷體" w:hAnsi="標楷體" w:cs="Times New Roman"/>
                <w:b/>
              </w:rPr>
            </w:pPr>
            <w:r w:rsidRPr="005F395E">
              <w:rPr>
                <w:rFonts w:ascii="標楷體" w:eastAsia="標楷體" w:hAnsi="標楷體" w:cs="Times New Roman" w:hint="eastAsia"/>
                <w:b/>
              </w:rPr>
              <w:t>（衛福部）</w:t>
            </w:r>
          </w:p>
          <w:p w:rsidR="007E42DA" w:rsidRPr="00526497" w:rsidRDefault="007E42DA" w:rsidP="00526497">
            <w:pPr>
              <w:pStyle w:val="a5"/>
              <w:snapToGrid w:val="0"/>
              <w:spacing w:line="0" w:lineRule="atLeast"/>
              <w:ind w:left="480" w:hangingChars="200" w:hanging="480"/>
              <w:jc w:val="both"/>
              <w:rPr>
                <w:rFonts w:ascii="標楷體" w:eastAsia="標楷體" w:hAnsi="標楷體" w:cs="Times New Roman"/>
                <w:lang w:val="zh-TW"/>
              </w:rPr>
            </w:pPr>
            <w:r w:rsidRPr="00526497">
              <w:rPr>
                <w:rFonts w:ascii="標楷體" w:eastAsia="標楷體" w:hAnsi="標楷體" w:cs="Times New Roman"/>
                <w:lang w:val="zh-TW"/>
              </w:rPr>
              <w:t>一、有關未成年性健康及教育之權責單位為教育部，本部國民健康署協同教育部及內政部推動相關宣導，並辦理性健康之醫療相關服務。相關措施已列於人權報告中。</w:t>
            </w:r>
          </w:p>
          <w:p w:rsidR="007E42DA" w:rsidRPr="00526497" w:rsidRDefault="007E42DA" w:rsidP="00526497">
            <w:pPr>
              <w:pStyle w:val="a5"/>
              <w:snapToGrid w:val="0"/>
              <w:spacing w:line="0" w:lineRule="atLeast"/>
              <w:ind w:left="480" w:hangingChars="200" w:hanging="480"/>
              <w:jc w:val="both"/>
              <w:rPr>
                <w:rFonts w:ascii="標楷體" w:eastAsia="標楷體" w:hAnsi="標楷體" w:cs="Times New Roman"/>
                <w:lang w:val="zh-TW"/>
              </w:rPr>
            </w:pPr>
            <w:r w:rsidRPr="00526497">
              <w:rPr>
                <w:rFonts w:ascii="標楷體" w:eastAsia="標楷體" w:hAnsi="標楷體" w:cs="Times New Roman"/>
                <w:lang w:val="zh-TW"/>
              </w:rPr>
              <w:t>二、對於未成年懷孕、人工流產及性教育成效評估部分，台灣已建立監測系統定期評估成效，每兩年交互進行「國中學生健康行為調查」及「高中、高職、五專學生健康行為調查」。經比較2009年與2011年針對15歲到17歲青少年健康行為調查顯示，曾有過性行為比率分別是13.5%、11%；最近一次性經驗有避孕比率分別是68.5%、75.6%；曾經懷孕比率也從0.9%降到0.4%；曾經人工流產比率從0.6%降到0.4%。顯示，在經過衛生福利部、內政部與教育部，透過網路、學校、媒體等不同管道宣導，已具成效。</w:t>
            </w:r>
          </w:p>
          <w:p w:rsidR="007E42DA" w:rsidRPr="00526497" w:rsidRDefault="007E42DA" w:rsidP="00526497">
            <w:pPr>
              <w:pStyle w:val="a5"/>
              <w:snapToGrid w:val="0"/>
              <w:spacing w:line="0" w:lineRule="atLeast"/>
              <w:ind w:left="480" w:hangingChars="200" w:hanging="480"/>
              <w:jc w:val="both"/>
              <w:rPr>
                <w:rFonts w:ascii="標楷體" w:eastAsia="標楷體" w:hAnsi="標楷體" w:cs="Times New Roman"/>
                <w:lang w:val="zh-TW"/>
              </w:rPr>
            </w:pPr>
            <w:r w:rsidRPr="00526497">
              <w:rPr>
                <w:rFonts w:ascii="標楷體" w:eastAsia="標楷體" w:hAnsi="標楷體" w:cs="Times New Roman"/>
                <w:lang w:val="zh-TW"/>
              </w:rPr>
              <w:t>三、台灣未成年女性懷孕與墮胎率並無居高不下之情事。依據聯合國2013年世界健康統計（World Health Statistics）報告，每千名15歲到19歲青少年生育率統計，在美國是千分之39、澳洲是千分之16、中國大陸是千分之6、新加坡千分之6、日本是千分之5、南韓是千分之2。依收入分類，報告指出，低收入國家15歲到19歲少女生育率是千分之112；高收入國家平均生育率是千分之20。而台灣15歲到19歲少女生育率，依據內政部2012年「育齡婦女生育率」統計，已由92年千分之10.89降至101年千分之4.02，僅次於南韓，比美國、新加坡與日本好。</w:t>
            </w:r>
          </w:p>
          <w:p w:rsidR="007E42DA" w:rsidRPr="00526497" w:rsidRDefault="007E42DA" w:rsidP="00526497">
            <w:pPr>
              <w:pStyle w:val="a5"/>
              <w:snapToGrid w:val="0"/>
              <w:spacing w:line="0" w:lineRule="atLeast"/>
              <w:ind w:left="480" w:hangingChars="200" w:hanging="480"/>
              <w:jc w:val="both"/>
              <w:rPr>
                <w:rFonts w:ascii="標楷體" w:eastAsia="標楷體" w:hAnsi="標楷體" w:cs="Times New Roman"/>
                <w:lang w:val="zh-TW"/>
              </w:rPr>
            </w:pPr>
            <w:r w:rsidRPr="00526497">
              <w:rPr>
                <w:rFonts w:ascii="標楷體" w:eastAsia="標楷體" w:hAnsi="標楷體" w:cs="Times New Roman"/>
                <w:lang w:val="zh-TW"/>
              </w:rPr>
              <w:t>四、針對53點第一輪決議，本部說明如下：</w:t>
            </w:r>
          </w:p>
          <w:p w:rsidR="007E42DA" w:rsidRPr="00526497" w:rsidRDefault="007E42DA" w:rsidP="00526497">
            <w:pPr>
              <w:pStyle w:val="a5"/>
              <w:snapToGrid w:val="0"/>
              <w:spacing w:line="0" w:lineRule="atLeast"/>
              <w:ind w:left="720" w:hangingChars="300" w:hanging="720"/>
              <w:jc w:val="both"/>
              <w:rPr>
                <w:rFonts w:ascii="標楷體" w:eastAsia="標楷體" w:hAnsi="標楷體" w:cs="Times New Roman"/>
                <w:lang w:val="zh-TW"/>
              </w:rPr>
            </w:pPr>
            <w:r w:rsidRPr="00526497">
              <w:rPr>
                <w:rFonts w:ascii="標楷體" w:eastAsia="標楷體" w:hAnsi="標楷體" w:cs="Times New Roman"/>
                <w:lang w:val="zh-TW"/>
              </w:rPr>
              <w:t>（一）本部國民健康署建立監測系統定期評估成效，每兩年交互進行「高中、高職、五專學生健康行為調查」。經比較2009年與2011年針對15歲到17歲青少年健康行為調查顯示，曾經懷孕比率也從0.9%降到0.4%；曾經人工流產比率從0.6%降到0.4%。</w:t>
            </w:r>
          </w:p>
          <w:p w:rsidR="007E42DA" w:rsidRPr="00526497" w:rsidRDefault="007E42DA" w:rsidP="00526497">
            <w:pPr>
              <w:pStyle w:val="a5"/>
              <w:snapToGrid w:val="0"/>
              <w:spacing w:line="0" w:lineRule="atLeast"/>
              <w:ind w:left="720" w:hangingChars="300" w:hanging="720"/>
              <w:jc w:val="both"/>
              <w:rPr>
                <w:rFonts w:ascii="標楷體" w:eastAsia="標楷體" w:hAnsi="標楷體" w:cs="Times New Roman"/>
                <w:lang w:val="zh-TW"/>
              </w:rPr>
            </w:pPr>
            <w:r w:rsidRPr="00526497">
              <w:rPr>
                <w:rFonts w:ascii="標楷體" w:eastAsia="標楷體" w:hAnsi="標楷體" w:cs="Times New Roman"/>
                <w:lang w:val="zh-TW"/>
              </w:rPr>
              <w:t>（二）目前國內尚無法源授權進行人工流產通報機制，僅依調查所得補充如下，依據高中、高職、五專學生健康行為調查15-17歲未成年女性之人工流產（墮胎）經驗：</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9"/>
              <w:gridCol w:w="3838"/>
              <w:gridCol w:w="2077"/>
            </w:tblGrid>
            <w:tr w:rsidR="007E42DA" w:rsidRPr="00526497" w:rsidTr="009C57BC">
              <w:tc>
                <w:tcPr>
                  <w:tcW w:w="837" w:type="pct"/>
                  <w:tcBorders>
                    <w:top w:val="single" w:sz="4" w:space="0" w:color="auto"/>
                    <w:left w:val="single" w:sz="4" w:space="0" w:color="auto"/>
                    <w:bottom w:val="single" w:sz="4" w:space="0" w:color="auto"/>
                    <w:right w:val="single" w:sz="4" w:space="0" w:color="auto"/>
                  </w:tcBorders>
                </w:tcPr>
                <w:p w:rsidR="007E42DA" w:rsidRPr="00526497" w:rsidRDefault="007E42DA" w:rsidP="00526497">
                  <w:pPr>
                    <w:pStyle w:val="a5"/>
                    <w:snapToGrid w:val="0"/>
                    <w:spacing w:line="0" w:lineRule="atLeast"/>
                    <w:jc w:val="both"/>
                    <w:rPr>
                      <w:rFonts w:ascii="標楷體" w:eastAsia="標楷體" w:hAnsi="標楷體" w:cs="Times New Roman"/>
                      <w:lang w:val="en-PH"/>
                    </w:rPr>
                  </w:pPr>
                  <w:r w:rsidRPr="00526497">
                    <w:rPr>
                      <w:rFonts w:ascii="標楷體" w:eastAsia="標楷體" w:hAnsi="標楷體" w:cs="Times New Roman"/>
                      <w:lang w:val="en-PH"/>
                    </w:rPr>
                    <w:t>年</w:t>
                  </w:r>
                </w:p>
              </w:tc>
              <w:tc>
                <w:tcPr>
                  <w:tcW w:w="2701" w:type="pct"/>
                  <w:tcBorders>
                    <w:top w:val="single" w:sz="4" w:space="0" w:color="auto"/>
                    <w:left w:val="single" w:sz="4" w:space="0" w:color="auto"/>
                    <w:bottom w:val="single" w:sz="4" w:space="0" w:color="auto"/>
                    <w:right w:val="single" w:sz="4" w:space="0" w:color="auto"/>
                  </w:tcBorders>
                  <w:vAlign w:val="center"/>
                </w:tcPr>
                <w:p w:rsidR="007E42DA" w:rsidRPr="00526497" w:rsidRDefault="007E42DA" w:rsidP="00526497">
                  <w:pPr>
                    <w:adjustRightInd w:val="0"/>
                    <w:snapToGrid w:val="0"/>
                    <w:spacing w:line="0" w:lineRule="atLeast"/>
                    <w:jc w:val="center"/>
                    <w:rPr>
                      <w:rFonts w:ascii="標楷體" w:eastAsia="標楷體" w:hAnsi="標楷體"/>
                      <w:szCs w:val="24"/>
                    </w:rPr>
                  </w:pPr>
                  <w:r w:rsidRPr="00526497">
                    <w:rPr>
                      <w:rFonts w:ascii="標楷體" w:eastAsia="標楷體" w:hAnsi="標楷體"/>
                      <w:szCs w:val="24"/>
                    </w:rPr>
                    <w:t>曾經墮胎人數（%）</w:t>
                  </w:r>
                </w:p>
              </w:tc>
              <w:tc>
                <w:tcPr>
                  <w:tcW w:w="1462" w:type="pct"/>
                  <w:tcBorders>
                    <w:top w:val="single" w:sz="4" w:space="0" w:color="auto"/>
                    <w:left w:val="single" w:sz="4" w:space="0" w:color="auto"/>
                    <w:bottom w:val="single" w:sz="4" w:space="0" w:color="auto"/>
                    <w:right w:val="single" w:sz="4" w:space="0" w:color="auto"/>
                  </w:tcBorders>
                  <w:vAlign w:val="center"/>
                </w:tcPr>
                <w:p w:rsidR="007E42DA" w:rsidRPr="00526497" w:rsidRDefault="007E42DA" w:rsidP="00526497">
                  <w:pPr>
                    <w:adjustRightInd w:val="0"/>
                    <w:snapToGrid w:val="0"/>
                    <w:spacing w:line="0" w:lineRule="atLeast"/>
                    <w:jc w:val="center"/>
                    <w:rPr>
                      <w:rFonts w:ascii="標楷體" w:eastAsia="標楷體" w:hAnsi="標楷體"/>
                      <w:szCs w:val="24"/>
                    </w:rPr>
                  </w:pPr>
                  <w:r w:rsidRPr="00526497">
                    <w:rPr>
                      <w:rFonts w:ascii="標楷體" w:eastAsia="標楷體" w:hAnsi="標楷體"/>
                      <w:szCs w:val="24"/>
                    </w:rPr>
                    <w:t>樣本數（n）</w:t>
                  </w:r>
                </w:p>
              </w:tc>
            </w:tr>
            <w:tr w:rsidR="007E42DA" w:rsidRPr="00526497" w:rsidTr="009C57BC">
              <w:tc>
                <w:tcPr>
                  <w:tcW w:w="837" w:type="pct"/>
                  <w:tcBorders>
                    <w:top w:val="single" w:sz="4" w:space="0" w:color="auto"/>
                    <w:left w:val="single" w:sz="4" w:space="0" w:color="auto"/>
                    <w:bottom w:val="single" w:sz="4" w:space="0" w:color="auto"/>
                    <w:right w:val="single" w:sz="4" w:space="0" w:color="auto"/>
                  </w:tcBorders>
                  <w:vAlign w:val="center"/>
                </w:tcPr>
                <w:p w:rsidR="007E42DA" w:rsidRPr="00526497" w:rsidRDefault="007E42DA" w:rsidP="00526497">
                  <w:pPr>
                    <w:pStyle w:val="12"/>
                    <w:snapToGrid w:val="0"/>
                    <w:spacing w:after="0" w:line="0" w:lineRule="atLeast"/>
                    <w:jc w:val="center"/>
                    <w:rPr>
                      <w:rFonts w:ascii="標楷體" w:eastAsia="標楷體" w:hAnsi="標楷體"/>
                      <w:kern w:val="2"/>
                      <w:sz w:val="24"/>
                      <w:szCs w:val="24"/>
                      <w:lang w:val="en-PH" w:eastAsia="zh-TW"/>
                    </w:rPr>
                  </w:pPr>
                  <w:r w:rsidRPr="00526497">
                    <w:rPr>
                      <w:rFonts w:ascii="標楷體" w:eastAsia="標楷體" w:hAnsi="標楷體"/>
                      <w:kern w:val="2"/>
                      <w:sz w:val="24"/>
                      <w:szCs w:val="24"/>
                      <w:lang w:val="en-PH" w:eastAsia="zh-TW"/>
                    </w:rPr>
                    <w:t>95</w:t>
                  </w:r>
                </w:p>
              </w:tc>
              <w:tc>
                <w:tcPr>
                  <w:tcW w:w="2701" w:type="pct"/>
                  <w:tcBorders>
                    <w:top w:val="single" w:sz="4" w:space="0" w:color="auto"/>
                    <w:left w:val="single" w:sz="4" w:space="0" w:color="auto"/>
                    <w:bottom w:val="single" w:sz="4" w:space="0" w:color="auto"/>
                    <w:right w:val="single" w:sz="4" w:space="0" w:color="auto"/>
                  </w:tcBorders>
                  <w:vAlign w:val="center"/>
                </w:tcPr>
                <w:p w:rsidR="007E42DA" w:rsidRPr="00526497" w:rsidRDefault="007E42DA" w:rsidP="00526497">
                  <w:pPr>
                    <w:widowControl/>
                    <w:snapToGrid w:val="0"/>
                    <w:spacing w:line="0" w:lineRule="atLeast"/>
                    <w:jc w:val="center"/>
                    <w:rPr>
                      <w:rFonts w:ascii="標楷體" w:eastAsia="標楷體" w:hAnsi="標楷體"/>
                      <w:szCs w:val="24"/>
                    </w:rPr>
                  </w:pPr>
                  <w:r w:rsidRPr="00526497">
                    <w:rPr>
                      <w:rFonts w:ascii="標楷體" w:eastAsia="標楷體" w:hAnsi="標楷體"/>
                      <w:szCs w:val="24"/>
                    </w:rPr>
                    <w:t>14(0.4)</w:t>
                  </w:r>
                </w:p>
              </w:tc>
              <w:tc>
                <w:tcPr>
                  <w:tcW w:w="1462" w:type="pct"/>
                  <w:tcBorders>
                    <w:top w:val="single" w:sz="4" w:space="0" w:color="auto"/>
                    <w:left w:val="single" w:sz="4" w:space="0" w:color="auto"/>
                    <w:bottom w:val="single" w:sz="4" w:space="0" w:color="auto"/>
                    <w:right w:val="single" w:sz="4" w:space="0" w:color="auto"/>
                  </w:tcBorders>
                  <w:vAlign w:val="center"/>
                </w:tcPr>
                <w:p w:rsidR="007E42DA" w:rsidRPr="00526497" w:rsidRDefault="007E42DA" w:rsidP="00526497">
                  <w:pPr>
                    <w:widowControl/>
                    <w:snapToGrid w:val="0"/>
                    <w:spacing w:line="0" w:lineRule="atLeast"/>
                    <w:jc w:val="center"/>
                    <w:rPr>
                      <w:rFonts w:ascii="標楷體" w:eastAsia="標楷體" w:hAnsi="標楷體"/>
                      <w:szCs w:val="24"/>
                    </w:rPr>
                  </w:pPr>
                  <w:r w:rsidRPr="00526497">
                    <w:rPr>
                      <w:rFonts w:ascii="標楷體" w:eastAsia="標楷體" w:hAnsi="標楷體"/>
                      <w:szCs w:val="24"/>
                    </w:rPr>
                    <w:t>2,632</w:t>
                  </w:r>
                </w:p>
              </w:tc>
            </w:tr>
            <w:tr w:rsidR="007E42DA" w:rsidRPr="00526497" w:rsidTr="009C57BC">
              <w:tc>
                <w:tcPr>
                  <w:tcW w:w="837" w:type="pct"/>
                  <w:tcBorders>
                    <w:top w:val="single" w:sz="4" w:space="0" w:color="auto"/>
                    <w:left w:val="single" w:sz="4" w:space="0" w:color="auto"/>
                    <w:bottom w:val="single" w:sz="4" w:space="0" w:color="auto"/>
                    <w:right w:val="single" w:sz="4" w:space="0" w:color="auto"/>
                  </w:tcBorders>
                  <w:vAlign w:val="center"/>
                </w:tcPr>
                <w:p w:rsidR="007E42DA" w:rsidRPr="00526497" w:rsidRDefault="007E42DA" w:rsidP="00526497">
                  <w:pPr>
                    <w:pStyle w:val="af2"/>
                    <w:snapToGrid w:val="0"/>
                    <w:spacing w:after="0" w:line="0" w:lineRule="atLeast"/>
                    <w:jc w:val="center"/>
                    <w:rPr>
                      <w:rFonts w:ascii="標楷體" w:eastAsia="標楷體" w:hAnsi="標楷體"/>
                      <w:kern w:val="2"/>
                      <w:sz w:val="24"/>
                      <w:szCs w:val="24"/>
                      <w:lang w:val="en-PH" w:eastAsia="zh-TW"/>
                    </w:rPr>
                  </w:pPr>
                  <w:r w:rsidRPr="00526497">
                    <w:rPr>
                      <w:rFonts w:ascii="標楷體" w:eastAsia="標楷體" w:hAnsi="標楷體"/>
                      <w:kern w:val="2"/>
                      <w:sz w:val="24"/>
                      <w:szCs w:val="24"/>
                      <w:lang w:val="en-PH" w:eastAsia="zh-TW"/>
                    </w:rPr>
                    <w:t>98</w:t>
                  </w:r>
                </w:p>
              </w:tc>
              <w:tc>
                <w:tcPr>
                  <w:tcW w:w="2701" w:type="pct"/>
                  <w:tcBorders>
                    <w:top w:val="single" w:sz="4" w:space="0" w:color="auto"/>
                    <w:left w:val="single" w:sz="4" w:space="0" w:color="auto"/>
                    <w:bottom w:val="single" w:sz="4" w:space="0" w:color="auto"/>
                    <w:right w:val="single" w:sz="4" w:space="0" w:color="auto"/>
                  </w:tcBorders>
                  <w:vAlign w:val="center"/>
                </w:tcPr>
                <w:p w:rsidR="007E42DA" w:rsidRPr="00526497" w:rsidRDefault="007E42DA" w:rsidP="00526497">
                  <w:pPr>
                    <w:widowControl/>
                    <w:snapToGrid w:val="0"/>
                    <w:spacing w:line="0" w:lineRule="atLeast"/>
                    <w:jc w:val="center"/>
                    <w:rPr>
                      <w:rFonts w:ascii="標楷體" w:eastAsia="標楷體" w:hAnsi="標楷體"/>
                      <w:szCs w:val="24"/>
                    </w:rPr>
                  </w:pPr>
                  <w:r w:rsidRPr="00526497">
                    <w:rPr>
                      <w:rFonts w:ascii="標楷體" w:eastAsia="標楷體" w:hAnsi="標楷體"/>
                      <w:szCs w:val="24"/>
                    </w:rPr>
                    <w:t>8(0.6)</w:t>
                  </w:r>
                </w:p>
              </w:tc>
              <w:tc>
                <w:tcPr>
                  <w:tcW w:w="1462" w:type="pct"/>
                  <w:tcBorders>
                    <w:top w:val="single" w:sz="4" w:space="0" w:color="auto"/>
                    <w:left w:val="single" w:sz="4" w:space="0" w:color="auto"/>
                    <w:bottom w:val="single" w:sz="4" w:space="0" w:color="auto"/>
                    <w:right w:val="single" w:sz="4" w:space="0" w:color="auto"/>
                  </w:tcBorders>
                  <w:vAlign w:val="center"/>
                </w:tcPr>
                <w:p w:rsidR="007E42DA" w:rsidRPr="00526497" w:rsidRDefault="007E42DA" w:rsidP="00526497">
                  <w:pPr>
                    <w:widowControl/>
                    <w:snapToGrid w:val="0"/>
                    <w:spacing w:line="0" w:lineRule="atLeast"/>
                    <w:jc w:val="center"/>
                    <w:rPr>
                      <w:rFonts w:ascii="標楷體" w:eastAsia="標楷體" w:hAnsi="標楷體"/>
                      <w:szCs w:val="24"/>
                    </w:rPr>
                  </w:pPr>
                  <w:r w:rsidRPr="00526497">
                    <w:rPr>
                      <w:rFonts w:ascii="標楷體" w:eastAsia="標楷體" w:hAnsi="標楷體"/>
                      <w:szCs w:val="24"/>
                    </w:rPr>
                    <w:t>1,502</w:t>
                  </w:r>
                </w:p>
              </w:tc>
            </w:tr>
            <w:tr w:rsidR="007E42DA" w:rsidRPr="00526497" w:rsidTr="009C57BC">
              <w:tc>
                <w:tcPr>
                  <w:tcW w:w="837" w:type="pct"/>
                  <w:tcBorders>
                    <w:top w:val="single" w:sz="4" w:space="0" w:color="auto"/>
                    <w:left w:val="single" w:sz="4" w:space="0" w:color="auto"/>
                    <w:bottom w:val="single" w:sz="4" w:space="0" w:color="auto"/>
                    <w:right w:val="single" w:sz="4" w:space="0" w:color="auto"/>
                  </w:tcBorders>
                  <w:vAlign w:val="center"/>
                </w:tcPr>
                <w:p w:rsidR="007E42DA" w:rsidRPr="00526497" w:rsidRDefault="007E42DA" w:rsidP="00526497">
                  <w:pPr>
                    <w:pStyle w:val="12"/>
                    <w:snapToGrid w:val="0"/>
                    <w:spacing w:after="0" w:line="0" w:lineRule="atLeast"/>
                    <w:jc w:val="center"/>
                    <w:rPr>
                      <w:rFonts w:ascii="標楷體" w:eastAsia="標楷體" w:hAnsi="標楷體"/>
                      <w:kern w:val="2"/>
                      <w:sz w:val="24"/>
                      <w:szCs w:val="24"/>
                      <w:lang w:val="en-PH" w:eastAsia="zh-TW"/>
                    </w:rPr>
                  </w:pPr>
                  <w:r w:rsidRPr="00526497">
                    <w:rPr>
                      <w:rFonts w:ascii="標楷體" w:eastAsia="標楷體" w:hAnsi="標楷體"/>
                      <w:kern w:val="2"/>
                      <w:sz w:val="24"/>
                      <w:szCs w:val="24"/>
                      <w:lang w:val="en-PH" w:eastAsia="zh-TW"/>
                    </w:rPr>
                    <w:t>100</w:t>
                  </w:r>
                </w:p>
              </w:tc>
              <w:tc>
                <w:tcPr>
                  <w:tcW w:w="2701" w:type="pct"/>
                  <w:tcBorders>
                    <w:top w:val="single" w:sz="4" w:space="0" w:color="auto"/>
                    <w:left w:val="single" w:sz="4" w:space="0" w:color="auto"/>
                    <w:bottom w:val="single" w:sz="4" w:space="0" w:color="auto"/>
                    <w:right w:val="single" w:sz="4" w:space="0" w:color="auto"/>
                  </w:tcBorders>
                  <w:vAlign w:val="center"/>
                </w:tcPr>
                <w:p w:rsidR="007E42DA" w:rsidRPr="00526497" w:rsidRDefault="007E42DA" w:rsidP="00526497">
                  <w:pPr>
                    <w:widowControl/>
                    <w:snapToGrid w:val="0"/>
                    <w:spacing w:line="0" w:lineRule="atLeast"/>
                    <w:jc w:val="center"/>
                    <w:rPr>
                      <w:rFonts w:ascii="標楷體" w:eastAsia="標楷體" w:hAnsi="標楷體"/>
                      <w:szCs w:val="24"/>
                    </w:rPr>
                  </w:pPr>
                  <w:r w:rsidRPr="00526497">
                    <w:rPr>
                      <w:rFonts w:ascii="標楷體" w:eastAsia="標楷體" w:hAnsi="標楷體"/>
                      <w:szCs w:val="24"/>
                    </w:rPr>
                    <w:t>6(0.4)</w:t>
                  </w:r>
                </w:p>
              </w:tc>
              <w:tc>
                <w:tcPr>
                  <w:tcW w:w="1462" w:type="pct"/>
                  <w:tcBorders>
                    <w:top w:val="single" w:sz="4" w:space="0" w:color="auto"/>
                    <w:left w:val="single" w:sz="4" w:space="0" w:color="auto"/>
                    <w:bottom w:val="single" w:sz="4" w:space="0" w:color="auto"/>
                    <w:right w:val="single" w:sz="4" w:space="0" w:color="auto"/>
                  </w:tcBorders>
                  <w:vAlign w:val="center"/>
                </w:tcPr>
                <w:p w:rsidR="007E42DA" w:rsidRPr="00526497" w:rsidRDefault="007E42DA" w:rsidP="00526497">
                  <w:pPr>
                    <w:widowControl/>
                    <w:snapToGrid w:val="0"/>
                    <w:spacing w:line="0" w:lineRule="atLeast"/>
                    <w:jc w:val="center"/>
                    <w:rPr>
                      <w:rFonts w:ascii="標楷體" w:eastAsia="標楷體" w:hAnsi="標楷體"/>
                      <w:szCs w:val="24"/>
                    </w:rPr>
                  </w:pPr>
                  <w:r w:rsidRPr="00526497">
                    <w:rPr>
                      <w:rFonts w:ascii="標楷體" w:eastAsia="標楷體" w:hAnsi="標楷體"/>
                      <w:szCs w:val="24"/>
                    </w:rPr>
                    <w:t>1,662</w:t>
                  </w:r>
                </w:p>
              </w:tc>
            </w:tr>
          </w:tbl>
          <w:p w:rsidR="007E42DA" w:rsidRPr="00526497" w:rsidRDefault="007E42DA" w:rsidP="00526497">
            <w:pPr>
              <w:pStyle w:val="a5"/>
              <w:snapToGrid w:val="0"/>
              <w:spacing w:line="0" w:lineRule="atLeast"/>
              <w:ind w:left="720" w:hangingChars="300" w:hanging="720"/>
              <w:jc w:val="both"/>
              <w:rPr>
                <w:rFonts w:ascii="標楷體" w:eastAsia="標楷體" w:hAnsi="標楷體" w:cs="Times New Roman"/>
                <w:lang w:val="zh-TW"/>
              </w:rPr>
            </w:pPr>
            <w:r w:rsidRPr="00526497">
              <w:rPr>
                <w:rFonts w:ascii="標楷體" w:eastAsia="標楷體" w:hAnsi="標楷體" w:cs="Times New Roman"/>
              </w:rPr>
              <w:t>（三）</w:t>
            </w:r>
            <w:r w:rsidRPr="00526497">
              <w:rPr>
                <w:rFonts w:ascii="標楷體" w:eastAsia="標楷體" w:hAnsi="標楷體" w:cs="Times New Roman"/>
                <w:lang w:val="zh-TW"/>
              </w:rPr>
              <w:t>有關本部國民健康署委辦青少年網站，有部分人工流產文章涉及合宜性乙節，辦理情形說明如下：</w:t>
            </w:r>
          </w:p>
          <w:p w:rsidR="007E42DA" w:rsidRPr="00526497" w:rsidRDefault="007E42DA" w:rsidP="00526497">
            <w:pPr>
              <w:pStyle w:val="a5"/>
              <w:snapToGrid w:val="0"/>
              <w:spacing w:line="0" w:lineRule="atLeast"/>
              <w:ind w:left="1080" w:hangingChars="450" w:hanging="1080"/>
              <w:jc w:val="both"/>
              <w:rPr>
                <w:rFonts w:ascii="標楷體" w:eastAsia="標楷體" w:hAnsi="標楷體" w:cs="Times New Roman"/>
                <w:lang w:val="zh-TW"/>
              </w:rPr>
            </w:pPr>
            <w:r w:rsidRPr="00526497">
              <w:rPr>
                <w:rFonts w:ascii="標楷體" w:eastAsia="標楷體" w:hAnsi="標楷體" w:cs="Times New Roman"/>
                <w:lang w:val="zh-TW"/>
              </w:rPr>
              <w:t xml:space="preserve">　　　1. 人工流產文章之合宜性乙節，業已通盤檢視及先行下架。</w:t>
            </w:r>
          </w:p>
          <w:p w:rsidR="007E42DA" w:rsidRPr="00526497" w:rsidRDefault="007E42DA" w:rsidP="00526497">
            <w:pPr>
              <w:pStyle w:val="a5"/>
              <w:snapToGrid w:val="0"/>
              <w:spacing w:line="0" w:lineRule="atLeast"/>
              <w:ind w:left="1080" w:hangingChars="450" w:hanging="1080"/>
              <w:jc w:val="both"/>
              <w:rPr>
                <w:rFonts w:ascii="標楷體" w:eastAsia="標楷體" w:hAnsi="標楷體" w:cs="Times New Roman"/>
                <w:lang w:val="zh-TW"/>
              </w:rPr>
            </w:pPr>
            <w:r w:rsidRPr="00526497">
              <w:rPr>
                <w:rFonts w:ascii="標楷體" w:eastAsia="標楷體" w:hAnsi="標楷體" w:cs="Times New Roman"/>
                <w:lang w:val="zh-TW"/>
              </w:rPr>
              <w:t xml:space="preserve">      2. 業洽請社團法人台灣同志諮詢熱線協會提供有關多元性別（LGBTI）教育資訊：「認識同志和常見的同志青少年困擾」，刻正請專家審稿後上架。</w:t>
            </w:r>
          </w:p>
          <w:p w:rsidR="007E42DA" w:rsidRPr="00526497" w:rsidRDefault="007E42DA" w:rsidP="00526497">
            <w:pPr>
              <w:pStyle w:val="a5"/>
              <w:spacing w:line="0" w:lineRule="atLeast"/>
              <w:ind w:leftChars="1" w:left="2"/>
              <w:jc w:val="both"/>
              <w:rPr>
                <w:rFonts w:ascii="標楷體" w:eastAsia="標楷體" w:hAnsi="標楷體" w:cs="Times New Roman"/>
                <w:kern w:val="0"/>
              </w:rPr>
            </w:pPr>
            <w:r w:rsidRPr="00526497">
              <w:rPr>
                <w:rFonts w:ascii="標楷體" w:eastAsia="標楷體" w:hAnsi="標楷體" w:cs="Times New Roman"/>
                <w:kern w:val="0"/>
                <w:lang w:val="zh-TW"/>
              </w:rPr>
              <w:t>五、另有關第二輪會議決議第二點，於第80點回應。</w:t>
            </w:r>
          </w:p>
          <w:p w:rsidR="007E42DA" w:rsidRPr="00526497" w:rsidRDefault="007E42DA" w:rsidP="00526497">
            <w:pPr>
              <w:pStyle w:val="a5"/>
              <w:spacing w:line="0" w:lineRule="atLeast"/>
              <w:ind w:leftChars="1" w:left="2"/>
              <w:jc w:val="both"/>
              <w:rPr>
                <w:rFonts w:ascii="標楷體" w:eastAsia="標楷體" w:hAnsi="標楷體" w:cs="Times New Roman"/>
                <w:kern w:val="0"/>
              </w:rPr>
            </w:pPr>
          </w:p>
          <w:p w:rsidR="007E42DA" w:rsidRPr="005F395E" w:rsidRDefault="007E42DA" w:rsidP="00526497">
            <w:pPr>
              <w:pStyle w:val="a5"/>
              <w:spacing w:line="0" w:lineRule="atLeast"/>
              <w:ind w:leftChars="1" w:left="2"/>
              <w:jc w:val="both"/>
              <w:rPr>
                <w:rFonts w:ascii="標楷體" w:eastAsia="標楷體" w:hAnsi="標楷體"/>
                <w:b/>
              </w:rPr>
            </w:pPr>
            <w:r w:rsidRPr="005F395E">
              <w:rPr>
                <w:rFonts w:ascii="標楷體" w:eastAsia="標楷體" w:hAnsi="標楷體" w:cs="Times New Roman" w:hint="eastAsia"/>
                <w:b/>
                <w:kern w:val="0"/>
              </w:rPr>
              <w:t>(行政院人事行政總處)</w:t>
            </w:r>
          </w:p>
          <w:p w:rsidR="007E42DA" w:rsidRPr="00526497" w:rsidRDefault="007E42DA" w:rsidP="007E42DA">
            <w:pPr>
              <w:pStyle w:val="a5"/>
              <w:numPr>
                <w:ilvl w:val="0"/>
                <w:numId w:val="83"/>
              </w:numPr>
              <w:spacing w:line="0" w:lineRule="atLeast"/>
              <w:ind w:rightChars="-9" w:right="-22"/>
              <w:jc w:val="both"/>
              <w:rPr>
                <w:rFonts w:ascii="標楷體" w:eastAsia="標楷體" w:hAnsi="標楷體"/>
              </w:rPr>
            </w:pPr>
            <w:r w:rsidRPr="00526497">
              <w:rPr>
                <w:rFonts w:ascii="標楷體" w:eastAsia="標楷體" w:hAnsi="標楷體" w:hint="eastAsia"/>
              </w:rPr>
              <w:t>本總處業將性別主流化相關課程列入各機關年度政策性訓練課程項目，加強推動辦理。</w:t>
            </w:r>
          </w:p>
          <w:p w:rsidR="007E42DA" w:rsidRPr="00526497" w:rsidRDefault="007E42DA" w:rsidP="007E42DA">
            <w:pPr>
              <w:pStyle w:val="a5"/>
              <w:numPr>
                <w:ilvl w:val="0"/>
                <w:numId w:val="83"/>
              </w:numPr>
              <w:spacing w:line="0" w:lineRule="atLeast"/>
              <w:ind w:rightChars="-9" w:right="-22"/>
              <w:jc w:val="both"/>
              <w:rPr>
                <w:rFonts w:ascii="標楷體" w:eastAsia="標楷體" w:hAnsi="標楷體"/>
                <w:u w:val="single"/>
                <w:shd w:val="pct15" w:color="auto" w:fill="FFFFFF"/>
              </w:rPr>
            </w:pPr>
            <w:r w:rsidRPr="00526497">
              <w:rPr>
                <w:rFonts w:ascii="標楷體" w:eastAsia="標楷體" w:hAnsi="標楷體" w:hint="eastAsia"/>
              </w:rPr>
              <w:t>為強化整體公務人員性別平等意識，本總處每年均調查行政院所屬中央及地方各機關辦理性別主流化訓練及薦送屬員參訓情形，並納入年度人事業務績效考核之評分項目，積極管考。</w:t>
            </w:r>
          </w:p>
          <w:p w:rsidR="007E42DA" w:rsidRPr="00526497" w:rsidRDefault="007E42DA" w:rsidP="00526497">
            <w:pPr>
              <w:pStyle w:val="a5"/>
              <w:spacing w:line="0" w:lineRule="atLeast"/>
              <w:ind w:rightChars="-9" w:right="-22"/>
              <w:jc w:val="both"/>
              <w:rPr>
                <w:rFonts w:ascii="標楷體" w:eastAsia="標楷體" w:hAnsi="標楷體"/>
              </w:rPr>
            </w:pPr>
          </w:p>
          <w:p w:rsidR="007E42DA" w:rsidRDefault="007E42DA" w:rsidP="00526497">
            <w:pPr>
              <w:pStyle w:val="a5"/>
              <w:spacing w:line="0" w:lineRule="atLeast"/>
              <w:ind w:rightChars="-9" w:right="-22"/>
              <w:jc w:val="both"/>
              <w:rPr>
                <w:rFonts w:ascii="標楷體" w:eastAsia="標楷體" w:hAnsi="標楷體"/>
              </w:rPr>
            </w:pPr>
            <w:r>
              <w:rPr>
                <w:rFonts w:ascii="標楷體" w:eastAsia="標楷體" w:hAnsi="標楷體" w:hint="eastAsia"/>
              </w:rPr>
              <w:t>3</w:t>
            </w:r>
          </w:p>
          <w:p w:rsidR="007E42DA" w:rsidRDefault="007E42DA" w:rsidP="00526497">
            <w:pPr>
              <w:pStyle w:val="a5"/>
              <w:spacing w:line="0" w:lineRule="atLeast"/>
              <w:ind w:rightChars="-9" w:right="-22"/>
              <w:jc w:val="both"/>
              <w:rPr>
                <w:rFonts w:ascii="標楷體" w:eastAsia="標楷體" w:hAnsi="標楷體"/>
              </w:rPr>
            </w:pPr>
          </w:p>
          <w:p w:rsidR="007E42DA" w:rsidRDefault="007E42DA" w:rsidP="00526497">
            <w:pPr>
              <w:pStyle w:val="a5"/>
              <w:spacing w:line="0" w:lineRule="atLeast"/>
              <w:ind w:rightChars="-9" w:right="-22"/>
              <w:jc w:val="both"/>
              <w:rPr>
                <w:rFonts w:ascii="標楷體" w:eastAsia="標楷體" w:hAnsi="標楷體"/>
              </w:rPr>
            </w:pPr>
          </w:p>
          <w:p w:rsidR="007E42DA" w:rsidRPr="00526497" w:rsidRDefault="007E42DA" w:rsidP="00526497">
            <w:pPr>
              <w:pStyle w:val="a5"/>
              <w:spacing w:line="0" w:lineRule="atLeast"/>
              <w:ind w:rightChars="-9" w:right="-22"/>
              <w:jc w:val="both"/>
              <w:rPr>
                <w:rFonts w:ascii="標楷體" w:eastAsia="標楷體" w:hAnsi="標楷體"/>
              </w:rPr>
            </w:pPr>
          </w:p>
          <w:p w:rsidR="007E42DA" w:rsidRPr="00526497" w:rsidRDefault="007E42DA" w:rsidP="00526497">
            <w:pPr>
              <w:pStyle w:val="a5"/>
              <w:spacing w:line="0" w:lineRule="atLeast"/>
              <w:ind w:rightChars="-9" w:right="-22"/>
              <w:jc w:val="both"/>
              <w:rPr>
                <w:rFonts w:ascii="標楷體" w:eastAsia="標楷體" w:hAnsi="標楷體"/>
              </w:rPr>
            </w:pPr>
          </w:p>
          <w:p w:rsidR="007E42DA" w:rsidRPr="00526497" w:rsidRDefault="007E42DA" w:rsidP="00526497">
            <w:pPr>
              <w:pStyle w:val="a5"/>
              <w:spacing w:line="0" w:lineRule="atLeast"/>
              <w:ind w:rightChars="-9" w:right="-22"/>
              <w:jc w:val="both"/>
              <w:rPr>
                <w:rFonts w:ascii="標楷體" w:eastAsia="標楷體" w:hAnsi="標楷體"/>
              </w:rPr>
            </w:pPr>
          </w:p>
          <w:p w:rsidR="007E42DA" w:rsidRPr="00526497" w:rsidRDefault="007E42DA" w:rsidP="00526497">
            <w:pPr>
              <w:pStyle w:val="a5"/>
              <w:spacing w:line="0" w:lineRule="atLeast"/>
              <w:ind w:rightChars="-9" w:right="-22"/>
              <w:jc w:val="both"/>
              <w:rPr>
                <w:rFonts w:ascii="標楷體" w:eastAsia="標楷體" w:hAnsi="標楷體"/>
              </w:rPr>
            </w:pPr>
          </w:p>
          <w:p w:rsidR="007E42DA" w:rsidRPr="005F395E" w:rsidRDefault="007E42DA" w:rsidP="00526497">
            <w:pPr>
              <w:pStyle w:val="a5"/>
              <w:spacing w:line="0" w:lineRule="atLeast"/>
              <w:ind w:rightChars="-9" w:right="-22"/>
              <w:jc w:val="both"/>
              <w:rPr>
                <w:rFonts w:ascii="標楷體" w:eastAsia="標楷體" w:hAnsi="標楷體"/>
                <w:b/>
              </w:rPr>
            </w:pPr>
            <w:r w:rsidRPr="005F395E">
              <w:rPr>
                <w:rFonts w:ascii="標楷體" w:eastAsia="標楷體" w:hAnsi="標楷體" w:hint="eastAsia"/>
                <w:b/>
              </w:rPr>
              <w:t>（教育部）</w:t>
            </w:r>
          </w:p>
          <w:p w:rsidR="007E42DA" w:rsidRPr="00526497" w:rsidRDefault="007E42DA" w:rsidP="00526497">
            <w:pPr>
              <w:pStyle w:val="a5"/>
              <w:spacing w:line="0" w:lineRule="atLeast"/>
              <w:ind w:left="204" w:hangingChars="85" w:hanging="204"/>
              <w:jc w:val="both"/>
              <w:rPr>
                <w:rFonts w:ascii="標楷體" w:eastAsia="標楷體" w:hAnsi="標楷體" w:cs="Times New Roman"/>
              </w:rPr>
            </w:pPr>
            <w:r w:rsidRPr="00526497">
              <w:rPr>
                <w:rFonts w:ascii="標楷體" w:eastAsia="標楷體" w:hAnsi="標楷體" w:cs="Times New Roman" w:hint="eastAsia"/>
              </w:rPr>
              <w:t>1-2.</w:t>
            </w:r>
            <w:r w:rsidRPr="00526497">
              <w:rPr>
                <w:rFonts w:ascii="標楷體" w:eastAsia="標楷體" w:hAnsi="標楷體" w:cs="Times New Roman"/>
              </w:rPr>
              <w:t>委託專業團體辦理大專校院性教育認知自我評量表、評價指標及性教育素養的監測資料庫之研發工作。</w:t>
            </w:r>
          </w:p>
          <w:p w:rsidR="007E42DA" w:rsidRPr="00526497" w:rsidRDefault="007E42DA" w:rsidP="00526497">
            <w:pPr>
              <w:pStyle w:val="a5"/>
              <w:spacing w:line="0" w:lineRule="atLeast"/>
              <w:ind w:left="204" w:hangingChars="85" w:hanging="204"/>
              <w:jc w:val="both"/>
              <w:rPr>
                <w:rFonts w:ascii="標楷體" w:eastAsia="標楷體" w:hAnsi="標楷體"/>
              </w:rPr>
            </w:pPr>
            <w:r w:rsidRPr="00526497">
              <w:rPr>
                <w:rFonts w:ascii="標楷體" w:eastAsia="標楷體" w:hAnsi="標楷體" w:cs="Times New Roman" w:hint="eastAsia"/>
              </w:rPr>
              <w:t>3.高級中學</w:t>
            </w:r>
            <w:r w:rsidRPr="00526497">
              <w:rPr>
                <w:rFonts w:ascii="標楷體" w:eastAsia="標楷體" w:hAnsi="標楷體" w:hint="eastAsia"/>
              </w:rPr>
              <w:t>依據現行普通高級中學必修科目「健康與護理」課程綱要落實授課。</w:t>
            </w:r>
          </w:p>
          <w:p w:rsidR="007E42DA" w:rsidRPr="00526497" w:rsidRDefault="007E42DA" w:rsidP="00526497">
            <w:pPr>
              <w:pStyle w:val="a5"/>
              <w:spacing w:line="0" w:lineRule="atLeast"/>
              <w:ind w:left="204" w:hangingChars="85" w:hanging="204"/>
              <w:jc w:val="both"/>
              <w:rPr>
                <w:rFonts w:ascii="標楷體" w:eastAsia="標楷體" w:hAnsi="標楷體"/>
              </w:rPr>
            </w:pPr>
            <w:r w:rsidRPr="00526497">
              <w:rPr>
                <w:rFonts w:ascii="標楷體" w:eastAsia="標楷體" w:hAnsi="標楷體" w:hint="eastAsia"/>
              </w:rPr>
              <w:t>4.俟有相關經費挹注後，再行委託相關單位辦理成效評估。</w:t>
            </w:r>
          </w:p>
          <w:p w:rsidR="007E42DA" w:rsidRPr="00526497" w:rsidRDefault="007E42DA" w:rsidP="00526497">
            <w:pPr>
              <w:pStyle w:val="a5"/>
              <w:spacing w:line="0" w:lineRule="atLeast"/>
              <w:ind w:leftChars="6" w:left="504" w:hangingChars="204" w:hanging="490"/>
              <w:jc w:val="both"/>
              <w:rPr>
                <w:rFonts w:ascii="標楷體" w:eastAsia="標楷體" w:hAnsi="標楷體" w:cs="Times New Roman"/>
              </w:rPr>
            </w:pPr>
            <w:r w:rsidRPr="00526497">
              <w:rPr>
                <w:rFonts w:ascii="標楷體" w:eastAsia="標楷體" w:hAnsi="標楷體" w:hint="eastAsia"/>
              </w:rPr>
              <w:t>5.(1)</w:t>
            </w:r>
            <w:r w:rsidRPr="00526497">
              <w:rPr>
                <w:rFonts w:ascii="標楷體" w:eastAsia="標楷體" w:hAnsi="標楷體" w:cs="Times New Roman" w:hint="eastAsia"/>
              </w:rPr>
              <w:t>於101學年「學生懷孕事件統計彙報」完成後(預計102年10月)，週知性教育主責單位，據以了解性教育對於學生懷孕事件之影響。</w:t>
            </w:r>
          </w:p>
          <w:p w:rsidR="007E42DA" w:rsidRPr="00526497" w:rsidRDefault="007E42DA" w:rsidP="00526497">
            <w:pPr>
              <w:pStyle w:val="a5"/>
              <w:spacing w:line="0" w:lineRule="atLeast"/>
              <w:ind w:leftChars="100" w:left="545" w:hangingChars="127" w:hanging="305"/>
              <w:jc w:val="both"/>
              <w:rPr>
                <w:rFonts w:ascii="標楷體" w:eastAsia="標楷體" w:hAnsi="標楷體" w:cs="Times New Roman"/>
              </w:rPr>
            </w:pPr>
            <w:r w:rsidRPr="00526497">
              <w:rPr>
                <w:rFonts w:ascii="標楷體" w:eastAsia="標楷體" w:hAnsi="標楷體" w:hint="eastAsia"/>
              </w:rPr>
              <w:t>(2)</w:t>
            </w:r>
            <w:r w:rsidRPr="00526497">
              <w:rPr>
                <w:rFonts w:ascii="標楷體" w:eastAsia="標楷體" w:hAnsi="標楷體" w:cs="Times New Roman" w:hint="eastAsia"/>
              </w:rPr>
              <w:t>另對於第一輪審查會議與會人員對於課程綱要可能有將性傾向及性別認同混淆的情形或疑慮，說明如下：</w:t>
            </w:r>
          </w:p>
          <w:p w:rsidR="007E42DA" w:rsidRPr="00526497" w:rsidRDefault="007E42DA" w:rsidP="007E42DA">
            <w:pPr>
              <w:pStyle w:val="a5"/>
              <w:numPr>
                <w:ilvl w:val="1"/>
                <w:numId w:val="84"/>
              </w:numPr>
              <w:spacing w:line="0" w:lineRule="atLeast"/>
              <w:ind w:left="826" w:hanging="280"/>
              <w:jc w:val="both"/>
              <w:rPr>
                <w:rFonts w:ascii="標楷體" w:eastAsia="標楷體" w:hAnsi="標楷體" w:cs="Times New Roman"/>
              </w:rPr>
            </w:pPr>
            <w:r w:rsidRPr="00526497">
              <w:rPr>
                <w:rFonts w:ascii="標楷體" w:eastAsia="標楷體" w:hAnsi="標楷體" w:cs="Times New Roman" w:hint="eastAsia"/>
              </w:rPr>
              <w:t>依據性別平等教育法之規定，業將「性別認同」及「性傾向」概念明確劃分，如該法第</w:t>
            </w:r>
            <w:r w:rsidRPr="00526497">
              <w:rPr>
                <w:rFonts w:ascii="標楷體" w:eastAsia="標楷體" w:hAnsi="標楷體" w:cs="Times New Roman"/>
              </w:rPr>
              <w:t>12</w:t>
            </w:r>
            <w:r w:rsidRPr="00526497">
              <w:rPr>
                <w:rFonts w:ascii="標楷體" w:eastAsia="標楷體" w:hAnsi="標楷體" w:cs="Times New Roman" w:hint="eastAsia"/>
              </w:rPr>
              <w:t>條第</w:t>
            </w:r>
            <w:r w:rsidRPr="00526497">
              <w:rPr>
                <w:rFonts w:ascii="標楷體" w:eastAsia="標楷體" w:hAnsi="標楷體" w:cs="Times New Roman"/>
              </w:rPr>
              <w:t>1</w:t>
            </w:r>
            <w:r w:rsidRPr="00526497">
              <w:rPr>
                <w:rFonts w:ascii="標楷體" w:eastAsia="標楷體" w:hAnsi="標楷體" w:cs="Times New Roman" w:hint="eastAsia"/>
              </w:rPr>
              <w:t>項明訂，學校應提供性別平等之學習環境，尊重及考量學生與教職員工之不同性別、性別特質、性別認同或性傾向，並建立安全之校園空間。</w:t>
            </w:r>
          </w:p>
          <w:p w:rsidR="007E42DA" w:rsidRPr="00526497" w:rsidRDefault="007E42DA" w:rsidP="007E42DA">
            <w:pPr>
              <w:pStyle w:val="a5"/>
              <w:numPr>
                <w:ilvl w:val="1"/>
                <w:numId w:val="84"/>
              </w:numPr>
              <w:spacing w:line="0" w:lineRule="atLeast"/>
              <w:ind w:left="826" w:hanging="280"/>
              <w:jc w:val="both"/>
              <w:rPr>
                <w:rFonts w:ascii="標楷體" w:eastAsia="標楷體" w:hAnsi="標楷體" w:cs="Times New Roman"/>
              </w:rPr>
            </w:pPr>
            <w:r w:rsidRPr="00526497">
              <w:rPr>
                <w:rFonts w:ascii="標楷體" w:eastAsia="標楷體" w:hAnsi="標楷體" w:cs="Times New Roman" w:hint="eastAsia"/>
              </w:rPr>
              <w:t>於性別平等教育法施行細則中，業說明應融入於課程與教學之性別平等教育相關課程，應涵蓋情感教育、性教育、同志教育等內涵。配合此法之規定，學校性別平等教育課程優先關注同志教育，然在介紹與教學此議題時多會以性別少數者的社會處境為重要關注點，教育學生對各種不同性傾向或性別少數者給予尊重。</w:t>
            </w:r>
          </w:p>
          <w:p w:rsidR="007E42DA" w:rsidRPr="00526497" w:rsidRDefault="007E42DA" w:rsidP="007E42DA">
            <w:pPr>
              <w:pStyle w:val="a5"/>
              <w:numPr>
                <w:ilvl w:val="1"/>
                <w:numId w:val="84"/>
              </w:numPr>
              <w:spacing w:line="0" w:lineRule="atLeast"/>
              <w:ind w:left="826" w:hanging="280"/>
              <w:jc w:val="both"/>
              <w:rPr>
                <w:rFonts w:ascii="標楷體" w:eastAsia="標楷體" w:hAnsi="標楷體" w:cs="Times New Roman"/>
              </w:rPr>
            </w:pPr>
            <w:r w:rsidRPr="00526497">
              <w:rPr>
                <w:rFonts w:ascii="標楷體" w:eastAsia="標楷體" w:hAnsi="標楷體" w:cs="Times New Roman" w:hint="eastAsia"/>
                <w:lang w:val="en-PH"/>
              </w:rPr>
              <w:t>教育</w:t>
            </w:r>
            <w:r w:rsidRPr="00526497">
              <w:rPr>
                <w:rFonts w:ascii="標楷體" w:eastAsia="標楷體" w:hAnsi="標楷體" w:cs="Times New Roman"/>
                <w:lang w:val="en-PH"/>
              </w:rPr>
              <w:t>部</w:t>
            </w:r>
            <w:r w:rsidRPr="00526497">
              <w:rPr>
                <w:rFonts w:ascii="標楷體" w:eastAsia="標楷體" w:hAnsi="標楷體" w:cs="Times New Roman" w:hint="eastAsia"/>
              </w:rPr>
              <w:t>恪遵性別平等教育法之意旨，研訂相關課程綱要及研發教材內容時，明確區分「性別認同」及「性傾向」之定義，提升性別意識，以降低跨性別者遭受誤解之情形。</w:t>
            </w:r>
          </w:p>
          <w:p w:rsidR="007E42DA" w:rsidRPr="00526497" w:rsidRDefault="007E42DA" w:rsidP="00526497">
            <w:pPr>
              <w:pStyle w:val="a5"/>
              <w:spacing w:line="0" w:lineRule="atLeast"/>
              <w:ind w:left="204" w:hangingChars="85" w:hanging="204"/>
              <w:jc w:val="both"/>
              <w:rPr>
                <w:rFonts w:ascii="標楷體" w:eastAsia="標楷體" w:hAnsi="標楷體"/>
                <w:lang w:val="en-PH"/>
              </w:rPr>
            </w:pPr>
            <w:r w:rsidRPr="00526497">
              <w:rPr>
                <w:rFonts w:ascii="標楷體" w:eastAsia="標楷體" w:hAnsi="標楷體" w:hint="eastAsia"/>
                <w:lang w:val="en-PH"/>
              </w:rPr>
              <w:t>6.國家教育研究院已針對國民中小學「健康與體育」教材中關於性教育內容進行檢視，目前已檢視至</w:t>
            </w:r>
            <w:r w:rsidRPr="00526497">
              <w:rPr>
                <w:rFonts w:ascii="標楷體" w:eastAsia="標楷體" w:hAnsi="標楷體"/>
                <w:lang w:val="en-PH"/>
              </w:rPr>
              <w:t>97</w:t>
            </w:r>
            <w:r w:rsidRPr="00526497">
              <w:rPr>
                <w:rFonts w:ascii="標楷體" w:eastAsia="標楷體" w:hAnsi="標楷體" w:hint="eastAsia"/>
                <w:lang w:val="en-PH"/>
              </w:rPr>
              <w:t>課綱之康軒、南一、翰林等各版本教科書第</w:t>
            </w:r>
            <w:r w:rsidRPr="00526497">
              <w:rPr>
                <w:rFonts w:ascii="標楷體" w:eastAsia="標楷體" w:hAnsi="標楷體"/>
                <w:lang w:val="en-PH"/>
              </w:rPr>
              <w:t>5</w:t>
            </w:r>
            <w:r w:rsidRPr="00526497">
              <w:rPr>
                <w:rFonts w:ascii="標楷體" w:eastAsia="標楷體" w:hAnsi="標楷體" w:hint="eastAsia"/>
                <w:lang w:val="en-PH"/>
              </w:rPr>
              <w:t>冊內容。</w:t>
            </w:r>
          </w:p>
          <w:p w:rsidR="007E42DA" w:rsidRPr="00526497" w:rsidRDefault="007E42DA" w:rsidP="00526497">
            <w:pPr>
              <w:pStyle w:val="a5"/>
              <w:spacing w:line="0" w:lineRule="atLeast"/>
              <w:ind w:left="204" w:hangingChars="85" w:hanging="204"/>
              <w:jc w:val="both"/>
              <w:rPr>
                <w:rFonts w:ascii="標楷體" w:eastAsia="標楷體" w:hAnsi="標楷體"/>
                <w:lang w:val="en-PH"/>
              </w:rPr>
            </w:pPr>
            <w:r w:rsidRPr="00526497">
              <w:rPr>
                <w:rFonts w:ascii="標楷體" w:eastAsia="標楷體" w:hAnsi="標楷體" w:hint="eastAsia"/>
                <w:lang w:val="en-PH"/>
              </w:rPr>
              <w:t>7.十二年國民教育課程綱要預計於</w:t>
            </w:r>
            <w:r w:rsidRPr="00526497">
              <w:rPr>
                <w:rFonts w:ascii="標楷體" w:eastAsia="標楷體" w:hAnsi="標楷體"/>
                <w:lang w:val="en-PH"/>
              </w:rPr>
              <w:t>103</w:t>
            </w:r>
            <w:r w:rsidRPr="00526497">
              <w:rPr>
                <w:rFonts w:ascii="標楷體" w:eastAsia="標楷體" w:hAnsi="標楷體" w:hint="eastAsia"/>
                <w:lang w:val="en-PH"/>
              </w:rPr>
              <w:t>年發布總綱，</w:t>
            </w:r>
            <w:r w:rsidRPr="00526497">
              <w:rPr>
                <w:rFonts w:ascii="標楷體" w:eastAsia="標楷體" w:hAnsi="標楷體"/>
                <w:lang w:val="en-PH"/>
              </w:rPr>
              <w:t>105</w:t>
            </w:r>
            <w:r w:rsidRPr="00526497">
              <w:rPr>
                <w:rFonts w:ascii="標楷體" w:eastAsia="標楷體" w:hAnsi="標楷體" w:hint="eastAsia"/>
                <w:lang w:val="en-PH"/>
              </w:rPr>
              <w:t>年發布各領域綱要。性別平等教育將採融入各領域方式進行，</w:t>
            </w:r>
            <w:r w:rsidRPr="00526497">
              <w:rPr>
                <w:rFonts w:ascii="標楷體" w:eastAsia="標楷體" w:hAnsi="標楷體" w:hint="eastAsia"/>
              </w:rPr>
              <w:t>性傾向及性別認同之相關能力指標及其說明定義將納入研議</w:t>
            </w:r>
            <w:r w:rsidRPr="00526497">
              <w:rPr>
                <w:rFonts w:ascii="標楷體" w:eastAsia="標楷體" w:hAnsi="標楷體" w:hint="eastAsia"/>
                <w:lang w:val="en-PH"/>
              </w:rPr>
              <w:t>。</w:t>
            </w:r>
          </w:p>
          <w:p w:rsidR="007E42DA" w:rsidRPr="00526497" w:rsidRDefault="007E42DA" w:rsidP="00526497">
            <w:pPr>
              <w:pStyle w:val="a5"/>
              <w:spacing w:line="0" w:lineRule="atLeast"/>
              <w:ind w:leftChars="6" w:left="504" w:hangingChars="204" w:hanging="490"/>
              <w:jc w:val="both"/>
              <w:rPr>
                <w:rFonts w:ascii="標楷體" w:eastAsia="標楷體" w:hAnsi="標楷體"/>
              </w:rPr>
            </w:pPr>
            <w:r w:rsidRPr="00526497">
              <w:rPr>
                <w:rFonts w:ascii="標楷體" w:eastAsia="標楷體" w:hAnsi="標楷體" w:hint="eastAsia"/>
                <w:lang w:val="en-PH"/>
              </w:rPr>
              <w:t>8.</w:t>
            </w:r>
            <w:r w:rsidRPr="00526497">
              <w:rPr>
                <w:rFonts w:ascii="標楷體" w:eastAsia="標楷體" w:hAnsi="標楷體" w:hint="eastAsia"/>
              </w:rPr>
              <w:t>(1)十二年國教課程綱要研議時機，將性別平等教育融入課程架構部分：十二年國民基本教育課程發展，將以核心素養做為主軸，並輔以基本學習內容，以做好課程的連貫統整。目前研擬中的核心素養包括三維九軸，其中與性別教育、性健康教育相關者為「人際關係與團隊合作」、「多元文化與國際理解」、「身心健康與自我實現」等，未來十二年國教課程綱要研擬時，會將性別教育、性健康教育相關內涵納入其中。</w:t>
            </w:r>
          </w:p>
          <w:p w:rsidR="007E42DA" w:rsidRPr="00526497" w:rsidRDefault="007E42DA" w:rsidP="00526497">
            <w:pPr>
              <w:pStyle w:val="a5"/>
              <w:spacing w:line="0" w:lineRule="atLeast"/>
              <w:ind w:leftChars="100" w:left="545" w:hangingChars="127" w:hanging="305"/>
              <w:jc w:val="both"/>
              <w:rPr>
                <w:rFonts w:ascii="標楷體" w:eastAsia="標楷體" w:hAnsi="標楷體"/>
              </w:rPr>
            </w:pPr>
            <w:r w:rsidRPr="00526497">
              <w:rPr>
                <w:rFonts w:ascii="標楷體" w:eastAsia="標楷體" w:hAnsi="標楷體" w:hint="eastAsia"/>
                <w:lang w:val="en-PH"/>
              </w:rPr>
              <w:t>(2)</w:t>
            </w:r>
            <w:r w:rsidRPr="00526497">
              <w:rPr>
                <w:rFonts w:ascii="標楷體" w:eastAsia="標楷體" w:hAnsi="標楷體" w:hint="eastAsia"/>
              </w:rPr>
              <w:t>另普通高級中學課程健康與護理學科中心賡續蒐集、研發推廣性別平等教案及辦理相關教師研習。目前持續蒐集並評選「典範教學示例」，將各項研發媒材上傳教學輔助資訊平台或編印成冊，另</w:t>
            </w:r>
            <w:r w:rsidRPr="00526497">
              <w:rPr>
                <w:rFonts w:ascii="標楷體" w:eastAsia="標楷體" w:hAnsi="標楷體"/>
              </w:rPr>
              <w:t>102</w:t>
            </w:r>
            <w:r w:rsidRPr="00526497">
              <w:rPr>
                <w:rFonts w:ascii="標楷體" w:eastAsia="標楷體" w:hAnsi="標楷體" w:hint="eastAsia"/>
              </w:rPr>
              <w:t>年已針對性教育蒐集「典範教學示例」，協助教師在課程設計、教材編選、教學實施之能力。研發推廣內容主要為性教育必修示例</w:t>
            </w:r>
            <w:r w:rsidRPr="00526497">
              <w:rPr>
                <w:rFonts w:ascii="標楷體" w:eastAsia="標楷體" w:hAnsi="標楷體"/>
              </w:rPr>
              <w:t>4</w:t>
            </w:r>
            <w:r w:rsidRPr="00526497">
              <w:rPr>
                <w:rFonts w:ascii="標楷體" w:eastAsia="標楷體" w:hAnsi="標楷體" w:hint="eastAsia"/>
              </w:rPr>
              <w:t>篇、性教育選修促進健康情感管理、面對失落與悲傷典範示例</w:t>
            </w:r>
            <w:r w:rsidRPr="00526497">
              <w:rPr>
                <w:rFonts w:ascii="標楷體" w:eastAsia="標楷體" w:hAnsi="標楷體"/>
              </w:rPr>
              <w:t>9</w:t>
            </w:r>
            <w:r w:rsidRPr="00526497">
              <w:rPr>
                <w:rFonts w:ascii="標楷體" w:eastAsia="標楷體" w:hAnsi="標楷體" w:hint="eastAsia"/>
              </w:rPr>
              <w:t>篇，皆已完成複審並於</w:t>
            </w:r>
            <w:r w:rsidRPr="00526497">
              <w:rPr>
                <w:rFonts w:ascii="標楷體" w:eastAsia="標楷體" w:hAnsi="標楷體"/>
              </w:rPr>
              <w:t>10</w:t>
            </w:r>
            <w:r w:rsidRPr="00526497">
              <w:rPr>
                <w:rFonts w:ascii="標楷體" w:eastAsia="標楷體" w:hAnsi="標楷體" w:hint="eastAsia"/>
              </w:rPr>
              <w:t>月第二梯次推動教師成長研習進行演示及課程推廣。</w:t>
            </w:r>
          </w:p>
          <w:p w:rsidR="007E42DA" w:rsidRPr="00526497" w:rsidRDefault="007E42DA" w:rsidP="00526497">
            <w:pPr>
              <w:pStyle w:val="a5"/>
              <w:spacing w:line="0" w:lineRule="atLeast"/>
              <w:ind w:leftChars="100" w:left="545" w:hangingChars="127" w:hanging="305"/>
              <w:jc w:val="both"/>
              <w:rPr>
                <w:rFonts w:ascii="標楷體" w:eastAsia="標楷體" w:hAnsi="標楷體"/>
              </w:rPr>
            </w:pPr>
            <w:r w:rsidRPr="00526497">
              <w:rPr>
                <w:rFonts w:ascii="標楷體" w:eastAsia="標楷體" w:hAnsi="標楷體" w:hint="eastAsia"/>
                <w:lang w:val="en-PH"/>
              </w:rPr>
              <w:t>(3)</w:t>
            </w:r>
            <w:r w:rsidRPr="00526497">
              <w:rPr>
                <w:rFonts w:ascii="標楷體" w:eastAsia="標楷體" w:hAnsi="標楷體" w:hint="eastAsia"/>
              </w:rPr>
              <w:t>教師研習部分，計辦理：種子教師增能研習暨研發工作坊：共兩場四日，第一場以探索教育方式運用在健康與護理課程之教學策略。第二場為性教育課程典範示例融入多元評量、促進身心靈健康研發、全人健康及身心靈整合觀點談另類醫療與現代醫療。另推動全國教師專業成長研習：</w:t>
            </w:r>
            <w:r w:rsidRPr="00526497">
              <w:rPr>
                <w:rFonts w:ascii="標楷體" w:eastAsia="標楷體" w:hAnsi="標楷體"/>
              </w:rPr>
              <w:t>102</w:t>
            </w:r>
            <w:r w:rsidRPr="00526497">
              <w:rPr>
                <w:rFonts w:ascii="標楷體" w:eastAsia="標楷體" w:hAnsi="標楷體" w:hint="eastAsia"/>
              </w:rPr>
              <w:t>年度共兩梯次六場次，第一梯次課程主題為有效教學策略，以促進性健康進行有效教學策略課程分享與分組討論，三場次共</w:t>
            </w:r>
            <w:r w:rsidRPr="00526497">
              <w:rPr>
                <w:rFonts w:ascii="標楷體" w:eastAsia="標楷體" w:hAnsi="標楷體"/>
              </w:rPr>
              <w:t>280</w:t>
            </w:r>
            <w:r w:rsidRPr="00526497">
              <w:rPr>
                <w:rFonts w:ascii="標楷體" w:eastAsia="標楷體" w:hAnsi="標楷體" w:hint="eastAsia"/>
              </w:rPr>
              <w:t>人次，出席率</w:t>
            </w:r>
            <w:r w:rsidRPr="00526497">
              <w:rPr>
                <w:rFonts w:ascii="標楷體" w:eastAsia="標楷體" w:hAnsi="標楷體"/>
              </w:rPr>
              <w:t>93%</w:t>
            </w:r>
            <w:r w:rsidRPr="00526497">
              <w:rPr>
                <w:rFonts w:ascii="標楷體" w:eastAsia="標楷體" w:hAnsi="標楷體" w:hint="eastAsia"/>
              </w:rPr>
              <w:t>；第二梯次課程主題為多元評量內容以性教育課程必選修典範示例分享及多元評量討論與演示，各區並協同三位種子教師以實際教學之多元評量課程授課分享互動。</w:t>
            </w:r>
          </w:p>
          <w:p w:rsidR="007E42DA" w:rsidRPr="00526497" w:rsidRDefault="007E42DA" w:rsidP="00E47252">
            <w:pPr>
              <w:pStyle w:val="a5"/>
              <w:spacing w:line="0" w:lineRule="atLeast"/>
              <w:ind w:left="240" w:rightChars="-9" w:right="-22" w:hangingChars="100" w:hanging="240"/>
              <w:jc w:val="both"/>
              <w:rPr>
                <w:rFonts w:ascii="標楷體" w:eastAsia="標楷體" w:hAnsi="標楷體"/>
                <w:u w:val="single"/>
                <w:shd w:val="pct15" w:color="auto" w:fill="FFFFFF"/>
              </w:rPr>
            </w:pPr>
            <w:r w:rsidRPr="00526497">
              <w:rPr>
                <w:rFonts w:ascii="標楷體" w:eastAsia="標楷體" w:hAnsi="標楷體" w:hint="eastAsia"/>
              </w:rPr>
              <w:t>9.</w:t>
            </w:r>
            <w:r w:rsidRPr="00526497">
              <w:rPr>
                <w:rFonts w:ascii="標楷體" w:eastAsia="標楷體" w:hAnsi="標楷體"/>
              </w:rPr>
              <w:t>102</w:t>
            </w:r>
            <w:r w:rsidRPr="00526497">
              <w:rPr>
                <w:rFonts w:ascii="標楷體" w:eastAsia="標楷體" w:hAnsi="標楷體" w:hint="eastAsia"/>
              </w:rPr>
              <w:t>年補助杏陵基金會</w:t>
            </w:r>
            <w:r w:rsidRPr="00526497">
              <w:rPr>
                <w:rFonts w:ascii="標楷體" w:eastAsia="標楷體" w:hAnsi="標楷體"/>
              </w:rPr>
              <w:t>45</w:t>
            </w:r>
            <w:r w:rsidRPr="00526497">
              <w:rPr>
                <w:rFonts w:ascii="標楷體" w:eastAsia="標楷體" w:hAnsi="標楷體" w:hint="eastAsia"/>
              </w:rPr>
              <w:t>萬元編撰身心障礙學生性教育教材，預定於</w:t>
            </w:r>
            <w:r w:rsidRPr="00526497">
              <w:rPr>
                <w:rFonts w:ascii="標楷體" w:eastAsia="標楷體" w:hAnsi="標楷體"/>
              </w:rPr>
              <w:t>102</w:t>
            </w:r>
            <w:r w:rsidRPr="00526497">
              <w:rPr>
                <w:rFonts w:ascii="標楷體" w:eastAsia="標楷體" w:hAnsi="標楷體" w:hint="eastAsia"/>
              </w:rPr>
              <w:t>年底前完成。</w:t>
            </w:r>
          </w:p>
        </w:tc>
        <w:tc>
          <w:tcPr>
            <w:tcW w:w="1134" w:type="dxa"/>
          </w:tcPr>
          <w:p w:rsidR="007E42DA" w:rsidRPr="005F395E" w:rsidRDefault="007E42DA" w:rsidP="00526497">
            <w:pPr>
              <w:pStyle w:val="a5"/>
              <w:spacing w:line="0" w:lineRule="atLeast"/>
              <w:ind w:leftChars="15" w:left="36" w:rightChars="-9" w:right="-22" w:firstLine="1"/>
              <w:jc w:val="both"/>
              <w:rPr>
                <w:rFonts w:ascii="標楷體" w:eastAsia="標楷體" w:hAnsi="標楷體" w:cs="Times New Roman"/>
                <w:b/>
              </w:rPr>
            </w:pPr>
            <w:r w:rsidRPr="005F395E">
              <w:rPr>
                <w:rFonts w:ascii="標楷體" w:eastAsia="標楷體" w:hAnsi="標楷體" w:cs="Times New Roman" w:hint="eastAsia"/>
                <w:b/>
              </w:rPr>
              <w:t>（衛福部）</w:t>
            </w:r>
          </w:p>
          <w:p w:rsidR="007E42DA" w:rsidRPr="00526497" w:rsidRDefault="007E42DA" w:rsidP="00526497">
            <w:pPr>
              <w:pStyle w:val="a5"/>
              <w:spacing w:line="0" w:lineRule="atLeast"/>
              <w:ind w:leftChars="15" w:left="36" w:rightChars="-9" w:right="-22" w:firstLine="1"/>
              <w:jc w:val="both"/>
              <w:rPr>
                <w:rFonts w:ascii="標楷體" w:eastAsia="標楷體" w:hAnsi="標楷體" w:cs="Times New Roman"/>
              </w:rPr>
            </w:pPr>
            <w:r w:rsidRPr="00526497">
              <w:rPr>
                <w:rFonts w:ascii="標楷體" w:eastAsia="標楷體" w:hAnsi="標楷體" w:cs="Times New Roman"/>
                <w:lang w:val="zh-TW"/>
              </w:rPr>
              <w:t>102.12.3</w:t>
            </w:r>
          </w:p>
          <w:p w:rsidR="007E42DA" w:rsidRPr="00526497" w:rsidRDefault="007E42DA" w:rsidP="00526497">
            <w:pPr>
              <w:pStyle w:val="a5"/>
              <w:spacing w:line="0" w:lineRule="atLeast"/>
              <w:ind w:leftChars="15" w:left="36" w:rightChars="-9" w:right="-22" w:firstLine="1"/>
              <w:jc w:val="both"/>
              <w:rPr>
                <w:rFonts w:ascii="標楷體" w:eastAsia="標楷體" w:hAnsi="標楷體" w:cs="Times New Roman"/>
                <w:kern w:val="0"/>
              </w:rPr>
            </w:pPr>
          </w:p>
          <w:p w:rsidR="007E42DA" w:rsidRPr="00526497" w:rsidRDefault="007E42DA" w:rsidP="00526497">
            <w:pPr>
              <w:pStyle w:val="a5"/>
              <w:spacing w:line="0" w:lineRule="atLeast"/>
              <w:ind w:leftChars="15" w:left="36" w:rightChars="-9" w:right="-22" w:firstLine="1"/>
              <w:jc w:val="both"/>
              <w:rPr>
                <w:rFonts w:ascii="標楷體" w:eastAsia="標楷體" w:hAnsi="標楷體" w:cs="Times New Roman"/>
                <w:kern w:val="0"/>
              </w:rPr>
            </w:pPr>
          </w:p>
          <w:p w:rsidR="007E42DA" w:rsidRPr="00526497" w:rsidRDefault="007E42DA" w:rsidP="00526497">
            <w:pPr>
              <w:pStyle w:val="a5"/>
              <w:spacing w:line="0" w:lineRule="atLeast"/>
              <w:ind w:leftChars="15" w:left="36" w:rightChars="-9" w:right="-22" w:firstLine="1"/>
              <w:jc w:val="both"/>
              <w:rPr>
                <w:rFonts w:ascii="標楷體" w:eastAsia="標楷體" w:hAnsi="標楷體" w:cs="Times New Roman"/>
                <w:kern w:val="0"/>
              </w:rPr>
            </w:pPr>
          </w:p>
          <w:p w:rsidR="007E42DA" w:rsidRPr="00526497" w:rsidRDefault="007E42DA" w:rsidP="00526497">
            <w:pPr>
              <w:pStyle w:val="a5"/>
              <w:spacing w:line="0" w:lineRule="atLeast"/>
              <w:ind w:leftChars="15" w:left="36" w:rightChars="-9" w:right="-22" w:firstLine="1"/>
              <w:jc w:val="both"/>
              <w:rPr>
                <w:rFonts w:ascii="標楷體" w:eastAsia="標楷體" w:hAnsi="標楷體" w:cs="Times New Roman"/>
                <w:kern w:val="0"/>
              </w:rPr>
            </w:pPr>
          </w:p>
          <w:p w:rsidR="007E42DA" w:rsidRPr="00526497" w:rsidRDefault="007E42DA" w:rsidP="00526497">
            <w:pPr>
              <w:pStyle w:val="a5"/>
              <w:spacing w:line="0" w:lineRule="atLeast"/>
              <w:ind w:leftChars="15" w:left="36" w:rightChars="-9" w:right="-22" w:firstLine="1"/>
              <w:jc w:val="both"/>
              <w:rPr>
                <w:rFonts w:ascii="標楷體" w:eastAsia="標楷體" w:hAnsi="標楷體" w:cs="Times New Roman"/>
                <w:kern w:val="0"/>
              </w:rPr>
            </w:pPr>
          </w:p>
          <w:p w:rsidR="007E42DA" w:rsidRPr="00526497" w:rsidRDefault="007E42DA" w:rsidP="00526497">
            <w:pPr>
              <w:pStyle w:val="a5"/>
              <w:spacing w:line="0" w:lineRule="atLeast"/>
              <w:ind w:leftChars="15" w:left="36" w:rightChars="-9" w:right="-22" w:firstLine="1"/>
              <w:jc w:val="both"/>
              <w:rPr>
                <w:rFonts w:ascii="標楷體" w:eastAsia="標楷體" w:hAnsi="標楷體" w:cs="Times New Roman"/>
                <w:kern w:val="0"/>
              </w:rPr>
            </w:pPr>
          </w:p>
          <w:p w:rsidR="007E42DA" w:rsidRPr="00526497" w:rsidRDefault="007E42DA" w:rsidP="00526497">
            <w:pPr>
              <w:pStyle w:val="a5"/>
              <w:spacing w:line="0" w:lineRule="atLeast"/>
              <w:ind w:leftChars="15" w:left="36" w:rightChars="-9" w:right="-22" w:firstLine="1"/>
              <w:jc w:val="both"/>
              <w:rPr>
                <w:rFonts w:ascii="標楷體" w:eastAsia="標楷體" w:hAnsi="標楷體" w:cs="Times New Roman"/>
                <w:kern w:val="0"/>
              </w:rPr>
            </w:pPr>
          </w:p>
          <w:p w:rsidR="007E42DA" w:rsidRPr="00526497" w:rsidRDefault="007E42DA" w:rsidP="00526497">
            <w:pPr>
              <w:pStyle w:val="a5"/>
              <w:spacing w:line="0" w:lineRule="atLeast"/>
              <w:ind w:leftChars="15" w:left="36" w:rightChars="-9" w:right="-22" w:firstLine="1"/>
              <w:jc w:val="both"/>
              <w:rPr>
                <w:rFonts w:ascii="標楷體" w:eastAsia="標楷體" w:hAnsi="標楷體" w:cs="Times New Roman"/>
                <w:kern w:val="0"/>
              </w:rPr>
            </w:pPr>
          </w:p>
          <w:p w:rsidR="007E42DA" w:rsidRPr="00526497" w:rsidRDefault="007E42DA" w:rsidP="00526497">
            <w:pPr>
              <w:pStyle w:val="a5"/>
              <w:spacing w:line="0" w:lineRule="atLeast"/>
              <w:ind w:leftChars="15" w:left="36" w:rightChars="-9" w:right="-22" w:firstLine="1"/>
              <w:jc w:val="both"/>
              <w:rPr>
                <w:rFonts w:ascii="標楷體" w:eastAsia="標楷體" w:hAnsi="標楷體" w:cs="Times New Roman"/>
                <w:kern w:val="0"/>
              </w:rPr>
            </w:pPr>
          </w:p>
          <w:p w:rsidR="007E42DA" w:rsidRPr="00526497" w:rsidRDefault="007E42DA" w:rsidP="00526497">
            <w:pPr>
              <w:pStyle w:val="a5"/>
              <w:spacing w:line="0" w:lineRule="atLeast"/>
              <w:ind w:leftChars="15" w:left="36" w:rightChars="-9" w:right="-22" w:firstLine="1"/>
              <w:jc w:val="both"/>
              <w:rPr>
                <w:rFonts w:ascii="標楷體" w:eastAsia="標楷體" w:hAnsi="標楷體" w:cs="Times New Roman"/>
                <w:kern w:val="0"/>
              </w:rPr>
            </w:pPr>
          </w:p>
          <w:p w:rsidR="007E42DA" w:rsidRPr="00526497" w:rsidRDefault="007E42DA" w:rsidP="00526497">
            <w:pPr>
              <w:pStyle w:val="a5"/>
              <w:spacing w:line="0" w:lineRule="atLeast"/>
              <w:ind w:leftChars="15" w:left="36" w:rightChars="-9" w:right="-22" w:firstLine="1"/>
              <w:jc w:val="both"/>
              <w:rPr>
                <w:rFonts w:ascii="標楷體" w:eastAsia="標楷體" w:hAnsi="標楷體" w:cs="Times New Roman"/>
                <w:kern w:val="0"/>
              </w:rPr>
            </w:pPr>
          </w:p>
          <w:p w:rsidR="007E42DA" w:rsidRPr="00526497" w:rsidRDefault="007E42DA" w:rsidP="00526497">
            <w:pPr>
              <w:pStyle w:val="a5"/>
              <w:spacing w:line="0" w:lineRule="atLeast"/>
              <w:ind w:leftChars="15" w:left="36" w:rightChars="-9" w:right="-22" w:firstLine="1"/>
              <w:jc w:val="both"/>
              <w:rPr>
                <w:rFonts w:ascii="標楷體" w:eastAsia="標楷體" w:hAnsi="標楷體" w:cs="Times New Roman"/>
                <w:kern w:val="0"/>
              </w:rPr>
            </w:pPr>
          </w:p>
          <w:p w:rsidR="007E42DA" w:rsidRPr="00526497" w:rsidRDefault="007E42DA" w:rsidP="00526497">
            <w:pPr>
              <w:pStyle w:val="a5"/>
              <w:spacing w:line="0" w:lineRule="atLeast"/>
              <w:ind w:leftChars="15" w:left="36" w:rightChars="-9" w:right="-22" w:firstLine="1"/>
              <w:jc w:val="both"/>
              <w:rPr>
                <w:rFonts w:ascii="標楷體" w:eastAsia="標楷體" w:hAnsi="標楷體" w:cs="Times New Roman"/>
                <w:kern w:val="0"/>
              </w:rPr>
            </w:pPr>
          </w:p>
          <w:p w:rsidR="007E42DA" w:rsidRPr="00526497" w:rsidRDefault="007E42DA" w:rsidP="00526497">
            <w:pPr>
              <w:pStyle w:val="a5"/>
              <w:spacing w:line="0" w:lineRule="atLeast"/>
              <w:ind w:leftChars="15" w:left="36" w:rightChars="-9" w:right="-22" w:firstLine="1"/>
              <w:jc w:val="both"/>
              <w:rPr>
                <w:rFonts w:ascii="標楷體" w:eastAsia="標楷體" w:hAnsi="標楷體" w:cs="Times New Roman"/>
                <w:kern w:val="0"/>
              </w:rPr>
            </w:pPr>
          </w:p>
          <w:p w:rsidR="007E42DA" w:rsidRPr="00526497" w:rsidRDefault="007E42DA" w:rsidP="00526497">
            <w:pPr>
              <w:pStyle w:val="a5"/>
              <w:spacing w:line="0" w:lineRule="atLeast"/>
              <w:ind w:leftChars="15" w:left="36" w:rightChars="-9" w:right="-22" w:firstLine="1"/>
              <w:jc w:val="both"/>
              <w:rPr>
                <w:rFonts w:ascii="標楷體" w:eastAsia="標楷體" w:hAnsi="標楷體" w:cs="Times New Roman"/>
                <w:kern w:val="0"/>
              </w:rPr>
            </w:pPr>
          </w:p>
          <w:p w:rsidR="007E42DA" w:rsidRPr="00526497" w:rsidRDefault="007E42DA" w:rsidP="00526497">
            <w:pPr>
              <w:pStyle w:val="a5"/>
              <w:spacing w:line="0" w:lineRule="atLeast"/>
              <w:ind w:leftChars="15" w:left="36" w:rightChars="-9" w:right="-22" w:firstLine="1"/>
              <w:jc w:val="both"/>
              <w:rPr>
                <w:rFonts w:ascii="標楷體" w:eastAsia="標楷體" w:hAnsi="標楷體" w:cs="Times New Roman"/>
                <w:kern w:val="0"/>
              </w:rPr>
            </w:pPr>
          </w:p>
          <w:p w:rsidR="007E42DA" w:rsidRPr="00526497" w:rsidRDefault="007E42DA" w:rsidP="00526497">
            <w:pPr>
              <w:pStyle w:val="a5"/>
              <w:spacing w:line="0" w:lineRule="atLeast"/>
              <w:ind w:leftChars="15" w:left="36" w:rightChars="-9" w:right="-22" w:firstLine="1"/>
              <w:jc w:val="both"/>
              <w:rPr>
                <w:rFonts w:ascii="標楷體" w:eastAsia="標楷體" w:hAnsi="標楷體" w:cs="Times New Roman"/>
                <w:kern w:val="0"/>
              </w:rPr>
            </w:pPr>
          </w:p>
          <w:p w:rsidR="007E42DA" w:rsidRPr="00526497" w:rsidRDefault="007E42DA" w:rsidP="00526497">
            <w:pPr>
              <w:pStyle w:val="a5"/>
              <w:spacing w:line="0" w:lineRule="atLeast"/>
              <w:ind w:leftChars="15" w:left="36" w:rightChars="-9" w:right="-22" w:firstLine="1"/>
              <w:jc w:val="both"/>
              <w:rPr>
                <w:rFonts w:ascii="標楷體" w:eastAsia="標楷體" w:hAnsi="標楷體" w:cs="Times New Roman"/>
                <w:kern w:val="0"/>
              </w:rPr>
            </w:pPr>
          </w:p>
          <w:p w:rsidR="007E42DA" w:rsidRPr="00526497" w:rsidRDefault="007E42DA" w:rsidP="00526497">
            <w:pPr>
              <w:pStyle w:val="a5"/>
              <w:spacing w:line="0" w:lineRule="atLeast"/>
              <w:ind w:leftChars="15" w:left="36" w:rightChars="-9" w:right="-22" w:firstLine="1"/>
              <w:jc w:val="both"/>
              <w:rPr>
                <w:rFonts w:ascii="標楷體" w:eastAsia="標楷體" w:hAnsi="標楷體" w:cs="Times New Roman"/>
                <w:kern w:val="0"/>
              </w:rPr>
            </w:pPr>
          </w:p>
          <w:p w:rsidR="007E42DA" w:rsidRPr="00526497" w:rsidRDefault="007E42DA" w:rsidP="00526497">
            <w:pPr>
              <w:pStyle w:val="a5"/>
              <w:spacing w:line="0" w:lineRule="atLeast"/>
              <w:ind w:leftChars="15" w:left="36" w:rightChars="-9" w:right="-22" w:firstLine="1"/>
              <w:jc w:val="both"/>
              <w:rPr>
                <w:rFonts w:ascii="標楷體" w:eastAsia="標楷體" w:hAnsi="標楷體" w:cs="Times New Roman"/>
                <w:kern w:val="0"/>
              </w:rPr>
            </w:pPr>
          </w:p>
          <w:p w:rsidR="007E42DA" w:rsidRPr="00526497" w:rsidRDefault="007E42DA" w:rsidP="00526497">
            <w:pPr>
              <w:pStyle w:val="a5"/>
              <w:spacing w:line="0" w:lineRule="atLeast"/>
              <w:ind w:leftChars="15" w:left="36" w:rightChars="-9" w:right="-22" w:firstLine="1"/>
              <w:jc w:val="both"/>
              <w:rPr>
                <w:rFonts w:ascii="標楷體" w:eastAsia="標楷體" w:hAnsi="標楷體" w:cs="Times New Roman"/>
                <w:kern w:val="0"/>
              </w:rPr>
            </w:pPr>
          </w:p>
          <w:p w:rsidR="007E42DA" w:rsidRPr="00526497" w:rsidRDefault="007E42DA" w:rsidP="00526497">
            <w:pPr>
              <w:pStyle w:val="a5"/>
              <w:spacing w:line="0" w:lineRule="atLeast"/>
              <w:ind w:leftChars="15" w:left="36" w:rightChars="-9" w:right="-22" w:firstLine="1"/>
              <w:jc w:val="both"/>
              <w:rPr>
                <w:rFonts w:ascii="標楷體" w:eastAsia="標楷體" w:hAnsi="標楷體" w:cs="Times New Roman"/>
                <w:kern w:val="0"/>
              </w:rPr>
            </w:pPr>
          </w:p>
          <w:p w:rsidR="007E42DA" w:rsidRPr="00526497" w:rsidRDefault="007E42DA" w:rsidP="00526497">
            <w:pPr>
              <w:pStyle w:val="a5"/>
              <w:spacing w:line="0" w:lineRule="atLeast"/>
              <w:ind w:leftChars="15" w:left="36" w:rightChars="-9" w:right="-22" w:firstLine="1"/>
              <w:jc w:val="both"/>
              <w:rPr>
                <w:rFonts w:ascii="標楷體" w:eastAsia="標楷體" w:hAnsi="標楷體" w:cs="Times New Roman"/>
                <w:kern w:val="0"/>
              </w:rPr>
            </w:pPr>
          </w:p>
          <w:p w:rsidR="007E42DA" w:rsidRPr="00526497" w:rsidRDefault="007E42DA" w:rsidP="00526497">
            <w:pPr>
              <w:pStyle w:val="a5"/>
              <w:spacing w:line="0" w:lineRule="atLeast"/>
              <w:ind w:leftChars="15" w:left="36" w:rightChars="-9" w:right="-22" w:firstLine="1"/>
              <w:jc w:val="both"/>
              <w:rPr>
                <w:rFonts w:ascii="標楷體" w:eastAsia="標楷體" w:hAnsi="標楷體" w:cs="Times New Roman"/>
                <w:kern w:val="0"/>
              </w:rPr>
            </w:pPr>
          </w:p>
          <w:p w:rsidR="007E42DA" w:rsidRPr="00526497" w:rsidRDefault="007E42DA" w:rsidP="00526497">
            <w:pPr>
              <w:pStyle w:val="a5"/>
              <w:spacing w:line="0" w:lineRule="atLeast"/>
              <w:ind w:leftChars="15" w:left="36" w:rightChars="-9" w:right="-22" w:firstLine="1"/>
              <w:jc w:val="both"/>
              <w:rPr>
                <w:rFonts w:ascii="標楷體" w:eastAsia="標楷體" w:hAnsi="標楷體" w:cs="Times New Roman"/>
                <w:kern w:val="0"/>
              </w:rPr>
            </w:pPr>
          </w:p>
          <w:p w:rsidR="007E42DA" w:rsidRPr="00526497" w:rsidRDefault="007E42DA" w:rsidP="00526497">
            <w:pPr>
              <w:pStyle w:val="a5"/>
              <w:spacing w:line="0" w:lineRule="atLeast"/>
              <w:ind w:leftChars="15" w:left="36" w:rightChars="-9" w:right="-22" w:firstLine="1"/>
              <w:jc w:val="both"/>
              <w:rPr>
                <w:rFonts w:ascii="標楷體" w:eastAsia="標楷體" w:hAnsi="標楷體" w:cs="Times New Roman"/>
                <w:kern w:val="0"/>
              </w:rPr>
            </w:pPr>
          </w:p>
          <w:p w:rsidR="007E42DA" w:rsidRPr="00526497" w:rsidRDefault="007E42DA" w:rsidP="00526497">
            <w:pPr>
              <w:pStyle w:val="a5"/>
              <w:spacing w:line="0" w:lineRule="atLeast"/>
              <w:ind w:leftChars="15" w:left="36" w:rightChars="-9" w:right="-22" w:firstLine="1"/>
              <w:jc w:val="both"/>
              <w:rPr>
                <w:rFonts w:ascii="標楷體" w:eastAsia="標楷體" w:hAnsi="標楷體" w:cs="Times New Roman"/>
                <w:kern w:val="0"/>
              </w:rPr>
            </w:pPr>
          </w:p>
          <w:p w:rsidR="007E42DA" w:rsidRPr="00526497" w:rsidRDefault="007E42DA" w:rsidP="00526497">
            <w:pPr>
              <w:pStyle w:val="a5"/>
              <w:spacing w:line="0" w:lineRule="atLeast"/>
              <w:ind w:leftChars="15" w:left="36" w:rightChars="-9" w:right="-22" w:firstLine="1"/>
              <w:jc w:val="both"/>
              <w:rPr>
                <w:rFonts w:ascii="標楷體" w:eastAsia="標楷體" w:hAnsi="標楷體" w:cs="Times New Roman"/>
                <w:kern w:val="0"/>
              </w:rPr>
            </w:pPr>
          </w:p>
          <w:p w:rsidR="007E42DA" w:rsidRPr="00526497" w:rsidRDefault="007E42DA" w:rsidP="00526497">
            <w:pPr>
              <w:pStyle w:val="a5"/>
              <w:spacing w:line="0" w:lineRule="atLeast"/>
              <w:ind w:leftChars="15" w:left="36" w:rightChars="-9" w:right="-22" w:firstLine="1"/>
              <w:jc w:val="both"/>
              <w:rPr>
                <w:rFonts w:ascii="標楷體" w:eastAsia="標楷體" w:hAnsi="標楷體" w:cs="Times New Roman"/>
                <w:kern w:val="0"/>
              </w:rPr>
            </w:pPr>
          </w:p>
          <w:p w:rsidR="007E42DA" w:rsidRPr="00526497" w:rsidRDefault="007E42DA" w:rsidP="00526497">
            <w:pPr>
              <w:pStyle w:val="a5"/>
              <w:spacing w:line="0" w:lineRule="atLeast"/>
              <w:ind w:leftChars="15" w:left="36" w:rightChars="-9" w:right="-22" w:firstLine="1"/>
              <w:jc w:val="both"/>
              <w:rPr>
                <w:rFonts w:ascii="標楷體" w:eastAsia="標楷體" w:hAnsi="標楷體" w:cs="Times New Roman"/>
                <w:kern w:val="0"/>
              </w:rPr>
            </w:pPr>
          </w:p>
          <w:p w:rsidR="007E42DA" w:rsidRPr="00526497" w:rsidRDefault="007E42DA" w:rsidP="00526497">
            <w:pPr>
              <w:pStyle w:val="a5"/>
              <w:spacing w:line="0" w:lineRule="atLeast"/>
              <w:ind w:leftChars="15" w:left="36" w:rightChars="-9" w:right="-22" w:firstLine="1"/>
              <w:jc w:val="both"/>
              <w:rPr>
                <w:rFonts w:ascii="標楷體" w:eastAsia="標楷體" w:hAnsi="標楷體" w:cs="Times New Roman"/>
                <w:kern w:val="0"/>
              </w:rPr>
            </w:pPr>
          </w:p>
          <w:p w:rsidR="007E42DA" w:rsidRDefault="007E42DA" w:rsidP="00526497">
            <w:pPr>
              <w:pStyle w:val="a5"/>
              <w:spacing w:line="0" w:lineRule="atLeast"/>
              <w:ind w:leftChars="15" w:left="36" w:rightChars="-9" w:right="-22" w:firstLine="1"/>
              <w:jc w:val="both"/>
              <w:rPr>
                <w:rFonts w:ascii="標楷體" w:eastAsia="標楷體" w:hAnsi="標楷體" w:cs="Times New Roman"/>
                <w:kern w:val="0"/>
              </w:rPr>
            </w:pPr>
          </w:p>
          <w:p w:rsidR="007E42DA" w:rsidRDefault="007E42DA" w:rsidP="00526497">
            <w:pPr>
              <w:pStyle w:val="a5"/>
              <w:spacing w:line="0" w:lineRule="atLeast"/>
              <w:ind w:leftChars="15" w:left="36" w:rightChars="-9" w:right="-22" w:firstLine="1"/>
              <w:jc w:val="both"/>
              <w:rPr>
                <w:rFonts w:ascii="標楷體" w:eastAsia="標楷體" w:hAnsi="標楷體" w:cs="Times New Roman"/>
                <w:kern w:val="0"/>
              </w:rPr>
            </w:pPr>
          </w:p>
          <w:p w:rsidR="007E42DA" w:rsidRDefault="007E42DA" w:rsidP="00526497">
            <w:pPr>
              <w:pStyle w:val="a5"/>
              <w:spacing w:line="0" w:lineRule="atLeast"/>
              <w:ind w:leftChars="15" w:left="36" w:rightChars="-9" w:right="-22" w:firstLine="1"/>
              <w:jc w:val="both"/>
              <w:rPr>
                <w:rFonts w:ascii="標楷體" w:eastAsia="標楷體" w:hAnsi="標楷體" w:cs="Times New Roman"/>
                <w:kern w:val="0"/>
              </w:rPr>
            </w:pPr>
          </w:p>
          <w:p w:rsidR="007E42DA" w:rsidRDefault="007E42DA" w:rsidP="00526497">
            <w:pPr>
              <w:pStyle w:val="a5"/>
              <w:spacing w:line="0" w:lineRule="atLeast"/>
              <w:ind w:leftChars="15" w:left="36" w:rightChars="-9" w:right="-22" w:firstLine="1"/>
              <w:jc w:val="both"/>
              <w:rPr>
                <w:rFonts w:ascii="標楷體" w:eastAsia="標楷體" w:hAnsi="標楷體" w:cs="Times New Roman"/>
                <w:kern w:val="0"/>
              </w:rPr>
            </w:pPr>
          </w:p>
          <w:p w:rsidR="007E42DA" w:rsidRPr="00526497" w:rsidRDefault="007E42DA" w:rsidP="00526497">
            <w:pPr>
              <w:pStyle w:val="a5"/>
              <w:spacing w:line="0" w:lineRule="atLeast"/>
              <w:ind w:leftChars="15" w:left="36" w:rightChars="-9" w:right="-22" w:firstLine="1"/>
              <w:jc w:val="both"/>
              <w:rPr>
                <w:rFonts w:ascii="標楷體" w:eastAsia="標楷體" w:hAnsi="標楷體" w:cs="Times New Roman"/>
                <w:kern w:val="0"/>
              </w:rPr>
            </w:pPr>
          </w:p>
          <w:p w:rsidR="007E42DA" w:rsidRPr="00526497" w:rsidRDefault="007E42DA" w:rsidP="00526497">
            <w:pPr>
              <w:pStyle w:val="a5"/>
              <w:spacing w:line="0" w:lineRule="atLeast"/>
              <w:ind w:leftChars="15" w:left="36" w:rightChars="-9" w:right="-22" w:firstLine="1"/>
              <w:jc w:val="both"/>
              <w:rPr>
                <w:rFonts w:ascii="標楷體" w:eastAsia="標楷體" w:hAnsi="標楷體" w:cs="Times New Roman"/>
                <w:kern w:val="0"/>
              </w:rPr>
            </w:pPr>
          </w:p>
          <w:p w:rsidR="007E42DA" w:rsidRPr="00526497" w:rsidRDefault="007E42DA" w:rsidP="00526497">
            <w:pPr>
              <w:pStyle w:val="a5"/>
              <w:spacing w:line="0" w:lineRule="atLeast"/>
              <w:ind w:leftChars="15" w:left="36" w:rightChars="-9" w:right="-22" w:firstLine="1"/>
              <w:jc w:val="both"/>
              <w:rPr>
                <w:rFonts w:ascii="標楷體" w:eastAsia="標楷體" w:hAnsi="標楷體"/>
              </w:rPr>
            </w:pPr>
            <w:r w:rsidRPr="005F395E">
              <w:rPr>
                <w:rFonts w:ascii="標楷體" w:eastAsia="標楷體" w:hAnsi="標楷體" w:cs="Times New Roman" w:hint="eastAsia"/>
                <w:b/>
                <w:kern w:val="0"/>
              </w:rPr>
              <w:t>(行政院人事行政總處)</w:t>
            </w:r>
            <w:r w:rsidRPr="00526497">
              <w:rPr>
                <w:rFonts w:ascii="標楷體" w:eastAsia="標楷體" w:hAnsi="標楷體" w:hint="eastAsia"/>
              </w:rPr>
              <w:t>持續辦理中</w:t>
            </w:r>
          </w:p>
          <w:p w:rsidR="007E42DA" w:rsidRPr="00526497" w:rsidRDefault="007E42DA" w:rsidP="00526497">
            <w:pPr>
              <w:pStyle w:val="a5"/>
              <w:spacing w:line="0" w:lineRule="atLeast"/>
              <w:ind w:leftChars="15" w:left="36" w:rightChars="-9" w:right="-22" w:firstLine="1"/>
              <w:jc w:val="both"/>
              <w:rPr>
                <w:rFonts w:ascii="標楷體" w:eastAsia="標楷體" w:hAnsi="標楷體"/>
              </w:rPr>
            </w:pPr>
          </w:p>
          <w:p w:rsidR="007E42DA" w:rsidRPr="00526497" w:rsidRDefault="007E42DA" w:rsidP="00526497">
            <w:pPr>
              <w:pStyle w:val="a5"/>
              <w:spacing w:line="0" w:lineRule="atLeast"/>
              <w:ind w:leftChars="15" w:left="36" w:rightChars="-9" w:right="-22" w:firstLine="1"/>
              <w:jc w:val="both"/>
              <w:rPr>
                <w:rFonts w:ascii="標楷體" w:eastAsia="標楷體" w:hAnsi="標楷體"/>
              </w:rPr>
            </w:pPr>
          </w:p>
          <w:p w:rsidR="007E42DA" w:rsidRPr="00526497" w:rsidRDefault="007E42DA" w:rsidP="00526497">
            <w:pPr>
              <w:pStyle w:val="a5"/>
              <w:spacing w:line="0" w:lineRule="atLeast"/>
              <w:ind w:leftChars="15" w:left="36" w:rightChars="-9" w:right="-22" w:firstLine="1"/>
              <w:jc w:val="both"/>
              <w:rPr>
                <w:rFonts w:ascii="標楷體" w:eastAsia="標楷體" w:hAnsi="標楷體"/>
              </w:rPr>
            </w:pPr>
          </w:p>
          <w:p w:rsidR="007E42DA" w:rsidRPr="00526497" w:rsidRDefault="007E42DA" w:rsidP="00526497">
            <w:pPr>
              <w:pStyle w:val="a5"/>
              <w:spacing w:line="0" w:lineRule="atLeast"/>
              <w:ind w:leftChars="15" w:left="36" w:rightChars="-9" w:right="-22" w:firstLine="1"/>
              <w:jc w:val="both"/>
              <w:rPr>
                <w:rFonts w:ascii="標楷體" w:eastAsia="標楷體" w:hAnsi="標楷體"/>
              </w:rPr>
            </w:pPr>
          </w:p>
          <w:p w:rsidR="007E42DA" w:rsidRDefault="007E42DA" w:rsidP="00526497">
            <w:pPr>
              <w:pStyle w:val="a5"/>
              <w:spacing w:line="0" w:lineRule="atLeast"/>
              <w:ind w:leftChars="15" w:left="36" w:rightChars="-9" w:right="-22" w:firstLine="1"/>
              <w:jc w:val="both"/>
              <w:rPr>
                <w:rFonts w:ascii="標楷體" w:eastAsia="標楷體" w:hAnsi="標楷體"/>
              </w:rPr>
            </w:pPr>
          </w:p>
          <w:p w:rsidR="007E42DA" w:rsidRDefault="007E42DA" w:rsidP="00526497">
            <w:pPr>
              <w:pStyle w:val="a5"/>
              <w:spacing w:line="0" w:lineRule="atLeast"/>
              <w:ind w:leftChars="15" w:left="36" w:rightChars="-9" w:right="-22" w:firstLine="1"/>
              <w:jc w:val="both"/>
              <w:rPr>
                <w:rFonts w:ascii="標楷體" w:eastAsia="標楷體" w:hAnsi="標楷體"/>
              </w:rPr>
            </w:pPr>
          </w:p>
          <w:p w:rsidR="007E42DA" w:rsidRDefault="007E42DA" w:rsidP="00526497">
            <w:pPr>
              <w:pStyle w:val="a5"/>
              <w:spacing w:line="0" w:lineRule="atLeast"/>
              <w:ind w:leftChars="15" w:left="36" w:rightChars="-9" w:right="-22" w:firstLine="1"/>
              <w:jc w:val="both"/>
              <w:rPr>
                <w:rFonts w:ascii="標楷體" w:eastAsia="標楷體" w:hAnsi="標楷體"/>
              </w:rPr>
            </w:pPr>
          </w:p>
          <w:p w:rsidR="007E42DA" w:rsidRDefault="007E42DA" w:rsidP="00526497">
            <w:pPr>
              <w:pStyle w:val="a5"/>
              <w:spacing w:line="0" w:lineRule="atLeast"/>
              <w:ind w:leftChars="15" w:left="36" w:rightChars="-9" w:right="-22" w:firstLine="1"/>
              <w:jc w:val="both"/>
              <w:rPr>
                <w:rFonts w:ascii="標楷體" w:eastAsia="標楷體" w:hAnsi="標楷體"/>
              </w:rPr>
            </w:pPr>
          </w:p>
          <w:p w:rsidR="007E42DA" w:rsidRPr="00526497" w:rsidRDefault="007E42DA" w:rsidP="00526497">
            <w:pPr>
              <w:pStyle w:val="a5"/>
              <w:spacing w:line="0" w:lineRule="atLeast"/>
              <w:ind w:leftChars="15" w:left="36" w:rightChars="-9" w:right="-22" w:firstLine="1"/>
              <w:jc w:val="both"/>
              <w:rPr>
                <w:rFonts w:ascii="標楷體" w:eastAsia="標楷體" w:hAnsi="標楷體"/>
              </w:rPr>
            </w:pPr>
          </w:p>
          <w:p w:rsidR="007E42DA" w:rsidRPr="005F395E" w:rsidRDefault="007E42DA" w:rsidP="00526497">
            <w:pPr>
              <w:pStyle w:val="a5"/>
              <w:spacing w:line="0" w:lineRule="atLeast"/>
              <w:ind w:leftChars="15" w:left="36" w:rightChars="-9" w:right="-22" w:firstLine="1"/>
              <w:jc w:val="both"/>
              <w:rPr>
                <w:rFonts w:ascii="標楷體" w:eastAsia="標楷體" w:hAnsi="標楷體"/>
                <w:b/>
              </w:rPr>
            </w:pPr>
            <w:r w:rsidRPr="005F395E">
              <w:rPr>
                <w:rFonts w:ascii="標楷體" w:eastAsia="標楷體" w:hAnsi="標楷體" w:hint="eastAsia"/>
                <w:b/>
              </w:rPr>
              <w:t>（教育部）</w:t>
            </w:r>
          </w:p>
          <w:p w:rsidR="007E42DA" w:rsidRPr="00526497" w:rsidRDefault="007E42DA" w:rsidP="00E47252">
            <w:pPr>
              <w:pStyle w:val="a5"/>
              <w:spacing w:line="0" w:lineRule="atLeast"/>
              <w:jc w:val="both"/>
              <w:rPr>
                <w:rFonts w:ascii="標楷體" w:eastAsia="標楷體" w:hAnsi="標楷體" w:cs="Times New Roman"/>
              </w:rPr>
            </w:pPr>
            <w:r>
              <w:rPr>
                <w:rFonts w:ascii="標楷體" w:eastAsia="標楷體" w:hAnsi="標楷體" w:cs="Times New Roman" w:hint="eastAsia"/>
              </w:rPr>
              <w:t>一、</w:t>
            </w:r>
            <w:r w:rsidRPr="00526497">
              <w:rPr>
                <w:rFonts w:ascii="標楷體" w:eastAsia="標楷體" w:hAnsi="標楷體" w:cs="Times New Roman"/>
              </w:rPr>
              <w:t>103年12月31日</w:t>
            </w:r>
          </w:p>
          <w:p w:rsidR="007E42DA" w:rsidRPr="00526497" w:rsidRDefault="007E42DA" w:rsidP="00E47252">
            <w:pPr>
              <w:pStyle w:val="a5"/>
              <w:spacing w:line="0" w:lineRule="atLeast"/>
              <w:jc w:val="both"/>
              <w:rPr>
                <w:rFonts w:ascii="標楷體" w:eastAsia="標楷體" w:hAnsi="標楷體" w:cs="Times New Roman"/>
              </w:rPr>
            </w:pPr>
            <w:r>
              <w:rPr>
                <w:rFonts w:ascii="標楷體" w:eastAsia="標楷體" w:hAnsi="標楷體" w:cs="Times New Roman" w:hint="eastAsia"/>
              </w:rPr>
              <w:t>二、</w:t>
            </w:r>
            <w:r w:rsidRPr="00526497">
              <w:rPr>
                <w:rFonts w:ascii="標楷體" w:eastAsia="標楷體" w:hAnsi="標楷體" w:cs="Times New Roman"/>
              </w:rPr>
              <w:t>103年12月31日</w:t>
            </w:r>
          </w:p>
          <w:p w:rsidR="007E42DA" w:rsidRPr="00526497" w:rsidRDefault="007E42DA" w:rsidP="00E47252">
            <w:pPr>
              <w:pStyle w:val="a5"/>
              <w:spacing w:line="0" w:lineRule="atLeast"/>
              <w:jc w:val="both"/>
              <w:rPr>
                <w:rFonts w:ascii="標楷體" w:eastAsia="標楷體" w:hAnsi="標楷體" w:cs="Times New Roman"/>
              </w:rPr>
            </w:pPr>
            <w:r>
              <w:rPr>
                <w:rFonts w:ascii="標楷體" w:eastAsia="標楷體" w:hAnsi="標楷體" w:cs="Times New Roman" w:hint="eastAsia"/>
                <w:lang w:val="en-PH"/>
              </w:rPr>
              <w:t>三、</w:t>
            </w:r>
            <w:r w:rsidRPr="00526497">
              <w:rPr>
                <w:rFonts w:ascii="標楷體" w:eastAsia="標楷體" w:hAnsi="標楷體" w:cs="Times New Roman" w:hint="eastAsia"/>
                <w:lang w:val="en-PH"/>
              </w:rPr>
              <w:t>為持續性措施</w:t>
            </w:r>
          </w:p>
          <w:p w:rsidR="007E42DA" w:rsidRPr="00526497" w:rsidRDefault="007E42DA" w:rsidP="00E47252">
            <w:pPr>
              <w:pStyle w:val="a5"/>
              <w:spacing w:line="0" w:lineRule="atLeast"/>
              <w:jc w:val="both"/>
              <w:rPr>
                <w:rFonts w:ascii="標楷體" w:eastAsia="標楷體" w:hAnsi="標楷體" w:cs="Times New Roman"/>
              </w:rPr>
            </w:pPr>
            <w:r>
              <w:rPr>
                <w:rFonts w:ascii="標楷體" w:eastAsia="標楷體" w:hAnsi="標楷體" w:cs="Times New Roman" w:hint="eastAsia"/>
              </w:rPr>
              <w:t>四、</w:t>
            </w:r>
            <w:r w:rsidRPr="00526497">
              <w:rPr>
                <w:rFonts w:ascii="標楷體" w:eastAsia="標楷體" w:hAnsi="標楷體" w:cs="Times New Roman"/>
              </w:rPr>
              <w:t>103年12月31日</w:t>
            </w:r>
          </w:p>
          <w:p w:rsidR="007E42DA" w:rsidRPr="00526497" w:rsidRDefault="007E42DA" w:rsidP="00E47252">
            <w:pPr>
              <w:pStyle w:val="a5"/>
              <w:spacing w:line="0" w:lineRule="atLeast"/>
              <w:jc w:val="both"/>
              <w:rPr>
                <w:rFonts w:ascii="標楷體" w:eastAsia="標楷體" w:hAnsi="標楷體" w:cs="Times New Roman"/>
              </w:rPr>
            </w:pPr>
            <w:r>
              <w:rPr>
                <w:rFonts w:ascii="標楷體" w:eastAsia="標楷體" w:hAnsi="標楷體" w:cs="Times New Roman" w:hint="eastAsia"/>
              </w:rPr>
              <w:t>五、</w:t>
            </w:r>
            <w:r w:rsidRPr="00526497">
              <w:rPr>
                <w:rFonts w:ascii="標楷體" w:eastAsia="標楷體" w:hAnsi="標楷體" w:cs="Times New Roman" w:hint="eastAsia"/>
              </w:rPr>
              <w:t>預計</w:t>
            </w:r>
            <w:r w:rsidRPr="00526497">
              <w:rPr>
                <w:rFonts w:ascii="標楷體" w:eastAsia="標楷體" w:hAnsi="標楷體" w:cs="Times New Roman"/>
              </w:rPr>
              <w:t>102</w:t>
            </w:r>
            <w:r w:rsidRPr="00526497">
              <w:rPr>
                <w:rFonts w:ascii="標楷體" w:eastAsia="標楷體" w:hAnsi="標楷體" w:cs="Times New Roman" w:hint="eastAsia"/>
              </w:rPr>
              <w:t>年</w:t>
            </w:r>
            <w:r w:rsidRPr="00526497">
              <w:rPr>
                <w:rFonts w:ascii="標楷體" w:eastAsia="標楷體" w:hAnsi="標楷體" w:cs="Times New Roman"/>
              </w:rPr>
              <w:t>10</w:t>
            </w:r>
            <w:r w:rsidRPr="00526497">
              <w:rPr>
                <w:rFonts w:ascii="標楷體" w:eastAsia="標楷體" w:hAnsi="標楷體" w:cs="Times New Roman" w:hint="eastAsia"/>
              </w:rPr>
              <w:t>月辦理</w:t>
            </w:r>
          </w:p>
          <w:p w:rsidR="007E42DA" w:rsidRPr="00526497" w:rsidRDefault="007E42DA" w:rsidP="00E47252">
            <w:pPr>
              <w:pStyle w:val="a5"/>
              <w:spacing w:line="0" w:lineRule="atLeast"/>
              <w:jc w:val="both"/>
              <w:rPr>
                <w:rFonts w:ascii="標楷體" w:eastAsia="標楷體" w:hAnsi="標楷體" w:cs="Times New Roman"/>
              </w:rPr>
            </w:pPr>
            <w:r>
              <w:rPr>
                <w:rFonts w:ascii="標楷體" w:eastAsia="標楷體" w:hAnsi="標楷體" w:cs="Times New Roman" w:hint="eastAsia"/>
              </w:rPr>
              <w:t>六、</w:t>
            </w:r>
            <w:r w:rsidRPr="00526497">
              <w:rPr>
                <w:rFonts w:ascii="標楷體" w:eastAsia="標楷體" w:hAnsi="標楷體" w:cs="Times New Roman" w:hint="eastAsia"/>
              </w:rPr>
              <w:t>為持續性措施</w:t>
            </w:r>
          </w:p>
          <w:p w:rsidR="007E42DA" w:rsidRPr="00526497" w:rsidRDefault="007E42DA" w:rsidP="00E47252">
            <w:pPr>
              <w:pStyle w:val="a5"/>
              <w:spacing w:line="0" w:lineRule="atLeast"/>
              <w:jc w:val="both"/>
              <w:rPr>
                <w:rFonts w:ascii="標楷體" w:eastAsia="標楷體" w:hAnsi="標楷體" w:cs="Times New Roman"/>
              </w:rPr>
            </w:pPr>
            <w:r>
              <w:rPr>
                <w:rFonts w:ascii="標楷體" w:eastAsia="標楷體" w:hAnsi="標楷體" w:cs="Times New Roman" w:hint="eastAsia"/>
              </w:rPr>
              <w:t>七、</w:t>
            </w:r>
            <w:r w:rsidRPr="00526497">
              <w:rPr>
                <w:rFonts w:ascii="標楷體" w:eastAsia="標楷體" w:hAnsi="標楷體" w:cs="Times New Roman" w:hint="eastAsia"/>
              </w:rPr>
              <w:t>為持續性措施</w:t>
            </w:r>
          </w:p>
          <w:p w:rsidR="007E42DA" w:rsidRPr="00526497" w:rsidRDefault="007E42DA" w:rsidP="00E47252">
            <w:pPr>
              <w:pStyle w:val="a5"/>
              <w:spacing w:line="0" w:lineRule="atLeast"/>
              <w:jc w:val="both"/>
              <w:rPr>
                <w:rFonts w:ascii="標楷體" w:eastAsia="標楷體" w:hAnsi="標楷體" w:cs="Times New Roman"/>
              </w:rPr>
            </w:pPr>
            <w:r>
              <w:rPr>
                <w:rFonts w:ascii="標楷體" w:eastAsia="標楷體" w:hAnsi="標楷體" w:cs="Times New Roman" w:hint="eastAsia"/>
              </w:rPr>
              <w:t>八、</w:t>
            </w:r>
            <w:r w:rsidRPr="00526497">
              <w:rPr>
                <w:rFonts w:ascii="標楷體" w:eastAsia="標楷體" w:hAnsi="標楷體" w:cs="Times New Roman" w:hint="eastAsia"/>
              </w:rPr>
              <w:t>為持續性措施</w:t>
            </w:r>
          </w:p>
          <w:p w:rsidR="007E42DA" w:rsidRPr="00526497" w:rsidRDefault="007E42DA" w:rsidP="00E47252">
            <w:pPr>
              <w:pStyle w:val="a5"/>
              <w:spacing w:line="0" w:lineRule="atLeast"/>
              <w:jc w:val="both"/>
              <w:rPr>
                <w:rFonts w:ascii="標楷體" w:eastAsia="標楷體" w:hAnsi="標楷體" w:cs="Times New Roman"/>
              </w:rPr>
            </w:pPr>
            <w:r>
              <w:rPr>
                <w:rFonts w:ascii="標楷體" w:eastAsia="標楷體" w:hAnsi="標楷體" w:cs="Times New Roman" w:hint="eastAsia"/>
              </w:rPr>
              <w:t>九、</w:t>
            </w:r>
            <w:r w:rsidRPr="00526497">
              <w:rPr>
                <w:rFonts w:ascii="標楷體" w:eastAsia="標楷體" w:hAnsi="標楷體" w:cs="Times New Roman" w:hint="eastAsia"/>
              </w:rPr>
              <w:t>預計</w:t>
            </w:r>
            <w:r w:rsidRPr="00526497">
              <w:rPr>
                <w:rFonts w:ascii="標楷體" w:eastAsia="標楷體" w:hAnsi="標楷體" w:cs="Times New Roman"/>
              </w:rPr>
              <w:t>102</w:t>
            </w:r>
            <w:r w:rsidRPr="00526497">
              <w:rPr>
                <w:rFonts w:ascii="標楷體" w:eastAsia="標楷體" w:hAnsi="標楷體" w:cs="Times New Roman" w:hint="eastAsia"/>
              </w:rPr>
              <w:t>年</w:t>
            </w:r>
            <w:r w:rsidRPr="00526497">
              <w:rPr>
                <w:rFonts w:ascii="標楷體" w:eastAsia="標楷體" w:hAnsi="標楷體" w:cs="Times New Roman"/>
              </w:rPr>
              <w:t>1</w:t>
            </w:r>
            <w:r w:rsidRPr="00526497">
              <w:rPr>
                <w:rFonts w:ascii="標楷體" w:eastAsia="標楷體" w:hAnsi="標楷體" w:cs="Times New Roman" w:hint="eastAsia"/>
              </w:rPr>
              <w:t>2月底完成</w:t>
            </w:r>
          </w:p>
          <w:p w:rsidR="007E42DA" w:rsidRPr="00526497" w:rsidRDefault="007E42DA" w:rsidP="00526497">
            <w:pPr>
              <w:pStyle w:val="a5"/>
              <w:spacing w:line="0" w:lineRule="atLeast"/>
              <w:ind w:leftChars="15" w:left="36" w:rightChars="-9" w:right="-22" w:firstLine="1"/>
              <w:jc w:val="both"/>
              <w:rPr>
                <w:rFonts w:ascii="標楷體" w:eastAsia="標楷體" w:hAnsi="標楷體"/>
              </w:rPr>
            </w:pPr>
          </w:p>
          <w:p w:rsidR="007E42DA" w:rsidRPr="00526497" w:rsidRDefault="007E42DA" w:rsidP="00526497">
            <w:pPr>
              <w:pStyle w:val="a5"/>
              <w:spacing w:line="0" w:lineRule="atLeast"/>
              <w:ind w:leftChars="15" w:left="36" w:rightChars="-9" w:right="-22" w:firstLine="1"/>
              <w:jc w:val="both"/>
              <w:rPr>
                <w:rFonts w:ascii="標楷體" w:eastAsia="標楷體" w:hAnsi="標楷體"/>
              </w:rPr>
            </w:pPr>
          </w:p>
          <w:p w:rsidR="007E42DA" w:rsidRPr="00526497" w:rsidRDefault="007E42DA" w:rsidP="00526497">
            <w:pPr>
              <w:pStyle w:val="a5"/>
              <w:spacing w:line="0" w:lineRule="atLeast"/>
              <w:ind w:leftChars="15" w:left="36" w:rightChars="-9" w:right="-22" w:firstLine="1"/>
              <w:jc w:val="both"/>
              <w:rPr>
                <w:rFonts w:ascii="標楷體" w:eastAsia="標楷體" w:hAnsi="標楷體"/>
              </w:rPr>
            </w:pPr>
          </w:p>
          <w:p w:rsidR="007E42DA" w:rsidRPr="00526497" w:rsidRDefault="007E42DA" w:rsidP="00526497">
            <w:pPr>
              <w:pStyle w:val="a5"/>
              <w:spacing w:line="0" w:lineRule="atLeast"/>
              <w:ind w:leftChars="15" w:left="36" w:rightChars="-9" w:right="-22" w:firstLine="1"/>
              <w:jc w:val="both"/>
              <w:rPr>
                <w:rFonts w:ascii="標楷體" w:eastAsia="標楷體" w:hAnsi="標楷體"/>
                <w:shd w:val="pct15" w:color="auto" w:fill="FFFFFF"/>
              </w:rPr>
            </w:pPr>
          </w:p>
        </w:tc>
        <w:tc>
          <w:tcPr>
            <w:tcW w:w="992" w:type="dxa"/>
          </w:tcPr>
          <w:p w:rsidR="007E42DA" w:rsidRPr="005F395E" w:rsidRDefault="007E42DA" w:rsidP="00526497">
            <w:pPr>
              <w:pStyle w:val="a5"/>
              <w:spacing w:line="0" w:lineRule="atLeast"/>
              <w:jc w:val="both"/>
              <w:rPr>
                <w:rFonts w:ascii="標楷體" w:eastAsia="標楷體" w:hAnsi="標楷體" w:cs="Times New Roman"/>
                <w:b/>
              </w:rPr>
            </w:pPr>
            <w:r w:rsidRPr="005F395E">
              <w:rPr>
                <w:rFonts w:ascii="標楷體" w:eastAsia="標楷體" w:hAnsi="標楷體" w:cs="Times New Roman" w:hint="eastAsia"/>
                <w:b/>
              </w:rPr>
              <w:t>（衛福部）</w:t>
            </w:r>
          </w:p>
          <w:p w:rsidR="007E42DA" w:rsidRPr="00526497" w:rsidRDefault="007E42DA" w:rsidP="00526497">
            <w:pPr>
              <w:pStyle w:val="a5"/>
              <w:spacing w:line="0" w:lineRule="atLeast"/>
              <w:jc w:val="both"/>
              <w:rPr>
                <w:rFonts w:ascii="標楷體" w:eastAsia="標楷體" w:hAnsi="標楷體" w:cs="Times New Roman"/>
                <w:bCs/>
              </w:rPr>
            </w:pPr>
            <w:r w:rsidRPr="00526497">
              <w:rPr>
                <w:rFonts w:ascii="標楷體" w:eastAsia="標楷體" w:hAnsi="標楷體" w:cs="Times New Roman"/>
                <w:bCs/>
              </w:rPr>
              <w:t>青少年網站-秘密花園視訊諮詢人次(2,000人次/每年)</w:t>
            </w:r>
          </w:p>
          <w:p w:rsidR="007E42DA" w:rsidRPr="00526497" w:rsidRDefault="007E42DA" w:rsidP="00526497">
            <w:pPr>
              <w:pStyle w:val="a5"/>
              <w:spacing w:line="0" w:lineRule="atLeast"/>
              <w:jc w:val="both"/>
              <w:rPr>
                <w:rFonts w:ascii="標楷體" w:eastAsia="標楷體" w:hAnsi="標楷體" w:cs="Times New Roman"/>
                <w:bCs/>
              </w:rPr>
            </w:pPr>
          </w:p>
          <w:p w:rsidR="007E42DA" w:rsidRPr="00526497" w:rsidRDefault="007E42DA" w:rsidP="00526497">
            <w:pPr>
              <w:pStyle w:val="a5"/>
              <w:spacing w:line="0" w:lineRule="atLeast"/>
              <w:jc w:val="both"/>
              <w:rPr>
                <w:rFonts w:ascii="標楷體" w:eastAsia="標楷體" w:hAnsi="標楷體" w:cs="Times New Roman"/>
                <w:bCs/>
              </w:rPr>
            </w:pPr>
          </w:p>
          <w:p w:rsidR="007E42DA" w:rsidRPr="00526497" w:rsidRDefault="007E42DA" w:rsidP="00526497">
            <w:pPr>
              <w:pStyle w:val="a5"/>
              <w:spacing w:line="0" w:lineRule="atLeast"/>
              <w:jc w:val="both"/>
              <w:rPr>
                <w:rFonts w:ascii="標楷體" w:eastAsia="標楷體" w:hAnsi="標楷體" w:cs="Times New Roman"/>
                <w:bCs/>
              </w:rPr>
            </w:pPr>
          </w:p>
          <w:p w:rsidR="007E42DA" w:rsidRPr="00526497" w:rsidRDefault="007E42DA" w:rsidP="00526497">
            <w:pPr>
              <w:pStyle w:val="a5"/>
              <w:spacing w:line="0" w:lineRule="atLeast"/>
              <w:jc w:val="both"/>
              <w:rPr>
                <w:rFonts w:ascii="標楷體" w:eastAsia="標楷體" w:hAnsi="標楷體" w:cs="Times New Roman"/>
                <w:bCs/>
              </w:rPr>
            </w:pPr>
          </w:p>
          <w:p w:rsidR="007E42DA" w:rsidRPr="00526497" w:rsidRDefault="007E42DA" w:rsidP="00526497">
            <w:pPr>
              <w:pStyle w:val="a5"/>
              <w:spacing w:line="0" w:lineRule="atLeast"/>
              <w:jc w:val="both"/>
              <w:rPr>
                <w:rFonts w:ascii="標楷體" w:eastAsia="標楷體" w:hAnsi="標楷體" w:cs="Times New Roman"/>
                <w:bCs/>
              </w:rPr>
            </w:pPr>
          </w:p>
          <w:p w:rsidR="007E42DA" w:rsidRPr="00526497" w:rsidRDefault="007E42DA" w:rsidP="00526497">
            <w:pPr>
              <w:pStyle w:val="a5"/>
              <w:spacing w:line="0" w:lineRule="atLeast"/>
              <w:jc w:val="both"/>
              <w:rPr>
                <w:rFonts w:ascii="標楷體" w:eastAsia="標楷體" w:hAnsi="標楷體" w:cs="Times New Roman"/>
                <w:bCs/>
              </w:rPr>
            </w:pPr>
          </w:p>
          <w:p w:rsidR="007E42DA" w:rsidRPr="00526497" w:rsidRDefault="007E42DA" w:rsidP="00526497">
            <w:pPr>
              <w:pStyle w:val="a5"/>
              <w:spacing w:line="0" w:lineRule="atLeast"/>
              <w:jc w:val="both"/>
              <w:rPr>
                <w:rFonts w:ascii="標楷體" w:eastAsia="標楷體" w:hAnsi="標楷體" w:cs="Times New Roman"/>
                <w:bCs/>
              </w:rPr>
            </w:pPr>
          </w:p>
          <w:p w:rsidR="007E42DA" w:rsidRPr="00526497" w:rsidRDefault="007E42DA" w:rsidP="00526497">
            <w:pPr>
              <w:pStyle w:val="a5"/>
              <w:spacing w:line="0" w:lineRule="atLeast"/>
              <w:jc w:val="both"/>
              <w:rPr>
                <w:rFonts w:ascii="標楷體" w:eastAsia="標楷體" w:hAnsi="標楷體" w:cs="Times New Roman"/>
                <w:bCs/>
              </w:rPr>
            </w:pPr>
          </w:p>
          <w:p w:rsidR="007E42DA" w:rsidRPr="00526497" w:rsidRDefault="007E42DA" w:rsidP="00526497">
            <w:pPr>
              <w:pStyle w:val="a5"/>
              <w:spacing w:line="0" w:lineRule="atLeast"/>
              <w:jc w:val="both"/>
              <w:rPr>
                <w:rFonts w:ascii="標楷體" w:eastAsia="標楷體" w:hAnsi="標楷體" w:cs="Times New Roman"/>
                <w:bCs/>
              </w:rPr>
            </w:pPr>
          </w:p>
          <w:p w:rsidR="007E42DA" w:rsidRPr="00526497" w:rsidRDefault="007E42DA" w:rsidP="00526497">
            <w:pPr>
              <w:pStyle w:val="a5"/>
              <w:spacing w:line="0" w:lineRule="atLeast"/>
              <w:jc w:val="both"/>
              <w:rPr>
                <w:rFonts w:ascii="標楷體" w:eastAsia="標楷體" w:hAnsi="標楷體" w:cs="Times New Roman"/>
                <w:bCs/>
              </w:rPr>
            </w:pPr>
          </w:p>
          <w:p w:rsidR="007E42DA" w:rsidRPr="00526497" w:rsidRDefault="007E42DA" w:rsidP="00526497">
            <w:pPr>
              <w:pStyle w:val="a5"/>
              <w:spacing w:line="0" w:lineRule="atLeast"/>
              <w:jc w:val="both"/>
              <w:rPr>
                <w:rFonts w:ascii="標楷體" w:eastAsia="標楷體" w:hAnsi="標楷體" w:cs="Times New Roman"/>
                <w:bCs/>
              </w:rPr>
            </w:pPr>
          </w:p>
          <w:p w:rsidR="007E42DA" w:rsidRPr="00526497" w:rsidRDefault="007E42DA" w:rsidP="00526497">
            <w:pPr>
              <w:pStyle w:val="a5"/>
              <w:spacing w:line="0" w:lineRule="atLeast"/>
              <w:jc w:val="both"/>
              <w:rPr>
                <w:rFonts w:ascii="標楷體" w:eastAsia="標楷體" w:hAnsi="標楷體" w:cs="Times New Roman"/>
                <w:bCs/>
              </w:rPr>
            </w:pPr>
          </w:p>
          <w:p w:rsidR="007E42DA" w:rsidRPr="00526497" w:rsidRDefault="007E42DA" w:rsidP="00526497">
            <w:pPr>
              <w:pStyle w:val="a5"/>
              <w:spacing w:line="0" w:lineRule="atLeast"/>
              <w:jc w:val="both"/>
              <w:rPr>
                <w:rFonts w:ascii="標楷體" w:eastAsia="標楷體" w:hAnsi="標楷體" w:cs="Times New Roman"/>
                <w:bCs/>
              </w:rPr>
            </w:pPr>
          </w:p>
          <w:p w:rsidR="007E42DA" w:rsidRPr="00526497" w:rsidRDefault="007E42DA" w:rsidP="00526497">
            <w:pPr>
              <w:pStyle w:val="a5"/>
              <w:spacing w:line="0" w:lineRule="atLeast"/>
              <w:jc w:val="both"/>
              <w:rPr>
                <w:rFonts w:ascii="標楷體" w:eastAsia="標楷體" w:hAnsi="標楷體" w:cs="Times New Roman"/>
                <w:bCs/>
              </w:rPr>
            </w:pPr>
          </w:p>
          <w:p w:rsidR="007E42DA" w:rsidRPr="00526497" w:rsidRDefault="007E42DA" w:rsidP="00526497">
            <w:pPr>
              <w:pStyle w:val="a5"/>
              <w:spacing w:line="0" w:lineRule="atLeast"/>
              <w:jc w:val="both"/>
              <w:rPr>
                <w:rFonts w:ascii="標楷體" w:eastAsia="標楷體" w:hAnsi="標楷體" w:cs="Times New Roman"/>
                <w:bCs/>
              </w:rPr>
            </w:pPr>
          </w:p>
          <w:p w:rsidR="007E42DA" w:rsidRPr="00526497" w:rsidRDefault="007E42DA" w:rsidP="00526497">
            <w:pPr>
              <w:pStyle w:val="a5"/>
              <w:spacing w:line="0" w:lineRule="atLeast"/>
              <w:jc w:val="both"/>
              <w:rPr>
                <w:rFonts w:ascii="標楷體" w:eastAsia="標楷體" w:hAnsi="標楷體" w:cs="Times New Roman"/>
                <w:bCs/>
              </w:rPr>
            </w:pPr>
          </w:p>
          <w:p w:rsidR="007E42DA" w:rsidRPr="00526497" w:rsidRDefault="007E42DA" w:rsidP="00526497">
            <w:pPr>
              <w:pStyle w:val="a5"/>
              <w:spacing w:line="0" w:lineRule="atLeast"/>
              <w:jc w:val="both"/>
              <w:rPr>
                <w:rFonts w:ascii="標楷體" w:eastAsia="標楷體" w:hAnsi="標楷體" w:cs="Times New Roman"/>
                <w:bCs/>
              </w:rPr>
            </w:pPr>
          </w:p>
          <w:p w:rsidR="007E42DA" w:rsidRPr="00526497" w:rsidRDefault="007E42DA" w:rsidP="00526497">
            <w:pPr>
              <w:pStyle w:val="a5"/>
              <w:spacing w:line="0" w:lineRule="atLeast"/>
              <w:jc w:val="both"/>
              <w:rPr>
                <w:rFonts w:ascii="標楷體" w:eastAsia="標楷體" w:hAnsi="標楷體" w:cs="Times New Roman"/>
                <w:bCs/>
              </w:rPr>
            </w:pPr>
          </w:p>
          <w:p w:rsidR="007E42DA" w:rsidRPr="00526497" w:rsidRDefault="007E42DA" w:rsidP="00526497">
            <w:pPr>
              <w:pStyle w:val="a5"/>
              <w:spacing w:line="0" w:lineRule="atLeast"/>
              <w:jc w:val="both"/>
              <w:rPr>
                <w:rFonts w:ascii="標楷體" w:eastAsia="標楷體" w:hAnsi="標楷體" w:cs="Times New Roman"/>
                <w:bCs/>
              </w:rPr>
            </w:pPr>
          </w:p>
          <w:p w:rsidR="007E42DA" w:rsidRPr="00526497" w:rsidRDefault="007E42DA" w:rsidP="00526497">
            <w:pPr>
              <w:pStyle w:val="a5"/>
              <w:spacing w:line="0" w:lineRule="atLeast"/>
              <w:jc w:val="both"/>
              <w:rPr>
                <w:rFonts w:ascii="標楷體" w:eastAsia="標楷體" w:hAnsi="標楷體" w:cs="Times New Roman"/>
                <w:bCs/>
              </w:rPr>
            </w:pPr>
          </w:p>
          <w:p w:rsidR="007E42DA" w:rsidRPr="00526497" w:rsidRDefault="007E42DA" w:rsidP="00526497">
            <w:pPr>
              <w:pStyle w:val="a5"/>
              <w:spacing w:line="0" w:lineRule="atLeast"/>
              <w:jc w:val="both"/>
              <w:rPr>
                <w:rFonts w:ascii="標楷體" w:eastAsia="標楷體" w:hAnsi="標楷體" w:cs="Times New Roman"/>
                <w:bCs/>
              </w:rPr>
            </w:pPr>
          </w:p>
          <w:p w:rsidR="007E42DA" w:rsidRPr="00526497" w:rsidRDefault="007E42DA" w:rsidP="00526497">
            <w:pPr>
              <w:pStyle w:val="a5"/>
              <w:spacing w:line="0" w:lineRule="atLeast"/>
              <w:jc w:val="both"/>
              <w:rPr>
                <w:rFonts w:ascii="標楷體" w:eastAsia="標楷體" w:hAnsi="標楷體" w:cs="Times New Roman"/>
                <w:bCs/>
              </w:rPr>
            </w:pPr>
          </w:p>
          <w:p w:rsidR="007E42DA" w:rsidRPr="00526497" w:rsidRDefault="007E42DA" w:rsidP="00526497">
            <w:pPr>
              <w:pStyle w:val="a5"/>
              <w:spacing w:line="0" w:lineRule="atLeast"/>
              <w:jc w:val="both"/>
              <w:rPr>
                <w:rFonts w:ascii="標楷體" w:eastAsia="標楷體" w:hAnsi="標楷體" w:cs="Times New Roman"/>
                <w:bCs/>
              </w:rPr>
            </w:pPr>
          </w:p>
          <w:p w:rsidR="007E42DA" w:rsidRDefault="007E42DA" w:rsidP="00526497">
            <w:pPr>
              <w:pStyle w:val="a5"/>
              <w:spacing w:line="0" w:lineRule="atLeast"/>
              <w:jc w:val="both"/>
              <w:rPr>
                <w:rFonts w:ascii="標楷體" w:eastAsia="標楷體" w:hAnsi="標楷體" w:cs="Times New Roman"/>
                <w:bCs/>
              </w:rPr>
            </w:pPr>
          </w:p>
          <w:p w:rsidR="007E42DA" w:rsidRPr="00526497" w:rsidRDefault="007E42DA" w:rsidP="00526497">
            <w:pPr>
              <w:pStyle w:val="a5"/>
              <w:spacing w:line="0" w:lineRule="atLeast"/>
              <w:jc w:val="both"/>
              <w:rPr>
                <w:rFonts w:ascii="標楷體" w:eastAsia="標楷體" w:hAnsi="標楷體" w:cs="Times New Roman"/>
                <w:bCs/>
              </w:rPr>
            </w:pPr>
          </w:p>
          <w:p w:rsidR="007E42DA" w:rsidRPr="00526497" w:rsidRDefault="007E42DA" w:rsidP="00526497">
            <w:pPr>
              <w:pStyle w:val="a5"/>
              <w:spacing w:line="0" w:lineRule="atLeast"/>
              <w:jc w:val="both"/>
              <w:rPr>
                <w:rFonts w:ascii="標楷體" w:eastAsia="標楷體" w:hAnsi="標楷體" w:cs="Times New Roman"/>
                <w:bCs/>
              </w:rPr>
            </w:pPr>
          </w:p>
          <w:p w:rsidR="007E42DA" w:rsidRPr="00526497" w:rsidRDefault="007E42DA" w:rsidP="00526497">
            <w:pPr>
              <w:pStyle w:val="a5"/>
              <w:spacing w:line="0" w:lineRule="atLeast"/>
              <w:jc w:val="both"/>
              <w:rPr>
                <w:rFonts w:ascii="標楷體" w:eastAsia="標楷體" w:hAnsi="標楷體" w:cs="Times New Roman"/>
                <w:bCs/>
              </w:rPr>
            </w:pPr>
          </w:p>
          <w:p w:rsidR="007E42DA" w:rsidRPr="00526497" w:rsidRDefault="007E42DA" w:rsidP="00526497">
            <w:pPr>
              <w:pStyle w:val="a5"/>
              <w:spacing w:line="0" w:lineRule="atLeast"/>
              <w:jc w:val="both"/>
              <w:rPr>
                <w:rFonts w:ascii="標楷體" w:eastAsia="標楷體" w:hAnsi="標楷體" w:cs="Times New Roman"/>
                <w:bCs/>
              </w:rPr>
            </w:pPr>
          </w:p>
          <w:p w:rsidR="007E42DA" w:rsidRPr="00526497" w:rsidRDefault="007E42DA" w:rsidP="00526497">
            <w:pPr>
              <w:pStyle w:val="a5"/>
              <w:spacing w:line="0" w:lineRule="atLeast"/>
              <w:jc w:val="both"/>
              <w:rPr>
                <w:rFonts w:ascii="標楷體" w:eastAsia="標楷體" w:hAnsi="標楷體" w:cs="Times New Roman"/>
                <w:bCs/>
              </w:rPr>
            </w:pPr>
          </w:p>
          <w:p w:rsidR="007E42DA" w:rsidRPr="00526497" w:rsidRDefault="007E42DA" w:rsidP="00526497">
            <w:pPr>
              <w:pStyle w:val="a5"/>
              <w:spacing w:line="0" w:lineRule="atLeast"/>
              <w:jc w:val="both"/>
              <w:rPr>
                <w:rFonts w:ascii="標楷體" w:eastAsia="標楷體" w:hAnsi="標楷體" w:cs="Times New Roman"/>
              </w:rPr>
            </w:pPr>
          </w:p>
          <w:p w:rsidR="007E42DA" w:rsidRPr="005F395E" w:rsidRDefault="007E42DA" w:rsidP="00526497">
            <w:pPr>
              <w:pStyle w:val="a5"/>
              <w:spacing w:line="0" w:lineRule="atLeast"/>
              <w:jc w:val="both"/>
              <w:rPr>
                <w:rFonts w:ascii="標楷體" w:eastAsia="標楷體" w:hAnsi="標楷體" w:cs="Times New Roman"/>
                <w:b/>
                <w:kern w:val="0"/>
              </w:rPr>
            </w:pPr>
            <w:r w:rsidRPr="005F395E">
              <w:rPr>
                <w:rFonts w:ascii="標楷體" w:eastAsia="標楷體" w:hAnsi="標楷體" w:cs="Times New Roman" w:hint="eastAsia"/>
                <w:b/>
                <w:kern w:val="0"/>
              </w:rPr>
              <w:t>(行政院人事行政總處)</w:t>
            </w:r>
          </w:p>
          <w:p w:rsidR="007E42DA" w:rsidRPr="00526497" w:rsidRDefault="007E42DA" w:rsidP="00526497">
            <w:pPr>
              <w:pStyle w:val="a5"/>
              <w:spacing w:line="0" w:lineRule="atLeast"/>
              <w:jc w:val="both"/>
              <w:rPr>
                <w:rFonts w:ascii="標楷體" w:eastAsia="標楷體" w:hAnsi="標楷體"/>
              </w:rPr>
            </w:pPr>
            <w:r w:rsidRPr="00526497">
              <w:rPr>
                <w:rFonts w:ascii="標楷體" w:eastAsia="標楷體" w:hAnsi="標楷體" w:hint="eastAsia"/>
              </w:rPr>
              <w:t>以各機關參加性別主流化訓練人數占機關總人數比例為評核指標。</w:t>
            </w:r>
          </w:p>
          <w:p w:rsidR="007E42DA" w:rsidRPr="005F395E" w:rsidRDefault="007E42DA" w:rsidP="00526497">
            <w:pPr>
              <w:pStyle w:val="a5"/>
              <w:spacing w:line="0" w:lineRule="atLeast"/>
              <w:jc w:val="both"/>
              <w:rPr>
                <w:rFonts w:ascii="標楷體" w:eastAsia="標楷體" w:hAnsi="標楷體"/>
                <w:b/>
              </w:rPr>
            </w:pPr>
            <w:r w:rsidRPr="005F395E">
              <w:rPr>
                <w:rFonts w:ascii="標楷體" w:eastAsia="標楷體" w:hAnsi="標楷體" w:hint="eastAsia"/>
                <w:b/>
              </w:rPr>
              <w:t>（教育部）</w:t>
            </w:r>
          </w:p>
          <w:p w:rsidR="007E42DA" w:rsidRPr="00526497" w:rsidRDefault="007E42DA" w:rsidP="00526497">
            <w:pPr>
              <w:pStyle w:val="a5"/>
              <w:spacing w:line="0" w:lineRule="atLeast"/>
              <w:jc w:val="both"/>
              <w:rPr>
                <w:rFonts w:ascii="標楷體" w:eastAsia="標楷體" w:hAnsi="標楷體" w:cs="Times New Roman"/>
              </w:rPr>
            </w:pPr>
            <w:r w:rsidRPr="00526497">
              <w:rPr>
                <w:rFonts w:ascii="標楷體" w:eastAsia="標楷體" w:hAnsi="標楷體" w:cs="Times New Roman" w:hint="eastAsia"/>
              </w:rPr>
              <w:t>一、</w:t>
            </w:r>
            <w:r w:rsidRPr="00526497">
              <w:rPr>
                <w:rFonts w:ascii="標楷體" w:eastAsia="標楷體" w:hAnsi="標楷體" w:cs="Times New Roman"/>
              </w:rPr>
              <w:t>預計完成大專校院性教育認知自我評量表及評價指標之研發。</w:t>
            </w:r>
          </w:p>
          <w:p w:rsidR="007E42DA" w:rsidRPr="00526497" w:rsidRDefault="007E42DA" w:rsidP="00526497">
            <w:pPr>
              <w:pStyle w:val="a5"/>
              <w:spacing w:line="0" w:lineRule="atLeast"/>
              <w:jc w:val="both"/>
              <w:rPr>
                <w:rFonts w:ascii="標楷體" w:eastAsia="標楷體" w:hAnsi="標楷體" w:cs="Times New Roman"/>
              </w:rPr>
            </w:pPr>
            <w:r w:rsidRPr="00526497">
              <w:rPr>
                <w:rFonts w:ascii="標楷體" w:eastAsia="標楷體" w:hAnsi="標楷體" w:cs="Times New Roman" w:hint="eastAsia"/>
              </w:rPr>
              <w:t>二、</w:t>
            </w:r>
            <w:r w:rsidRPr="00526497">
              <w:rPr>
                <w:rFonts w:ascii="標楷體" w:eastAsia="標楷體" w:hAnsi="標楷體" w:cs="Times New Roman"/>
              </w:rPr>
              <w:t>預計建置性教育素養的監測資料庫。</w:t>
            </w:r>
          </w:p>
          <w:p w:rsidR="007E42DA" w:rsidRPr="00526497" w:rsidRDefault="007E42DA" w:rsidP="00526497">
            <w:pPr>
              <w:pStyle w:val="a5"/>
              <w:spacing w:line="0" w:lineRule="atLeast"/>
              <w:jc w:val="both"/>
              <w:rPr>
                <w:rFonts w:ascii="標楷體" w:eastAsia="標楷體" w:hAnsi="標楷體" w:cs="Times New Roman"/>
              </w:rPr>
            </w:pPr>
            <w:r w:rsidRPr="00526497">
              <w:rPr>
                <w:rFonts w:ascii="標楷體" w:eastAsia="標楷體" w:hAnsi="標楷體" w:cs="Times New Roman" w:hint="eastAsia"/>
              </w:rPr>
              <w:t>三、是否確實依據課程綱要授課</w:t>
            </w:r>
          </w:p>
          <w:p w:rsidR="007E42DA" w:rsidRPr="00526497" w:rsidRDefault="007E42DA" w:rsidP="00526497">
            <w:pPr>
              <w:pStyle w:val="a5"/>
              <w:spacing w:line="0" w:lineRule="atLeast"/>
              <w:jc w:val="both"/>
              <w:rPr>
                <w:rFonts w:ascii="標楷體" w:eastAsia="標楷體" w:hAnsi="標楷體" w:cs="Times New Roman"/>
              </w:rPr>
            </w:pPr>
            <w:r w:rsidRPr="00526497">
              <w:rPr>
                <w:rFonts w:ascii="標楷體" w:eastAsia="標楷體" w:hAnsi="標楷體" w:cs="Times New Roman" w:hint="eastAsia"/>
              </w:rPr>
              <w:t>四、瞭解目前高級中等以下學校，在學青少年女性接受校園性教育後，未來過早懷孕及墮胎之意向評估。</w:t>
            </w:r>
          </w:p>
          <w:p w:rsidR="007E42DA" w:rsidRPr="00526497" w:rsidRDefault="007E42DA" w:rsidP="00526497">
            <w:pPr>
              <w:pStyle w:val="a5"/>
              <w:spacing w:line="0" w:lineRule="atLeast"/>
              <w:jc w:val="both"/>
              <w:rPr>
                <w:rFonts w:ascii="標楷體" w:eastAsia="標楷體" w:hAnsi="標楷體" w:cs="Times New Roman"/>
              </w:rPr>
            </w:pPr>
            <w:r w:rsidRPr="00526497">
              <w:rPr>
                <w:rFonts w:ascii="標楷體" w:eastAsia="標楷體" w:hAnsi="標楷體" w:cs="Times New Roman" w:hint="eastAsia"/>
              </w:rPr>
              <w:t>五、完成「學生懷孕事件統計彙報」。</w:t>
            </w:r>
          </w:p>
          <w:p w:rsidR="007E42DA" w:rsidRPr="00526497" w:rsidRDefault="007E42DA" w:rsidP="00526497">
            <w:pPr>
              <w:pStyle w:val="a5"/>
              <w:spacing w:line="0" w:lineRule="atLeast"/>
              <w:jc w:val="both"/>
              <w:rPr>
                <w:rFonts w:ascii="標楷體" w:eastAsia="標楷體" w:hAnsi="標楷體" w:cs="Times New Roman"/>
              </w:rPr>
            </w:pPr>
            <w:r w:rsidRPr="00526497">
              <w:rPr>
                <w:rFonts w:ascii="標楷體" w:eastAsia="標楷體" w:hAnsi="標楷體" w:cs="Times New Roman" w:hint="eastAsia"/>
              </w:rPr>
              <w:t>六、完成教材檢視。</w:t>
            </w:r>
          </w:p>
          <w:p w:rsidR="007E42DA" w:rsidRPr="00526497" w:rsidRDefault="007E42DA" w:rsidP="00526497">
            <w:pPr>
              <w:pStyle w:val="a5"/>
              <w:spacing w:line="0" w:lineRule="atLeast"/>
              <w:jc w:val="both"/>
              <w:rPr>
                <w:rFonts w:ascii="標楷體" w:eastAsia="標楷體" w:hAnsi="標楷體" w:cs="Times New Roman"/>
              </w:rPr>
            </w:pPr>
            <w:r w:rsidRPr="00526497">
              <w:rPr>
                <w:rFonts w:ascii="標楷體" w:eastAsia="標楷體" w:hAnsi="標楷體" w:hint="eastAsia"/>
                <w:lang w:val="en-PH"/>
              </w:rPr>
              <w:t>七、檢視性別平等教育納入十二年國民教育課程綱要之情形。</w:t>
            </w:r>
          </w:p>
          <w:p w:rsidR="007E42DA" w:rsidRPr="00526497" w:rsidRDefault="007E42DA" w:rsidP="00526497">
            <w:pPr>
              <w:pStyle w:val="a5"/>
              <w:spacing w:line="0" w:lineRule="atLeast"/>
              <w:jc w:val="both"/>
              <w:rPr>
                <w:rFonts w:ascii="標楷體" w:eastAsia="標楷體" w:hAnsi="標楷體"/>
                <w:lang w:val="en-PH"/>
              </w:rPr>
            </w:pPr>
            <w:r w:rsidRPr="00526497">
              <w:rPr>
                <w:rFonts w:ascii="標楷體" w:eastAsia="標楷體" w:hAnsi="標楷體" w:hint="eastAsia"/>
              </w:rPr>
              <w:t>八、</w:t>
            </w:r>
            <w:r w:rsidRPr="00526497">
              <w:rPr>
                <w:rFonts w:ascii="標楷體" w:eastAsia="標楷體" w:hAnsi="標楷體" w:hint="eastAsia"/>
                <w:lang w:val="en-PH"/>
              </w:rPr>
              <w:t>完成蒐集及研發性別平等教案及教材。</w:t>
            </w:r>
          </w:p>
          <w:p w:rsidR="007E42DA" w:rsidRPr="00526497" w:rsidRDefault="007E42DA" w:rsidP="00526497">
            <w:pPr>
              <w:pStyle w:val="a5"/>
              <w:spacing w:line="0" w:lineRule="atLeast"/>
              <w:jc w:val="both"/>
              <w:rPr>
                <w:rFonts w:ascii="標楷體" w:eastAsia="標楷體" w:hAnsi="標楷體"/>
                <w:lang w:val="en-PH"/>
              </w:rPr>
            </w:pPr>
            <w:r w:rsidRPr="00526497">
              <w:rPr>
                <w:rFonts w:ascii="標楷體" w:eastAsia="標楷體" w:hAnsi="標楷體" w:hint="eastAsia"/>
                <w:lang w:val="en-PH"/>
              </w:rPr>
              <w:t>九、完成身心障礙學生性教育教材，提供特教教師教學參考使用。</w:t>
            </w:r>
          </w:p>
        </w:tc>
        <w:tc>
          <w:tcPr>
            <w:tcW w:w="851" w:type="dxa"/>
          </w:tcPr>
          <w:p w:rsidR="007E42DA" w:rsidRPr="00526497" w:rsidRDefault="007E42DA" w:rsidP="00526497">
            <w:pPr>
              <w:pStyle w:val="a5"/>
              <w:spacing w:line="0" w:lineRule="atLeast"/>
              <w:jc w:val="both"/>
              <w:rPr>
                <w:rFonts w:ascii="標楷體" w:eastAsia="標楷體" w:hAnsi="標楷體"/>
                <w:kern w:val="0"/>
              </w:rPr>
            </w:pPr>
          </w:p>
        </w:tc>
      </w:tr>
      <w:tr w:rsidR="007E42DA" w:rsidRPr="00526497" w:rsidTr="007475E7">
        <w:tc>
          <w:tcPr>
            <w:tcW w:w="568" w:type="dxa"/>
          </w:tcPr>
          <w:p w:rsidR="007E42DA" w:rsidRPr="00526497" w:rsidRDefault="007E42DA" w:rsidP="00526497">
            <w:pPr>
              <w:pStyle w:val="a5"/>
              <w:numPr>
                <w:ilvl w:val="0"/>
                <w:numId w:val="1"/>
              </w:numPr>
              <w:spacing w:line="0" w:lineRule="atLeast"/>
              <w:jc w:val="both"/>
              <w:rPr>
                <w:rFonts w:ascii="標楷體" w:eastAsia="標楷體" w:hAnsi="標楷體"/>
                <w:kern w:val="0"/>
              </w:rPr>
            </w:pPr>
          </w:p>
        </w:tc>
        <w:tc>
          <w:tcPr>
            <w:tcW w:w="1985" w:type="dxa"/>
          </w:tcPr>
          <w:p w:rsidR="007E42DA" w:rsidRPr="00526497" w:rsidRDefault="007E42DA" w:rsidP="00526497">
            <w:pPr>
              <w:pStyle w:val="a5"/>
              <w:spacing w:line="0" w:lineRule="atLeast"/>
              <w:jc w:val="both"/>
              <w:rPr>
                <w:rFonts w:ascii="標楷體" w:eastAsia="標楷體" w:hAnsi="標楷體"/>
              </w:rPr>
            </w:pPr>
            <w:r w:rsidRPr="00526497">
              <w:rPr>
                <w:rFonts w:ascii="標楷體" w:eastAsia="標楷體" w:hAnsi="標楷體" w:hint="eastAsia"/>
              </w:rPr>
              <w:t>專家關切女同性戀者、男同性戀者、雙性戀者、跨性別者與陰陽人（下稱多元性別認同者）的生活情況。跟在許多其他國家一樣，這些人經常遭到大多數民眾的排斥、邊緣化、歧視與侵犯，在學校也一樣，造成高自殺率以及生理及心理健康問題。</w:t>
            </w:r>
          </w:p>
        </w:tc>
        <w:tc>
          <w:tcPr>
            <w:tcW w:w="1559" w:type="dxa"/>
          </w:tcPr>
          <w:p w:rsidR="007E42DA" w:rsidRPr="00526497" w:rsidRDefault="007E42DA" w:rsidP="00526497">
            <w:pPr>
              <w:pStyle w:val="a5"/>
              <w:spacing w:line="0" w:lineRule="atLeast"/>
              <w:jc w:val="both"/>
              <w:rPr>
                <w:rFonts w:ascii="標楷體" w:eastAsia="標楷體" w:hAnsi="標楷體" w:cs="Times New Roman"/>
                <w:b/>
                <w:kern w:val="0"/>
                <w:shd w:val="pct15" w:color="auto" w:fill="FFFFFF"/>
              </w:rPr>
            </w:pPr>
            <w:r w:rsidRPr="00526497">
              <w:rPr>
                <w:rFonts w:ascii="標楷體" w:eastAsia="標楷體" w:hAnsi="標楷體" w:cs="Times New Roman" w:hint="eastAsia"/>
                <w:kern w:val="0"/>
              </w:rPr>
              <w:t>衛生福利部、教育部、內政部</w:t>
            </w:r>
            <w:r w:rsidRPr="00526497">
              <w:rPr>
                <w:rFonts w:ascii="標楷體" w:eastAsia="標楷體" w:hAnsi="標楷體" w:cs="Times New Roman"/>
                <w:kern w:val="0"/>
              </w:rPr>
              <w:t>(</w:t>
            </w:r>
            <w:r w:rsidRPr="00526497">
              <w:rPr>
                <w:rFonts w:ascii="標楷體" w:eastAsia="標楷體" w:hAnsi="標楷體" w:cs="Times New Roman" w:hint="eastAsia"/>
                <w:kern w:val="0"/>
              </w:rPr>
              <w:t>戶政司及警政署</w:t>
            </w:r>
            <w:r w:rsidRPr="00526497">
              <w:rPr>
                <w:rFonts w:ascii="標楷體" w:eastAsia="標楷體" w:hAnsi="標楷體" w:cs="Times New Roman"/>
                <w:kern w:val="0"/>
              </w:rPr>
              <w:t>)</w:t>
            </w:r>
            <w:r w:rsidRPr="00526497">
              <w:rPr>
                <w:rFonts w:ascii="標楷體" w:eastAsia="標楷體" w:hAnsi="標楷體" w:cs="Times New Roman" w:hint="eastAsia"/>
                <w:kern w:val="0"/>
              </w:rPr>
              <w:t>、國科會、勞委會</w:t>
            </w:r>
            <w:r w:rsidRPr="00526497">
              <w:rPr>
                <w:rFonts w:ascii="標楷體" w:eastAsia="標楷體" w:hAnsi="標楷體" w:cs="Times New Roman"/>
                <w:kern w:val="0"/>
              </w:rPr>
              <w:t>/</w:t>
            </w:r>
            <w:r w:rsidRPr="00526497">
              <w:rPr>
                <w:rFonts w:ascii="標楷體" w:eastAsia="標楷體" w:hAnsi="標楷體" w:cs="Times New Roman" w:hint="eastAsia"/>
                <w:kern w:val="0"/>
              </w:rPr>
              <w:t>性平處</w:t>
            </w:r>
            <w:r w:rsidRPr="00526497">
              <w:rPr>
                <w:rFonts w:ascii="標楷體" w:eastAsia="標楷體" w:hAnsi="標楷體" w:cs="Times New Roman"/>
                <w:kern w:val="0"/>
              </w:rPr>
              <w:t>(</w:t>
            </w:r>
            <w:r w:rsidRPr="00526497">
              <w:rPr>
                <w:rFonts w:ascii="標楷體" w:eastAsia="標楷體" w:hAnsi="標楷體" w:cs="Times New Roman" w:hint="eastAsia"/>
                <w:kern w:val="0"/>
              </w:rPr>
              <w:t>督導</w:t>
            </w:r>
            <w:r w:rsidRPr="00526497">
              <w:rPr>
                <w:rFonts w:ascii="標楷體" w:eastAsia="標楷體" w:hAnsi="標楷體" w:cs="Times New Roman"/>
                <w:kern w:val="0"/>
              </w:rPr>
              <w:t>)</w:t>
            </w:r>
          </w:p>
        </w:tc>
        <w:tc>
          <w:tcPr>
            <w:tcW w:w="992" w:type="dxa"/>
          </w:tcPr>
          <w:p w:rsidR="007E42DA" w:rsidRPr="00526497" w:rsidRDefault="007E42DA" w:rsidP="00526497">
            <w:pPr>
              <w:pStyle w:val="a5"/>
              <w:snapToGrid w:val="0"/>
              <w:spacing w:line="0" w:lineRule="atLeast"/>
              <w:jc w:val="both"/>
              <w:rPr>
                <w:rFonts w:ascii="標楷體" w:eastAsia="標楷體" w:hAnsi="標楷體" w:cs="Times New Roman"/>
              </w:rPr>
            </w:pPr>
            <w:r w:rsidRPr="005F395E">
              <w:rPr>
                <w:rFonts w:ascii="標楷體" w:eastAsia="標楷體" w:hAnsi="標楷體" w:cs="Times New Roman" w:hint="eastAsia"/>
                <w:b/>
              </w:rPr>
              <w:t>（衛福部）</w:t>
            </w:r>
            <w:r w:rsidRPr="00526497">
              <w:rPr>
                <w:rFonts w:ascii="標楷體" w:eastAsia="標楷體" w:hAnsi="標楷體" w:cs="Times New Roman"/>
              </w:rPr>
              <w:t>一、規劃</w:t>
            </w:r>
            <w:r w:rsidRPr="00526497">
              <w:rPr>
                <w:rFonts w:ascii="標楷體" w:eastAsia="標楷體" w:hAnsi="標楷體" w:cs="Times New Roman"/>
                <w:kern w:val="0"/>
                <w:lang w:val="en-PH"/>
              </w:rPr>
              <w:t>教育訓練</w:t>
            </w:r>
          </w:p>
          <w:p w:rsidR="007E42DA" w:rsidRPr="00526497" w:rsidRDefault="007E42DA" w:rsidP="00526497">
            <w:pPr>
              <w:pStyle w:val="a5"/>
              <w:snapToGrid w:val="0"/>
              <w:spacing w:line="0" w:lineRule="atLeast"/>
              <w:jc w:val="both"/>
              <w:rPr>
                <w:rFonts w:ascii="標楷體" w:eastAsia="標楷體" w:hAnsi="標楷體" w:cs="Times New Roman"/>
              </w:rPr>
            </w:pPr>
            <w:r w:rsidRPr="00526497">
              <w:rPr>
                <w:rFonts w:ascii="標楷體" w:eastAsia="標楷體" w:hAnsi="標楷體" w:cs="Times New Roman"/>
              </w:rPr>
              <w:t>二、召開相關會議</w:t>
            </w:r>
          </w:p>
          <w:p w:rsidR="007E42DA" w:rsidRPr="00526497" w:rsidRDefault="007E42DA" w:rsidP="00526497">
            <w:pPr>
              <w:pStyle w:val="a5"/>
              <w:snapToGrid w:val="0"/>
              <w:spacing w:line="0" w:lineRule="atLeast"/>
              <w:jc w:val="both"/>
              <w:rPr>
                <w:rFonts w:ascii="標楷體" w:eastAsia="標楷體" w:hAnsi="標楷體" w:cs="Times New Roman"/>
              </w:rPr>
            </w:pPr>
            <w:r w:rsidRPr="00526497">
              <w:rPr>
                <w:rFonts w:ascii="標楷體" w:eastAsia="標楷體" w:hAnsi="標楷體" w:cs="Times New Roman"/>
              </w:rPr>
              <w:t>三、依全民健康保險法第40條及第51條第3款辦理。</w:t>
            </w: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F395E" w:rsidRDefault="007E42DA" w:rsidP="00526497">
            <w:pPr>
              <w:pStyle w:val="a5"/>
              <w:snapToGrid w:val="0"/>
              <w:spacing w:line="0" w:lineRule="atLeast"/>
              <w:jc w:val="both"/>
              <w:rPr>
                <w:rFonts w:ascii="標楷體" w:eastAsia="標楷體" w:hAnsi="標楷體" w:cs="Times New Roman"/>
                <w:b/>
              </w:rPr>
            </w:pPr>
            <w:r w:rsidRPr="005F395E">
              <w:rPr>
                <w:rFonts w:ascii="標楷體" w:eastAsia="標楷體" w:hAnsi="標楷體" w:cs="Times New Roman" w:hint="eastAsia"/>
                <w:b/>
              </w:rPr>
              <w:t>（勞委會）</w:t>
            </w:r>
          </w:p>
          <w:p w:rsidR="007E42DA" w:rsidRPr="00526497" w:rsidRDefault="007E42DA" w:rsidP="00526497">
            <w:pPr>
              <w:spacing w:line="0" w:lineRule="atLeast"/>
              <w:ind w:leftChars="-4" w:left="-3" w:hangingChars="3" w:hanging="7"/>
              <w:jc w:val="both"/>
              <w:rPr>
                <w:rFonts w:ascii="標楷體" w:eastAsia="標楷體" w:hAnsi="標楷體"/>
                <w:szCs w:val="24"/>
              </w:rPr>
            </w:pPr>
            <w:r w:rsidRPr="00526497">
              <w:rPr>
                <w:rFonts w:ascii="標楷體" w:eastAsia="標楷體" w:hAnsi="標楷體" w:hint="eastAsia"/>
                <w:szCs w:val="24"/>
              </w:rPr>
              <w:t>依就業服務法第5條規定，辦理下列就業歧視相關業務：</w:t>
            </w:r>
          </w:p>
          <w:p w:rsidR="007E42DA" w:rsidRPr="00526497" w:rsidRDefault="007E42DA" w:rsidP="00526497">
            <w:pPr>
              <w:spacing w:line="0" w:lineRule="atLeast"/>
              <w:jc w:val="both"/>
              <w:rPr>
                <w:rFonts w:ascii="標楷體" w:eastAsia="標楷體" w:hAnsi="標楷體"/>
                <w:szCs w:val="24"/>
              </w:rPr>
            </w:pPr>
            <w:r w:rsidRPr="00526497">
              <w:rPr>
                <w:rFonts w:ascii="標楷體" w:eastAsia="標楷體" w:hAnsi="標楷體" w:hint="eastAsia"/>
                <w:szCs w:val="24"/>
              </w:rPr>
              <w:t>一、各直轄市暨縣（市）政府辦理業務策略：</w:t>
            </w:r>
          </w:p>
          <w:p w:rsidR="007E42DA" w:rsidRPr="00526497" w:rsidRDefault="007E42DA" w:rsidP="00526497">
            <w:pPr>
              <w:spacing w:line="0" w:lineRule="atLeast"/>
              <w:ind w:leftChars="5" w:left="12"/>
              <w:jc w:val="both"/>
              <w:rPr>
                <w:rFonts w:ascii="標楷體" w:eastAsia="標楷體" w:hAnsi="標楷體"/>
                <w:szCs w:val="24"/>
              </w:rPr>
            </w:pPr>
            <w:r w:rsidRPr="00526497">
              <w:rPr>
                <w:rFonts w:ascii="標楷體" w:eastAsia="標楷體" w:hAnsi="標楷體" w:hint="eastAsia"/>
                <w:szCs w:val="24"/>
              </w:rPr>
              <w:t>(一)辦理業務宣導，促進民眾了解法律。</w:t>
            </w:r>
          </w:p>
          <w:p w:rsidR="007E42DA" w:rsidRPr="00526497" w:rsidRDefault="007E42DA" w:rsidP="00526497">
            <w:pPr>
              <w:spacing w:line="0" w:lineRule="atLeast"/>
              <w:ind w:leftChars="4" w:left="10"/>
              <w:jc w:val="both"/>
              <w:rPr>
                <w:rFonts w:ascii="標楷體" w:eastAsia="標楷體" w:hAnsi="標楷體"/>
                <w:szCs w:val="24"/>
              </w:rPr>
            </w:pPr>
            <w:r w:rsidRPr="00526497">
              <w:rPr>
                <w:rFonts w:ascii="標楷體" w:eastAsia="標楷體" w:hAnsi="標楷體" w:hint="eastAsia"/>
                <w:szCs w:val="24"/>
              </w:rPr>
              <w:t>(二)設置檢舉及主動查報違法案件處理機制以維護就業機會平等。</w:t>
            </w:r>
          </w:p>
          <w:p w:rsidR="007E42DA" w:rsidRPr="00526497" w:rsidRDefault="007E42DA" w:rsidP="00526497">
            <w:pPr>
              <w:spacing w:line="0" w:lineRule="atLeast"/>
              <w:ind w:leftChars="4" w:left="10"/>
              <w:jc w:val="both"/>
              <w:rPr>
                <w:rFonts w:ascii="標楷體" w:eastAsia="標楷體" w:hAnsi="標楷體"/>
                <w:szCs w:val="24"/>
              </w:rPr>
            </w:pPr>
            <w:r w:rsidRPr="00526497">
              <w:rPr>
                <w:rFonts w:ascii="標楷體" w:eastAsia="標楷體" w:hAnsi="標楷體" w:hint="eastAsia"/>
                <w:szCs w:val="24"/>
              </w:rPr>
              <w:t>(三)成立就業歧視評議委員會，審議就業歧視案件。</w:t>
            </w:r>
          </w:p>
          <w:p w:rsidR="007E42DA" w:rsidRPr="00526497" w:rsidRDefault="007E42DA" w:rsidP="00526497">
            <w:pPr>
              <w:spacing w:line="0" w:lineRule="atLeast"/>
              <w:jc w:val="both"/>
              <w:rPr>
                <w:rFonts w:ascii="標楷體" w:eastAsia="標楷體" w:hAnsi="標楷體"/>
                <w:szCs w:val="24"/>
              </w:rPr>
            </w:pPr>
            <w:r w:rsidRPr="00526497">
              <w:rPr>
                <w:rFonts w:ascii="標楷體" w:eastAsia="標楷體" w:hAnsi="標楷體" w:hint="eastAsia"/>
                <w:szCs w:val="24"/>
              </w:rPr>
              <w:t>二、中央業務主管機關推動策略：</w:t>
            </w:r>
          </w:p>
          <w:p w:rsidR="007E42DA" w:rsidRPr="00526497" w:rsidRDefault="007E42DA" w:rsidP="00526497">
            <w:pPr>
              <w:spacing w:line="0" w:lineRule="atLeast"/>
              <w:ind w:leftChars="5" w:left="12"/>
              <w:jc w:val="both"/>
              <w:rPr>
                <w:rFonts w:ascii="標楷體" w:eastAsia="標楷體" w:hAnsi="標楷體"/>
                <w:szCs w:val="24"/>
              </w:rPr>
            </w:pPr>
            <w:r w:rsidRPr="00526497">
              <w:rPr>
                <w:rFonts w:ascii="標楷體" w:eastAsia="標楷體" w:hAnsi="標楷體" w:hint="eastAsia"/>
                <w:szCs w:val="24"/>
              </w:rPr>
              <w:t>(一)辦理防制就業歧視法令教育及業務研討會，充實承辦人員之能力。</w:t>
            </w:r>
          </w:p>
          <w:p w:rsidR="007E42DA" w:rsidRPr="00526497" w:rsidRDefault="007E42DA" w:rsidP="00526497">
            <w:pPr>
              <w:spacing w:line="0" w:lineRule="atLeast"/>
              <w:ind w:leftChars="5" w:left="12"/>
              <w:jc w:val="both"/>
              <w:rPr>
                <w:rFonts w:ascii="標楷體" w:eastAsia="標楷體" w:hAnsi="標楷體"/>
                <w:szCs w:val="24"/>
              </w:rPr>
            </w:pPr>
            <w:r w:rsidRPr="00526497">
              <w:rPr>
                <w:rFonts w:ascii="標楷體" w:eastAsia="標楷體" w:hAnsi="標楷體" w:hint="eastAsia"/>
                <w:szCs w:val="24"/>
              </w:rPr>
              <w:t>(二)辦理「防制就業歧視」相關手冊編輯、分送各直轄市、縣市政府就業服務中心提供民眾索閱，加強宣導就業權益。</w:t>
            </w:r>
          </w:p>
          <w:p w:rsidR="007E42DA" w:rsidRPr="00526497" w:rsidRDefault="007E42DA" w:rsidP="00526497">
            <w:pPr>
              <w:pStyle w:val="a5"/>
              <w:spacing w:line="0" w:lineRule="atLeast"/>
              <w:jc w:val="both"/>
              <w:rPr>
                <w:rFonts w:ascii="標楷體" w:eastAsia="標楷體" w:hAnsi="標楷體"/>
              </w:rPr>
            </w:pPr>
            <w:r w:rsidRPr="00526497">
              <w:rPr>
                <w:rFonts w:ascii="標楷體" w:eastAsia="標楷體" w:hAnsi="標楷體" w:hint="eastAsia"/>
              </w:rPr>
              <w:t>(三)適時辦理就業歧視爭議案件研討會議凝聚共識，齊一看法，共同遵守法律。</w:t>
            </w:r>
          </w:p>
          <w:p w:rsidR="007E42DA" w:rsidRPr="00526497" w:rsidRDefault="007E42DA" w:rsidP="00526497">
            <w:pPr>
              <w:pStyle w:val="a5"/>
              <w:snapToGrid w:val="0"/>
              <w:spacing w:line="0" w:lineRule="atLeast"/>
              <w:jc w:val="both"/>
              <w:rPr>
                <w:rFonts w:ascii="標楷體" w:eastAsia="標楷體" w:hAnsi="標楷體" w:cs="Times New Roman"/>
              </w:rPr>
            </w:pPr>
            <w:r w:rsidRPr="00526497">
              <w:rPr>
                <w:rFonts w:ascii="標楷體" w:eastAsia="標楷體" w:hAnsi="標楷體" w:hint="eastAsia"/>
              </w:rPr>
              <w:t>三、持續辦理性別工作平等相關宣導及研習活動</w:t>
            </w: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Default="007E42DA" w:rsidP="00526497">
            <w:pPr>
              <w:pStyle w:val="a5"/>
              <w:snapToGrid w:val="0"/>
              <w:spacing w:line="0" w:lineRule="atLeast"/>
              <w:jc w:val="both"/>
              <w:rPr>
                <w:rFonts w:ascii="標楷體" w:eastAsia="標楷體" w:hAnsi="標楷體" w:cs="Times New Roman"/>
              </w:rPr>
            </w:pPr>
          </w:p>
          <w:p w:rsidR="007E42DA" w:rsidRDefault="007E42DA" w:rsidP="00526497">
            <w:pPr>
              <w:pStyle w:val="a5"/>
              <w:snapToGrid w:val="0"/>
              <w:spacing w:line="0" w:lineRule="atLeast"/>
              <w:jc w:val="both"/>
              <w:rPr>
                <w:rFonts w:ascii="標楷體" w:eastAsia="標楷體" w:hAnsi="標楷體" w:cs="Times New Roman"/>
              </w:rPr>
            </w:pPr>
          </w:p>
          <w:p w:rsidR="007E42DA" w:rsidRDefault="007E42DA" w:rsidP="00526497">
            <w:pPr>
              <w:pStyle w:val="a5"/>
              <w:snapToGrid w:val="0"/>
              <w:spacing w:line="0" w:lineRule="atLeast"/>
              <w:jc w:val="both"/>
              <w:rPr>
                <w:rFonts w:ascii="標楷體" w:eastAsia="標楷體" w:hAnsi="標楷體" w:cs="Times New Roman"/>
              </w:rPr>
            </w:pPr>
          </w:p>
          <w:p w:rsidR="007E42DA" w:rsidRDefault="007E42DA" w:rsidP="00526497">
            <w:pPr>
              <w:pStyle w:val="a5"/>
              <w:snapToGrid w:val="0"/>
              <w:spacing w:line="0" w:lineRule="atLeast"/>
              <w:jc w:val="both"/>
              <w:rPr>
                <w:rFonts w:ascii="標楷體" w:eastAsia="標楷體" w:hAnsi="標楷體" w:cs="Times New Roman"/>
              </w:rPr>
            </w:pPr>
          </w:p>
          <w:p w:rsidR="007E42DA" w:rsidRDefault="007E42DA" w:rsidP="00526497">
            <w:pPr>
              <w:pStyle w:val="a5"/>
              <w:snapToGrid w:val="0"/>
              <w:spacing w:line="0" w:lineRule="atLeast"/>
              <w:jc w:val="both"/>
              <w:rPr>
                <w:rFonts w:ascii="標楷體" w:eastAsia="標楷體" w:hAnsi="標楷體" w:cs="Times New Roman"/>
              </w:rPr>
            </w:pPr>
          </w:p>
          <w:p w:rsidR="007E42DA" w:rsidRDefault="007E42DA" w:rsidP="00526497">
            <w:pPr>
              <w:pStyle w:val="a5"/>
              <w:snapToGrid w:val="0"/>
              <w:spacing w:line="0" w:lineRule="atLeast"/>
              <w:jc w:val="both"/>
              <w:rPr>
                <w:rFonts w:ascii="標楷體" w:eastAsia="標楷體" w:hAnsi="標楷體" w:cs="Times New Roman"/>
              </w:rPr>
            </w:pPr>
          </w:p>
          <w:p w:rsidR="007E42DA" w:rsidRDefault="007E42DA" w:rsidP="00526497">
            <w:pPr>
              <w:pStyle w:val="a5"/>
              <w:snapToGrid w:val="0"/>
              <w:spacing w:line="0" w:lineRule="atLeast"/>
              <w:jc w:val="both"/>
              <w:rPr>
                <w:rFonts w:ascii="標楷體" w:eastAsia="標楷體" w:hAnsi="標楷體" w:cs="Times New Roman"/>
              </w:rPr>
            </w:pPr>
          </w:p>
          <w:p w:rsidR="007E42DA" w:rsidRDefault="007E42DA" w:rsidP="00526497">
            <w:pPr>
              <w:pStyle w:val="a5"/>
              <w:snapToGrid w:val="0"/>
              <w:spacing w:line="0" w:lineRule="atLeast"/>
              <w:jc w:val="both"/>
              <w:rPr>
                <w:rFonts w:ascii="標楷體" w:eastAsia="標楷體" w:hAnsi="標楷體" w:cs="Times New Roman"/>
              </w:rPr>
            </w:pPr>
          </w:p>
          <w:p w:rsidR="007E42DA" w:rsidRPr="005F395E" w:rsidRDefault="007E42DA" w:rsidP="00526497">
            <w:pPr>
              <w:pStyle w:val="a5"/>
              <w:snapToGrid w:val="0"/>
              <w:spacing w:line="0" w:lineRule="atLeast"/>
              <w:jc w:val="both"/>
              <w:rPr>
                <w:rFonts w:ascii="標楷體" w:eastAsia="標楷體" w:hAnsi="標楷體" w:cs="Times New Roman"/>
                <w:b/>
              </w:rPr>
            </w:pPr>
            <w:r w:rsidRPr="005F395E">
              <w:rPr>
                <w:rFonts w:ascii="標楷體" w:eastAsia="標楷體" w:hAnsi="標楷體" w:cs="Times New Roman" w:hint="eastAsia"/>
                <w:b/>
              </w:rPr>
              <w:t>（教育部）</w:t>
            </w:r>
          </w:p>
          <w:p w:rsidR="007E42DA" w:rsidRPr="00526497" w:rsidRDefault="007E42DA" w:rsidP="00526497">
            <w:pPr>
              <w:pStyle w:val="a5"/>
              <w:snapToGrid w:val="0"/>
              <w:spacing w:line="0" w:lineRule="atLeast"/>
              <w:jc w:val="both"/>
              <w:rPr>
                <w:rFonts w:ascii="標楷體" w:eastAsia="標楷體" w:hAnsi="標楷體" w:cs="Times New Roman"/>
              </w:rPr>
            </w:pPr>
            <w:r w:rsidRPr="00526497">
              <w:rPr>
                <w:rFonts w:ascii="標楷體" w:eastAsia="標楷體" w:hAnsi="標楷體" w:cs="Times New Roman" w:hint="eastAsia"/>
              </w:rPr>
              <w:t>一、依據性別平等教育法之規定，校園中LGBTI者，將更明確受到性別平等教育法之保障。</w:t>
            </w:r>
          </w:p>
          <w:p w:rsidR="007E42DA" w:rsidRPr="00526497" w:rsidRDefault="007E42DA" w:rsidP="00526497">
            <w:pPr>
              <w:pStyle w:val="a5"/>
              <w:snapToGrid w:val="0"/>
              <w:spacing w:line="0" w:lineRule="atLeast"/>
              <w:jc w:val="both"/>
              <w:rPr>
                <w:rFonts w:ascii="標楷體" w:eastAsia="標楷體" w:hAnsi="標楷體" w:cs="Times New Roman"/>
              </w:rPr>
            </w:pPr>
            <w:r w:rsidRPr="00526497">
              <w:rPr>
                <w:rFonts w:ascii="標楷體" w:eastAsia="標楷體" w:hAnsi="標楷體" w:cs="Times New Roman" w:hint="eastAsia"/>
              </w:rPr>
              <w:t>二、每年辦理大專校院校園性侵害或性騷擾調查專業人員培訓，並於各級教育主管會議加強宣導。</w:t>
            </w:r>
          </w:p>
          <w:p w:rsidR="007E42DA" w:rsidRPr="00526497" w:rsidRDefault="007E42DA" w:rsidP="00526497">
            <w:pPr>
              <w:pStyle w:val="a5"/>
              <w:snapToGrid w:val="0"/>
              <w:spacing w:line="0" w:lineRule="atLeast"/>
              <w:jc w:val="both"/>
              <w:rPr>
                <w:rFonts w:ascii="標楷體" w:eastAsia="標楷體" w:hAnsi="標楷體" w:cs="Times New Roman"/>
              </w:rPr>
            </w:pPr>
            <w:r w:rsidRPr="00526497">
              <w:rPr>
                <w:rFonts w:ascii="標楷體" w:eastAsia="標楷體" w:hAnsi="標楷體" w:cs="Times New Roman" w:hint="eastAsia"/>
              </w:rPr>
              <w:t>三、研議開發人權知能線上課程，供教師上網學習。</w:t>
            </w:r>
          </w:p>
          <w:p w:rsidR="007E42DA" w:rsidRDefault="007E42DA" w:rsidP="00526497">
            <w:pPr>
              <w:pStyle w:val="a5"/>
              <w:snapToGrid w:val="0"/>
              <w:spacing w:line="0" w:lineRule="atLeast"/>
              <w:jc w:val="both"/>
              <w:rPr>
                <w:rFonts w:ascii="標楷體" w:eastAsia="標楷體" w:hAnsi="標楷體" w:cs="Times New Roman"/>
              </w:rPr>
            </w:pPr>
          </w:p>
          <w:p w:rsidR="007E42DA"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F395E" w:rsidRDefault="007E42DA" w:rsidP="00526497">
            <w:pPr>
              <w:pStyle w:val="a5"/>
              <w:snapToGrid w:val="0"/>
              <w:spacing w:line="0" w:lineRule="atLeast"/>
              <w:jc w:val="both"/>
              <w:rPr>
                <w:rFonts w:ascii="標楷體" w:eastAsia="標楷體" w:hAnsi="標楷體" w:cs="Times New Roman"/>
                <w:b/>
              </w:rPr>
            </w:pPr>
            <w:r w:rsidRPr="005F395E">
              <w:rPr>
                <w:rFonts w:ascii="標楷體" w:eastAsia="標楷體" w:hAnsi="標楷體" w:cs="Times New Roman" w:hint="eastAsia"/>
                <w:b/>
              </w:rPr>
              <w:t>（內政部）</w:t>
            </w:r>
          </w:p>
          <w:p w:rsidR="007E42DA" w:rsidRPr="00526497" w:rsidRDefault="007E42DA" w:rsidP="00526497">
            <w:pPr>
              <w:pStyle w:val="a5"/>
              <w:spacing w:line="0" w:lineRule="atLeast"/>
              <w:jc w:val="both"/>
              <w:rPr>
                <w:rFonts w:ascii="標楷體" w:eastAsia="標楷體" w:hAnsi="標楷體"/>
              </w:rPr>
            </w:pPr>
            <w:r w:rsidRPr="00526497">
              <w:rPr>
                <w:rFonts w:ascii="標楷體" w:eastAsia="標楷體" w:hAnsi="標楷體" w:hint="eastAsia"/>
              </w:rPr>
              <w:t>一、辦理各國跨性別登記制度委託研究。</w:t>
            </w:r>
          </w:p>
          <w:p w:rsidR="007E42DA" w:rsidRDefault="007E42DA" w:rsidP="00526497">
            <w:pPr>
              <w:pStyle w:val="a5"/>
              <w:snapToGrid w:val="0"/>
              <w:spacing w:line="0" w:lineRule="atLeast"/>
              <w:jc w:val="both"/>
              <w:rPr>
                <w:rFonts w:ascii="標楷體" w:eastAsia="標楷體" w:hAnsi="標楷體"/>
              </w:rPr>
            </w:pPr>
            <w:r w:rsidRPr="00526497">
              <w:rPr>
                <w:rFonts w:ascii="標楷體" w:eastAsia="標楷體" w:hAnsi="標楷體" w:cs="Times New Roman" w:hint="eastAsia"/>
              </w:rPr>
              <w:t>二、</w:t>
            </w:r>
            <w:r w:rsidRPr="00526497">
              <w:rPr>
                <w:rFonts w:ascii="標楷體" w:eastAsia="標楷體" w:hAnsi="標楷體" w:hint="eastAsia"/>
              </w:rPr>
              <w:t>規劃「性別意識培力」等課程</w:t>
            </w:r>
          </w:p>
          <w:p w:rsidR="007E42DA" w:rsidRDefault="007E42DA" w:rsidP="00526497">
            <w:pPr>
              <w:pStyle w:val="a5"/>
              <w:snapToGrid w:val="0"/>
              <w:spacing w:line="0" w:lineRule="atLeast"/>
              <w:jc w:val="both"/>
              <w:rPr>
                <w:rFonts w:ascii="標楷體" w:eastAsia="標楷體" w:hAnsi="標楷體"/>
              </w:rPr>
            </w:pPr>
          </w:p>
          <w:p w:rsidR="007E42DA" w:rsidRDefault="007E42DA" w:rsidP="00526497">
            <w:pPr>
              <w:pStyle w:val="a5"/>
              <w:snapToGrid w:val="0"/>
              <w:spacing w:line="0" w:lineRule="atLeast"/>
              <w:jc w:val="both"/>
              <w:rPr>
                <w:rFonts w:ascii="標楷體" w:eastAsia="標楷體" w:hAnsi="標楷體"/>
              </w:rPr>
            </w:pPr>
          </w:p>
          <w:p w:rsidR="007E42DA" w:rsidRDefault="007E42DA" w:rsidP="00526497">
            <w:pPr>
              <w:pStyle w:val="a5"/>
              <w:snapToGrid w:val="0"/>
              <w:spacing w:line="0" w:lineRule="atLeast"/>
              <w:jc w:val="both"/>
              <w:rPr>
                <w:rFonts w:ascii="標楷體" w:eastAsia="標楷體" w:hAnsi="標楷體"/>
              </w:rPr>
            </w:pPr>
          </w:p>
          <w:p w:rsidR="007E42DA" w:rsidRDefault="007E42DA" w:rsidP="00526497">
            <w:pPr>
              <w:pStyle w:val="a5"/>
              <w:snapToGrid w:val="0"/>
              <w:spacing w:line="0" w:lineRule="atLeast"/>
              <w:jc w:val="both"/>
              <w:rPr>
                <w:rFonts w:ascii="標楷體" w:eastAsia="標楷體" w:hAnsi="標楷體"/>
              </w:rPr>
            </w:pPr>
          </w:p>
          <w:p w:rsidR="007E42DA" w:rsidRDefault="007E42DA" w:rsidP="00526497">
            <w:pPr>
              <w:pStyle w:val="a5"/>
              <w:snapToGrid w:val="0"/>
              <w:spacing w:line="0" w:lineRule="atLeast"/>
              <w:jc w:val="both"/>
              <w:rPr>
                <w:rFonts w:ascii="標楷體" w:eastAsia="標楷體" w:hAnsi="標楷體"/>
              </w:rPr>
            </w:pPr>
          </w:p>
          <w:p w:rsidR="007E42DA" w:rsidRDefault="007E42DA" w:rsidP="00526497">
            <w:pPr>
              <w:pStyle w:val="a5"/>
              <w:snapToGrid w:val="0"/>
              <w:spacing w:line="0" w:lineRule="atLeast"/>
              <w:jc w:val="both"/>
              <w:rPr>
                <w:rFonts w:ascii="標楷體" w:eastAsia="標楷體" w:hAnsi="標楷體"/>
              </w:rPr>
            </w:pPr>
          </w:p>
          <w:p w:rsidR="007E42DA" w:rsidRDefault="007E42DA" w:rsidP="00526497">
            <w:pPr>
              <w:pStyle w:val="a5"/>
              <w:snapToGrid w:val="0"/>
              <w:spacing w:line="0" w:lineRule="atLeast"/>
              <w:jc w:val="both"/>
              <w:rPr>
                <w:rFonts w:ascii="標楷體" w:eastAsia="標楷體" w:hAnsi="標楷體"/>
              </w:rPr>
            </w:pPr>
          </w:p>
          <w:p w:rsidR="007E42DA" w:rsidRDefault="007E42DA" w:rsidP="00526497">
            <w:pPr>
              <w:pStyle w:val="a5"/>
              <w:snapToGrid w:val="0"/>
              <w:spacing w:line="0" w:lineRule="atLeast"/>
              <w:jc w:val="both"/>
              <w:rPr>
                <w:rFonts w:ascii="標楷體" w:eastAsia="標楷體" w:hAnsi="標楷體"/>
              </w:rPr>
            </w:pPr>
          </w:p>
          <w:p w:rsidR="007E42DA" w:rsidRDefault="007E42DA" w:rsidP="00526497">
            <w:pPr>
              <w:pStyle w:val="a5"/>
              <w:snapToGrid w:val="0"/>
              <w:spacing w:line="0" w:lineRule="atLeast"/>
              <w:jc w:val="both"/>
              <w:rPr>
                <w:rFonts w:ascii="標楷體" w:eastAsia="標楷體" w:hAnsi="標楷體"/>
              </w:rPr>
            </w:pPr>
          </w:p>
          <w:p w:rsidR="007E42DA" w:rsidRDefault="007E42DA" w:rsidP="00526497">
            <w:pPr>
              <w:pStyle w:val="a5"/>
              <w:snapToGrid w:val="0"/>
              <w:spacing w:line="0" w:lineRule="atLeast"/>
              <w:jc w:val="both"/>
              <w:rPr>
                <w:rFonts w:ascii="標楷體" w:eastAsia="標楷體" w:hAnsi="標楷體"/>
              </w:rPr>
            </w:pPr>
          </w:p>
          <w:p w:rsidR="007E42DA" w:rsidRDefault="007E42DA" w:rsidP="00526497">
            <w:pPr>
              <w:pStyle w:val="a5"/>
              <w:snapToGrid w:val="0"/>
              <w:spacing w:line="0" w:lineRule="atLeast"/>
              <w:jc w:val="both"/>
              <w:rPr>
                <w:rFonts w:ascii="標楷體" w:eastAsia="標楷體" w:hAnsi="標楷體"/>
              </w:rPr>
            </w:pPr>
          </w:p>
          <w:p w:rsidR="007E42DA" w:rsidRDefault="007E42DA" w:rsidP="00526497">
            <w:pPr>
              <w:pStyle w:val="a5"/>
              <w:snapToGrid w:val="0"/>
              <w:spacing w:line="0" w:lineRule="atLeast"/>
              <w:jc w:val="both"/>
              <w:rPr>
                <w:rFonts w:ascii="標楷體" w:eastAsia="標楷體" w:hAnsi="標楷體"/>
              </w:rPr>
            </w:pPr>
          </w:p>
          <w:p w:rsidR="007E42DA" w:rsidRPr="005F395E" w:rsidRDefault="007E42DA" w:rsidP="00526497">
            <w:pPr>
              <w:pStyle w:val="a5"/>
              <w:snapToGrid w:val="0"/>
              <w:spacing w:line="0" w:lineRule="atLeast"/>
              <w:jc w:val="both"/>
              <w:rPr>
                <w:rFonts w:ascii="標楷體" w:eastAsia="標楷體" w:hAnsi="標楷體"/>
                <w:b/>
              </w:rPr>
            </w:pPr>
            <w:r w:rsidRPr="005F395E">
              <w:rPr>
                <w:rFonts w:ascii="標楷體" w:eastAsia="標楷體" w:hAnsi="標楷體" w:hint="eastAsia"/>
                <w:b/>
              </w:rPr>
              <w:t>（國科會）</w:t>
            </w:r>
          </w:p>
          <w:p w:rsidR="007E42DA" w:rsidRPr="00BF37D4" w:rsidRDefault="007E42DA" w:rsidP="00526497">
            <w:pPr>
              <w:pStyle w:val="a5"/>
              <w:snapToGrid w:val="0"/>
              <w:spacing w:line="0" w:lineRule="atLeast"/>
              <w:jc w:val="both"/>
              <w:rPr>
                <w:rFonts w:ascii="標楷體" w:eastAsia="標楷體" w:hAnsi="標楷體" w:cs="Times New Roman"/>
              </w:rPr>
            </w:pPr>
            <w:r w:rsidRPr="00F226E4">
              <w:rPr>
                <w:rFonts w:ascii="標楷體" w:eastAsia="標楷體" w:hAnsi="標楷體" w:hint="eastAsia"/>
              </w:rPr>
              <w:t>將參酌辦理，於相關研究計畫補助推動</w:t>
            </w:r>
            <w:r>
              <w:rPr>
                <w:rFonts w:ascii="標楷體" w:eastAsia="標楷體" w:hAnsi="標楷體" w:hint="eastAsia"/>
              </w:rPr>
              <w:t>。</w:t>
            </w:r>
          </w:p>
        </w:tc>
        <w:tc>
          <w:tcPr>
            <w:tcW w:w="7371" w:type="dxa"/>
          </w:tcPr>
          <w:p w:rsidR="007E42DA" w:rsidRPr="005F395E" w:rsidRDefault="007E42DA" w:rsidP="00526497">
            <w:pPr>
              <w:pStyle w:val="a5"/>
              <w:snapToGrid w:val="0"/>
              <w:spacing w:line="0" w:lineRule="atLeast"/>
              <w:ind w:left="480" w:hangingChars="200" w:hanging="480"/>
              <w:jc w:val="both"/>
              <w:rPr>
                <w:rFonts w:ascii="標楷體" w:eastAsia="標楷體" w:hAnsi="標楷體" w:cs="Times New Roman"/>
                <w:b/>
              </w:rPr>
            </w:pPr>
            <w:r w:rsidRPr="005F395E">
              <w:rPr>
                <w:rFonts w:ascii="標楷體" w:eastAsia="標楷體" w:hAnsi="標楷體" w:cs="Times New Roman" w:hint="eastAsia"/>
                <w:b/>
              </w:rPr>
              <w:t>（衛福部）</w:t>
            </w:r>
          </w:p>
          <w:p w:rsidR="007E42DA" w:rsidRPr="00526497" w:rsidRDefault="007E42DA" w:rsidP="00526497">
            <w:pPr>
              <w:pStyle w:val="a5"/>
              <w:snapToGrid w:val="0"/>
              <w:spacing w:line="0" w:lineRule="atLeast"/>
              <w:ind w:left="480" w:hangingChars="200" w:hanging="480"/>
              <w:jc w:val="both"/>
              <w:rPr>
                <w:rFonts w:ascii="標楷體" w:eastAsia="標楷體" w:hAnsi="標楷體" w:cs="Times New Roman"/>
                <w:kern w:val="0"/>
                <w:lang w:val="en-PH"/>
              </w:rPr>
            </w:pPr>
            <w:r w:rsidRPr="00526497">
              <w:rPr>
                <w:rFonts w:ascii="標楷體" w:eastAsia="標楷體" w:hAnsi="標楷體" w:cs="Times New Roman"/>
              </w:rPr>
              <w:t>一、</w:t>
            </w:r>
            <w:r w:rsidRPr="00526497">
              <w:rPr>
                <w:rFonts w:ascii="標楷體" w:eastAsia="標楷體" w:hAnsi="標楷體" w:cs="Times New Roman"/>
                <w:kern w:val="0"/>
                <w:lang w:val="en-PH"/>
              </w:rPr>
              <w:t>將依第一輪會議建議意見，針對精神醫療及心理衛生等專業人員，及一般民眾規劃辦理相關教育訓練，以提升多元性別的認知及接受度，減少被污名化及排斥等現象；另針對多元性別認同者研議心理健康促進方案，以強化其心理健康，減少發生自殺等不幸事件。</w:t>
            </w:r>
          </w:p>
          <w:p w:rsidR="007E42DA" w:rsidRPr="00526497" w:rsidRDefault="007E42DA" w:rsidP="00526497">
            <w:pPr>
              <w:pStyle w:val="a5"/>
              <w:adjustRightInd w:val="0"/>
              <w:snapToGrid w:val="0"/>
              <w:spacing w:line="0" w:lineRule="atLeast"/>
              <w:ind w:left="480" w:hangingChars="200" w:hanging="480"/>
              <w:jc w:val="both"/>
              <w:rPr>
                <w:rFonts w:ascii="標楷體" w:eastAsia="標楷體" w:hAnsi="標楷體" w:cs="Times New Roman"/>
              </w:rPr>
            </w:pPr>
            <w:r w:rsidRPr="00526497">
              <w:rPr>
                <w:rFonts w:ascii="標楷體" w:eastAsia="標楷體" w:hAnsi="標楷體" w:cs="Times New Roman"/>
                <w:kern w:val="0"/>
                <w:lang w:val="en-PH"/>
              </w:rPr>
              <w:t>二、</w:t>
            </w:r>
            <w:r w:rsidRPr="00526497">
              <w:rPr>
                <w:rFonts w:ascii="標楷體" w:eastAsia="標楷體" w:hAnsi="標楷體" w:cs="Times New Roman"/>
              </w:rPr>
              <w:t>依｢醫事人員之執業登記及繼續教育辦法｣規定，醫事人員修習繼續教育課程，其目的為：辦理執業登記及執業執照更新，故應考量其課程之可近性，及其執業之個別需求；至於醫事人員之必要研習學分，當其課程數量及可近性不足時，恐有限制其執業之虞，故不適宜列為一致性之規範。爰此，本部業於102年6月18日以衛署醫字第1020271973號函，請各類醫事人員繼續教育課程審查團體，對於｢性別議題｣繼續教育課程之初審作業，於通知開課單位初審通過時，並告知開課單位，應要求其講師加強｢尊重LGBTI人權教育｣。</w:t>
            </w:r>
          </w:p>
          <w:p w:rsidR="007E42DA" w:rsidRPr="00526497" w:rsidRDefault="007E42DA" w:rsidP="00526497">
            <w:pPr>
              <w:pStyle w:val="a5"/>
              <w:snapToGrid w:val="0"/>
              <w:spacing w:line="0" w:lineRule="atLeast"/>
              <w:ind w:left="480" w:hangingChars="200" w:hanging="480"/>
              <w:jc w:val="both"/>
              <w:rPr>
                <w:rFonts w:ascii="標楷體" w:eastAsia="標楷體" w:hAnsi="標楷體" w:cs="Times New Roman"/>
              </w:rPr>
            </w:pPr>
            <w:r w:rsidRPr="00526497">
              <w:rPr>
                <w:rFonts w:ascii="標楷體" w:eastAsia="標楷體" w:hAnsi="標楷體" w:cs="Times New Roman"/>
                <w:kern w:val="0"/>
              </w:rPr>
              <w:t>三</w:t>
            </w:r>
            <w:r w:rsidRPr="00526497">
              <w:rPr>
                <w:rFonts w:ascii="標楷體" w:eastAsia="標楷體" w:hAnsi="標楷體" w:cs="Times New Roman"/>
                <w:kern w:val="0"/>
                <w:lang w:val="en-PH"/>
              </w:rPr>
              <w:t>、</w:t>
            </w:r>
            <w:r w:rsidRPr="00526497">
              <w:rPr>
                <w:rFonts w:ascii="標楷體" w:eastAsia="標楷體" w:hAnsi="標楷體" w:cs="Times New Roman"/>
              </w:rPr>
              <w:t>本部將依第二輪會議決議，於近期召開相關會議。</w:t>
            </w:r>
          </w:p>
          <w:p w:rsidR="007E42DA" w:rsidRPr="00526497" w:rsidRDefault="007E42DA" w:rsidP="00526497">
            <w:pPr>
              <w:pStyle w:val="a5"/>
              <w:snapToGrid w:val="0"/>
              <w:spacing w:line="0" w:lineRule="atLeast"/>
              <w:ind w:left="480" w:hangingChars="200" w:hanging="480"/>
              <w:jc w:val="both"/>
              <w:rPr>
                <w:rFonts w:ascii="標楷體" w:eastAsia="標楷體" w:hAnsi="標楷體" w:cs="Times New Roman"/>
              </w:rPr>
            </w:pPr>
            <w:r w:rsidRPr="00526497">
              <w:rPr>
                <w:rFonts w:ascii="標楷體" w:eastAsia="標楷體" w:hAnsi="標楷體" w:cs="Times New Roman"/>
              </w:rPr>
              <w:t>四、依全民健康保險法第40條規定，保險對象發生疾病、傷害或生育事故時，由保險醫事服務機構依本保險醫療辦法，給予門診或住院診療服務。又依同法第51條第3款規定，變性手術非屬本保險給付範圍，爰變性手術不予健保給付，保險對象如因疾病經醫師專業判斷需接受治療，若符合本保險相關規定，均予以給付。</w:t>
            </w:r>
          </w:p>
          <w:p w:rsidR="007E42DA" w:rsidRPr="00526497" w:rsidRDefault="007E42DA" w:rsidP="00526497">
            <w:pPr>
              <w:pStyle w:val="a5"/>
              <w:snapToGrid w:val="0"/>
              <w:spacing w:line="0" w:lineRule="atLeast"/>
              <w:ind w:left="480" w:hangingChars="200" w:hanging="480"/>
              <w:jc w:val="both"/>
              <w:rPr>
                <w:rFonts w:ascii="標楷體" w:eastAsia="標楷體" w:hAnsi="標楷體" w:cs="Times New Roman"/>
              </w:rPr>
            </w:pPr>
            <w:r w:rsidRPr="00526497">
              <w:rPr>
                <w:rFonts w:ascii="標楷體" w:eastAsia="標楷體" w:hAnsi="標楷體" w:cs="Times New Roman"/>
              </w:rPr>
              <w:t>五、另有關性別認同障礙的相關給付與核減，本部中央健康保險署係依「全民健康保險醫療費用申報與核付及醫療服務審查辦法」、醫療服務給付項目及支付標準、藥物給付項目及支付標準等相關規定辦理。</w:t>
            </w:r>
          </w:p>
          <w:p w:rsidR="007E42DA" w:rsidRPr="00526497" w:rsidRDefault="007E42DA" w:rsidP="00526497">
            <w:pPr>
              <w:pStyle w:val="a5"/>
              <w:snapToGrid w:val="0"/>
              <w:spacing w:line="0" w:lineRule="atLeast"/>
              <w:ind w:left="480" w:hangingChars="200" w:hanging="480"/>
              <w:jc w:val="both"/>
              <w:rPr>
                <w:rFonts w:ascii="標楷體" w:eastAsia="標楷體" w:hAnsi="標楷體" w:cs="Times New Roman"/>
              </w:rPr>
            </w:pPr>
          </w:p>
          <w:p w:rsidR="007E42DA" w:rsidRPr="005F395E" w:rsidRDefault="007E42DA" w:rsidP="00526497">
            <w:pPr>
              <w:pStyle w:val="a5"/>
              <w:snapToGrid w:val="0"/>
              <w:spacing w:line="0" w:lineRule="atLeast"/>
              <w:jc w:val="both"/>
              <w:rPr>
                <w:rFonts w:ascii="標楷體" w:eastAsia="標楷體" w:hAnsi="標楷體" w:cs="Times New Roman"/>
                <w:b/>
              </w:rPr>
            </w:pPr>
            <w:r w:rsidRPr="005F395E">
              <w:rPr>
                <w:rFonts w:ascii="標楷體" w:eastAsia="標楷體" w:hAnsi="標楷體" w:cs="Times New Roman" w:hint="eastAsia"/>
                <w:b/>
              </w:rPr>
              <w:t>（勞委會）</w:t>
            </w:r>
          </w:p>
          <w:p w:rsidR="007E42DA" w:rsidRPr="00526497" w:rsidRDefault="007E42DA" w:rsidP="00526497">
            <w:pPr>
              <w:spacing w:line="0" w:lineRule="atLeast"/>
              <w:ind w:left="402" w:hanging="401"/>
              <w:rPr>
                <w:rFonts w:ascii="標楷體" w:eastAsia="標楷體" w:hAnsi="標楷體"/>
                <w:szCs w:val="24"/>
              </w:rPr>
            </w:pPr>
            <w:r w:rsidRPr="00526497">
              <w:rPr>
                <w:rFonts w:ascii="標楷體" w:eastAsia="標楷體" w:hAnsi="標楷體" w:hint="eastAsia"/>
                <w:szCs w:val="24"/>
              </w:rPr>
              <w:t>一、據「2012年全國各縣、市政府就業歧視評議委員會執行成效統計表」資料顯示，屬於「性別」、「婚姻」、「性傾向」歧視項目申訴案件計有125件，佔總申訴案件（261件）量47.90%，其中女性提出申訴案件有105件，而男性提出申訴案件量有14件。另屬以匿名方式之申訴，因無法分辨投訴人性別者有6件，就申訴案件整體來看，女性於職場遭受歧視所提出申訴案件量佔84%。男性佔11.20%，其他佔4.80%。 (如下附表)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6"/>
              <w:gridCol w:w="831"/>
              <w:gridCol w:w="968"/>
              <w:gridCol w:w="940"/>
            </w:tblGrid>
            <w:tr w:rsidR="007E42DA" w:rsidRPr="00526497" w:rsidTr="009C57BC">
              <w:tc>
                <w:tcPr>
                  <w:tcW w:w="1056" w:type="dxa"/>
                  <w:shd w:val="clear" w:color="auto" w:fill="auto"/>
                </w:tcPr>
                <w:p w:rsidR="007E42DA" w:rsidRPr="00526497" w:rsidRDefault="007E42DA" w:rsidP="00526497">
                  <w:pPr>
                    <w:spacing w:line="0" w:lineRule="atLeast"/>
                    <w:jc w:val="both"/>
                    <w:rPr>
                      <w:rFonts w:ascii="標楷體" w:eastAsia="標楷體" w:hAnsi="標楷體"/>
                      <w:szCs w:val="24"/>
                    </w:rPr>
                  </w:pPr>
                  <w:r w:rsidRPr="00526497">
                    <w:rPr>
                      <w:rFonts w:ascii="標楷體" w:eastAsia="標楷體" w:hAnsi="標楷體" w:hint="eastAsia"/>
                      <w:szCs w:val="24"/>
                    </w:rPr>
                    <w:t>101年性別、性傾向、婚姻項目歧視申訴案件量</w:t>
                  </w:r>
                </w:p>
              </w:tc>
              <w:tc>
                <w:tcPr>
                  <w:tcW w:w="831" w:type="dxa"/>
                  <w:shd w:val="clear" w:color="auto" w:fill="auto"/>
                </w:tcPr>
                <w:p w:rsidR="007E42DA" w:rsidRPr="00526497" w:rsidRDefault="007E42DA" w:rsidP="00526497">
                  <w:pPr>
                    <w:spacing w:line="0" w:lineRule="atLeast"/>
                    <w:jc w:val="both"/>
                    <w:rPr>
                      <w:rFonts w:ascii="標楷體" w:eastAsia="標楷體" w:hAnsi="標楷體"/>
                      <w:szCs w:val="24"/>
                    </w:rPr>
                  </w:pPr>
                  <w:r w:rsidRPr="00526497">
                    <w:rPr>
                      <w:rFonts w:ascii="標楷體" w:eastAsia="標楷體" w:hAnsi="標楷體" w:hint="eastAsia"/>
                      <w:szCs w:val="24"/>
                    </w:rPr>
                    <w:t>女性投訴案件</w:t>
                  </w:r>
                </w:p>
              </w:tc>
              <w:tc>
                <w:tcPr>
                  <w:tcW w:w="968" w:type="dxa"/>
                  <w:shd w:val="clear" w:color="auto" w:fill="auto"/>
                </w:tcPr>
                <w:p w:rsidR="007E42DA" w:rsidRPr="00526497" w:rsidRDefault="007E42DA" w:rsidP="00526497">
                  <w:pPr>
                    <w:spacing w:line="0" w:lineRule="atLeast"/>
                    <w:jc w:val="both"/>
                    <w:rPr>
                      <w:rFonts w:ascii="標楷體" w:eastAsia="標楷體" w:hAnsi="標楷體"/>
                      <w:szCs w:val="24"/>
                    </w:rPr>
                  </w:pPr>
                  <w:r w:rsidRPr="00526497">
                    <w:rPr>
                      <w:rFonts w:ascii="標楷體" w:eastAsia="標楷體" w:hAnsi="標楷體" w:hint="eastAsia"/>
                      <w:szCs w:val="24"/>
                    </w:rPr>
                    <w:t>男性投訴案件</w:t>
                  </w:r>
                </w:p>
              </w:tc>
              <w:tc>
                <w:tcPr>
                  <w:tcW w:w="940" w:type="dxa"/>
                  <w:shd w:val="clear" w:color="auto" w:fill="auto"/>
                </w:tcPr>
                <w:p w:rsidR="007E42DA" w:rsidRPr="00526497" w:rsidRDefault="007E42DA" w:rsidP="00526497">
                  <w:pPr>
                    <w:spacing w:line="0" w:lineRule="atLeast"/>
                    <w:jc w:val="both"/>
                    <w:rPr>
                      <w:rFonts w:ascii="標楷體" w:eastAsia="標楷體" w:hAnsi="標楷體"/>
                      <w:szCs w:val="24"/>
                    </w:rPr>
                  </w:pPr>
                  <w:r w:rsidRPr="00526497">
                    <w:rPr>
                      <w:rFonts w:ascii="標楷體" w:eastAsia="標楷體" w:hAnsi="標楷體" w:hint="eastAsia"/>
                      <w:szCs w:val="24"/>
                    </w:rPr>
                    <w:t>其他(屬匿名申訴案</w:t>
                  </w:r>
                </w:p>
              </w:tc>
            </w:tr>
            <w:tr w:rsidR="007E42DA" w:rsidRPr="00526497" w:rsidTr="009C57BC">
              <w:tc>
                <w:tcPr>
                  <w:tcW w:w="1056" w:type="dxa"/>
                  <w:shd w:val="clear" w:color="auto" w:fill="auto"/>
                </w:tcPr>
                <w:p w:rsidR="007E42DA" w:rsidRPr="00526497" w:rsidRDefault="007E42DA" w:rsidP="00526497">
                  <w:pPr>
                    <w:spacing w:line="0" w:lineRule="atLeast"/>
                    <w:jc w:val="both"/>
                    <w:rPr>
                      <w:rFonts w:ascii="標楷體" w:eastAsia="標楷體" w:hAnsi="標楷體"/>
                      <w:szCs w:val="24"/>
                    </w:rPr>
                  </w:pPr>
                  <w:r w:rsidRPr="00526497">
                    <w:rPr>
                      <w:rFonts w:ascii="標楷體" w:eastAsia="標楷體" w:hAnsi="標楷體" w:hint="eastAsia"/>
                      <w:szCs w:val="24"/>
                    </w:rPr>
                    <w:t>合計(125件)</w:t>
                  </w:r>
                </w:p>
              </w:tc>
              <w:tc>
                <w:tcPr>
                  <w:tcW w:w="831" w:type="dxa"/>
                  <w:shd w:val="clear" w:color="auto" w:fill="auto"/>
                </w:tcPr>
                <w:p w:rsidR="007E42DA" w:rsidRPr="00526497" w:rsidRDefault="007E42DA" w:rsidP="00526497">
                  <w:pPr>
                    <w:spacing w:line="0" w:lineRule="atLeast"/>
                    <w:jc w:val="both"/>
                    <w:rPr>
                      <w:rFonts w:ascii="標楷體" w:eastAsia="標楷體" w:hAnsi="標楷體"/>
                      <w:szCs w:val="24"/>
                    </w:rPr>
                  </w:pPr>
                  <w:r w:rsidRPr="00526497">
                    <w:rPr>
                      <w:rFonts w:ascii="標楷體" w:eastAsia="標楷體" w:hAnsi="標楷體" w:hint="eastAsia"/>
                      <w:szCs w:val="24"/>
                    </w:rPr>
                    <w:t>105件</w:t>
                  </w:r>
                </w:p>
              </w:tc>
              <w:tc>
                <w:tcPr>
                  <w:tcW w:w="968" w:type="dxa"/>
                  <w:shd w:val="clear" w:color="auto" w:fill="auto"/>
                </w:tcPr>
                <w:p w:rsidR="007E42DA" w:rsidRPr="00526497" w:rsidRDefault="007E42DA" w:rsidP="00526497">
                  <w:pPr>
                    <w:spacing w:line="0" w:lineRule="atLeast"/>
                    <w:jc w:val="both"/>
                    <w:rPr>
                      <w:rFonts w:ascii="標楷體" w:eastAsia="標楷體" w:hAnsi="標楷體"/>
                      <w:szCs w:val="24"/>
                    </w:rPr>
                  </w:pPr>
                  <w:r w:rsidRPr="00526497">
                    <w:rPr>
                      <w:rFonts w:ascii="標楷體" w:eastAsia="標楷體" w:hAnsi="標楷體" w:hint="eastAsia"/>
                      <w:szCs w:val="24"/>
                    </w:rPr>
                    <w:t>14件</w:t>
                  </w:r>
                </w:p>
              </w:tc>
              <w:tc>
                <w:tcPr>
                  <w:tcW w:w="940" w:type="dxa"/>
                  <w:shd w:val="clear" w:color="auto" w:fill="auto"/>
                </w:tcPr>
                <w:p w:rsidR="007E42DA" w:rsidRPr="00526497" w:rsidRDefault="007E42DA" w:rsidP="00526497">
                  <w:pPr>
                    <w:spacing w:line="0" w:lineRule="atLeast"/>
                    <w:jc w:val="both"/>
                    <w:rPr>
                      <w:rFonts w:ascii="標楷體" w:eastAsia="標楷體" w:hAnsi="標楷體"/>
                      <w:szCs w:val="24"/>
                    </w:rPr>
                  </w:pPr>
                  <w:r w:rsidRPr="00526497">
                    <w:rPr>
                      <w:rFonts w:ascii="標楷體" w:eastAsia="標楷體" w:hAnsi="標楷體" w:hint="eastAsia"/>
                      <w:szCs w:val="24"/>
                    </w:rPr>
                    <w:t>6件</w:t>
                  </w:r>
                </w:p>
              </w:tc>
            </w:tr>
            <w:tr w:rsidR="007E42DA" w:rsidRPr="00526497" w:rsidTr="009C57BC">
              <w:tc>
                <w:tcPr>
                  <w:tcW w:w="1056" w:type="dxa"/>
                  <w:shd w:val="clear" w:color="auto" w:fill="auto"/>
                </w:tcPr>
                <w:p w:rsidR="007E42DA" w:rsidRPr="00526497" w:rsidRDefault="007E42DA" w:rsidP="00526497">
                  <w:pPr>
                    <w:spacing w:line="0" w:lineRule="atLeast"/>
                    <w:jc w:val="both"/>
                    <w:rPr>
                      <w:rFonts w:ascii="標楷體" w:eastAsia="標楷體" w:hAnsi="標楷體"/>
                      <w:szCs w:val="24"/>
                    </w:rPr>
                  </w:pPr>
                  <w:r w:rsidRPr="00526497">
                    <w:rPr>
                      <w:rFonts w:ascii="標楷體" w:eastAsia="標楷體" w:hAnsi="標楷體" w:hint="eastAsia"/>
                      <w:szCs w:val="24"/>
                    </w:rPr>
                    <w:t>比率分析(100%)</w:t>
                  </w:r>
                </w:p>
              </w:tc>
              <w:tc>
                <w:tcPr>
                  <w:tcW w:w="831" w:type="dxa"/>
                  <w:shd w:val="clear" w:color="auto" w:fill="auto"/>
                </w:tcPr>
                <w:p w:rsidR="007E42DA" w:rsidRPr="00526497" w:rsidRDefault="007E42DA" w:rsidP="00526497">
                  <w:pPr>
                    <w:spacing w:line="0" w:lineRule="atLeast"/>
                    <w:jc w:val="both"/>
                    <w:rPr>
                      <w:rFonts w:ascii="標楷體" w:eastAsia="標楷體" w:hAnsi="標楷體"/>
                      <w:szCs w:val="24"/>
                    </w:rPr>
                  </w:pPr>
                  <w:r w:rsidRPr="00526497">
                    <w:rPr>
                      <w:rFonts w:ascii="標楷體" w:eastAsia="標楷體" w:hAnsi="標楷體" w:hint="eastAsia"/>
                      <w:szCs w:val="24"/>
                    </w:rPr>
                    <w:t>84%</w:t>
                  </w:r>
                </w:p>
              </w:tc>
              <w:tc>
                <w:tcPr>
                  <w:tcW w:w="968" w:type="dxa"/>
                  <w:shd w:val="clear" w:color="auto" w:fill="auto"/>
                </w:tcPr>
                <w:p w:rsidR="007E42DA" w:rsidRPr="00526497" w:rsidRDefault="007E42DA" w:rsidP="00526497">
                  <w:pPr>
                    <w:spacing w:line="0" w:lineRule="atLeast"/>
                    <w:jc w:val="both"/>
                    <w:rPr>
                      <w:rFonts w:ascii="標楷體" w:eastAsia="標楷體" w:hAnsi="標楷體"/>
                      <w:szCs w:val="24"/>
                    </w:rPr>
                  </w:pPr>
                  <w:r w:rsidRPr="00526497">
                    <w:rPr>
                      <w:rFonts w:ascii="標楷體" w:eastAsia="標楷體" w:hAnsi="標楷體" w:hint="eastAsia"/>
                      <w:szCs w:val="24"/>
                    </w:rPr>
                    <w:t>11.20%</w:t>
                  </w:r>
                </w:p>
              </w:tc>
              <w:tc>
                <w:tcPr>
                  <w:tcW w:w="940" w:type="dxa"/>
                  <w:shd w:val="clear" w:color="auto" w:fill="auto"/>
                </w:tcPr>
                <w:p w:rsidR="007E42DA" w:rsidRPr="00526497" w:rsidRDefault="007E42DA" w:rsidP="00526497">
                  <w:pPr>
                    <w:spacing w:line="0" w:lineRule="atLeast"/>
                    <w:jc w:val="both"/>
                    <w:rPr>
                      <w:rFonts w:ascii="標楷體" w:eastAsia="標楷體" w:hAnsi="標楷體"/>
                      <w:szCs w:val="24"/>
                    </w:rPr>
                  </w:pPr>
                  <w:r w:rsidRPr="00526497">
                    <w:rPr>
                      <w:rFonts w:ascii="標楷體" w:eastAsia="標楷體" w:hAnsi="標楷體" w:hint="eastAsia"/>
                      <w:szCs w:val="24"/>
                    </w:rPr>
                    <w:t>4.80%</w:t>
                  </w:r>
                </w:p>
              </w:tc>
            </w:tr>
          </w:tbl>
          <w:p w:rsidR="007E42DA" w:rsidRPr="00526497" w:rsidRDefault="007E42DA" w:rsidP="00526497">
            <w:pPr>
              <w:spacing w:line="0" w:lineRule="atLeast"/>
              <w:rPr>
                <w:rFonts w:ascii="標楷體" w:eastAsia="標楷體" w:hAnsi="標楷體"/>
                <w:szCs w:val="24"/>
              </w:rPr>
            </w:pPr>
          </w:p>
          <w:p w:rsidR="007E42DA" w:rsidRPr="00526497" w:rsidRDefault="007E42DA" w:rsidP="00526497">
            <w:pPr>
              <w:pStyle w:val="a5"/>
              <w:spacing w:line="0" w:lineRule="atLeast"/>
              <w:ind w:leftChars="5" w:left="12"/>
              <w:jc w:val="both"/>
              <w:rPr>
                <w:rFonts w:ascii="標楷體" w:eastAsia="標楷體" w:hAnsi="標楷體"/>
              </w:rPr>
            </w:pPr>
            <w:r w:rsidRPr="00526497">
              <w:rPr>
                <w:rFonts w:ascii="標楷體" w:eastAsia="標楷體" w:hAnsi="標楷體" w:hint="eastAsia"/>
              </w:rPr>
              <w:t xml:space="preserve">　　另因就業歧視申訴案件申訴人資格，按就業服務法第5條第1項規定之「求職人」或「所僱用員工」，係就業歧視禁止規範法益保護對象。至於申訴者僅是促使行政機關發動調查，故依法並未侷限申訴者之身分資格。凡遭受歧視當事者或不特定之第三者均可向地方政府提出申訴，以維護就業機會平等。</w:t>
            </w:r>
          </w:p>
          <w:p w:rsidR="007E42DA" w:rsidRPr="00526497" w:rsidRDefault="007E42DA" w:rsidP="00526497">
            <w:pPr>
              <w:spacing w:line="0" w:lineRule="atLeast"/>
              <w:ind w:leftChars="-17" w:left="434" w:hangingChars="198" w:hanging="475"/>
              <w:jc w:val="both"/>
              <w:rPr>
                <w:rFonts w:ascii="標楷體" w:eastAsia="標楷體" w:hAnsi="標楷體" w:cs="新細明體"/>
                <w:szCs w:val="24"/>
              </w:rPr>
            </w:pPr>
            <w:r w:rsidRPr="00526497">
              <w:rPr>
                <w:rFonts w:ascii="標楷體" w:eastAsia="標楷體" w:hAnsi="標楷體" w:hint="eastAsia"/>
                <w:szCs w:val="24"/>
              </w:rPr>
              <w:t>二、</w:t>
            </w:r>
            <w:r w:rsidRPr="00526497">
              <w:rPr>
                <w:rFonts w:ascii="標楷體" w:eastAsia="標楷體" w:hAnsi="標楷體" w:cs="新細明體" w:hint="eastAsia"/>
                <w:szCs w:val="24"/>
              </w:rPr>
              <w:t>各直轄市暨縣（市）政府辦理業務：</w:t>
            </w:r>
          </w:p>
          <w:p w:rsidR="007E42DA" w:rsidRPr="00526497" w:rsidRDefault="007E42DA" w:rsidP="00526497">
            <w:pPr>
              <w:spacing w:line="0" w:lineRule="atLeast"/>
              <w:ind w:leftChars="122" w:left="979" w:hangingChars="286" w:hanging="686"/>
              <w:jc w:val="both"/>
              <w:rPr>
                <w:rFonts w:ascii="標楷體" w:eastAsia="標楷體" w:hAnsi="標楷體" w:cs="新細明體"/>
                <w:szCs w:val="24"/>
              </w:rPr>
            </w:pPr>
            <w:r w:rsidRPr="00526497">
              <w:rPr>
                <w:rFonts w:ascii="標楷體" w:eastAsia="標楷體" w:hAnsi="標楷體" w:cs="新細明體" w:hint="eastAsia"/>
                <w:szCs w:val="24"/>
              </w:rPr>
              <w:t>（一）辦理業務宣導，為促進民眾了解法律，防制就業歧視，由就業安定基金補助各地方政府加強宣導相關業務，如透過大眾傳播媒體(電視、網路、報章等)、區域講習加強宣導，期能建立公平就業環境。</w:t>
            </w:r>
          </w:p>
          <w:p w:rsidR="007E42DA" w:rsidRPr="00526497" w:rsidRDefault="007E42DA" w:rsidP="00526497">
            <w:pPr>
              <w:spacing w:line="0" w:lineRule="atLeast"/>
              <w:ind w:leftChars="122" w:left="979" w:hangingChars="286" w:hanging="686"/>
              <w:rPr>
                <w:rFonts w:ascii="標楷體" w:eastAsia="標楷體" w:hAnsi="標楷體" w:cs="新細明體"/>
                <w:szCs w:val="24"/>
              </w:rPr>
            </w:pPr>
            <w:r w:rsidRPr="00526497">
              <w:rPr>
                <w:rFonts w:ascii="標楷體" w:eastAsia="標楷體" w:hAnsi="標楷體" w:cs="新細明體" w:hint="eastAsia"/>
                <w:szCs w:val="24"/>
              </w:rPr>
              <w:t>（二）設置檢舉及主動查報違法案件處理機制（如設置申訴電話，電子信箱等），以維護就業機會平等。</w:t>
            </w:r>
          </w:p>
          <w:p w:rsidR="007E42DA" w:rsidRPr="00526497" w:rsidRDefault="007E42DA" w:rsidP="00526497">
            <w:pPr>
              <w:spacing w:line="0" w:lineRule="atLeast"/>
              <w:ind w:leftChars="150" w:left="840" w:hangingChars="200" w:hanging="480"/>
              <w:rPr>
                <w:rFonts w:ascii="標楷體" w:eastAsia="標楷體" w:hAnsi="標楷體" w:cs="新細明體"/>
                <w:szCs w:val="24"/>
              </w:rPr>
            </w:pPr>
            <w:r w:rsidRPr="00526497">
              <w:rPr>
                <w:rFonts w:ascii="標楷體" w:eastAsia="標楷體" w:hAnsi="標楷體" w:cs="新細明體" w:hint="eastAsia"/>
                <w:szCs w:val="24"/>
              </w:rPr>
              <w:t>（三）成立就業歧視評議委員會(</w:t>
            </w:r>
            <w:r w:rsidRPr="00526497">
              <w:rPr>
                <w:rFonts w:ascii="標楷體" w:eastAsia="標楷體" w:hAnsi="標楷體" w:hint="eastAsia"/>
                <w:szCs w:val="24"/>
              </w:rPr>
              <w:t>委員身分代表含括性別、身心障礙、工會團體、學者專家、原住民等)</w:t>
            </w:r>
            <w:r w:rsidRPr="00526497">
              <w:rPr>
                <w:rFonts w:ascii="標楷體" w:eastAsia="標楷體" w:hAnsi="標楷體" w:cs="新細明體" w:hint="eastAsia"/>
                <w:szCs w:val="24"/>
              </w:rPr>
              <w:t>，審理就業歧視相關案件，對裁定之歧視案件，即依就業服務法第65條第1項規定裁處罰鍰。</w:t>
            </w:r>
          </w:p>
          <w:p w:rsidR="007E42DA" w:rsidRPr="00526497" w:rsidRDefault="007E42DA" w:rsidP="00526497">
            <w:pPr>
              <w:spacing w:line="0" w:lineRule="atLeast"/>
              <w:rPr>
                <w:rFonts w:ascii="標楷體" w:eastAsia="標楷體" w:hAnsi="標楷體" w:cs="新細明體"/>
                <w:szCs w:val="24"/>
              </w:rPr>
            </w:pPr>
            <w:r w:rsidRPr="00526497">
              <w:rPr>
                <w:rFonts w:ascii="標楷體" w:eastAsia="標楷體" w:hAnsi="標楷體" w:cs="新細明體" w:hint="eastAsia"/>
                <w:szCs w:val="24"/>
              </w:rPr>
              <w:t>三、中央業務主管機關推動策略：</w:t>
            </w:r>
          </w:p>
          <w:p w:rsidR="007E42DA" w:rsidRPr="00526497" w:rsidRDefault="007E42DA" w:rsidP="00526497">
            <w:pPr>
              <w:spacing w:line="0" w:lineRule="atLeast"/>
              <w:ind w:leftChars="-1" w:left="684" w:hangingChars="286" w:hanging="686"/>
              <w:rPr>
                <w:rFonts w:ascii="標楷體" w:eastAsia="標楷體" w:hAnsi="標楷體"/>
                <w:szCs w:val="24"/>
              </w:rPr>
            </w:pPr>
            <w:r w:rsidRPr="00526497">
              <w:rPr>
                <w:rFonts w:ascii="標楷體" w:eastAsia="標楷體" w:hAnsi="標楷體" w:cs="新細明體" w:hint="eastAsia"/>
                <w:szCs w:val="24"/>
              </w:rPr>
              <w:t>（一）</w:t>
            </w:r>
            <w:r w:rsidRPr="00526497">
              <w:rPr>
                <w:rFonts w:ascii="標楷體" w:eastAsia="標楷體" w:hAnsi="標楷體" w:hint="eastAsia"/>
                <w:szCs w:val="24"/>
              </w:rPr>
              <w:t>辦理防制就業歧視法令教育及業務研討會，如102年度「防制就業歧視業務研討會計畫」增進機關、事業單位、民間團體對就業歧視之認知，藉以推廣防制就業歧視的觀念，增進就業機會平等之理念。102年度於臺灣北部、中部、南部各舉辦1場次有160名直轄市暨縣市政府、事業機構、社團業務相關單位與會參與研討。</w:t>
            </w:r>
          </w:p>
          <w:p w:rsidR="007E42DA" w:rsidRPr="00526497" w:rsidRDefault="007E42DA" w:rsidP="00526497">
            <w:pPr>
              <w:spacing w:line="0" w:lineRule="atLeast"/>
              <w:ind w:left="715" w:hangingChars="298" w:hanging="715"/>
              <w:rPr>
                <w:rFonts w:ascii="標楷體" w:eastAsia="標楷體" w:hAnsi="標楷體"/>
                <w:szCs w:val="24"/>
              </w:rPr>
            </w:pPr>
            <w:r w:rsidRPr="00526497">
              <w:rPr>
                <w:rFonts w:ascii="標楷體" w:eastAsia="標楷體" w:hAnsi="標楷體" w:hint="eastAsia"/>
                <w:szCs w:val="24"/>
              </w:rPr>
              <w:t>（二）辦理102年度「防制就業歧視」相關手冊（二類）編輯、印製計畫，爰編製「雇主防制就業歧視遵循手冊」、「防制就業歧視指導原則手冊」各1萬冊請各直轄市、縣市政府及公立就業服務中心及外配、陸配團體提供民眾（含外籍及大陸配偶）索閱。</w:t>
            </w:r>
          </w:p>
          <w:p w:rsidR="007E42DA" w:rsidRPr="00526497" w:rsidRDefault="007E42DA" w:rsidP="00526497">
            <w:pPr>
              <w:spacing w:line="0" w:lineRule="atLeast"/>
              <w:ind w:left="715" w:hangingChars="298" w:hanging="715"/>
              <w:rPr>
                <w:rFonts w:ascii="標楷體" w:eastAsia="標楷體" w:hAnsi="標楷體"/>
                <w:szCs w:val="24"/>
              </w:rPr>
            </w:pPr>
            <w:r w:rsidRPr="00526497">
              <w:rPr>
                <w:rFonts w:ascii="標楷體" w:eastAsia="標楷體" w:hAnsi="標楷體" w:hint="eastAsia"/>
                <w:szCs w:val="24"/>
              </w:rPr>
              <w:t>（三）適時辦理就業歧視爭議案件研討會議凝聚共識，齊一看法，共同遵守法律。</w:t>
            </w:r>
          </w:p>
          <w:p w:rsidR="007E42DA" w:rsidRPr="00526497" w:rsidRDefault="007E42DA" w:rsidP="00526497">
            <w:pPr>
              <w:spacing w:line="0" w:lineRule="atLeast"/>
              <w:ind w:leftChars="-5" w:left="742" w:hangingChars="314" w:hanging="754"/>
              <w:rPr>
                <w:rFonts w:ascii="標楷體" w:eastAsia="標楷體" w:hAnsi="標楷體"/>
                <w:szCs w:val="24"/>
              </w:rPr>
            </w:pPr>
            <w:r w:rsidRPr="00526497">
              <w:rPr>
                <w:rFonts w:ascii="標楷體" w:eastAsia="標楷體" w:hAnsi="標楷體" w:hint="eastAsia"/>
                <w:szCs w:val="24"/>
              </w:rPr>
              <w:t>（四）</w:t>
            </w:r>
            <w:r w:rsidRPr="00526497">
              <w:rPr>
                <w:rFonts w:ascii="標楷體" w:eastAsia="標楷體" w:hAnsi="標楷體" w:cs="新細明體" w:hint="eastAsia"/>
                <w:szCs w:val="24"/>
              </w:rPr>
              <w:t>適時(</w:t>
            </w:r>
            <w:r w:rsidRPr="00526497">
              <w:rPr>
                <w:rFonts w:ascii="標楷體" w:eastAsia="標楷體" w:hAnsi="標楷體" w:hint="eastAsia"/>
                <w:szCs w:val="24"/>
              </w:rPr>
              <w:t>以隔年方式)</w:t>
            </w:r>
            <w:r w:rsidRPr="00526497">
              <w:rPr>
                <w:rFonts w:ascii="標楷體" w:eastAsia="標楷體" w:hAnsi="標楷體" w:cs="新細明體" w:hint="eastAsia"/>
                <w:szCs w:val="24"/>
              </w:rPr>
              <w:t>舉辦</w:t>
            </w:r>
            <w:r w:rsidRPr="00526497">
              <w:rPr>
                <w:rFonts w:ascii="標楷體" w:eastAsia="標楷體" w:hAnsi="標楷體" w:hint="eastAsia"/>
                <w:szCs w:val="24"/>
              </w:rPr>
              <w:t>直轄市暨縣（市）政府辦理防制就業歧視業務績效評鑑計畫，強化政府為民服務品質。</w:t>
            </w:r>
          </w:p>
          <w:p w:rsidR="007E42DA" w:rsidRPr="00526497" w:rsidRDefault="007E42DA" w:rsidP="00526497">
            <w:pPr>
              <w:pStyle w:val="af"/>
              <w:spacing w:line="0" w:lineRule="atLeast"/>
              <w:ind w:leftChars="19" w:left="46" w:rightChars="-45" w:right="-108"/>
              <w:rPr>
                <w:rFonts w:ascii="標楷體" w:eastAsia="標楷體" w:hAnsi="標楷體" w:cs="Courier New"/>
                <w:sz w:val="24"/>
                <w:szCs w:val="24"/>
              </w:rPr>
            </w:pPr>
            <w:r w:rsidRPr="00526497">
              <w:rPr>
                <w:rFonts w:ascii="標楷體" w:eastAsia="標楷體" w:hAnsi="標楷體" w:cs="Courier New" w:hint="eastAsia"/>
                <w:sz w:val="24"/>
                <w:szCs w:val="24"/>
              </w:rPr>
              <w:t xml:space="preserve">有關就業歧視相關業務各年度表現指標、檢核點及檢核目標如下表： </w:t>
            </w:r>
          </w:p>
          <w:tbl>
            <w:tblPr>
              <w:tblW w:w="396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55"/>
              <w:gridCol w:w="1055"/>
              <w:gridCol w:w="1850"/>
            </w:tblGrid>
            <w:tr w:rsidR="007E42DA" w:rsidRPr="00526497" w:rsidTr="009C57BC">
              <w:trPr>
                <w:trHeight w:val="270"/>
              </w:trPr>
              <w:tc>
                <w:tcPr>
                  <w:tcW w:w="1055" w:type="dxa"/>
                </w:tcPr>
                <w:p w:rsidR="007E42DA" w:rsidRPr="00526497" w:rsidRDefault="007E42DA" w:rsidP="00526497">
                  <w:pPr>
                    <w:pStyle w:val="af"/>
                    <w:spacing w:line="0" w:lineRule="atLeast"/>
                    <w:jc w:val="center"/>
                    <w:rPr>
                      <w:rFonts w:ascii="標楷體" w:eastAsia="標楷體" w:hAnsi="標楷體" w:cs="Courier New"/>
                      <w:sz w:val="24"/>
                      <w:szCs w:val="24"/>
                    </w:rPr>
                  </w:pPr>
                  <w:r w:rsidRPr="00526497">
                    <w:rPr>
                      <w:rFonts w:ascii="標楷體" w:eastAsia="標楷體" w:hAnsi="標楷體" w:cs="Courier New" w:hint="eastAsia"/>
                      <w:sz w:val="24"/>
                      <w:szCs w:val="24"/>
                    </w:rPr>
                    <w:t>檢核項目</w:t>
                  </w:r>
                </w:p>
              </w:tc>
              <w:tc>
                <w:tcPr>
                  <w:tcW w:w="1055" w:type="dxa"/>
                </w:tcPr>
                <w:p w:rsidR="007E42DA" w:rsidRPr="00526497" w:rsidRDefault="007E42DA" w:rsidP="00526497">
                  <w:pPr>
                    <w:pStyle w:val="af"/>
                    <w:spacing w:line="0" w:lineRule="atLeast"/>
                    <w:jc w:val="center"/>
                    <w:rPr>
                      <w:rFonts w:ascii="標楷體" w:eastAsia="標楷體" w:hAnsi="標楷體" w:cs="Courier New"/>
                      <w:sz w:val="24"/>
                      <w:szCs w:val="24"/>
                    </w:rPr>
                  </w:pPr>
                  <w:r w:rsidRPr="00526497">
                    <w:rPr>
                      <w:rFonts w:ascii="標楷體" w:eastAsia="標楷體" w:hAnsi="標楷體" w:cs="Courier New" w:hint="eastAsia"/>
                      <w:sz w:val="24"/>
                      <w:szCs w:val="24"/>
                    </w:rPr>
                    <w:t>檢核點</w:t>
                  </w:r>
                </w:p>
                <w:p w:rsidR="007E42DA" w:rsidRPr="00526497" w:rsidRDefault="007E42DA" w:rsidP="00526497">
                  <w:pPr>
                    <w:pStyle w:val="af"/>
                    <w:spacing w:line="0" w:lineRule="atLeast"/>
                    <w:jc w:val="center"/>
                    <w:rPr>
                      <w:rFonts w:ascii="標楷體" w:eastAsia="標楷體" w:hAnsi="標楷體" w:cs="Courier New"/>
                      <w:sz w:val="24"/>
                      <w:szCs w:val="24"/>
                    </w:rPr>
                  </w:pPr>
                  <w:r w:rsidRPr="00526497">
                    <w:rPr>
                      <w:rFonts w:ascii="標楷體" w:eastAsia="標楷體" w:hAnsi="標楷體" w:cs="Courier New" w:hint="eastAsia"/>
                      <w:sz w:val="24"/>
                      <w:szCs w:val="24"/>
                    </w:rPr>
                    <w:t>(年度)</w:t>
                  </w:r>
                </w:p>
              </w:tc>
              <w:tc>
                <w:tcPr>
                  <w:tcW w:w="1850" w:type="dxa"/>
                </w:tcPr>
                <w:p w:rsidR="007E42DA" w:rsidRPr="00526497" w:rsidRDefault="007E42DA" w:rsidP="00526497">
                  <w:pPr>
                    <w:pStyle w:val="af"/>
                    <w:spacing w:line="0" w:lineRule="atLeast"/>
                    <w:jc w:val="center"/>
                    <w:rPr>
                      <w:rFonts w:ascii="標楷體" w:eastAsia="標楷體" w:hAnsi="標楷體" w:cs="Courier New"/>
                      <w:sz w:val="24"/>
                      <w:szCs w:val="24"/>
                    </w:rPr>
                  </w:pPr>
                  <w:r w:rsidRPr="00526497">
                    <w:rPr>
                      <w:rFonts w:ascii="標楷體" w:eastAsia="標楷體" w:hAnsi="標楷體" w:cs="Courier New" w:hint="eastAsia"/>
                      <w:sz w:val="24"/>
                      <w:szCs w:val="24"/>
                    </w:rPr>
                    <w:t>檢核目標</w:t>
                  </w:r>
                </w:p>
                <w:p w:rsidR="007E42DA" w:rsidRPr="00526497" w:rsidRDefault="007E42DA" w:rsidP="00526497">
                  <w:pPr>
                    <w:pStyle w:val="af"/>
                    <w:spacing w:line="0" w:lineRule="atLeast"/>
                    <w:jc w:val="center"/>
                    <w:rPr>
                      <w:rFonts w:ascii="標楷體" w:eastAsia="標楷體" w:hAnsi="標楷體" w:cs="Courier New"/>
                      <w:sz w:val="24"/>
                      <w:szCs w:val="24"/>
                    </w:rPr>
                  </w:pPr>
                  <w:r w:rsidRPr="00526497">
                    <w:rPr>
                      <w:rFonts w:ascii="標楷體" w:eastAsia="標楷體" w:hAnsi="標楷體" w:cs="Courier New" w:hint="eastAsia"/>
                      <w:sz w:val="24"/>
                      <w:szCs w:val="24"/>
                    </w:rPr>
                    <w:t>(檢視上一年度之目標值)</w:t>
                  </w:r>
                </w:p>
              </w:tc>
            </w:tr>
            <w:tr w:rsidR="007E42DA" w:rsidRPr="00526497" w:rsidTr="009C57BC">
              <w:trPr>
                <w:trHeight w:val="435"/>
              </w:trPr>
              <w:tc>
                <w:tcPr>
                  <w:tcW w:w="1055" w:type="dxa"/>
                </w:tcPr>
                <w:p w:rsidR="007E42DA" w:rsidRPr="00526497" w:rsidRDefault="007E42DA" w:rsidP="00526497">
                  <w:pPr>
                    <w:pStyle w:val="af"/>
                    <w:spacing w:line="0" w:lineRule="atLeast"/>
                    <w:rPr>
                      <w:rFonts w:ascii="標楷體" w:eastAsia="標楷體" w:hAnsi="標楷體" w:cs="Courier New"/>
                      <w:sz w:val="24"/>
                      <w:szCs w:val="24"/>
                    </w:rPr>
                  </w:pPr>
                  <w:r w:rsidRPr="00526497">
                    <w:rPr>
                      <w:rFonts w:ascii="標楷體" w:eastAsia="標楷體" w:hAnsi="標楷體" w:cs="Courier New" w:hint="eastAsia"/>
                      <w:sz w:val="24"/>
                      <w:szCs w:val="24"/>
                    </w:rPr>
                    <w:t>補助地方政府辦理業務宣導</w:t>
                  </w:r>
                </w:p>
              </w:tc>
              <w:tc>
                <w:tcPr>
                  <w:tcW w:w="1055" w:type="dxa"/>
                </w:tcPr>
                <w:p w:rsidR="007E42DA" w:rsidRPr="00526497" w:rsidRDefault="007E42DA" w:rsidP="00526497">
                  <w:pPr>
                    <w:pStyle w:val="af"/>
                    <w:spacing w:line="0" w:lineRule="atLeast"/>
                    <w:rPr>
                      <w:rFonts w:ascii="標楷體" w:eastAsia="標楷體" w:hAnsi="標楷體" w:cs="Courier New"/>
                      <w:sz w:val="24"/>
                      <w:szCs w:val="24"/>
                    </w:rPr>
                  </w:pPr>
                  <w:r w:rsidRPr="00526497">
                    <w:rPr>
                      <w:rFonts w:ascii="標楷體" w:eastAsia="標楷體" w:hAnsi="標楷體" w:cs="Courier New" w:hint="eastAsia"/>
                      <w:sz w:val="24"/>
                      <w:szCs w:val="24"/>
                    </w:rPr>
                    <w:t>暫訂為該年度12月31日</w:t>
                  </w:r>
                </w:p>
              </w:tc>
              <w:tc>
                <w:tcPr>
                  <w:tcW w:w="1850" w:type="dxa"/>
                </w:tcPr>
                <w:p w:rsidR="007E42DA" w:rsidRPr="00526497" w:rsidRDefault="007E42DA" w:rsidP="00526497">
                  <w:pPr>
                    <w:pStyle w:val="af"/>
                    <w:spacing w:line="0" w:lineRule="atLeast"/>
                    <w:jc w:val="both"/>
                    <w:rPr>
                      <w:rFonts w:ascii="標楷體" w:eastAsia="標楷體" w:hAnsi="標楷體" w:cs="Courier New"/>
                      <w:sz w:val="24"/>
                      <w:szCs w:val="24"/>
                    </w:rPr>
                  </w:pPr>
                  <w:r w:rsidRPr="00526497">
                    <w:rPr>
                      <w:rFonts w:ascii="標楷體" w:eastAsia="標楷體" w:hAnsi="標楷體" w:cs="Courier New" w:hint="eastAsia"/>
                      <w:sz w:val="24"/>
                      <w:szCs w:val="24"/>
                    </w:rPr>
                    <w:t>檢視本項目是否達該年度設立目標。</w:t>
                  </w:r>
                </w:p>
                <w:p w:rsidR="007E42DA" w:rsidRPr="00526497" w:rsidRDefault="007E42DA" w:rsidP="00526497">
                  <w:pPr>
                    <w:pStyle w:val="af"/>
                    <w:spacing w:line="0" w:lineRule="atLeast"/>
                    <w:jc w:val="both"/>
                    <w:rPr>
                      <w:rFonts w:ascii="標楷體" w:eastAsia="標楷體" w:hAnsi="標楷體" w:cs="Courier New"/>
                      <w:sz w:val="24"/>
                      <w:szCs w:val="24"/>
                    </w:rPr>
                  </w:pPr>
                  <w:r w:rsidRPr="00526497">
                    <w:rPr>
                      <w:rFonts w:ascii="標楷體" w:eastAsia="標楷體" w:hAnsi="標楷體" w:cs="Courier New" w:hint="eastAsia"/>
                      <w:sz w:val="24"/>
                      <w:szCs w:val="24"/>
                    </w:rPr>
                    <w:t>(103年至105年各年度地方政府預計辦理50場次，參與人數約5,000人。</w:t>
                  </w:r>
                </w:p>
              </w:tc>
            </w:tr>
            <w:tr w:rsidR="007E42DA" w:rsidRPr="00526497" w:rsidTr="009C57BC">
              <w:trPr>
                <w:trHeight w:val="435"/>
              </w:trPr>
              <w:tc>
                <w:tcPr>
                  <w:tcW w:w="1055" w:type="dxa"/>
                </w:tcPr>
                <w:p w:rsidR="007E42DA" w:rsidRPr="00526497" w:rsidRDefault="007E42DA" w:rsidP="00526497">
                  <w:pPr>
                    <w:pStyle w:val="af"/>
                    <w:spacing w:line="0" w:lineRule="atLeast"/>
                    <w:rPr>
                      <w:rFonts w:ascii="標楷體" w:eastAsia="標楷體" w:hAnsi="標楷體" w:cs="Courier New"/>
                      <w:sz w:val="24"/>
                      <w:szCs w:val="24"/>
                    </w:rPr>
                  </w:pPr>
                  <w:r w:rsidRPr="00526497">
                    <w:rPr>
                      <w:rFonts w:ascii="標楷體" w:eastAsia="標楷體" w:hAnsi="標楷體" w:cs="Courier New" w:hint="eastAsia"/>
                      <w:sz w:val="24"/>
                      <w:szCs w:val="24"/>
                    </w:rPr>
                    <w:t>各年度申訴就業歧視案件量統計</w:t>
                  </w:r>
                </w:p>
              </w:tc>
              <w:tc>
                <w:tcPr>
                  <w:tcW w:w="1055" w:type="dxa"/>
                </w:tcPr>
                <w:p w:rsidR="007E42DA" w:rsidRPr="00526497" w:rsidRDefault="007E42DA" w:rsidP="00526497">
                  <w:pPr>
                    <w:pStyle w:val="af"/>
                    <w:spacing w:line="0" w:lineRule="atLeast"/>
                    <w:rPr>
                      <w:rFonts w:ascii="標楷體" w:eastAsia="標楷體" w:hAnsi="標楷體" w:cs="Courier New"/>
                      <w:sz w:val="24"/>
                      <w:szCs w:val="24"/>
                    </w:rPr>
                  </w:pPr>
                  <w:r w:rsidRPr="00526497">
                    <w:rPr>
                      <w:rFonts w:ascii="標楷體" w:eastAsia="標楷體" w:hAnsi="標楷體" w:cs="Courier New" w:hint="eastAsia"/>
                      <w:sz w:val="24"/>
                      <w:szCs w:val="24"/>
                    </w:rPr>
                    <w:t>隔年度2月下旬。</w:t>
                  </w:r>
                </w:p>
              </w:tc>
              <w:tc>
                <w:tcPr>
                  <w:tcW w:w="1850" w:type="dxa"/>
                </w:tcPr>
                <w:p w:rsidR="007E42DA" w:rsidRPr="00526497" w:rsidRDefault="007E42DA" w:rsidP="00526497">
                  <w:pPr>
                    <w:pStyle w:val="af"/>
                    <w:spacing w:line="0" w:lineRule="atLeast"/>
                    <w:jc w:val="both"/>
                    <w:rPr>
                      <w:rFonts w:ascii="標楷體" w:eastAsia="標楷體" w:hAnsi="標楷體" w:cs="Courier New"/>
                      <w:sz w:val="24"/>
                      <w:szCs w:val="24"/>
                    </w:rPr>
                  </w:pPr>
                  <w:r w:rsidRPr="00526497">
                    <w:rPr>
                      <w:rFonts w:ascii="標楷體" w:eastAsia="標楷體" w:hAnsi="標楷體" w:cs="Courier New" w:hint="eastAsia"/>
                      <w:sz w:val="24"/>
                      <w:szCs w:val="24"/>
                    </w:rPr>
                    <w:t>檢視本項目是否達該年度設立目標。</w:t>
                  </w:r>
                </w:p>
                <w:p w:rsidR="007E42DA" w:rsidRPr="00526497" w:rsidRDefault="007E42DA" w:rsidP="00526497">
                  <w:pPr>
                    <w:pStyle w:val="af"/>
                    <w:spacing w:line="0" w:lineRule="atLeast"/>
                    <w:jc w:val="both"/>
                    <w:rPr>
                      <w:rFonts w:ascii="標楷體" w:eastAsia="標楷體" w:hAnsi="標楷體" w:cs="Courier New"/>
                      <w:sz w:val="24"/>
                      <w:szCs w:val="24"/>
                    </w:rPr>
                  </w:pPr>
                  <w:r w:rsidRPr="00526497">
                    <w:rPr>
                      <w:rFonts w:ascii="標楷體" w:eastAsia="標楷體" w:hAnsi="標楷體" w:cs="Courier New" w:hint="eastAsia"/>
                      <w:sz w:val="24"/>
                      <w:szCs w:val="24"/>
                    </w:rPr>
                    <w:t>(各年度申訴就業歧視統計案量預計於隔年度2月下旬完成)</w:t>
                  </w:r>
                </w:p>
              </w:tc>
            </w:tr>
            <w:tr w:rsidR="007E42DA" w:rsidRPr="00526497" w:rsidTr="009C57BC">
              <w:trPr>
                <w:trHeight w:val="435"/>
              </w:trPr>
              <w:tc>
                <w:tcPr>
                  <w:tcW w:w="1055" w:type="dxa"/>
                </w:tcPr>
                <w:p w:rsidR="007E42DA" w:rsidRPr="00526497" w:rsidRDefault="007E42DA" w:rsidP="00526497">
                  <w:pPr>
                    <w:pStyle w:val="af"/>
                    <w:spacing w:line="0" w:lineRule="atLeast"/>
                    <w:rPr>
                      <w:rFonts w:ascii="標楷體" w:eastAsia="標楷體" w:hAnsi="標楷體" w:cs="Courier New"/>
                      <w:sz w:val="24"/>
                      <w:szCs w:val="24"/>
                    </w:rPr>
                  </w:pPr>
                  <w:r w:rsidRPr="00526497">
                    <w:rPr>
                      <w:rFonts w:ascii="標楷體" w:eastAsia="標楷體" w:hAnsi="標楷體" w:cs="Courier New" w:hint="eastAsia"/>
                      <w:sz w:val="24"/>
                      <w:szCs w:val="24"/>
                    </w:rPr>
                    <w:t>辦理防制就業歧視法令教育及業務研討會計畫</w:t>
                  </w:r>
                </w:p>
              </w:tc>
              <w:tc>
                <w:tcPr>
                  <w:tcW w:w="1055" w:type="dxa"/>
                </w:tcPr>
                <w:p w:rsidR="007E42DA" w:rsidRPr="00526497" w:rsidRDefault="007E42DA" w:rsidP="00526497">
                  <w:pPr>
                    <w:pStyle w:val="af"/>
                    <w:spacing w:line="0" w:lineRule="atLeast"/>
                    <w:ind w:leftChars="30" w:left="74" w:hangingChars="1" w:hanging="2"/>
                    <w:rPr>
                      <w:rFonts w:ascii="標楷體" w:eastAsia="標楷體" w:hAnsi="標楷體" w:cs="Courier New"/>
                      <w:sz w:val="24"/>
                      <w:szCs w:val="24"/>
                    </w:rPr>
                  </w:pPr>
                  <w:r w:rsidRPr="00526497">
                    <w:rPr>
                      <w:rFonts w:ascii="標楷體" w:eastAsia="標楷體" w:hAnsi="標楷體" w:cs="Courier New" w:hint="eastAsia"/>
                      <w:sz w:val="24"/>
                      <w:szCs w:val="24"/>
                    </w:rPr>
                    <w:t>暫訂為該年度12月31日</w:t>
                  </w:r>
                </w:p>
              </w:tc>
              <w:tc>
                <w:tcPr>
                  <w:tcW w:w="1850" w:type="dxa"/>
                </w:tcPr>
                <w:p w:rsidR="007E42DA" w:rsidRPr="00526497" w:rsidRDefault="007E42DA" w:rsidP="00526497">
                  <w:pPr>
                    <w:pStyle w:val="af"/>
                    <w:spacing w:line="0" w:lineRule="atLeast"/>
                    <w:jc w:val="both"/>
                    <w:rPr>
                      <w:rFonts w:ascii="標楷體" w:eastAsia="標楷體" w:hAnsi="標楷體" w:cs="Courier New"/>
                      <w:sz w:val="24"/>
                      <w:szCs w:val="24"/>
                    </w:rPr>
                  </w:pPr>
                  <w:r w:rsidRPr="00526497">
                    <w:rPr>
                      <w:rFonts w:ascii="標楷體" w:eastAsia="標楷體" w:hAnsi="標楷體" w:cs="Courier New" w:hint="eastAsia"/>
                      <w:sz w:val="24"/>
                      <w:szCs w:val="24"/>
                    </w:rPr>
                    <w:t>檢視本項目是否達該年度設立目標。</w:t>
                  </w:r>
                </w:p>
                <w:p w:rsidR="007E42DA" w:rsidRPr="00526497" w:rsidRDefault="007E42DA" w:rsidP="00526497">
                  <w:pPr>
                    <w:pStyle w:val="af"/>
                    <w:spacing w:line="0" w:lineRule="atLeast"/>
                    <w:jc w:val="both"/>
                    <w:rPr>
                      <w:rFonts w:ascii="標楷體" w:eastAsia="標楷體" w:hAnsi="標楷體" w:cs="Courier New"/>
                      <w:sz w:val="24"/>
                      <w:szCs w:val="24"/>
                    </w:rPr>
                  </w:pPr>
                  <w:r w:rsidRPr="00526497">
                    <w:rPr>
                      <w:rFonts w:ascii="標楷體" w:eastAsia="標楷體" w:hAnsi="標楷體" w:cs="Courier New" w:hint="eastAsia"/>
                      <w:sz w:val="24"/>
                      <w:szCs w:val="24"/>
                    </w:rPr>
                    <w:t>(各年度北、中、南共舉辦3場</w:t>
                  </w:r>
                </w:p>
                <w:p w:rsidR="007E42DA" w:rsidRPr="00526497" w:rsidRDefault="007E42DA" w:rsidP="00526497">
                  <w:pPr>
                    <w:pStyle w:val="af"/>
                    <w:spacing w:line="0" w:lineRule="atLeast"/>
                    <w:jc w:val="both"/>
                    <w:rPr>
                      <w:rFonts w:ascii="標楷體" w:eastAsia="標楷體" w:hAnsi="標楷體" w:cs="Courier New"/>
                      <w:sz w:val="24"/>
                      <w:szCs w:val="24"/>
                    </w:rPr>
                  </w:pPr>
                  <w:r w:rsidRPr="00526497">
                    <w:rPr>
                      <w:rFonts w:ascii="標楷體" w:eastAsia="標楷體" w:hAnsi="標楷體" w:cs="Courier New" w:hint="eastAsia"/>
                      <w:sz w:val="24"/>
                      <w:szCs w:val="24"/>
                    </w:rPr>
                    <w:t>防制就業歧視法令教育及業務研討會計畫，參與學員預計150人。)</w:t>
                  </w:r>
                </w:p>
              </w:tc>
            </w:tr>
            <w:tr w:rsidR="007E42DA" w:rsidRPr="00526497" w:rsidTr="009C57BC">
              <w:trPr>
                <w:trHeight w:val="435"/>
              </w:trPr>
              <w:tc>
                <w:tcPr>
                  <w:tcW w:w="1055" w:type="dxa"/>
                </w:tcPr>
                <w:p w:rsidR="007E42DA" w:rsidRPr="00526497" w:rsidRDefault="007E42DA" w:rsidP="00526497">
                  <w:pPr>
                    <w:pStyle w:val="af"/>
                    <w:spacing w:line="0" w:lineRule="atLeast"/>
                    <w:rPr>
                      <w:rFonts w:ascii="標楷體" w:eastAsia="標楷體" w:hAnsi="標楷體" w:cs="Courier New"/>
                      <w:sz w:val="24"/>
                      <w:szCs w:val="24"/>
                    </w:rPr>
                  </w:pPr>
                  <w:r w:rsidRPr="00526497">
                    <w:rPr>
                      <w:rFonts w:ascii="標楷體" w:eastAsia="標楷體" w:hAnsi="標楷體" w:cs="Courier New" w:hint="eastAsia"/>
                      <w:sz w:val="24"/>
                      <w:szCs w:val="24"/>
                    </w:rPr>
                    <w:t>辦理編印防制就業歧視工作手冊</w:t>
                  </w:r>
                </w:p>
              </w:tc>
              <w:tc>
                <w:tcPr>
                  <w:tcW w:w="1055" w:type="dxa"/>
                </w:tcPr>
                <w:p w:rsidR="007E42DA" w:rsidRPr="00526497" w:rsidRDefault="007E42DA" w:rsidP="00526497">
                  <w:pPr>
                    <w:pStyle w:val="af"/>
                    <w:spacing w:line="0" w:lineRule="atLeast"/>
                    <w:rPr>
                      <w:rFonts w:ascii="標楷體" w:eastAsia="標楷體" w:hAnsi="標楷體" w:cs="Courier New"/>
                      <w:sz w:val="24"/>
                      <w:szCs w:val="24"/>
                    </w:rPr>
                  </w:pPr>
                  <w:r w:rsidRPr="00526497">
                    <w:rPr>
                      <w:rFonts w:ascii="標楷體" w:eastAsia="標楷體" w:hAnsi="標楷體" w:cs="Courier New" w:hint="eastAsia"/>
                      <w:sz w:val="24"/>
                      <w:szCs w:val="24"/>
                    </w:rPr>
                    <w:t>暫訂為該年度12月31日</w:t>
                  </w:r>
                </w:p>
              </w:tc>
              <w:tc>
                <w:tcPr>
                  <w:tcW w:w="1850" w:type="dxa"/>
                </w:tcPr>
                <w:p w:rsidR="007E42DA" w:rsidRPr="00526497" w:rsidRDefault="007E42DA" w:rsidP="00526497">
                  <w:pPr>
                    <w:pStyle w:val="af"/>
                    <w:spacing w:line="0" w:lineRule="atLeast"/>
                    <w:jc w:val="both"/>
                    <w:rPr>
                      <w:rFonts w:ascii="標楷體" w:eastAsia="標楷體" w:hAnsi="標楷體" w:cs="Courier New"/>
                      <w:sz w:val="24"/>
                      <w:szCs w:val="24"/>
                    </w:rPr>
                  </w:pPr>
                  <w:r w:rsidRPr="00526497">
                    <w:rPr>
                      <w:rFonts w:ascii="標楷體" w:eastAsia="標楷體" w:hAnsi="標楷體" w:cs="Courier New" w:hint="eastAsia"/>
                      <w:sz w:val="24"/>
                      <w:szCs w:val="24"/>
                    </w:rPr>
                    <w:t>檢視本項目是否達該年度設立目標。</w:t>
                  </w:r>
                </w:p>
                <w:p w:rsidR="007E42DA" w:rsidRPr="00526497" w:rsidRDefault="007E42DA" w:rsidP="00526497">
                  <w:pPr>
                    <w:pStyle w:val="af"/>
                    <w:spacing w:line="0" w:lineRule="atLeast"/>
                    <w:ind w:leftChars="22" w:left="58" w:hangingChars="2" w:hanging="5"/>
                    <w:rPr>
                      <w:rFonts w:ascii="標楷體" w:eastAsia="標楷體" w:hAnsi="標楷體" w:cs="Courier New"/>
                      <w:sz w:val="24"/>
                      <w:szCs w:val="24"/>
                    </w:rPr>
                  </w:pPr>
                  <w:r w:rsidRPr="00526497">
                    <w:rPr>
                      <w:rFonts w:ascii="標楷體" w:eastAsia="標楷體" w:hAnsi="標楷體" w:cs="Courier New" w:hint="eastAsia"/>
                      <w:sz w:val="24"/>
                      <w:szCs w:val="24"/>
                    </w:rPr>
                    <w:t>(各年度編印勞工版及雇主版2款式，各款式印製約1萬冊，共計約2萬冊。)</w:t>
                  </w:r>
                </w:p>
              </w:tc>
            </w:tr>
            <w:tr w:rsidR="007E42DA" w:rsidRPr="00526497" w:rsidTr="009C57BC">
              <w:trPr>
                <w:trHeight w:val="270"/>
              </w:trPr>
              <w:tc>
                <w:tcPr>
                  <w:tcW w:w="1055" w:type="dxa"/>
                </w:tcPr>
                <w:p w:rsidR="007E42DA" w:rsidRPr="00526497" w:rsidRDefault="007E42DA" w:rsidP="00526497">
                  <w:pPr>
                    <w:pStyle w:val="af"/>
                    <w:spacing w:line="0" w:lineRule="atLeast"/>
                    <w:rPr>
                      <w:rFonts w:ascii="標楷體" w:eastAsia="標楷體" w:hAnsi="標楷體" w:cs="Courier New"/>
                      <w:sz w:val="24"/>
                      <w:szCs w:val="24"/>
                    </w:rPr>
                  </w:pPr>
                  <w:r w:rsidRPr="00526497">
                    <w:rPr>
                      <w:rFonts w:ascii="標楷體" w:eastAsia="標楷體" w:hAnsi="標楷體" w:cs="Courier New" w:hint="eastAsia"/>
                      <w:sz w:val="24"/>
                      <w:szCs w:val="24"/>
                    </w:rPr>
                    <w:t>依社會發生新興歧視態樣辦理適時辦理就業歧視爭議案件研討會議</w:t>
                  </w:r>
                </w:p>
              </w:tc>
              <w:tc>
                <w:tcPr>
                  <w:tcW w:w="1055" w:type="dxa"/>
                </w:tcPr>
                <w:p w:rsidR="007E42DA" w:rsidRPr="00526497" w:rsidRDefault="007E42DA" w:rsidP="00526497">
                  <w:pPr>
                    <w:pStyle w:val="af"/>
                    <w:spacing w:line="0" w:lineRule="atLeast"/>
                    <w:rPr>
                      <w:rFonts w:ascii="標楷體" w:eastAsia="標楷體" w:hAnsi="標楷體" w:cs="Courier New"/>
                      <w:sz w:val="24"/>
                      <w:szCs w:val="24"/>
                    </w:rPr>
                  </w:pPr>
                  <w:r w:rsidRPr="00526497">
                    <w:rPr>
                      <w:rFonts w:ascii="標楷體" w:eastAsia="標楷體" w:hAnsi="標楷體" w:cs="Courier New" w:hint="eastAsia"/>
                      <w:sz w:val="24"/>
                      <w:szCs w:val="24"/>
                    </w:rPr>
                    <w:t>暫訂為該年度12月31日</w:t>
                  </w:r>
                </w:p>
              </w:tc>
              <w:tc>
                <w:tcPr>
                  <w:tcW w:w="1850" w:type="dxa"/>
                </w:tcPr>
                <w:p w:rsidR="007E42DA" w:rsidRPr="00526497" w:rsidRDefault="007E42DA" w:rsidP="00526497">
                  <w:pPr>
                    <w:pStyle w:val="af"/>
                    <w:spacing w:line="0" w:lineRule="atLeast"/>
                    <w:jc w:val="both"/>
                    <w:rPr>
                      <w:rFonts w:ascii="標楷體" w:eastAsia="標楷體" w:hAnsi="標楷體" w:cs="Courier New"/>
                      <w:sz w:val="24"/>
                      <w:szCs w:val="24"/>
                    </w:rPr>
                  </w:pPr>
                  <w:r w:rsidRPr="00526497">
                    <w:rPr>
                      <w:rFonts w:ascii="標楷體" w:eastAsia="標楷體" w:hAnsi="標楷體" w:cs="Courier New" w:hint="eastAsia"/>
                      <w:sz w:val="24"/>
                      <w:szCs w:val="24"/>
                    </w:rPr>
                    <w:t>檢視本項目該年度是否有依社會發生之新興歧視案件召開研討會議。</w:t>
                  </w:r>
                </w:p>
              </w:tc>
            </w:tr>
            <w:tr w:rsidR="007E42DA" w:rsidRPr="00526497" w:rsidTr="009C57BC">
              <w:trPr>
                <w:trHeight w:val="340"/>
              </w:trPr>
              <w:tc>
                <w:tcPr>
                  <w:tcW w:w="1055" w:type="dxa"/>
                </w:tcPr>
                <w:p w:rsidR="007E42DA" w:rsidRPr="00526497" w:rsidRDefault="007E42DA" w:rsidP="00526497">
                  <w:pPr>
                    <w:pStyle w:val="af"/>
                    <w:spacing w:line="0" w:lineRule="atLeast"/>
                    <w:rPr>
                      <w:rFonts w:ascii="標楷體" w:eastAsia="標楷體" w:hAnsi="標楷體" w:cs="Courier New"/>
                      <w:sz w:val="24"/>
                      <w:szCs w:val="24"/>
                    </w:rPr>
                  </w:pPr>
                  <w:r w:rsidRPr="00526497">
                    <w:rPr>
                      <w:rFonts w:ascii="標楷體" w:eastAsia="標楷體" w:hAnsi="標楷體" w:cs="Courier New" w:hint="eastAsia"/>
                      <w:sz w:val="24"/>
                      <w:szCs w:val="24"/>
                    </w:rPr>
                    <w:t>以隔年方式舉辦直轄市暨縣(市)政府辦理防制就業歧視業務績效評鑑計畫</w:t>
                  </w:r>
                </w:p>
              </w:tc>
              <w:tc>
                <w:tcPr>
                  <w:tcW w:w="1055" w:type="dxa"/>
                </w:tcPr>
                <w:p w:rsidR="007E42DA" w:rsidRPr="00526497" w:rsidRDefault="007E42DA" w:rsidP="00526497">
                  <w:pPr>
                    <w:pStyle w:val="af"/>
                    <w:spacing w:line="0" w:lineRule="atLeast"/>
                    <w:rPr>
                      <w:rFonts w:ascii="標楷體" w:eastAsia="標楷體" w:hAnsi="標楷體" w:cs="Courier New"/>
                      <w:sz w:val="24"/>
                      <w:szCs w:val="24"/>
                    </w:rPr>
                  </w:pPr>
                  <w:r w:rsidRPr="00526497">
                    <w:rPr>
                      <w:rFonts w:ascii="標楷體" w:eastAsia="標楷體" w:hAnsi="標楷體" w:cs="Courier New" w:hint="eastAsia"/>
                      <w:sz w:val="24"/>
                      <w:szCs w:val="24"/>
                    </w:rPr>
                    <w:t>暫訂為該年度12月31日</w:t>
                  </w:r>
                </w:p>
              </w:tc>
              <w:tc>
                <w:tcPr>
                  <w:tcW w:w="1850" w:type="dxa"/>
                </w:tcPr>
                <w:p w:rsidR="007E42DA" w:rsidRPr="00526497" w:rsidRDefault="007E42DA" w:rsidP="00526497">
                  <w:pPr>
                    <w:pStyle w:val="af"/>
                    <w:spacing w:line="0" w:lineRule="atLeast"/>
                    <w:jc w:val="both"/>
                    <w:rPr>
                      <w:rFonts w:ascii="標楷體" w:eastAsia="標楷體" w:hAnsi="標楷體" w:cs="Courier New"/>
                      <w:sz w:val="24"/>
                      <w:szCs w:val="24"/>
                    </w:rPr>
                  </w:pPr>
                  <w:r w:rsidRPr="00526497">
                    <w:rPr>
                      <w:rFonts w:ascii="標楷體" w:eastAsia="標楷體" w:hAnsi="標楷體" w:cs="Courier New" w:hint="eastAsia"/>
                      <w:sz w:val="24"/>
                      <w:szCs w:val="24"/>
                    </w:rPr>
                    <w:t>檢視本項目是否達該年度設立目標。</w:t>
                  </w:r>
                </w:p>
                <w:p w:rsidR="007E42DA" w:rsidRPr="00526497" w:rsidRDefault="007E42DA" w:rsidP="00526497">
                  <w:pPr>
                    <w:pStyle w:val="af"/>
                    <w:spacing w:line="0" w:lineRule="atLeast"/>
                    <w:ind w:left="2" w:firstLineChars="15" w:firstLine="36"/>
                    <w:rPr>
                      <w:rFonts w:ascii="標楷體" w:eastAsia="標楷體" w:hAnsi="標楷體" w:cs="Courier New"/>
                      <w:sz w:val="24"/>
                      <w:szCs w:val="24"/>
                    </w:rPr>
                  </w:pPr>
                  <w:r w:rsidRPr="00526497">
                    <w:rPr>
                      <w:rFonts w:ascii="標楷體" w:eastAsia="標楷體" w:hAnsi="標楷體" w:cs="Courier New" w:hint="eastAsia"/>
                      <w:sz w:val="24"/>
                      <w:szCs w:val="24"/>
                    </w:rPr>
                    <w:t>(103年及105年預計至各縣市政府訪視計21場次。)</w:t>
                  </w:r>
                </w:p>
              </w:tc>
            </w:tr>
          </w:tbl>
          <w:p w:rsidR="007E42DA" w:rsidRPr="00526497" w:rsidRDefault="007E42DA" w:rsidP="00526497">
            <w:pPr>
              <w:spacing w:line="0" w:lineRule="atLeast"/>
              <w:rPr>
                <w:rFonts w:ascii="標楷體" w:eastAsia="標楷體" w:hAnsi="標楷體"/>
                <w:szCs w:val="24"/>
              </w:rPr>
            </w:pPr>
          </w:p>
          <w:p w:rsidR="007E42DA" w:rsidRPr="00526497" w:rsidRDefault="007E42DA" w:rsidP="00526497">
            <w:pPr>
              <w:pStyle w:val="a5"/>
              <w:snapToGrid w:val="0"/>
              <w:spacing w:line="0" w:lineRule="atLeast"/>
              <w:ind w:left="480" w:hangingChars="200" w:hanging="480"/>
              <w:jc w:val="both"/>
              <w:rPr>
                <w:rFonts w:ascii="標楷體" w:eastAsia="標楷體" w:hAnsi="標楷體" w:cs="Times New Roman"/>
              </w:rPr>
            </w:pPr>
            <w:r w:rsidRPr="001D6F91">
              <w:rPr>
                <w:rFonts w:ascii="標楷體" w:eastAsia="標楷體" w:hAnsi="標楷體" w:hint="eastAsia"/>
              </w:rPr>
              <w:t>四、</w:t>
            </w:r>
            <w:r w:rsidRPr="00526497">
              <w:rPr>
                <w:rFonts w:ascii="標楷體" w:eastAsia="標楷體" w:hAnsi="標楷體" w:hint="eastAsia"/>
              </w:rPr>
              <w:t>查性別工作平等法業訂有性傾向歧視禁止之規範。為消除職場多元性別歧視，本會</w:t>
            </w:r>
            <w:r w:rsidRPr="00526497">
              <w:rPr>
                <w:rFonts w:ascii="標楷體" w:eastAsia="標楷體" w:hAnsi="標楷體"/>
              </w:rPr>
              <w:t>102</w:t>
            </w:r>
            <w:r w:rsidRPr="00526497">
              <w:rPr>
                <w:rFonts w:ascii="標楷體" w:eastAsia="標楷體" w:hAnsi="標楷體" w:hint="eastAsia"/>
              </w:rPr>
              <w:t>年度規劃辦理性別工作平等法令宣導會</w:t>
            </w:r>
            <w:r w:rsidRPr="00526497">
              <w:rPr>
                <w:rFonts w:ascii="標楷體" w:eastAsia="標楷體" w:hAnsi="標楷體"/>
              </w:rPr>
              <w:t>25</w:t>
            </w:r>
            <w:r w:rsidRPr="00526497">
              <w:rPr>
                <w:rFonts w:ascii="標楷體" w:eastAsia="標楷體" w:hAnsi="標楷體" w:hint="eastAsia"/>
              </w:rPr>
              <w:t>場次，截至</w:t>
            </w:r>
            <w:r w:rsidRPr="00526497">
              <w:rPr>
                <w:rFonts w:ascii="標楷體" w:eastAsia="標楷體" w:hAnsi="標楷體"/>
              </w:rPr>
              <w:t>8</w:t>
            </w:r>
            <w:r w:rsidRPr="00526497">
              <w:rPr>
                <w:rFonts w:ascii="標楷體" w:eastAsia="標楷體" w:hAnsi="標楷體" w:hint="eastAsia"/>
              </w:rPr>
              <w:t>月底已全部辦理完竣，共計約</w:t>
            </w:r>
            <w:r w:rsidRPr="00526497">
              <w:rPr>
                <w:rFonts w:ascii="標楷體" w:eastAsia="標楷體" w:hAnsi="標楷體"/>
              </w:rPr>
              <w:t>2,500</w:t>
            </w:r>
            <w:r w:rsidRPr="00526497">
              <w:rPr>
                <w:rFonts w:ascii="標楷體" w:eastAsia="標楷體" w:hAnsi="標楷體" w:hint="eastAsia"/>
              </w:rPr>
              <w:t>人參加。另</w:t>
            </w:r>
            <w:r w:rsidRPr="00526497">
              <w:rPr>
                <w:rFonts w:ascii="標楷體" w:eastAsia="標楷體" w:hAnsi="標楷體"/>
              </w:rPr>
              <w:t>102</w:t>
            </w:r>
            <w:r w:rsidRPr="00526497">
              <w:rPr>
                <w:rFonts w:ascii="標楷體" w:eastAsia="標楷體" w:hAnsi="標楷體" w:hint="eastAsia"/>
              </w:rPr>
              <w:t>年度規劃辦理性別工作平等法令種子師資培訓研習會</w:t>
            </w:r>
            <w:r w:rsidRPr="00526497">
              <w:rPr>
                <w:rFonts w:ascii="標楷體" w:eastAsia="標楷體" w:hAnsi="標楷體"/>
              </w:rPr>
              <w:t>2</w:t>
            </w:r>
            <w:r w:rsidRPr="00526497">
              <w:rPr>
                <w:rFonts w:ascii="標楷體" w:eastAsia="標楷體" w:hAnsi="標楷體" w:hint="eastAsia"/>
              </w:rPr>
              <w:t>場次，截至</w:t>
            </w:r>
            <w:r w:rsidRPr="00526497">
              <w:rPr>
                <w:rFonts w:ascii="標楷體" w:eastAsia="標楷體" w:hAnsi="標楷體"/>
              </w:rPr>
              <w:t>10</w:t>
            </w:r>
            <w:r w:rsidRPr="00526497">
              <w:rPr>
                <w:rFonts w:ascii="標楷體" w:eastAsia="標楷體" w:hAnsi="標楷體" w:hint="eastAsia"/>
              </w:rPr>
              <w:t>月底已全部辦理完竣，共計約</w:t>
            </w:r>
            <w:r w:rsidRPr="00526497">
              <w:rPr>
                <w:rFonts w:ascii="標楷體" w:eastAsia="標楷體" w:hAnsi="標楷體"/>
              </w:rPr>
              <w:t>120</w:t>
            </w:r>
            <w:r w:rsidRPr="00526497">
              <w:rPr>
                <w:rFonts w:ascii="標楷體" w:eastAsia="標楷體" w:hAnsi="標楷體" w:hint="eastAsia"/>
              </w:rPr>
              <w:t>人參加。</w:t>
            </w:r>
          </w:p>
          <w:p w:rsidR="007E42DA" w:rsidRPr="00526497" w:rsidRDefault="007E42DA" w:rsidP="00526497">
            <w:pPr>
              <w:pStyle w:val="a5"/>
              <w:snapToGrid w:val="0"/>
              <w:spacing w:line="0" w:lineRule="atLeast"/>
              <w:ind w:left="480" w:hangingChars="200" w:hanging="480"/>
              <w:jc w:val="both"/>
              <w:rPr>
                <w:rFonts w:ascii="標楷體" w:eastAsia="標楷體" w:hAnsi="標楷體" w:cs="Times New Roman"/>
              </w:rPr>
            </w:pPr>
          </w:p>
          <w:p w:rsidR="007E42DA" w:rsidRPr="00526497" w:rsidRDefault="007E42DA" w:rsidP="00526497">
            <w:pPr>
              <w:pStyle w:val="a5"/>
              <w:snapToGrid w:val="0"/>
              <w:spacing w:line="0" w:lineRule="atLeast"/>
              <w:ind w:left="480" w:hangingChars="200" w:hanging="480"/>
              <w:jc w:val="both"/>
              <w:rPr>
                <w:rFonts w:ascii="標楷體" w:eastAsia="標楷體" w:hAnsi="標楷體" w:cs="Times New Roman"/>
              </w:rPr>
            </w:pPr>
          </w:p>
          <w:p w:rsidR="007E42DA" w:rsidRPr="00526497" w:rsidRDefault="007E42DA" w:rsidP="00526497">
            <w:pPr>
              <w:pStyle w:val="a5"/>
              <w:snapToGrid w:val="0"/>
              <w:spacing w:line="0" w:lineRule="atLeast"/>
              <w:ind w:left="480" w:hangingChars="200" w:hanging="480"/>
              <w:jc w:val="both"/>
              <w:rPr>
                <w:rFonts w:ascii="標楷體" w:eastAsia="標楷體" w:hAnsi="標楷體" w:cs="Times New Roman"/>
              </w:rPr>
            </w:pPr>
          </w:p>
          <w:p w:rsidR="007E42DA" w:rsidRPr="00526497" w:rsidRDefault="007E42DA" w:rsidP="00526497">
            <w:pPr>
              <w:pStyle w:val="a5"/>
              <w:snapToGrid w:val="0"/>
              <w:spacing w:line="0" w:lineRule="atLeast"/>
              <w:ind w:left="480" w:hangingChars="200" w:hanging="480"/>
              <w:jc w:val="both"/>
              <w:rPr>
                <w:rFonts w:ascii="標楷體" w:eastAsia="標楷體" w:hAnsi="標楷體" w:cs="Times New Roman"/>
              </w:rPr>
            </w:pPr>
          </w:p>
          <w:p w:rsidR="007E42DA" w:rsidRPr="00526497" w:rsidRDefault="007E42DA" w:rsidP="00526497">
            <w:pPr>
              <w:pStyle w:val="a5"/>
              <w:snapToGrid w:val="0"/>
              <w:spacing w:line="0" w:lineRule="atLeast"/>
              <w:ind w:left="480" w:hangingChars="200" w:hanging="480"/>
              <w:jc w:val="both"/>
              <w:rPr>
                <w:rFonts w:ascii="標楷體" w:eastAsia="標楷體" w:hAnsi="標楷體" w:cs="Times New Roman"/>
              </w:rPr>
            </w:pPr>
          </w:p>
          <w:p w:rsidR="007E42DA" w:rsidRPr="00526497" w:rsidRDefault="007E42DA" w:rsidP="00526497">
            <w:pPr>
              <w:pStyle w:val="a5"/>
              <w:snapToGrid w:val="0"/>
              <w:spacing w:line="0" w:lineRule="atLeast"/>
              <w:ind w:left="480" w:hangingChars="200" w:hanging="480"/>
              <w:jc w:val="both"/>
              <w:rPr>
                <w:rFonts w:ascii="標楷體" w:eastAsia="標楷體" w:hAnsi="標楷體" w:cs="Times New Roman"/>
              </w:rPr>
            </w:pPr>
          </w:p>
          <w:p w:rsidR="007E42DA" w:rsidRPr="00526497" w:rsidRDefault="007E42DA" w:rsidP="00526497">
            <w:pPr>
              <w:pStyle w:val="a5"/>
              <w:snapToGrid w:val="0"/>
              <w:spacing w:line="0" w:lineRule="atLeast"/>
              <w:ind w:left="480" w:hangingChars="200" w:hanging="480"/>
              <w:jc w:val="both"/>
              <w:rPr>
                <w:rFonts w:ascii="標楷體" w:eastAsia="標楷體" w:hAnsi="標楷體" w:cs="Times New Roman"/>
              </w:rPr>
            </w:pPr>
          </w:p>
          <w:p w:rsidR="007E42DA" w:rsidRPr="00526497" w:rsidRDefault="007E42DA" w:rsidP="00526497">
            <w:pPr>
              <w:pStyle w:val="a5"/>
              <w:snapToGrid w:val="0"/>
              <w:spacing w:line="0" w:lineRule="atLeast"/>
              <w:ind w:left="480" w:hangingChars="200" w:hanging="480"/>
              <w:jc w:val="both"/>
              <w:rPr>
                <w:rFonts w:ascii="標楷體" w:eastAsia="標楷體" w:hAnsi="標楷體" w:cs="Times New Roman"/>
              </w:rPr>
            </w:pPr>
          </w:p>
          <w:p w:rsidR="007E42DA" w:rsidRPr="00526497" w:rsidRDefault="007E42DA" w:rsidP="00526497">
            <w:pPr>
              <w:pStyle w:val="a5"/>
              <w:snapToGrid w:val="0"/>
              <w:spacing w:line="0" w:lineRule="atLeast"/>
              <w:ind w:left="480" w:hangingChars="200" w:hanging="480"/>
              <w:jc w:val="both"/>
              <w:rPr>
                <w:rFonts w:ascii="標楷體" w:eastAsia="標楷體" w:hAnsi="標楷體" w:cs="Times New Roman"/>
              </w:rPr>
            </w:pPr>
          </w:p>
          <w:p w:rsidR="007E42DA" w:rsidRPr="00526497" w:rsidRDefault="007E42DA" w:rsidP="00526497">
            <w:pPr>
              <w:pStyle w:val="a5"/>
              <w:snapToGrid w:val="0"/>
              <w:spacing w:line="0" w:lineRule="atLeast"/>
              <w:ind w:left="480" w:hangingChars="200" w:hanging="480"/>
              <w:jc w:val="both"/>
              <w:rPr>
                <w:rFonts w:ascii="標楷體" w:eastAsia="標楷體" w:hAnsi="標楷體" w:cs="Times New Roman"/>
              </w:rPr>
            </w:pPr>
          </w:p>
          <w:p w:rsidR="007E42DA" w:rsidRPr="00526497" w:rsidRDefault="007E42DA" w:rsidP="00526497">
            <w:pPr>
              <w:pStyle w:val="a5"/>
              <w:snapToGrid w:val="0"/>
              <w:spacing w:line="0" w:lineRule="atLeast"/>
              <w:ind w:left="480" w:hangingChars="200" w:hanging="480"/>
              <w:jc w:val="both"/>
              <w:rPr>
                <w:rFonts w:ascii="標楷體" w:eastAsia="標楷體" w:hAnsi="標楷體" w:cs="Times New Roman"/>
              </w:rPr>
            </w:pPr>
          </w:p>
          <w:p w:rsidR="007E42DA" w:rsidRPr="00526497" w:rsidRDefault="007E42DA" w:rsidP="00526497">
            <w:pPr>
              <w:pStyle w:val="a5"/>
              <w:snapToGrid w:val="0"/>
              <w:spacing w:line="0" w:lineRule="atLeast"/>
              <w:ind w:left="480" w:hangingChars="200" w:hanging="480"/>
              <w:jc w:val="both"/>
              <w:rPr>
                <w:rFonts w:ascii="標楷體" w:eastAsia="標楷體" w:hAnsi="標楷體" w:cs="Times New Roman"/>
              </w:rPr>
            </w:pPr>
          </w:p>
          <w:p w:rsidR="007E42DA" w:rsidRPr="00526497" w:rsidRDefault="007E42DA" w:rsidP="00526497">
            <w:pPr>
              <w:pStyle w:val="a5"/>
              <w:snapToGrid w:val="0"/>
              <w:spacing w:line="0" w:lineRule="atLeast"/>
              <w:ind w:left="480" w:hangingChars="200" w:hanging="480"/>
              <w:jc w:val="both"/>
              <w:rPr>
                <w:rFonts w:ascii="標楷體" w:eastAsia="標楷體" w:hAnsi="標楷體" w:cs="Times New Roman"/>
              </w:rPr>
            </w:pPr>
          </w:p>
          <w:p w:rsidR="007E42DA" w:rsidRPr="00526497" w:rsidRDefault="007E42DA" w:rsidP="00526497">
            <w:pPr>
              <w:pStyle w:val="a5"/>
              <w:snapToGrid w:val="0"/>
              <w:spacing w:line="0" w:lineRule="atLeast"/>
              <w:ind w:left="480" w:hangingChars="200" w:hanging="480"/>
              <w:jc w:val="both"/>
              <w:rPr>
                <w:rFonts w:ascii="標楷體" w:eastAsia="標楷體" w:hAnsi="標楷體" w:cs="Times New Roman"/>
              </w:rPr>
            </w:pPr>
          </w:p>
          <w:p w:rsidR="007E42DA" w:rsidRPr="00526497" w:rsidRDefault="007E42DA" w:rsidP="00526497">
            <w:pPr>
              <w:pStyle w:val="a5"/>
              <w:snapToGrid w:val="0"/>
              <w:spacing w:line="0" w:lineRule="atLeast"/>
              <w:ind w:left="480" w:hangingChars="200" w:hanging="480"/>
              <w:jc w:val="both"/>
              <w:rPr>
                <w:rFonts w:ascii="標楷體" w:eastAsia="標楷體" w:hAnsi="標楷體" w:cs="Times New Roman"/>
              </w:rPr>
            </w:pPr>
          </w:p>
          <w:p w:rsidR="007E42DA" w:rsidRPr="00526497" w:rsidRDefault="007E42DA" w:rsidP="00526497">
            <w:pPr>
              <w:pStyle w:val="a5"/>
              <w:snapToGrid w:val="0"/>
              <w:spacing w:line="0" w:lineRule="atLeast"/>
              <w:ind w:left="480" w:hangingChars="200" w:hanging="480"/>
              <w:jc w:val="both"/>
              <w:rPr>
                <w:rFonts w:ascii="標楷體" w:eastAsia="標楷體" w:hAnsi="標楷體" w:cs="Times New Roman"/>
              </w:rPr>
            </w:pPr>
          </w:p>
          <w:p w:rsidR="007E42DA" w:rsidRPr="00526497" w:rsidRDefault="007E42DA" w:rsidP="00526497">
            <w:pPr>
              <w:pStyle w:val="a5"/>
              <w:snapToGrid w:val="0"/>
              <w:spacing w:line="0" w:lineRule="atLeast"/>
              <w:ind w:left="480" w:hangingChars="200" w:hanging="480"/>
              <w:jc w:val="both"/>
              <w:rPr>
                <w:rFonts w:ascii="標楷體" w:eastAsia="標楷體" w:hAnsi="標楷體" w:cs="Times New Roman"/>
              </w:rPr>
            </w:pPr>
          </w:p>
          <w:p w:rsidR="007E42DA" w:rsidRPr="00526497" w:rsidRDefault="007E42DA" w:rsidP="00526497">
            <w:pPr>
              <w:pStyle w:val="a5"/>
              <w:snapToGrid w:val="0"/>
              <w:spacing w:line="0" w:lineRule="atLeast"/>
              <w:ind w:left="480" w:hangingChars="200" w:hanging="480"/>
              <w:jc w:val="both"/>
              <w:rPr>
                <w:rFonts w:ascii="標楷體" w:eastAsia="標楷體" w:hAnsi="標楷體" w:cs="Times New Roman"/>
              </w:rPr>
            </w:pPr>
          </w:p>
          <w:p w:rsidR="007E42DA" w:rsidRPr="00526497" w:rsidRDefault="007E42DA" w:rsidP="00526497">
            <w:pPr>
              <w:pStyle w:val="a5"/>
              <w:snapToGrid w:val="0"/>
              <w:spacing w:line="0" w:lineRule="atLeast"/>
              <w:ind w:left="480" w:hangingChars="200" w:hanging="480"/>
              <w:jc w:val="both"/>
              <w:rPr>
                <w:rFonts w:ascii="標楷體" w:eastAsia="標楷體" w:hAnsi="標楷體" w:cs="Times New Roman"/>
              </w:rPr>
            </w:pPr>
          </w:p>
          <w:p w:rsidR="007E42DA" w:rsidRPr="00526497" w:rsidRDefault="007E42DA" w:rsidP="00526497">
            <w:pPr>
              <w:pStyle w:val="a5"/>
              <w:snapToGrid w:val="0"/>
              <w:spacing w:line="0" w:lineRule="atLeast"/>
              <w:ind w:left="480" w:hangingChars="200" w:hanging="480"/>
              <w:jc w:val="both"/>
              <w:rPr>
                <w:rFonts w:ascii="標楷體" w:eastAsia="標楷體" w:hAnsi="標楷體" w:cs="Times New Roman"/>
              </w:rPr>
            </w:pPr>
          </w:p>
          <w:p w:rsidR="007E42DA" w:rsidRPr="00526497" w:rsidRDefault="007E42DA" w:rsidP="00526497">
            <w:pPr>
              <w:pStyle w:val="a5"/>
              <w:snapToGrid w:val="0"/>
              <w:spacing w:line="0" w:lineRule="atLeast"/>
              <w:ind w:left="480" w:hangingChars="200" w:hanging="480"/>
              <w:jc w:val="both"/>
              <w:rPr>
                <w:rFonts w:ascii="標楷體" w:eastAsia="標楷體" w:hAnsi="標楷體" w:cs="Times New Roman"/>
              </w:rPr>
            </w:pPr>
          </w:p>
          <w:p w:rsidR="007E42DA" w:rsidRPr="00526497" w:rsidRDefault="007E42DA" w:rsidP="00526497">
            <w:pPr>
              <w:pStyle w:val="a5"/>
              <w:snapToGrid w:val="0"/>
              <w:spacing w:line="0" w:lineRule="atLeast"/>
              <w:ind w:left="480" w:hangingChars="200" w:hanging="480"/>
              <w:jc w:val="both"/>
              <w:rPr>
                <w:rFonts w:ascii="標楷體" w:eastAsia="標楷體" w:hAnsi="標楷體" w:cs="Times New Roman"/>
              </w:rPr>
            </w:pPr>
          </w:p>
          <w:p w:rsidR="007E42DA" w:rsidRPr="00526497" w:rsidRDefault="007E42DA" w:rsidP="00526497">
            <w:pPr>
              <w:pStyle w:val="a5"/>
              <w:snapToGrid w:val="0"/>
              <w:spacing w:line="0" w:lineRule="atLeast"/>
              <w:ind w:left="480" w:hangingChars="200" w:hanging="480"/>
              <w:jc w:val="both"/>
              <w:rPr>
                <w:rFonts w:ascii="標楷體" w:eastAsia="標楷體" w:hAnsi="標楷體" w:cs="Times New Roman"/>
              </w:rPr>
            </w:pPr>
          </w:p>
          <w:p w:rsidR="007E42DA" w:rsidRPr="00526497" w:rsidRDefault="007E42DA" w:rsidP="00526497">
            <w:pPr>
              <w:pStyle w:val="a5"/>
              <w:snapToGrid w:val="0"/>
              <w:spacing w:line="0" w:lineRule="atLeast"/>
              <w:ind w:left="480" w:hangingChars="200" w:hanging="480"/>
              <w:jc w:val="both"/>
              <w:rPr>
                <w:rFonts w:ascii="標楷體" w:eastAsia="標楷體" w:hAnsi="標楷體" w:cs="Times New Roman"/>
              </w:rPr>
            </w:pPr>
          </w:p>
          <w:p w:rsidR="007E42DA" w:rsidRPr="00526497" w:rsidRDefault="007E42DA" w:rsidP="00526497">
            <w:pPr>
              <w:pStyle w:val="a5"/>
              <w:snapToGrid w:val="0"/>
              <w:spacing w:line="0" w:lineRule="atLeast"/>
              <w:ind w:left="480" w:hangingChars="200" w:hanging="480"/>
              <w:jc w:val="both"/>
              <w:rPr>
                <w:rFonts w:ascii="標楷體" w:eastAsia="標楷體" w:hAnsi="標楷體" w:cs="Times New Roman"/>
              </w:rPr>
            </w:pPr>
          </w:p>
          <w:p w:rsidR="007E42DA" w:rsidRDefault="007E42DA" w:rsidP="00526497">
            <w:pPr>
              <w:pStyle w:val="a5"/>
              <w:spacing w:line="0" w:lineRule="atLeast"/>
              <w:ind w:left="480" w:hangingChars="200" w:hanging="480"/>
              <w:jc w:val="both"/>
              <w:rPr>
                <w:rFonts w:ascii="標楷體" w:eastAsia="標楷體" w:hAnsi="標楷體" w:cs="Times New Roman"/>
                <w:kern w:val="0"/>
              </w:rPr>
            </w:pPr>
          </w:p>
          <w:p w:rsidR="007E42DA" w:rsidRDefault="007E42DA" w:rsidP="00526497">
            <w:pPr>
              <w:pStyle w:val="a5"/>
              <w:spacing w:line="0" w:lineRule="atLeast"/>
              <w:ind w:left="480" w:hangingChars="200" w:hanging="480"/>
              <w:jc w:val="both"/>
              <w:rPr>
                <w:rFonts w:ascii="標楷體" w:eastAsia="標楷體" w:hAnsi="標楷體" w:cs="Times New Roman"/>
                <w:kern w:val="0"/>
              </w:rPr>
            </w:pPr>
          </w:p>
          <w:p w:rsidR="007E42DA" w:rsidRDefault="007E42DA" w:rsidP="00526497">
            <w:pPr>
              <w:pStyle w:val="a5"/>
              <w:spacing w:line="0" w:lineRule="atLeast"/>
              <w:ind w:left="480" w:hangingChars="200" w:hanging="480"/>
              <w:jc w:val="both"/>
              <w:rPr>
                <w:rFonts w:ascii="標楷體" w:eastAsia="標楷體" w:hAnsi="標楷體" w:cs="Times New Roman"/>
                <w:kern w:val="0"/>
              </w:rPr>
            </w:pPr>
          </w:p>
          <w:p w:rsidR="007E42DA" w:rsidRDefault="007E42DA" w:rsidP="00526497">
            <w:pPr>
              <w:pStyle w:val="a5"/>
              <w:spacing w:line="0" w:lineRule="atLeast"/>
              <w:ind w:left="480" w:hangingChars="200" w:hanging="480"/>
              <w:jc w:val="both"/>
              <w:rPr>
                <w:rFonts w:ascii="標楷體" w:eastAsia="標楷體" w:hAnsi="標楷體" w:cs="Times New Roman"/>
                <w:kern w:val="0"/>
              </w:rPr>
            </w:pPr>
          </w:p>
          <w:p w:rsidR="007E42DA" w:rsidRDefault="007E42DA" w:rsidP="00526497">
            <w:pPr>
              <w:pStyle w:val="a5"/>
              <w:spacing w:line="0" w:lineRule="atLeast"/>
              <w:ind w:left="480" w:hangingChars="200" w:hanging="480"/>
              <w:jc w:val="both"/>
              <w:rPr>
                <w:rFonts w:ascii="標楷體" w:eastAsia="標楷體" w:hAnsi="標楷體" w:cs="Times New Roman"/>
                <w:kern w:val="0"/>
              </w:rPr>
            </w:pPr>
          </w:p>
          <w:p w:rsidR="007E42DA" w:rsidRDefault="007E42DA" w:rsidP="00526497">
            <w:pPr>
              <w:pStyle w:val="a5"/>
              <w:spacing w:line="0" w:lineRule="atLeast"/>
              <w:ind w:left="480" w:hangingChars="200" w:hanging="480"/>
              <w:jc w:val="both"/>
              <w:rPr>
                <w:rFonts w:ascii="標楷體" w:eastAsia="標楷體" w:hAnsi="標楷體" w:cs="Times New Roman"/>
                <w:kern w:val="0"/>
              </w:rPr>
            </w:pPr>
            <w:r>
              <w:rPr>
                <w:rFonts w:ascii="標楷體" w:eastAsia="標楷體" w:hAnsi="標楷體" w:cs="Times New Roman" w:hint="eastAsia"/>
                <w:kern w:val="0"/>
              </w:rPr>
              <w:t>.</w:t>
            </w:r>
          </w:p>
          <w:p w:rsidR="007E42DA" w:rsidRDefault="007E42DA" w:rsidP="00526497">
            <w:pPr>
              <w:pStyle w:val="a5"/>
              <w:spacing w:line="0" w:lineRule="atLeast"/>
              <w:ind w:left="480" w:hangingChars="200" w:hanging="480"/>
              <w:jc w:val="both"/>
              <w:rPr>
                <w:rFonts w:ascii="標楷體" w:eastAsia="標楷體" w:hAnsi="標楷體" w:cs="Times New Roman"/>
                <w:kern w:val="0"/>
              </w:rPr>
            </w:pPr>
          </w:p>
          <w:p w:rsidR="007E42DA" w:rsidRDefault="007E42DA" w:rsidP="00526497">
            <w:pPr>
              <w:pStyle w:val="a5"/>
              <w:spacing w:line="0" w:lineRule="atLeast"/>
              <w:ind w:left="480" w:hangingChars="200" w:hanging="480"/>
              <w:jc w:val="both"/>
              <w:rPr>
                <w:rFonts w:ascii="標楷體" w:eastAsia="標楷體" w:hAnsi="標楷體" w:cs="Times New Roman"/>
                <w:kern w:val="0"/>
              </w:rPr>
            </w:pPr>
          </w:p>
          <w:p w:rsidR="007E42DA" w:rsidRPr="005F395E" w:rsidRDefault="007E42DA" w:rsidP="00526497">
            <w:pPr>
              <w:pStyle w:val="a5"/>
              <w:spacing w:line="0" w:lineRule="atLeast"/>
              <w:ind w:left="480" w:hangingChars="200" w:hanging="480"/>
              <w:jc w:val="both"/>
              <w:rPr>
                <w:rFonts w:ascii="標楷體" w:eastAsia="標楷體" w:hAnsi="標楷體" w:cs="Times New Roman"/>
                <w:b/>
                <w:kern w:val="0"/>
              </w:rPr>
            </w:pPr>
            <w:r w:rsidRPr="005F395E">
              <w:rPr>
                <w:rFonts w:ascii="標楷體" w:eastAsia="標楷體" w:hAnsi="標楷體" w:cs="Times New Roman" w:hint="eastAsia"/>
                <w:b/>
                <w:kern w:val="0"/>
              </w:rPr>
              <w:t>（教育部）</w:t>
            </w:r>
          </w:p>
          <w:p w:rsidR="007E42DA" w:rsidRPr="00526497" w:rsidRDefault="007E42DA" w:rsidP="00526497">
            <w:pPr>
              <w:pStyle w:val="a5"/>
              <w:spacing w:line="0" w:lineRule="atLeast"/>
              <w:ind w:left="480" w:hangingChars="200" w:hanging="480"/>
              <w:jc w:val="both"/>
              <w:rPr>
                <w:rFonts w:ascii="標楷體" w:eastAsia="標楷體" w:hAnsi="標楷體" w:cs="Times New Roman"/>
                <w:kern w:val="0"/>
              </w:rPr>
            </w:pPr>
            <w:r w:rsidRPr="00526497">
              <w:rPr>
                <w:rFonts w:ascii="標楷體" w:eastAsia="標楷體" w:hAnsi="標楷體" w:cs="Times New Roman" w:hint="eastAsia"/>
                <w:kern w:val="0"/>
              </w:rPr>
              <w:t>1.</w:t>
            </w:r>
            <w:r w:rsidRPr="00526497">
              <w:rPr>
                <w:rFonts w:ascii="標楷體" w:eastAsia="標楷體" w:hAnsi="標楷體" w:cs="Times New Roman" w:hint="eastAsia"/>
                <w:kern w:val="0"/>
              </w:rPr>
              <w:tab/>
              <w:t>100年6月22日我國立法院通過之性別平等教育法第2條修正條文，增列第5款性霸凌之定義，係指透過語言、肢體或其他暴力，對於他人之性別特徵、性別特質、性傾向或性別認同進行貶抑、攻擊或威脅之行為且非屬性騷擾者。因此，校園中LGBTI者，將更明確受到性別平等教育法之保障。</w:t>
            </w:r>
          </w:p>
          <w:p w:rsidR="007E42DA" w:rsidRPr="00526497" w:rsidRDefault="007E42DA" w:rsidP="00526497">
            <w:pPr>
              <w:pStyle w:val="a5"/>
              <w:spacing w:line="0" w:lineRule="atLeast"/>
              <w:ind w:left="480" w:hangingChars="200" w:hanging="480"/>
              <w:jc w:val="both"/>
              <w:rPr>
                <w:rFonts w:ascii="標楷體" w:eastAsia="標楷體" w:hAnsi="標楷體" w:cs="Times New Roman"/>
                <w:kern w:val="0"/>
              </w:rPr>
            </w:pPr>
            <w:r w:rsidRPr="00526497">
              <w:rPr>
                <w:rFonts w:ascii="標楷體" w:eastAsia="標楷體" w:hAnsi="標楷體" w:cs="Times New Roman" w:hint="eastAsia"/>
                <w:kern w:val="0"/>
              </w:rPr>
              <w:t>2.</w:t>
            </w:r>
            <w:r w:rsidRPr="00526497">
              <w:rPr>
                <w:rFonts w:ascii="標楷體" w:eastAsia="標楷體" w:hAnsi="標楷體" w:cs="Times New Roman" w:hint="eastAsia"/>
                <w:kern w:val="0"/>
              </w:rPr>
              <w:tab/>
              <w:t>(1)教育部自100年9月起辦理之大專校院校園性侵害或性騷擾調查專業人員培訓，於法規及案例解說之課程（2小時）已列入性霸凌事件之討論，並於各級教育主管會議宣導該新修正條文之定義，藉以提醒學校辦理性別平等教育之課程教學及宣導時，加強性霸凌事件之防範及保護校園中處於性別弱勢之學生。(2)有關性別平等法第14條之規定，納入102年相關主管會議宣導之辦理情形如下5點；未來將持續依據第一輪審查會議紀錄，有關性別平等法第14條之相關規定，持續納入各校主管會議宣導，並督導各校積極落實。</w:t>
            </w:r>
          </w:p>
          <w:p w:rsidR="007E42DA" w:rsidRPr="00526497" w:rsidRDefault="007E42DA" w:rsidP="00526497">
            <w:pPr>
              <w:pStyle w:val="a5"/>
              <w:spacing w:line="0" w:lineRule="atLeast"/>
              <w:ind w:left="480" w:hangingChars="200" w:hanging="480"/>
              <w:jc w:val="both"/>
              <w:rPr>
                <w:rFonts w:ascii="標楷體" w:eastAsia="標楷體" w:hAnsi="標楷體" w:cs="Times New Roman"/>
                <w:kern w:val="0"/>
              </w:rPr>
            </w:pPr>
            <w:r w:rsidRPr="00526497">
              <w:rPr>
                <w:rFonts w:ascii="標楷體" w:eastAsia="標楷體" w:hAnsi="標楷體" w:cs="Times New Roman" w:hint="eastAsia"/>
                <w:kern w:val="0"/>
              </w:rPr>
              <w:t>A.</w:t>
            </w:r>
            <w:r w:rsidRPr="00526497">
              <w:rPr>
                <w:rFonts w:ascii="標楷體" w:eastAsia="標楷體" w:hAnsi="標楷體" w:cs="Times New Roman" w:hint="eastAsia"/>
                <w:kern w:val="0"/>
              </w:rPr>
              <w:tab/>
              <w:t>102年5月30日及31日召開「101學年度全國公私立大學校院教務主管聯席會議」。</w:t>
            </w:r>
          </w:p>
          <w:p w:rsidR="007E42DA" w:rsidRPr="00526497" w:rsidRDefault="007E42DA" w:rsidP="00526497">
            <w:pPr>
              <w:pStyle w:val="a5"/>
              <w:spacing w:line="0" w:lineRule="atLeast"/>
              <w:ind w:left="480" w:hangingChars="200" w:hanging="480"/>
              <w:jc w:val="both"/>
              <w:rPr>
                <w:rFonts w:ascii="標楷體" w:eastAsia="標楷體" w:hAnsi="標楷體" w:cs="Times New Roman"/>
                <w:kern w:val="0"/>
              </w:rPr>
            </w:pPr>
            <w:r w:rsidRPr="00526497">
              <w:rPr>
                <w:rFonts w:ascii="標楷體" w:eastAsia="標楷體" w:hAnsi="標楷體" w:cs="Times New Roman" w:hint="eastAsia"/>
                <w:kern w:val="0"/>
              </w:rPr>
              <w:t>B.</w:t>
            </w:r>
            <w:r w:rsidRPr="00526497">
              <w:rPr>
                <w:rFonts w:ascii="標楷體" w:eastAsia="標楷體" w:hAnsi="標楷體" w:cs="Times New Roman" w:hint="eastAsia"/>
                <w:kern w:val="0"/>
              </w:rPr>
              <w:tab/>
              <w:t>102年7月18日及19日召開「102年全國大學校院經營管理研討會」進行宣導。</w:t>
            </w:r>
          </w:p>
          <w:p w:rsidR="007E42DA" w:rsidRPr="00526497" w:rsidRDefault="007E42DA" w:rsidP="00526497">
            <w:pPr>
              <w:pStyle w:val="a5"/>
              <w:spacing w:line="0" w:lineRule="atLeast"/>
              <w:ind w:left="480" w:hangingChars="200" w:hanging="480"/>
              <w:jc w:val="both"/>
              <w:rPr>
                <w:rFonts w:ascii="標楷體" w:eastAsia="標楷體" w:hAnsi="標楷體" w:cs="Times New Roman"/>
                <w:kern w:val="0"/>
              </w:rPr>
            </w:pPr>
            <w:r w:rsidRPr="00526497">
              <w:rPr>
                <w:rFonts w:ascii="標楷體" w:eastAsia="標楷體" w:hAnsi="標楷體" w:cs="Times New Roman" w:hint="eastAsia"/>
                <w:kern w:val="0"/>
              </w:rPr>
              <w:t>C.</w:t>
            </w:r>
            <w:r w:rsidRPr="00526497">
              <w:rPr>
                <w:rFonts w:ascii="標楷體" w:eastAsia="標楷體" w:hAnsi="標楷體" w:cs="Times New Roman" w:hint="eastAsia"/>
                <w:kern w:val="0"/>
              </w:rPr>
              <w:tab/>
              <w:t>為使大學校院落實性別平等教育之推動，本部已將性別平等執行情形納入國立大學績效型指標補助款、私校獎補助款之核配指標，並持續辦理。</w:t>
            </w:r>
          </w:p>
          <w:p w:rsidR="007E42DA" w:rsidRPr="00526497" w:rsidRDefault="007E42DA" w:rsidP="00526497">
            <w:pPr>
              <w:pStyle w:val="a5"/>
              <w:spacing w:line="0" w:lineRule="atLeast"/>
              <w:ind w:left="480" w:hangingChars="200" w:hanging="480"/>
              <w:jc w:val="both"/>
              <w:rPr>
                <w:rFonts w:ascii="標楷體" w:eastAsia="標楷體" w:hAnsi="標楷體" w:cs="Times New Roman"/>
                <w:kern w:val="0"/>
              </w:rPr>
            </w:pPr>
            <w:r w:rsidRPr="00526497">
              <w:rPr>
                <w:rFonts w:ascii="標楷體" w:eastAsia="標楷體" w:hAnsi="標楷體" w:cs="Times New Roman" w:hint="eastAsia"/>
                <w:kern w:val="0"/>
              </w:rPr>
              <w:t>D.</w:t>
            </w:r>
            <w:r w:rsidRPr="00526497">
              <w:rPr>
                <w:rFonts w:ascii="標楷體" w:eastAsia="標楷體" w:hAnsi="標楷體" w:cs="Times New Roman" w:hint="eastAsia"/>
                <w:kern w:val="0"/>
              </w:rPr>
              <w:tab/>
              <w:t>102年8月13、14日召開「102年度全國大專校院學生事務長（主任）研討會」及102年8月19、20日召開「102年度全國大專校院諮商輔導主任(組長)會議」皆納入宣導資料。</w:t>
            </w:r>
          </w:p>
          <w:p w:rsidR="007E42DA" w:rsidRPr="00526497" w:rsidRDefault="007E42DA" w:rsidP="00526497">
            <w:pPr>
              <w:pStyle w:val="a5"/>
              <w:spacing w:line="0" w:lineRule="atLeast"/>
              <w:ind w:left="480" w:hangingChars="200" w:hanging="480"/>
              <w:jc w:val="both"/>
              <w:rPr>
                <w:rFonts w:ascii="標楷體" w:eastAsia="標楷體" w:hAnsi="標楷體" w:cs="Times New Roman"/>
                <w:kern w:val="0"/>
              </w:rPr>
            </w:pPr>
            <w:r w:rsidRPr="00526497">
              <w:rPr>
                <w:rFonts w:ascii="標楷體" w:eastAsia="標楷體" w:hAnsi="標楷體" w:cs="Times New Roman" w:hint="eastAsia"/>
                <w:kern w:val="0"/>
              </w:rPr>
              <w:t>E.</w:t>
            </w:r>
            <w:r w:rsidRPr="00526497">
              <w:rPr>
                <w:rFonts w:ascii="標楷體" w:eastAsia="標楷體" w:hAnsi="標楷體" w:cs="Times New Roman" w:hint="eastAsia"/>
                <w:kern w:val="0"/>
              </w:rPr>
              <w:tab/>
              <w:t>針對高級中等以下學校之宣導，教育部國教署將利用相關會議如校長會議、學務會議、輔導會議以及各縣市學管科會議等宣導LGBTI。</w:t>
            </w:r>
          </w:p>
          <w:p w:rsidR="007E42DA" w:rsidRPr="00526497" w:rsidRDefault="007E42DA" w:rsidP="00526497">
            <w:pPr>
              <w:pStyle w:val="a5"/>
              <w:snapToGrid w:val="0"/>
              <w:spacing w:line="0" w:lineRule="atLeast"/>
              <w:ind w:left="480" w:hangingChars="200" w:hanging="480"/>
              <w:jc w:val="both"/>
              <w:rPr>
                <w:rFonts w:ascii="標楷體" w:eastAsia="標楷體" w:hAnsi="標楷體" w:cs="Times New Roman"/>
                <w:kern w:val="0"/>
              </w:rPr>
            </w:pPr>
            <w:r w:rsidRPr="00526497">
              <w:rPr>
                <w:rFonts w:ascii="標楷體" w:eastAsia="標楷體" w:hAnsi="標楷體" w:cs="Times New Roman" w:hint="eastAsia"/>
                <w:kern w:val="0"/>
              </w:rPr>
              <w:t>3.</w:t>
            </w:r>
            <w:r w:rsidRPr="00526497">
              <w:rPr>
                <w:rFonts w:ascii="標楷體" w:eastAsia="標楷體" w:hAnsi="標楷體" w:cs="Times New Roman" w:hint="eastAsia"/>
                <w:kern w:val="0"/>
              </w:rPr>
              <w:tab/>
              <w:t>有關開發人權知能線上課程，已納入補助三所師範大學進修學院102年度之工作計畫。另持續鼓勵各師資培育大學開設人權與法治相關課程，提升教師人權與法治知能，經統計101學年度共有151個系所開設法治教育相關課程，開課科目多達364科，計2萬2,650人次之學生修習相關科目。</w:t>
            </w:r>
          </w:p>
          <w:p w:rsidR="007E42DA" w:rsidRPr="00526497" w:rsidRDefault="007E42DA" w:rsidP="00526497">
            <w:pPr>
              <w:pStyle w:val="a5"/>
              <w:snapToGrid w:val="0"/>
              <w:spacing w:line="0" w:lineRule="atLeast"/>
              <w:ind w:left="480" w:hangingChars="200" w:hanging="480"/>
              <w:jc w:val="both"/>
              <w:rPr>
                <w:rFonts w:ascii="標楷體" w:eastAsia="標楷體" w:hAnsi="標楷體" w:cs="Times New Roman"/>
                <w:kern w:val="0"/>
              </w:rPr>
            </w:pPr>
          </w:p>
          <w:p w:rsidR="007E42DA" w:rsidRDefault="007E42DA" w:rsidP="00526497">
            <w:pPr>
              <w:pStyle w:val="a5"/>
              <w:snapToGrid w:val="0"/>
              <w:spacing w:line="0" w:lineRule="atLeast"/>
              <w:ind w:left="480" w:hangingChars="200" w:hanging="480"/>
              <w:jc w:val="both"/>
              <w:rPr>
                <w:rFonts w:ascii="標楷體" w:eastAsia="標楷體" w:hAnsi="標楷體" w:cs="Times New Roman"/>
                <w:kern w:val="0"/>
              </w:rPr>
            </w:pPr>
          </w:p>
          <w:p w:rsidR="007E42DA" w:rsidRDefault="007E42DA" w:rsidP="00526497">
            <w:pPr>
              <w:pStyle w:val="a5"/>
              <w:snapToGrid w:val="0"/>
              <w:spacing w:line="0" w:lineRule="atLeast"/>
              <w:ind w:left="480" w:hangingChars="200" w:hanging="480"/>
              <w:jc w:val="both"/>
              <w:rPr>
                <w:rFonts w:ascii="標楷體" w:eastAsia="標楷體" w:hAnsi="標楷體" w:cs="Times New Roman"/>
                <w:kern w:val="0"/>
              </w:rPr>
            </w:pPr>
          </w:p>
          <w:p w:rsidR="007E42DA" w:rsidRDefault="007E42DA" w:rsidP="00526497">
            <w:pPr>
              <w:pStyle w:val="a5"/>
              <w:snapToGrid w:val="0"/>
              <w:spacing w:line="0" w:lineRule="atLeast"/>
              <w:ind w:left="480" w:hangingChars="200" w:hanging="480"/>
              <w:jc w:val="both"/>
              <w:rPr>
                <w:rFonts w:ascii="標楷體" w:eastAsia="標楷體" w:hAnsi="標楷體" w:cs="Times New Roman"/>
                <w:kern w:val="0"/>
              </w:rPr>
            </w:pPr>
          </w:p>
          <w:p w:rsidR="007E42DA" w:rsidRDefault="007E42DA" w:rsidP="00526497">
            <w:pPr>
              <w:pStyle w:val="a5"/>
              <w:snapToGrid w:val="0"/>
              <w:spacing w:line="0" w:lineRule="atLeast"/>
              <w:ind w:left="480" w:hangingChars="200" w:hanging="480"/>
              <w:jc w:val="both"/>
              <w:rPr>
                <w:rFonts w:ascii="標楷體" w:eastAsia="標楷體" w:hAnsi="標楷體" w:cs="Times New Roman"/>
                <w:kern w:val="0"/>
              </w:rPr>
            </w:pPr>
          </w:p>
          <w:p w:rsidR="007E42DA" w:rsidRDefault="007E42DA" w:rsidP="00526497">
            <w:pPr>
              <w:pStyle w:val="a5"/>
              <w:snapToGrid w:val="0"/>
              <w:spacing w:line="0" w:lineRule="atLeast"/>
              <w:ind w:left="480" w:hangingChars="200" w:hanging="480"/>
              <w:jc w:val="both"/>
              <w:rPr>
                <w:rFonts w:ascii="標楷體" w:eastAsia="標楷體" w:hAnsi="標楷體" w:cs="Times New Roman"/>
                <w:kern w:val="0"/>
              </w:rPr>
            </w:pPr>
          </w:p>
          <w:p w:rsidR="007E42DA" w:rsidRDefault="007E42DA" w:rsidP="00526497">
            <w:pPr>
              <w:pStyle w:val="a5"/>
              <w:snapToGrid w:val="0"/>
              <w:spacing w:line="0" w:lineRule="atLeast"/>
              <w:ind w:left="480" w:hangingChars="200" w:hanging="480"/>
              <w:jc w:val="both"/>
              <w:rPr>
                <w:rFonts w:ascii="標楷體" w:eastAsia="標楷體" w:hAnsi="標楷體" w:cs="Times New Roman"/>
                <w:kern w:val="0"/>
              </w:rPr>
            </w:pPr>
          </w:p>
          <w:p w:rsidR="007E42DA" w:rsidRDefault="007E42DA" w:rsidP="00526497">
            <w:pPr>
              <w:pStyle w:val="a5"/>
              <w:snapToGrid w:val="0"/>
              <w:spacing w:line="0" w:lineRule="atLeast"/>
              <w:ind w:left="480" w:hangingChars="200" w:hanging="480"/>
              <w:jc w:val="both"/>
              <w:rPr>
                <w:rFonts w:ascii="標楷體" w:eastAsia="標楷體" w:hAnsi="標楷體" w:cs="Times New Roman"/>
                <w:kern w:val="0"/>
              </w:rPr>
            </w:pPr>
          </w:p>
          <w:p w:rsidR="007E42DA" w:rsidRPr="00526497" w:rsidRDefault="007E42DA" w:rsidP="00526497">
            <w:pPr>
              <w:pStyle w:val="a5"/>
              <w:snapToGrid w:val="0"/>
              <w:spacing w:line="0" w:lineRule="atLeast"/>
              <w:ind w:left="480" w:hangingChars="200" w:hanging="480"/>
              <w:jc w:val="both"/>
              <w:rPr>
                <w:rFonts w:ascii="標楷體" w:eastAsia="標楷體" w:hAnsi="標楷體" w:cs="Times New Roman"/>
                <w:kern w:val="0"/>
              </w:rPr>
            </w:pPr>
          </w:p>
          <w:p w:rsidR="007E42DA" w:rsidRPr="005F395E" w:rsidRDefault="007E42DA" w:rsidP="00526497">
            <w:pPr>
              <w:pStyle w:val="a5"/>
              <w:snapToGrid w:val="0"/>
              <w:spacing w:line="0" w:lineRule="atLeast"/>
              <w:ind w:left="480" w:hangingChars="200" w:hanging="480"/>
              <w:jc w:val="both"/>
              <w:rPr>
                <w:rFonts w:ascii="標楷體" w:eastAsia="標楷體" w:hAnsi="標楷體" w:cs="Times New Roman"/>
                <w:b/>
                <w:kern w:val="0"/>
              </w:rPr>
            </w:pPr>
            <w:r w:rsidRPr="005F395E">
              <w:rPr>
                <w:rFonts w:ascii="標楷體" w:eastAsia="標楷體" w:hAnsi="標楷體" w:cs="Times New Roman" w:hint="eastAsia"/>
                <w:b/>
                <w:kern w:val="0"/>
              </w:rPr>
              <w:t>（內政部）</w:t>
            </w:r>
          </w:p>
          <w:p w:rsidR="007E42DA" w:rsidRPr="00526497" w:rsidRDefault="007E42DA" w:rsidP="00526497">
            <w:pPr>
              <w:spacing w:line="0" w:lineRule="atLeast"/>
              <w:ind w:left="514" w:hangingChars="214" w:hanging="514"/>
              <w:jc w:val="both"/>
              <w:rPr>
                <w:rFonts w:ascii="標楷體" w:eastAsia="標楷體" w:hAnsi="標楷體" w:cs="Courier New"/>
                <w:szCs w:val="24"/>
              </w:rPr>
            </w:pPr>
            <w:r w:rsidRPr="00526497">
              <w:rPr>
                <w:rFonts w:ascii="標楷體" w:eastAsia="標楷體" w:hAnsi="標楷體" w:cs="Courier New" w:hint="eastAsia"/>
                <w:szCs w:val="24"/>
              </w:rPr>
              <w:t>一、本部刻正辦理「各國跨性別登記制度委託研究計畫案」，希望透過完整蒐集其他國家之相關規定與作法，進一步探討分析，評估其影響，以作為釐訂相關政策之參考。本案已辦理完竣，俟行政院性別平等處召開跨性別登記議題研商會議後，依會議結論辦理。另依總統府人權諮詢委員會指示，撰擬報告資料，於第14次委員會中報告。</w:t>
            </w:r>
          </w:p>
          <w:p w:rsidR="007E42DA" w:rsidRPr="00526497" w:rsidRDefault="007E42DA" w:rsidP="00526497">
            <w:pPr>
              <w:pStyle w:val="a5"/>
              <w:spacing w:line="0" w:lineRule="atLeast"/>
              <w:ind w:left="514" w:hangingChars="214" w:hanging="514"/>
              <w:jc w:val="both"/>
              <w:rPr>
                <w:rFonts w:ascii="標楷體" w:eastAsia="標楷體" w:hAnsi="標楷體"/>
              </w:rPr>
            </w:pPr>
            <w:r w:rsidRPr="00526497">
              <w:rPr>
                <w:rFonts w:ascii="標楷體" w:eastAsia="標楷體" w:hAnsi="標楷體" w:hint="eastAsia"/>
              </w:rPr>
              <w:t>二、行政院衛生署</w:t>
            </w:r>
            <w:r w:rsidRPr="00526497">
              <w:rPr>
                <w:rFonts w:ascii="標楷體" w:eastAsia="標楷體" w:hAnsi="標楷體"/>
              </w:rPr>
              <w:t>(</w:t>
            </w:r>
            <w:r w:rsidRPr="00526497">
              <w:rPr>
                <w:rFonts w:ascii="標楷體" w:eastAsia="標楷體" w:hAnsi="標楷體" w:hint="eastAsia"/>
              </w:rPr>
              <w:t>現為衛生福利部</w:t>
            </w:r>
            <w:r w:rsidRPr="00526497">
              <w:rPr>
                <w:rFonts w:ascii="標楷體" w:eastAsia="標楷體" w:hAnsi="標楷體"/>
              </w:rPr>
              <w:t>)</w:t>
            </w:r>
            <w:r w:rsidRPr="00526497">
              <w:rPr>
                <w:rFonts w:ascii="標楷體" w:eastAsia="標楷體" w:hAnsi="標楷體" w:hint="eastAsia"/>
              </w:rPr>
              <w:t>於</w:t>
            </w:r>
            <w:r w:rsidRPr="00526497">
              <w:rPr>
                <w:rFonts w:ascii="標楷體" w:eastAsia="標楷體" w:hAnsi="標楷體"/>
              </w:rPr>
              <w:t>102</w:t>
            </w:r>
            <w:r w:rsidRPr="00526497">
              <w:rPr>
                <w:rFonts w:ascii="標楷體" w:eastAsia="標楷體" w:hAnsi="標楷體" w:hint="eastAsia"/>
              </w:rPr>
              <w:t>年</w:t>
            </w:r>
            <w:r w:rsidRPr="00526497">
              <w:rPr>
                <w:rFonts w:ascii="標楷體" w:eastAsia="標楷體" w:hAnsi="標楷體"/>
              </w:rPr>
              <w:t>4</w:t>
            </w:r>
            <w:r w:rsidRPr="00526497">
              <w:rPr>
                <w:rFonts w:ascii="標楷體" w:eastAsia="標楷體" w:hAnsi="標楷體" w:hint="eastAsia"/>
              </w:rPr>
              <w:t>月</w:t>
            </w:r>
            <w:r w:rsidRPr="00526497">
              <w:rPr>
                <w:rFonts w:ascii="標楷體" w:eastAsia="標楷體" w:hAnsi="標楷體"/>
              </w:rPr>
              <w:t>22</w:t>
            </w:r>
            <w:r w:rsidRPr="00526497">
              <w:rPr>
                <w:rFonts w:ascii="標楷體" w:eastAsia="標楷體" w:hAnsi="標楷體" w:hint="eastAsia"/>
              </w:rPr>
              <w:t>日以衛署醫字第</w:t>
            </w:r>
            <w:r w:rsidRPr="00526497">
              <w:rPr>
                <w:rFonts w:ascii="標楷體" w:eastAsia="標楷體" w:hAnsi="標楷體"/>
              </w:rPr>
              <w:t>1020270459</w:t>
            </w:r>
            <w:r w:rsidRPr="00526497">
              <w:rPr>
                <w:rFonts w:ascii="標楷體" w:eastAsia="標楷體" w:hAnsi="標楷體" w:hint="eastAsia"/>
              </w:rPr>
              <w:t>號函，建議本部如擬放寬性別登記，可考量成立「性別變更決定」之專責審查單位，在兼顧人權、內政、醫療、法律等考量下，協助性別取向之研議認定並為權益之保障。查現已有民眾完成第</w:t>
            </w:r>
            <w:r w:rsidRPr="00526497">
              <w:rPr>
                <w:rFonts w:ascii="標楷體" w:eastAsia="標楷體" w:hAnsi="標楷體"/>
              </w:rPr>
              <w:t>2</w:t>
            </w:r>
            <w:r w:rsidRPr="00526497">
              <w:rPr>
                <w:rFonts w:ascii="標楷體" w:eastAsia="標楷體" w:hAnsi="標楷體" w:hint="eastAsia"/>
              </w:rPr>
              <w:t>階段摘除性器官辦理變更性別登記完成後，再次要求變更性別登記案，如未完成第</w:t>
            </w:r>
            <w:r w:rsidRPr="00526497">
              <w:rPr>
                <w:rFonts w:ascii="標楷體" w:eastAsia="標楷體" w:hAnsi="標楷體"/>
              </w:rPr>
              <w:t>2</w:t>
            </w:r>
            <w:r w:rsidRPr="00526497">
              <w:rPr>
                <w:rFonts w:ascii="標楷體" w:eastAsia="標楷體" w:hAnsi="標楷體" w:hint="eastAsia"/>
              </w:rPr>
              <w:t>階段摘除性器官手術，是否會造成一再辦理變更性別登記，影響戶籍資料之穩定性。又本部不具性別變更要件認定之專業知識，為免衍生認定差異糾紛，致有失公允之情形，復基於性別變更在親屬關係上仍具有重要的影響力，目前臺灣社會對「多元性別」的概念尚未成型，精神專業認定亦存有差異，同性婚姻、變性者之親子關係及兵役等相關法律規範未有共識且未臻完備。為維護法律關係的安定性及保障個體的性別自主權，現階段宜仍維持本部</w:t>
            </w:r>
            <w:r w:rsidRPr="00526497">
              <w:rPr>
                <w:rFonts w:ascii="標楷體" w:eastAsia="標楷體" w:hAnsi="標楷體"/>
              </w:rPr>
              <w:t>97</w:t>
            </w:r>
            <w:r w:rsidRPr="00526497">
              <w:rPr>
                <w:rFonts w:ascii="標楷體" w:eastAsia="標楷體" w:hAnsi="標楷體" w:hint="eastAsia"/>
              </w:rPr>
              <w:t>年</w:t>
            </w:r>
            <w:r w:rsidRPr="00526497">
              <w:rPr>
                <w:rFonts w:ascii="標楷體" w:eastAsia="標楷體" w:hAnsi="標楷體"/>
              </w:rPr>
              <w:t>11</w:t>
            </w:r>
            <w:r w:rsidRPr="00526497">
              <w:rPr>
                <w:rFonts w:ascii="標楷體" w:eastAsia="標楷體" w:hAnsi="標楷體" w:hint="eastAsia"/>
              </w:rPr>
              <w:t>月</w:t>
            </w:r>
            <w:r w:rsidRPr="00526497">
              <w:rPr>
                <w:rFonts w:ascii="標楷體" w:eastAsia="標楷體" w:hAnsi="標楷體"/>
              </w:rPr>
              <w:t>3</w:t>
            </w:r>
            <w:r w:rsidRPr="00526497">
              <w:rPr>
                <w:rFonts w:ascii="標楷體" w:eastAsia="標楷體" w:hAnsi="標楷體" w:hint="eastAsia"/>
              </w:rPr>
              <w:t>日以內授中戶字第</w:t>
            </w:r>
            <w:r w:rsidRPr="00526497">
              <w:rPr>
                <w:rFonts w:ascii="標楷體" w:eastAsia="標楷體" w:hAnsi="標楷體"/>
              </w:rPr>
              <w:t>0970066240</w:t>
            </w:r>
            <w:r w:rsidRPr="00526497">
              <w:rPr>
                <w:rFonts w:ascii="標楷體" w:eastAsia="標楷體" w:hAnsi="標楷體" w:hint="eastAsia"/>
              </w:rPr>
              <w:t>號令之性別變更登記認定要件，較為妥適。</w:t>
            </w:r>
          </w:p>
          <w:p w:rsidR="007E42DA" w:rsidRDefault="007E42DA" w:rsidP="00526497">
            <w:pPr>
              <w:pStyle w:val="a5"/>
              <w:snapToGrid w:val="0"/>
              <w:spacing w:line="0" w:lineRule="atLeast"/>
              <w:ind w:left="480" w:hangingChars="200" w:hanging="480"/>
              <w:jc w:val="both"/>
              <w:rPr>
                <w:rFonts w:ascii="標楷體" w:eastAsia="標楷體" w:hAnsi="標楷體"/>
              </w:rPr>
            </w:pPr>
            <w:r w:rsidRPr="00526497">
              <w:rPr>
                <w:rFonts w:ascii="標楷體" w:eastAsia="標楷體" w:hAnsi="標楷體" w:hint="eastAsia"/>
              </w:rPr>
              <w:t>三、本部警政署規劃「性別意識培力」等課程，邀請專業講師講授，並規劃於102年度各警察機關常年訓練，安排「性別議題」課程，聘請專家學者撰文，以求教材內容符合同仁需求，有效灌輸警察機關全體同仁性別平等之觀念。</w:t>
            </w:r>
          </w:p>
          <w:p w:rsidR="007E42DA" w:rsidRPr="005F395E" w:rsidRDefault="007E42DA" w:rsidP="00BF37D4">
            <w:pPr>
              <w:pStyle w:val="a5"/>
              <w:snapToGrid w:val="0"/>
              <w:spacing w:line="0" w:lineRule="atLeast"/>
              <w:jc w:val="both"/>
              <w:rPr>
                <w:rFonts w:ascii="標楷體" w:eastAsia="標楷體" w:hAnsi="標楷體"/>
                <w:b/>
              </w:rPr>
            </w:pPr>
            <w:r w:rsidRPr="005F395E">
              <w:rPr>
                <w:rFonts w:ascii="標楷體" w:eastAsia="標楷體" w:hAnsi="標楷體" w:hint="eastAsia"/>
                <w:b/>
              </w:rPr>
              <w:t>（國科會）</w:t>
            </w:r>
          </w:p>
          <w:p w:rsidR="007E42DA" w:rsidRPr="001938A7" w:rsidRDefault="007E42DA" w:rsidP="001938A7">
            <w:pPr>
              <w:pStyle w:val="a5"/>
              <w:snapToGrid w:val="0"/>
              <w:spacing w:line="0" w:lineRule="atLeast"/>
              <w:ind w:left="480" w:hangingChars="200" w:hanging="480"/>
              <w:jc w:val="both"/>
              <w:rPr>
                <w:rFonts w:ascii="標楷體" w:eastAsia="標楷體" w:hAnsi="標楷體"/>
              </w:rPr>
            </w:pPr>
            <w:r w:rsidRPr="001938A7">
              <w:rPr>
                <w:rFonts w:ascii="標楷體" w:eastAsia="標楷體" w:hAnsi="標楷體" w:hint="eastAsia"/>
              </w:rPr>
              <w:t>1、本會人文處學門架構下次領域「性別研究」之設立已行之多年。</w:t>
            </w:r>
          </w:p>
          <w:p w:rsidR="007E42DA" w:rsidRPr="001938A7" w:rsidRDefault="007E42DA" w:rsidP="001938A7">
            <w:pPr>
              <w:pStyle w:val="a5"/>
              <w:snapToGrid w:val="0"/>
              <w:spacing w:line="0" w:lineRule="atLeast"/>
              <w:ind w:left="480" w:hangingChars="200" w:hanging="480"/>
              <w:jc w:val="both"/>
              <w:rPr>
                <w:rFonts w:ascii="標楷體" w:eastAsia="標楷體" w:hAnsi="標楷體"/>
              </w:rPr>
            </w:pPr>
            <w:r w:rsidRPr="001938A7">
              <w:rPr>
                <w:rFonts w:ascii="標楷體" w:eastAsia="標楷體" w:hAnsi="標楷體" w:hint="eastAsia"/>
              </w:rPr>
              <w:t>2、此外本會為配合政府推行「性別主流化」之政策，推動「性別與科技研究」計畫，旨在提升國內科技研究人才之性別敏感度。「性別主流化」不僅僅關注「婦女」或男女「兩性」的議題，它更涵蓋對所有「多元性別」族群與權益的重視。著重「具性別意識」之研究，亦即對各種性別不平等的現象提出質疑或批判，並尋求改善之道。</w:t>
            </w:r>
          </w:p>
          <w:p w:rsidR="007E42DA" w:rsidRPr="001938A7" w:rsidRDefault="007E42DA" w:rsidP="001938A7">
            <w:pPr>
              <w:pStyle w:val="a5"/>
              <w:snapToGrid w:val="0"/>
              <w:spacing w:line="0" w:lineRule="atLeast"/>
              <w:ind w:left="480" w:hangingChars="200" w:hanging="480"/>
              <w:jc w:val="both"/>
              <w:rPr>
                <w:rFonts w:ascii="標楷體" w:eastAsia="標楷體" w:hAnsi="標楷體"/>
              </w:rPr>
            </w:pPr>
            <w:r w:rsidRPr="001938A7">
              <w:rPr>
                <w:rFonts w:ascii="標楷體" w:eastAsia="標楷體" w:hAnsi="標楷體" w:hint="eastAsia"/>
              </w:rPr>
              <w:t>3、經詢學界，對「多元性別」作為次領域名稱有看法上的歧異。</w:t>
            </w:r>
          </w:p>
          <w:p w:rsidR="007E42DA" w:rsidRDefault="007E42DA" w:rsidP="005A28D0">
            <w:pPr>
              <w:pStyle w:val="a5"/>
              <w:snapToGrid w:val="0"/>
              <w:spacing w:line="0" w:lineRule="atLeast"/>
              <w:ind w:firstLineChars="150" w:firstLine="360"/>
              <w:jc w:val="both"/>
              <w:rPr>
                <w:rFonts w:ascii="標楷體" w:eastAsia="標楷體" w:hAnsi="標楷體"/>
              </w:rPr>
            </w:pPr>
          </w:p>
          <w:p w:rsidR="007E42DA" w:rsidRPr="00526497" w:rsidRDefault="007E42DA" w:rsidP="005A28D0">
            <w:pPr>
              <w:pStyle w:val="a5"/>
              <w:snapToGrid w:val="0"/>
              <w:spacing w:line="0" w:lineRule="atLeast"/>
              <w:ind w:firstLineChars="150" w:firstLine="360"/>
              <w:jc w:val="both"/>
              <w:rPr>
                <w:rFonts w:ascii="標楷體" w:eastAsia="標楷體" w:hAnsi="標楷體" w:cs="Times New Roman"/>
              </w:rPr>
            </w:pPr>
            <w:r w:rsidRPr="001938A7">
              <w:rPr>
                <w:rFonts w:ascii="標楷體" w:eastAsia="標楷體" w:hAnsi="標楷體" w:hint="eastAsia"/>
              </w:rPr>
              <w:t>綜上，本會建議有關性別研究之次領域名稱，仍沿用「性別研究」現階段較為妥適作法。</w:t>
            </w:r>
          </w:p>
        </w:tc>
        <w:tc>
          <w:tcPr>
            <w:tcW w:w="1134" w:type="dxa"/>
          </w:tcPr>
          <w:p w:rsidR="007E42DA" w:rsidRPr="005F395E" w:rsidRDefault="007E42DA" w:rsidP="00526497">
            <w:pPr>
              <w:pStyle w:val="a5"/>
              <w:snapToGrid w:val="0"/>
              <w:spacing w:line="0" w:lineRule="atLeast"/>
              <w:jc w:val="both"/>
              <w:rPr>
                <w:rFonts w:ascii="標楷體" w:eastAsia="標楷體" w:hAnsi="標楷體" w:cs="Times New Roman"/>
                <w:b/>
              </w:rPr>
            </w:pPr>
            <w:r w:rsidRPr="005F395E">
              <w:rPr>
                <w:rFonts w:ascii="標楷體" w:eastAsia="標楷體" w:hAnsi="標楷體" w:cs="Times New Roman" w:hint="eastAsia"/>
                <w:b/>
              </w:rPr>
              <w:t>（衛福部）</w:t>
            </w:r>
          </w:p>
          <w:p w:rsidR="007E42DA" w:rsidRPr="00526497" w:rsidRDefault="007E42DA" w:rsidP="00526497">
            <w:pPr>
              <w:pStyle w:val="a5"/>
              <w:snapToGrid w:val="0"/>
              <w:spacing w:line="0" w:lineRule="atLeast"/>
              <w:jc w:val="both"/>
              <w:rPr>
                <w:rFonts w:ascii="標楷體" w:eastAsia="標楷體" w:hAnsi="標楷體" w:cs="Times New Roman"/>
              </w:rPr>
            </w:pPr>
            <w:r w:rsidRPr="00526497">
              <w:rPr>
                <w:rFonts w:ascii="標楷體" w:eastAsia="標楷體" w:hAnsi="標楷體" w:cs="Times New Roman"/>
              </w:rPr>
              <w:t>一、持續辦理</w:t>
            </w:r>
          </w:p>
          <w:p w:rsidR="007E42DA" w:rsidRPr="00526497" w:rsidRDefault="007E42DA" w:rsidP="00526497">
            <w:pPr>
              <w:pStyle w:val="a5"/>
              <w:snapToGrid w:val="0"/>
              <w:spacing w:line="0" w:lineRule="atLeast"/>
              <w:jc w:val="both"/>
              <w:rPr>
                <w:rFonts w:ascii="標楷體" w:eastAsia="標楷體" w:hAnsi="標楷體" w:cs="Times New Roman"/>
              </w:rPr>
            </w:pPr>
            <w:r w:rsidRPr="00526497">
              <w:rPr>
                <w:rFonts w:ascii="標楷體" w:eastAsia="標楷體" w:hAnsi="標楷體" w:cs="Times New Roman"/>
              </w:rPr>
              <w:t>二、已完成</w:t>
            </w:r>
          </w:p>
          <w:p w:rsidR="007E42DA" w:rsidRPr="00526497" w:rsidRDefault="007E42DA" w:rsidP="00526497">
            <w:pPr>
              <w:pStyle w:val="a5"/>
              <w:snapToGrid w:val="0"/>
              <w:spacing w:line="0" w:lineRule="atLeast"/>
              <w:jc w:val="both"/>
              <w:rPr>
                <w:rFonts w:ascii="標楷體" w:eastAsia="標楷體" w:hAnsi="標楷體" w:cs="Times New Roman"/>
              </w:rPr>
            </w:pPr>
            <w:r w:rsidRPr="00526497">
              <w:rPr>
                <w:rFonts w:ascii="標楷體" w:eastAsia="標楷體" w:hAnsi="標楷體" w:cs="Times New Roman"/>
              </w:rPr>
              <w:t>三、視會議進行進度</w:t>
            </w:r>
          </w:p>
          <w:p w:rsidR="007E42DA" w:rsidRPr="00526497" w:rsidRDefault="007E42DA" w:rsidP="00526497">
            <w:pPr>
              <w:pStyle w:val="a5"/>
              <w:snapToGrid w:val="0"/>
              <w:spacing w:line="0" w:lineRule="atLeast"/>
              <w:jc w:val="both"/>
              <w:rPr>
                <w:rFonts w:ascii="標楷體" w:eastAsia="標楷體" w:hAnsi="標楷體" w:cs="Times New Roman"/>
              </w:rPr>
            </w:pPr>
            <w:r w:rsidRPr="00526497">
              <w:rPr>
                <w:rFonts w:ascii="標楷體" w:eastAsia="標楷體" w:hAnsi="標楷體" w:cs="Times New Roman"/>
              </w:rPr>
              <w:t>四、已完成</w:t>
            </w:r>
          </w:p>
          <w:p w:rsidR="007E42DA" w:rsidRPr="00526497" w:rsidRDefault="007E42DA" w:rsidP="00526497">
            <w:pPr>
              <w:pStyle w:val="a5"/>
              <w:snapToGrid w:val="0"/>
              <w:spacing w:line="0" w:lineRule="atLeast"/>
              <w:jc w:val="both"/>
              <w:rPr>
                <w:rFonts w:ascii="標楷體" w:eastAsia="標楷體" w:hAnsi="標楷體" w:cs="Times New Roman"/>
              </w:rPr>
            </w:pPr>
            <w:r w:rsidRPr="00526497">
              <w:rPr>
                <w:rFonts w:ascii="標楷體" w:eastAsia="標楷體" w:hAnsi="標楷體" w:cs="Times New Roman"/>
              </w:rPr>
              <w:t>五、已完成</w:t>
            </w: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26497" w:rsidRDefault="007E42DA" w:rsidP="00526497">
            <w:pPr>
              <w:pStyle w:val="a5"/>
              <w:snapToGrid w:val="0"/>
              <w:spacing w:line="0" w:lineRule="atLeast"/>
              <w:jc w:val="both"/>
              <w:rPr>
                <w:rFonts w:ascii="標楷體" w:eastAsia="標楷體" w:hAnsi="標楷體" w:cs="Times New Roman"/>
              </w:rPr>
            </w:pPr>
          </w:p>
          <w:p w:rsidR="007E42DA" w:rsidRPr="005F395E" w:rsidRDefault="007E42DA" w:rsidP="00526497">
            <w:pPr>
              <w:pStyle w:val="a5"/>
              <w:snapToGrid w:val="0"/>
              <w:spacing w:line="0" w:lineRule="atLeast"/>
              <w:jc w:val="both"/>
              <w:rPr>
                <w:rFonts w:ascii="標楷體" w:eastAsia="標楷體" w:hAnsi="標楷體" w:cs="Times New Roman"/>
                <w:b/>
              </w:rPr>
            </w:pPr>
            <w:r w:rsidRPr="005F395E">
              <w:rPr>
                <w:rFonts w:ascii="標楷體" w:eastAsia="標楷體" w:hAnsi="標楷體" w:cs="Times New Roman" w:hint="eastAsia"/>
                <w:b/>
              </w:rPr>
              <w:t>（勞委會）</w:t>
            </w:r>
          </w:p>
          <w:p w:rsidR="007E42DA" w:rsidRPr="00526497" w:rsidRDefault="007E42DA" w:rsidP="00526497">
            <w:pPr>
              <w:pStyle w:val="a5"/>
              <w:spacing w:line="0" w:lineRule="atLeast"/>
              <w:jc w:val="both"/>
              <w:rPr>
                <w:rFonts w:ascii="標楷體" w:eastAsia="標楷體" w:hAnsi="標楷體"/>
              </w:rPr>
            </w:pPr>
            <w:r w:rsidRPr="00526497">
              <w:rPr>
                <w:rFonts w:ascii="標楷體" w:eastAsia="標楷體" w:hAnsi="標楷體" w:hint="eastAsia"/>
              </w:rPr>
              <w:t>一、本(102)年年度預定目標預計於102年12月31日完成。</w:t>
            </w:r>
          </w:p>
          <w:p w:rsidR="007E42DA" w:rsidRPr="00526497" w:rsidRDefault="007E42DA" w:rsidP="00526497">
            <w:pPr>
              <w:pStyle w:val="a5"/>
              <w:spacing w:line="0" w:lineRule="atLeast"/>
              <w:jc w:val="both"/>
              <w:rPr>
                <w:rFonts w:ascii="標楷體" w:eastAsia="標楷體" w:hAnsi="標楷體"/>
              </w:rPr>
            </w:pPr>
            <w:r w:rsidRPr="00526497">
              <w:rPr>
                <w:rFonts w:ascii="標楷體" w:eastAsia="標楷體" w:hAnsi="標楷體" w:hint="eastAsia"/>
              </w:rPr>
              <w:t>二、本(102)年年度預定目標預計於102年12月31日完成。</w:t>
            </w:r>
          </w:p>
          <w:p w:rsidR="007E42DA" w:rsidRPr="00526497" w:rsidRDefault="007E42DA" w:rsidP="00526497">
            <w:pPr>
              <w:pStyle w:val="a5"/>
              <w:spacing w:line="0" w:lineRule="atLeast"/>
              <w:jc w:val="both"/>
              <w:rPr>
                <w:rFonts w:ascii="標楷體" w:eastAsia="標楷體" w:hAnsi="標楷體"/>
              </w:rPr>
            </w:pPr>
            <w:r w:rsidRPr="00526497">
              <w:rPr>
                <w:rFonts w:ascii="標楷體" w:eastAsia="標楷體" w:hAnsi="標楷體" w:hint="eastAsia"/>
              </w:rPr>
              <w:t>三、</w:t>
            </w:r>
          </w:p>
          <w:p w:rsidR="007E42DA" w:rsidRPr="00526497" w:rsidRDefault="007E42DA" w:rsidP="00526497">
            <w:pPr>
              <w:pStyle w:val="a5"/>
              <w:spacing w:line="0" w:lineRule="atLeast"/>
              <w:jc w:val="both"/>
              <w:rPr>
                <w:rFonts w:ascii="標楷體" w:eastAsia="標楷體" w:hAnsi="標楷體"/>
              </w:rPr>
            </w:pPr>
            <w:r w:rsidRPr="00526497">
              <w:rPr>
                <w:rFonts w:ascii="標楷體" w:eastAsia="標楷體" w:hAnsi="標楷體" w:hint="eastAsia"/>
              </w:rPr>
              <w:t>(一)102年11月完成。</w:t>
            </w:r>
          </w:p>
          <w:p w:rsidR="007E42DA" w:rsidRPr="00526497" w:rsidRDefault="007E42DA" w:rsidP="00526497">
            <w:pPr>
              <w:pStyle w:val="a5"/>
              <w:spacing w:line="0" w:lineRule="atLeast"/>
              <w:jc w:val="both"/>
              <w:rPr>
                <w:rFonts w:ascii="標楷體" w:eastAsia="標楷體" w:hAnsi="標楷體"/>
              </w:rPr>
            </w:pPr>
            <w:r w:rsidRPr="00526497">
              <w:rPr>
                <w:rFonts w:ascii="標楷體" w:eastAsia="標楷體" w:hAnsi="標楷體" w:hint="eastAsia"/>
              </w:rPr>
              <w:t>(二)102年11月完成。</w:t>
            </w:r>
          </w:p>
          <w:p w:rsidR="007E42DA" w:rsidRPr="00526497" w:rsidRDefault="007E42DA" w:rsidP="00526497">
            <w:pPr>
              <w:pStyle w:val="a5"/>
              <w:spacing w:line="0" w:lineRule="atLeast"/>
              <w:jc w:val="both"/>
              <w:rPr>
                <w:rFonts w:ascii="標楷體" w:eastAsia="標楷體" w:hAnsi="標楷體"/>
              </w:rPr>
            </w:pPr>
            <w:r w:rsidRPr="00526497">
              <w:rPr>
                <w:rFonts w:ascii="標楷體" w:eastAsia="標楷體" w:hAnsi="標楷體" w:hint="eastAsia"/>
              </w:rPr>
              <w:t>(三)</w:t>
            </w:r>
          </w:p>
          <w:p w:rsidR="007E42DA" w:rsidRPr="00526497" w:rsidRDefault="007E42DA" w:rsidP="00526497">
            <w:pPr>
              <w:pStyle w:val="a5"/>
              <w:spacing w:line="0" w:lineRule="atLeast"/>
              <w:jc w:val="both"/>
              <w:rPr>
                <w:rFonts w:ascii="標楷體" w:eastAsia="標楷體" w:hAnsi="標楷體"/>
              </w:rPr>
            </w:pPr>
            <w:r w:rsidRPr="00526497">
              <w:rPr>
                <w:rFonts w:ascii="標楷體" w:eastAsia="標楷體" w:hAnsi="標楷體" w:hint="eastAsia"/>
              </w:rPr>
              <w:t>適時 舉辦</w:t>
            </w:r>
          </w:p>
          <w:p w:rsidR="007E42DA" w:rsidRPr="00526497" w:rsidRDefault="007E42DA" w:rsidP="00132C46">
            <w:pPr>
              <w:pStyle w:val="a5"/>
              <w:spacing w:beforeLines="50" w:before="120" w:line="0" w:lineRule="atLeast"/>
              <w:jc w:val="both"/>
              <w:rPr>
                <w:rFonts w:ascii="標楷體" w:eastAsia="標楷體" w:hAnsi="標楷體"/>
              </w:rPr>
            </w:pPr>
            <w:r w:rsidRPr="00526497">
              <w:rPr>
                <w:rFonts w:ascii="標楷體" w:eastAsia="標楷體" w:hAnsi="標楷體" w:hint="eastAsia"/>
              </w:rPr>
              <w:t>(四)採隔年方式辦理，將於103年度辦理</w:t>
            </w:r>
          </w:p>
          <w:p w:rsidR="007E42DA" w:rsidRPr="00F8691E" w:rsidRDefault="007E42DA" w:rsidP="00526497">
            <w:pPr>
              <w:pStyle w:val="a5"/>
              <w:snapToGrid w:val="0"/>
              <w:spacing w:line="0" w:lineRule="atLeast"/>
              <w:jc w:val="both"/>
              <w:rPr>
                <w:rFonts w:ascii="標楷體" w:eastAsia="標楷體" w:hAnsi="標楷體"/>
              </w:rPr>
            </w:pPr>
            <w:r w:rsidRPr="00F8691E">
              <w:rPr>
                <w:rFonts w:ascii="標楷體" w:eastAsia="標楷體" w:hAnsi="標楷體" w:hint="eastAsia"/>
              </w:rPr>
              <w:t>四、持續辦理宣導會與研習會</w:t>
            </w: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Pr="00526497" w:rsidRDefault="007E42DA" w:rsidP="00526497">
            <w:pPr>
              <w:pStyle w:val="a5"/>
              <w:snapToGrid w:val="0"/>
              <w:spacing w:line="0" w:lineRule="atLeast"/>
              <w:jc w:val="both"/>
              <w:rPr>
                <w:rFonts w:ascii="標楷體" w:eastAsia="標楷體" w:hAnsi="標楷體"/>
                <w:b/>
              </w:rPr>
            </w:pPr>
          </w:p>
          <w:p w:rsidR="007E42DA" w:rsidRDefault="007E42DA" w:rsidP="00526497">
            <w:pPr>
              <w:pStyle w:val="a5"/>
              <w:spacing w:line="0" w:lineRule="atLeast"/>
              <w:jc w:val="both"/>
              <w:rPr>
                <w:rFonts w:ascii="標楷體" w:eastAsia="標楷體" w:hAnsi="標楷體" w:cs="Times New Roman"/>
                <w:kern w:val="0"/>
              </w:rPr>
            </w:pPr>
          </w:p>
          <w:p w:rsidR="007E42DA" w:rsidRDefault="007E42DA" w:rsidP="00526497">
            <w:pPr>
              <w:pStyle w:val="a5"/>
              <w:spacing w:line="0" w:lineRule="atLeast"/>
              <w:jc w:val="both"/>
              <w:rPr>
                <w:rFonts w:ascii="標楷體" w:eastAsia="標楷體" w:hAnsi="標楷體" w:cs="Times New Roman"/>
                <w:kern w:val="0"/>
              </w:rPr>
            </w:pPr>
          </w:p>
          <w:p w:rsidR="007E42DA" w:rsidRDefault="007E42DA" w:rsidP="00526497">
            <w:pPr>
              <w:pStyle w:val="a5"/>
              <w:spacing w:line="0" w:lineRule="atLeast"/>
              <w:jc w:val="both"/>
              <w:rPr>
                <w:rFonts w:ascii="標楷體" w:eastAsia="標楷體" w:hAnsi="標楷體" w:cs="Times New Roman"/>
                <w:kern w:val="0"/>
              </w:rPr>
            </w:pPr>
          </w:p>
          <w:p w:rsidR="007E42DA" w:rsidRDefault="007E42DA" w:rsidP="00526497">
            <w:pPr>
              <w:pStyle w:val="a5"/>
              <w:spacing w:line="0" w:lineRule="atLeast"/>
              <w:jc w:val="both"/>
              <w:rPr>
                <w:rFonts w:ascii="標楷體" w:eastAsia="標楷體" w:hAnsi="標楷體" w:cs="Times New Roman"/>
                <w:kern w:val="0"/>
              </w:rPr>
            </w:pPr>
          </w:p>
          <w:p w:rsidR="007E42DA" w:rsidRDefault="007E42DA" w:rsidP="00526497">
            <w:pPr>
              <w:pStyle w:val="a5"/>
              <w:spacing w:line="0" w:lineRule="atLeast"/>
              <w:jc w:val="both"/>
              <w:rPr>
                <w:rFonts w:ascii="標楷體" w:eastAsia="標楷體" w:hAnsi="標楷體" w:cs="Times New Roman"/>
                <w:kern w:val="0"/>
              </w:rPr>
            </w:pPr>
          </w:p>
          <w:p w:rsidR="007E42DA" w:rsidRDefault="007E42DA" w:rsidP="00526497">
            <w:pPr>
              <w:pStyle w:val="a5"/>
              <w:spacing w:line="0" w:lineRule="atLeast"/>
              <w:jc w:val="both"/>
              <w:rPr>
                <w:rFonts w:ascii="標楷體" w:eastAsia="標楷體" w:hAnsi="標楷體" w:cs="Times New Roman"/>
                <w:kern w:val="0"/>
              </w:rPr>
            </w:pPr>
          </w:p>
          <w:p w:rsidR="007E42DA" w:rsidRDefault="007E42DA" w:rsidP="00526497">
            <w:pPr>
              <w:pStyle w:val="a5"/>
              <w:spacing w:line="0" w:lineRule="atLeast"/>
              <w:jc w:val="both"/>
              <w:rPr>
                <w:rFonts w:ascii="標楷體" w:eastAsia="標楷體" w:hAnsi="標楷體" w:cs="Times New Roman"/>
                <w:kern w:val="0"/>
              </w:rPr>
            </w:pPr>
          </w:p>
          <w:p w:rsidR="007E42DA" w:rsidRDefault="007E42DA" w:rsidP="00526497">
            <w:pPr>
              <w:pStyle w:val="a5"/>
              <w:spacing w:line="0" w:lineRule="atLeast"/>
              <w:jc w:val="both"/>
              <w:rPr>
                <w:rFonts w:ascii="標楷體" w:eastAsia="標楷體" w:hAnsi="標楷體" w:cs="Times New Roman"/>
                <w:kern w:val="0"/>
              </w:rPr>
            </w:pPr>
          </w:p>
          <w:p w:rsidR="007E42DA" w:rsidRDefault="007E42DA" w:rsidP="00526497">
            <w:pPr>
              <w:pStyle w:val="a5"/>
              <w:spacing w:line="0" w:lineRule="atLeast"/>
              <w:jc w:val="both"/>
              <w:rPr>
                <w:rFonts w:ascii="標楷體" w:eastAsia="標楷體" w:hAnsi="標楷體" w:cs="Times New Roman"/>
                <w:kern w:val="0"/>
              </w:rPr>
            </w:pPr>
          </w:p>
          <w:p w:rsidR="007E42DA" w:rsidRPr="005F395E" w:rsidRDefault="007E42DA" w:rsidP="00526497">
            <w:pPr>
              <w:pStyle w:val="a5"/>
              <w:spacing w:line="0" w:lineRule="atLeast"/>
              <w:jc w:val="both"/>
              <w:rPr>
                <w:rFonts w:ascii="標楷體" w:eastAsia="標楷體" w:hAnsi="標楷體" w:cs="Times New Roman"/>
                <w:b/>
                <w:kern w:val="0"/>
              </w:rPr>
            </w:pPr>
            <w:r w:rsidRPr="005F395E">
              <w:rPr>
                <w:rFonts w:ascii="標楷體" w:eastAsia="標楷體" w:hAnsi="標楷體" w:cs="Times New Roman" w:hint="eastAsia"/>
                <w:b/>
                <w:kern w:val="0"/>
              </w:rPr>
              <w:t>（教育部）</w:t>
            </w:r>
          </w:p>
          <w:p w:rsidR="007E42DA" w:rsidRPr="00526497" w:rsidRDefault="007E42DA" w:rsidP="00526497">
            <w:pPr>
              <w:pStyle w:val="a5"/>
              <w:spacing w:line="0" w:lineRule="atLeast"/>
              <w:jc w:val="both"/>
              <w:rPr>
                <w:rFonts w:ascii="標楷體" w:eastAsia="標楷體" w:hAnsi="標楷體" w:cs="Times New Roman"/>
                <w:kern w:val="0"/>
              </w:rPr>
            </w:pPr>
            <w:r w:rsidRPr="00526497">
              <w:rPr>
                <w:rFonts w:ascii="標楷體" w:eastAsia="標楷體" w:hAnsi="標楷體" w:cs="Times New Roman" w:hint="eastAsia"/>
                <w:kern w:val="0"/>
              </w:rPr>
              <w:t>1-2.為持續性措施</w:t>
            </w:r>
          </w:p>
          <w:p w:rsidR="007E42DA" w:rsidRPr="00526497" w:rsidRDefault="007E42DA" w:rsidP="00526497">
            <w:pPr>
              <w:pStyle w:val="a5"/>
              <w:snapToGrid w:val="0"/>
              <w:spacing w:line="0" w:lineRule="atLeast"/>
              <w:jc w:val="both"/>
              <w:rPr>
                <w:rFonts w:ascii="標楷體" w:eastAsia="標楷體" w:hAnsi="標楷體" w:cs="Times New Roman"/>
                <w:kern w:val="0"/>
              </w:rPr>
            </w:pPr>
            <w:r w:rsidRPr="00526497">
              <w:rPr>
                <w:rFonts w:ascii="標楷體" w:eastAsia="標楷體" w:hAnsi="標楷體" w:cs="Times New Roman" w:hint="eastAsia"/>
                <w:kern w:val="0"/>
              </w:rPr>
              <w:t>4.102年12月31日</w:t>
            </w: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Default="007E42DA" w:rsidP="00526497">
            <w:pPr>
              <w:pStyle w:val="a5"/>
              <w:snapToGrid w:val="0"/>
              <w:spacing w:line="0" w:lineRule="atLeast"/>
              <w:jc w:val="both"/>
              <w:rPr>
                <w:rFonts w:ascii="標楷體" w:eastAsia="標楷體" w:hAnsi="標楷體" w:cs="Times New Roman"/>
                <w:kern w:val="0"/>
              </w:rPr>
            </w:pPr>
          </w:p>
          <w:p w:rsidR="007E42DA"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F395E" w:rsidRDefault="007E42DA" w:rsidP="00526497">
            <w:pPr>
              <w:pStyle w:val="a5"/>
              <w:snapToGrid w:val="0"/>
              <w:spacing w:line="0" w:lineRule="atLeast"/>
              <w:jc w:val="both"/>
              <w:rPr>
                <w:rFonts w:ascii="標楷體" w:eastAsia="標楷體" w:hAnsi="標楷體" w:cs="Times New Roman"/>
                <w:b/>
                <w:kern w:val="0"/>
              </w:rPr>
            </w:pPr>
            <w:r w:rsidRPr="005F395E">
              <w:rPr>
                <w:rFonts w:ascii="標楷體" w:eastAsia="標楷體" w:hAnsi="標楷體" w:cs="Times New Roman" w:hint="eastAsia"/>
                <w:b/>
                <w:kern w:val="0"/>
              </w:rPr>
              <w:t>（內政部）</w:t>
            </w:r>
          </w:p>
          <w:p w:rsidR="007E42DA" w:rsidRPr="00526497" w:rsidRDefault="007E42DA" w:rsidP="00526497">
            <w:pPr>
              <w:pStyle w:val="a5"/>
              <w:spacing w:line="0" w:lineRule="atLeast"/>
              <w:jc w:val="both"/>
              <w:rPr>
                <w:rFonts w:ascii="標楷體" w:eastAsia="標楷體" w:hAnsi="標楷體"/>
              </w:rPr>
            </w:pPr>
            <w:r w:rsidRPr="00526497">
              <w:rPr>
                <w:rFonts w:ascii="標楷體" w:eastAsia="標楷體" w:hAnsi="標楷體" w:hint="eastAsia"/>
              </w:rPr>
              <w:t>一、俟衛生福利部修正性別變更認定要件後配合辦理。</w:t>
            </w:r>
          </w:p>
          <w:p w:rsidR="007E42DA" w:rsidRPr="00526497" w:rsidRDefault="007E42DA" w:rsidP="00526497">
            <w:pPr>
              <w:pStyle w:val="a5"/>
              <w:spacing w:line="0" w:lineRule="atLeast"/>
              <w:jc w:val="both"/>
              <w:rPr>
                <w:rFonts w:ascii="標楷體" w:eastAsia="標楷體" w:hAnsi="標楷體"/>
              </w:rPr>
            </w:pPr>
          </w:p>
          <w:p w:rsidR="007E42DA" w:rsidRDefault="007E42DA" w:rsidP="00526497">
            <w:pPr>
              <w:pStyle w:val="a5"/>
              <w:snapToGrid w:val="0"/>
              <w:spacing w:line="0" w:lineRule="atLeast"/>
              <w:jc w:val="both"/>
              <w:rPr>
                <w:rFonts w:ascii="標楷體" w:eastAsia="標楷體" w:hAnsi="標楷體"/>
              </w:rPr>
            </w:pPr>
            <w:r w:rsidRPr="00526497">
              <w:rPr>
                <w:rFonts w:ascii="標楷體" w:eastAsia="標楷體" w:hAnsi="標楷體" w:hint="eastAsia"/>
              </w:rPr>
              <w:t>二、102年12月。</w:t>
            </w:r>
          </w:p>
          <w:p w:rsidR="007E42DA" w:rsidRDefault="007E42DA" w:rsidP="00526497">
            <w:pPr>
              <w:pStyle w:val="a5"/>
              <w:snapToGrid w:val="0"/>
              <w:spacing w:line="0" w:lineRule="atLeast"/>
              <w:jc w:val="both"/>
              <w:rPr>
                <w:rFonts w:ascii="標楷體" w:eastAsia="標楷體" w:hAnsi="標楷體"/>
              </w:rPr>
            </w:pPr>
          </w:p>
          <w:p w:rsidR="007E42DA" w:rsidRDefault="007E42DA" w:rsidP="00526497">
            <w:pPr>
              <w:pStyle w:val="a5"/>
              <w:snapToGrid w:val="0"/>
              <w:spacing w:line="0" w:lineRule="atLeast"/>
              <w:jc w:val="both"/>
              <w:rPr>
                <w:rFonts w:ascii="標楷體" w:eastAsia="標楷體" w:hAnsi="標楷體"/>
              </w:rPr>
            </w:pPr>
          </w:p>
          <w:p w:rsidR="007E42DA" w:rsidRDefault="007E42DA" w:rsidP="00526497">
            <w:pPr>
              <w:pStyle w:val="a5"/>
              <w:snapToGrid w:val="0"/>
              <w:spacing w:line="0" w:lineRule="atLeast"/>
              <w:jc w:val="both"/>
              <w:rPr>
                <w:rFonts w:ascii="標楷體" w:eastAsia="標楷體" w:hAnsi="標楷體"/>
              </w:rPr>
            </w:pPr>
          </w:p>
          <w:p w:rsidR="007E42DA" w:rsidRDefault="007E42DA" w:rsidP="00526497">
            <w:pPr>
              <w:pStyle w:val="a5"/>
              <w:snapToGrid w:val="0"/>
              <w:spacing w:line="0" w:lineRule="atLeast"/>
              <w:jc w:val="both"/>
              <w:rPr>
                <w:rFonts w:ascii="標楷體" w:eastAsia="標楷體" w:hAnsi="標楷體"/>
              </w:rPr>
            </w:pPr>
          </w:p>
          <w:p w:rsidR="007E42DA" w:rsidRDefault="007E42DA" w:rsidP="00526497">
            <w:pPr>
              <w:pStyle w:val="a5"/>
              <w:snapToGrid w:val="0"/>
              <w:spacing w:line="0" w:lineRule="atLeast"/>
              <w:jc w:val="both"/>
              <w:rPr>
                <w:rFonts w:ascii="標楷體" w:eastAsia="標楷體" w:hAnsi="標楷體"/>
              </w:rPr>
            </w:pPr>
          </w:p>
          <w:p w:rsidR="007E42DA" w:rsidRDefault="007E42DA" w:rsidP="00526497">
            <w:pPr>
              <w:pStyle w:val="a5"/>
              <w:snapToGrid w:val="0"/>
              <w:spacing w:line="0" w:lineRule="atLeast"/>
              <w:jc w:val="both"/>
              <w:rPr>
                <w:rFonts w:ascii="標楷體" w:eastAsia="標楷體" w:hAnsi="標楷體"/>
              </w:rPr>
            </w:pPr>
          </w:p>
          <w:p w:rsidR="007E42DA" w:rsidRDefault="007E42DA" w:rsidP="00526497">
            <w:pPr>
              <w:pStyle w:val="a5"/>
              <w:snapToGrid w:val="0"/>
              <w:spacing w:line="0" w:lineRule="atLeast"/>
              <w:jc w:val="both"/>
              <w:rPr>
                <w:rFonts w:ascii="標楷體" w:eastAsia="標楷體" w:hAnsi="標楷體"/>
              </w:rPr>
            </w:pPr>
          </w:p>
          <w:p w:rsidR="007E42DA" w:rsidRDefault="007E42DA" w:rsidP="00526497">
            <w:pPr>
              <w:pStyle w:val="a5"/>
              <w:snapToGrid w:val="0"/>
              <w:spacing w:line="0" w:lineRule="atLeast"/>
              <w:jc w:val="both"/>
              <w:rPr>
                <w:rFonts w:ascii="標楷體" w:eastAsia="標楷體" w:hAnsi="標楷體"/>
              </w:rPr>
            </w:pPr>
          </w:p>
          <w:p w:rsidR="007E42DA" w:rsidRDefault="007E42DA" w:rsidP="00526497">
            <w:pPr>
              <w:pStyle w:val="a5"/>
              <w:snapToGrid w:val="0"/>
              <w:spacing w:line="0" w:lineRule="atLeast"/>
              <w:jc w:val="both"/>
              <w:rPr>
                <w:rFonts w:ascii="標楷體" w:eastAsia="標楷體" w:hAnsi="標楷體"/>
              </w:rPr>
            </w:pPr>
          </w:p>
          <w:p w:rsidR="007E42DA" w:rsidRDefault="007E42DA" w:rsidP="00526497">
            <w:pPr>
              <w:pStyle w:val="a5"/>
              <w:snapToGrid w:val="0"/>
              <w:spacing w:line="0" w:lineRule="atLeast"/>
              <w:jc w:val="both"/>
              <w:rPr>
                <w:rFonts w:ascii="標楷體" w:eastAsia="標楷體" w:hAnsi="標楷體"/>
              </w:rPr>
            </w:pPr>
          </w:p>
          <w:p w:rsidR="007E42DA" w:rsidRDefault="007E42DA" w:rsidP="00526497">
            <w:pPr>
              <w:pStyle w:val="a5"/>
              <w:snapToGrid w:val="0"/>
              <w:spacing w:line="0" w:lineRule="atLeast"/>
              <w:jc w:val="both"/>
              <w:rPr>
                <w:rFonts w:ascii="標楷體" w:eastAsia="標楷體" w:hAnsi="標楷體"/>
              </w:rPr>
            </w:pPr>
          </w:p>
          <w:p w:rsidR="007E42DA" w:rsidRDefault="007E42DA" w:rsidP="00526497">
            <w:pPr>
              <w:pStyle w:val="a5"/>
              <w:snapToGrid w:val="0"/>
              <w:spacing w:line="0" w:lineRule="atLeast"/>
              <w:jc w:val="both"/>
              <w:rPr>
                <w:rFonts w:ascii="標楷體" w:eastAsia="標楷體" w:hAnsi="標楷體"/>
              </w:rPr>
            </w:pPr>
          </w:p>
          <w:p w:rsidR="007E42DA" w:rsidRPr="005F395E" w:rsidRDefault="007E42DA" w:rsidP="00BF37D4">
            <w:pPr>
              <w:pStyle w:val="a5"/>
              <w:snapToGrid w:val="0"/>
              <w:spacing w:line="0" w:lineRule="atLeast"/>
              <w:jc w:val="both"/>
              <w:rPr>
                <w:rFonts w:ascii="標楷體" w:eastAsia="標楷體" w:hAnsi="標楷體"/>
                <w:b/>
              </w:rPr>
            </w:pPr>
            <w:r w:rsidRPr="005F395E">
              <w:rPr>
                <w:rFonts w:ascii="標楷體" w:eastAsia="標楷體" w:hAnsi="標楷體" w:hint="eastAsia"/>
                <w:b/>
              </w:rPr>
              <w:t>（國科會）</w:t>
            </w:r>
          </w:p>
          <w:p w:rsidR="007E42DA" w:rsidRPr="00826F17" w:rsidRDefault="007E42DA" w:rsidP="00F226E4">
            <w:pPr>
              <w:pStyle w:val="a5"/>
              <w:jc w:val="both"/>
              <w:rPr>
                <w:rFonts w:ascii="標楷體" w:eastAsia="標楷體" w:hAnsi="標楷體"/>
                <w:color w:val="000000" w:themeColor="text1"/>
              </w:rPr>
            </w:pPr>
            <w:r w:rsidRPr="00826F17">
              <w:rPr>
                <w:rFonts w:ascii="標楷體" w:eastAsia="標楷體" w:hAnsi="標楷體" w:hint="eastAsia"/>
                <w:color w:val="000000" w:themeColor="text1"/>
              </w:rPr>
              <w:t>持續辦理。</w:t>
            </w:r>
          </w:p>
          <w:p w:rsidR="007E42DA" w:rsidRPr="00F226E4" w:rsidRDefault="007E42DA" w:rsidP="00526497">
            <w:pPr>
              <w:pStyle w:val="a5"/>
              <w:snapToGrid w:val="0"/>
              <w:spacing w:line="0" w:lineRule="atLeast"/>
              <w:jc w:val="both"/>
              <w:rPr>
                <w:rFonts w:ascii="標楷體" w:eastAsia="標楷體" w:hAnsi="標楷體" w:cs="Times New Roman"/>
              </w:rPr>
            </w:pPr>
          </w:p>
        </w:tc>
        <w:tc>
          <w:tcPr>
            <w:tcW w:w="992" w:type="dxa"/>
          </w:tcPr>
          <w:p w:rsidR="007E42DA" w:rsidRPr="005F395E" w:rsidRDefault="007E42DA" w:rsidP="00526497">
            <w:pPr>
              <w:pStyle w:val="a5"/>
              <w:snapToGrid w:val="0"/>
              <w:spacing w:line="0" w:lineRule="atLeast"/>
              <w:rPr>
                <w:rFonts w:ascii="標楷體" w:eastAsia="標楷體" w:hAnsi="標楷體" w:cs="Times New Roman"/>
                <w:b/>
              </w:rPr>
            </w:pPr>
            <w:r w:rsidRPr="005F395E">
              <w:rPr>
                <w:rFonts w:ascii="標楷體" w:eastAsia="標楷體" w:hAnsi="標楷體" w:cs="Times New Roman" w:hint="eastAsia"/>
                <w:b/>
              </w:rPr>
              <w:t>（衛福部）</w:t>
            </w:r>
          </w:p>
          <w:p w:rsidR="007E42DA" w:rsidRPr="00526497" w:rsidRDefault="007E42DA" w:rsidP="00526497">
            <w:pPr>
              <w:pStyle w:val="a5"/>
              <w:snapToGrid w:val="0"/>
              <w:spacing w:line="0" w:lineRule="atLeast"/>
              <w:jc w:val="both"/>
              <w:rPr>
                <w:rFonts w:ascii="標楷體" w:eastAsia="標楷體" w:hAnsi="標楷體" w:cs="Times New Roman"/>
                <w:kern w:val="0"/>
              </w:rPr>
            </w:pPr>
            <w:r w:rsidRPr="00526497">
              <w:rPr>
                <w:rFonts w:ascii="標楷體" w:eastAsia="標楷體" w:hAnsi="標楷體" w:cs="Times New Roman"/>
                <w:kern w:val="0"/>
              </w:rPr>
              <w:t>回應結論性意見與會議決議</w:t>
            </w: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F395E" w:rsidRDefault="007E42DA" w:rsidP="00526497">
            <w:pPr>
              <w:pStyle w:val="a5"/>
              <w:snapToGrid w:val="0"/>
              <w:spacing w:line="0" w:lineRule="atLeast"/>
              <w:jc w:val="both"/>
              <w:rPr>
                <w:rFonts w:ascii="標楷體" w:eastAsia="標楷體" w:hAnsi="標楷體" w:cs="Times New Roman"/>
                <w:b/>
              </w:rPr>
            </w:pPr>
            <w:r w:rsidRPr="005F395E">
              <w:rPr>
                <w:rFonts w:ascii="標楷體" w:eastAsia="標楷體" w:hAnsi="標楷體" w:cs="Times New Roman" w:hint="eastAsia"/>
                <w:b/>
              </w:rPr>
              <w:t>（勞委會）</w:t>
            </w:r>
          </w:p>
          <w:p w:rsidR="007E42DA" w:rsidRPr="00526497" w:rsidRDefault="007E42DA" w:rsidP="00526497">
            <w:pPr>
              <w:pStyle w:val="a5"/>
              <w:snapToGrid w:val="0"/>
              <w:spacing w:line="0" w:lineRule="atLeast"/>
              <w:jc w:val="both"/>
              <w:rPr>
                <w:rFonts w:ascii="標楷體" w:eastAsia="標楷體" w:hAnsi="標楷體" w:cs="Times New Roman"/>
                <w:kern w:val="0"/>
              </w:rPr>
            </w:pPr>
            <w:r w:rsidRPr="00526497">
              <w:rPr>
                <w:rFonts w:ascii="標楷體" w:eastAsia="標楷體" w:hAnsi="標楷體" w:cs="Times New Roman" w:hint="eastAsia"/>
                <w:kern w:val="0"/>
              </w:rPr>
              <w:t>一、</w:t>
            </w:r>
          </w:p>
          <w:p w:rsidR="007E42DA" w:rsidRPr="00526497" w:rsidRDefault="007E42DA" w:rsidP="00526497">
            <w:pPr>
              <w:pStyle w:val="a5"/>
              <w:snapToGrid w:val="0"/>
              <w:spacing w:line="0" w:lineRule="atLeast"/>
              <w:jc w:val="both"/>
              <w:rPr>
                <w:rFonts w:ascii="標楷體" w:eastAsia="標楷體" w:hAnsi="標楷體" w:cs="Times New Roman"/>
                <w:kern w:val="0"/>
              </w:rPr>
            </w:pPr>
            <w:r w:rsidRPr="00526497">
              <w:rPr>
                <w:rFonts w:ascii="標楷體" w:eastAsia="標楷體" w:hAnsi="標楷體" w:cs="Times New Roman" w:hint="eastAsia"/>
                <w:kern w:val="0"/>
              </w:rPr>
              <w:t>就業歧視案件屬民眾申訴案件，僅能表示當期之申訴數及處理案量，無法設定其表現指標二、各直轄市暨縣（市）政府辦理目標如下：</w:t>
            </w:r>
          </w:p>
          <w:p w:rsidR="007E42DA" w:rsidRPr="00526497" w:rsidRDefault="007E42DA" w:rsidP="00526497">
            <w:pPr>
              <w:pStyle w:val="a5"/>
              <w:snapToGrid w:val="0"/>
              <w:spacing w:line="0" w:lineRule="atLeast"/>
              <w:jc w:val="both"/>
              <w:rPr>
                <w:rFonts w:ascii="標楷體" w:eastAsia="標楷體" w:hAnsi="標楷體" w:cs="Times New Roman"/>
                <w:kern w:val="0"/>
              </w:rPr>
            </w:pPr>
            <w:r w:rsidRPr="00526497">
              <w:rPr>
                <w:rFonts w:ascii="標楷體" w:eastAsia="標楷體" w:hAnsi="標楷體" w:cs="Times New Roman" w:hint="eastAsia"/>
                <w:kern w:val="0"/>
              </w:rPr>
              <w:t>(一)依地方轄內需求補助地方政府辦理業務宣導，透過大眾傳播媒體、區堿講習方式，103年至105年各年度預計辦理50場次，參與人數約5,000人。</w:t>
            </w:r>
          </w:p>
          <w:p w:rsidR="007E42DA" w:rsidRPr="00526497" w:rsidRDefault="007E42DA" w:rsidP="00526497">
            <w:pPr>
              <w:pStyle w:val="a5"/>
              <w:snapToGrid w:val="0"/>
              <w:spacing w:line="0" w:lineRule="atLeast"/>
              <w:jc w:val="both"/>
              <w:rPr>
                <w:rFonts w:ascii="標楷體" w:eastAsia="標楷體" w:hAnsi="標楷體" w:cs="Times New Roman"/>
                <w:kern w:val="0"/>
              </w:rPr>
            </w:pPr>
            <w:r w:rsidRPr="00526497">
              <w:rPr>
                <w:rFonts w:ascii="標楷體" w:eastAsia="標楷體" w:hAnsi="標楷體" w:cs="Times New Roman" w:hint="eastAsia"/>
                <w:kern w:val="0"/>
              </w:rPr>
              <w:t>(二) 依各年度申訴案件量計算統計就業歧視申訴案件，每年度統計數字預計於隔年度2月下旬完成。</w:t>
            </w:r>
          </w:p>
          <w:p w:rsidR="007E42DA" w:rsidRPr="00526497" w:rsidRDefault="007E42DA" w:rsidP="00526497">
            <w:pPr>
              <w:pStyle w:val="a5"/>
              <w:snapToGrid w:val="0"/>
              <w:spacing w:line="0" w:lineRule="atLeast"/>
              <w:jc w:val="both"/>
              <w:rPr>
                <w:rFonts w:ascii="標楷體" w:eastAsia="標楷體" w:hAnsi="標楷體" w:cs="Times New Roman"/>
                <w:kern w:val="0"/>
              </w:rPr>
            </w:pPr>
            <w:r w:rsidRPr="00526497">
              <w:rPr>
                <w:rFonts w:ascii="標楷體" w:eastAsia="標楷體" w:hAnsi="標楷體" w:cs="Times New Roman" w:hint="eastAsia"/>
                <w:kern w:val="0"/>
              </w:rPr>
              <w:t>三、中央業務主管機關推動策略目標如下：</w:t>
            </w:r>
          </w:p>
          <w:p w:rsidR="007E42DA" w:rsidRPr="00526497" w:rsidRDefault="007E42DA" w:rsidP="00526497">
            <w:pPr>
              <w:pStyle w:val="a5"/>
              <w:snapToGrid w:val="0"/>
              <w:spacing w:line="0" w:lineRule="atLeast"/>
              <w:jc w:val="both"/>
              <w:rPr>
                <w:rFonts w:ascii="標楷體" w:eastAsia="標楷體" w:hAnsi="標楷體" w:cs="Times New Roman"/>
                <w:kern w:val="0"/>
              </w:rPr>
            </w:pPr>
            <w:r w:rsidRPr="00526497">
              <w:rPr>
                <w:rFonts w:ascii="標楷體" w:eastAsia="標楷體" w:hAnsi="標楷體" w:cs="Times New Roman" w:hint="eastAsia"/>
                <w:kern w:val="0"/>
              </w:rPr>
              <w:t>(一)規劃103年至105年於北、中、南共舉辦3場防制就業歧視法令教育及業務研討會計畫，各年度參與學員預計150人。</w:t>
            </w:r>
          </w:p>
          <w:p w:rsidR="007E42DA" w:rsidRPr="00526497" w:rsidRDefault="007E42DA" w:rsidP="00526497">
            <w:pPr>
              <w:pStyle w:val="a5"/>
              <w:snapToGrid w:val="0"/>
              <w:spacing w:line="0" w:lineRule="atLeast"/>
              <w:jc w:val="both"/>
              <w:rPr>
                <w:rFonts w:ascii="標楷體" w:eastAsia="標楷體" w:hAnsi="標楷體" w:cs="Times New Roman"/>
                <w:kern w:val="0"/>
              </w:rPr>
            </w:pPr>
            <w:r w:rsidRPr="00526497">
              <w:rPr>
                <w:rFonts w:ascii="標楷體" w:eastAsia="標楷體" w:hAnsi="標楷體" w:cs="Times New Roman" w:hint="eastAsia"/>
                <w:kern w:val="0"/>
              </w:rPr>
              <w:t>(二) 103年至105年各年度編印防制就業歧視參考手冊分為勞工版及雇主版2款式，各款式印製約1萬冊，共計約2萬冊。</w:t>
            </w:r>
          </w:p>
          <w:p w:rsidR="007E42DA" w:rsidRPr="00526497" w:rsidRDefault="007E42DA" w:rsidP="00526497">
            <w:pPr>
              <w:pStyle w:val="a5"/>
              <w:snapToGrid w:val="0"/>
              <w:spacing w:line="0" w:lineRule="atLeast"/>
              <w:jc w:val="both"/>
              <w:rPr>
                <w:rFonts w:ascii="標楷體" w:eastAsia="標楷體" w:hAnsi="標楷體" w:cs="Times New Roman"/>
                <w:kern w:val="0"/>
              </w:rPr>
            </w:pPr>
            <w:r w:rsidRPr="00526497">
              <w:rPr>
                <w:rFonts w:ascii="標楷體" w:eastAsia="標楷體" w:hAnsi="標楷體" w:cs="Times New Roman" w:hint="eastAsia"/>
                <w:kern w:val="0"/>
              </w:rPr>
              <w:t>(三)依社會發生新興歧視態樣適時辦理就業歧視爭議案件研討會議。</w:t>
            </w:r>
          </w:p>
          <w:p w:rsidR="007E42DA" w:rsidRDefault="007E42DA" w:rsidP="00526497">
            <w:pPr>
              <w:pStyle w:val="a5"/>
              <w:snapToGrid w:val="0"/>
              <w:spacing w:line="0" w:lineRule="atLeast"/>
              <w:jc w:val="both"/>
              <w:rPr>
                <w:rFonts w:ascii="標楷體" w:eastAsia="標楷體" w:hAnsi="標楷體" w:cs="Times New Roman"/>
                <w:kern w:val="0"/>
              </w:rPr>
            </w:pPr>
            <w:r w:rsidRPr="00526497">
              <w:rPr>
                <w:rFonts w:ascii="標楷體" w:eastAsia="標楷體" w:hAnsi="標楷體" w:cs="Times New Roman" w:hint="eastAsia"/>
                <w:kern w:val="0"/>
              </w:rPr>
              <w:t>(四)以隔年方式舉辦直轄市暨縣(市)政府辦理防制就業歧視業務績效評鑑計畫，103年及105年預計至各縣市政府訪視計21場次。四、每年均計劃辦理宣導會與研習會</w:t>
            </w:r>
          </w:p>
          <w:p w:rsidR="007E42DA"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F395E" w:rsidRDefault="007E42DA" w:rsidP="00526497">
            <w:pPr>
              <w:pStyle w:val="a5"/>
              <w:spacing w:line="0" w:lineRule="atLeast"/>
              <w:jc w:val="both"/>
              <w:rPr>
                <w:rFonts w:ascii="標楷體" w:eastAsia="標楷體" w:hAnsi="標楷體"/>
                <w:b/>
              </w:rPr>
            </w:pPr>
            <w:r w:rsidRPr="005F395E">
              <w:rPr>
                <w:rFonts w:ascii="標楷體" w:eastAsia="標楷體" w:hAnsi="標楷體" w:hint="eastAsia"/>
                <w:b/>
              </w:rPr>
              <w:t>（教育部）</w:t>
            </w:r>
          </w:p>
          <w:p w:rsidR="007E42DA" w:rsidRPr="00526497" w:rsidRDefault="007E42DA" w:rsidP="00526497">
            <w:pPr>
              <w:pStyle w:val="a5"/>
              <w:spacing w:line="0" w:lineRule="atLeast"/>
              <w:jc w:val="both"/>
              <w:rPr>
                <w:rFonts w:ascii="標楷體" w:eastAsia="標楷體" w:hAnsi="標楷體" w:cs="Times New Roman"/>
                <w:kern w:val="0"/>
              </w:rPr>
            </w:pPr>
            <w:r w:rsidRPr="00526497">
              <w:rPr>
                <w:rFonts w:ascii="標楷體" w:eastAsia="標楷體" w:hAnsi="標楷體" w:cs="Times New Roman" w:hint="eastAsia"/>
                <w:kern w:val="0"/>
              </w:rPr>
              <w:t>1-2.持續辦理。</w:t>
            </w:r>
          </w:p>
          <w:p w:rsidR="007E42DA" w:rsidRPr="00526497" w:rsidRDefault="007E42DA" w:rsidP="00526497">
            <w:pPr>
              <w:pStyle w:val="a5"/>
              <w:snapToGrid w:val="0"/>
              <w:spacing w:line="0" w:lineRule="atLeast"/>
              <w:jc w:val="both"/>
              <w:rPr>
                <w:rFonts w:ascii="標楷體" w:eastAsia="標楷體" w:hAnsi="標楷體" w:cs="Times New Roman"/>
                <w:kern w:val="0"/>
              </w:rPr>
            </w:pPr>
            <w:r w:rsidRPr="00526497">
              <w:rPr>
                <w:rFonts w:ascii="標楷體" w:eastAsia="標楷體" w:hAnsi="標楷體" w:cs="Times New Roman" w:hint="eastAsia"/>
                <w:kern w:val="0"/>
              </w:rPr>
              <w:t>4.研發至少1門人權知能線上課程。</w:t>
            </w: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F395E" w:rsidRDefault="007E42DA" w:rsidP="00526497">
            <w:pPr>
              <w:pStyle w:val="a5"/>
              <w:snapToGrid w:val="0"/>
              <w:spacing w:line="0" w:lineRule="atLeast"/>
              <w:jc w:val="both"/>
              <w:rPr>
                <w:rFonts w:ascii="標楷體" w:eastAsia="標楷體" w:hAnsi="標楷體" w:cs="Times New Roman"/>
                <w:b/>
                <w:kern w:val="0"/>
              </w:rPr>
            </w:pPr>
            <w:r w:rsidRPr="005F395E">
              <w:rPr>
                <w:rFonts w:ascii="標楷體" w:eastAsia="標楷體" w:hAnsi="標楷體" w:cs="Times New Roman" w:hint="eastAsia"/>
                <w:b/>
                <w:kern w:val="0"/>
              </w:rPr>
              <w:t>（內政部）</w:t>
            </w:r>
          </w:p>
          <w:p w:rsidR="007E42DA" w:rsidRPr="00526497" w:rsidRDefault="007E42DA" w:rsidP="00526497">
            <w:pPr>
              <w:pStyle w:val="a5"/>
              <w:spacing w:line="0" w:lineRule="atLeast"/>
              <w:ind w:rightChars="-18" w:right="-43"/>
              <w:jc w:val="both"/>
              <w:rPr>
                <w:rFonts w:ascii="標楷體" w:eastAsia="標楷體" w:hAnsi="標楷體"/>
              </w:rPr>
            </w:pPr>
            <w:r w:rsidRPr="00526497">
              <w:rPr>
                <w:rFonts w:ascii="標楷體" w:eastAsia="標楷體" w:hAnsi="標楷體" w:cs="Times New Roman" w:hint="eastAsia"/>
                <w:kern w:val="0"/>
              </w:rPr>
              <w:t>一、</w:t>
            </w:r>
            <w:r w:rsidRPr="00526497">
              <w:rPr>
                <w:rFonts w:ascii="標楷體" w:eastAsia="標楷體" w:hAnsi="標楷體" w:hint="eastAsia"/>
              </w:rPr>
              <w:t>俟衛生福利部修正性別變更認定要件後配合辦理。</w:t>
            </w:r>
          </w:p>
          <w:p w:rsidR="007E42DA" w:rsidRPr="00526497" w:rsidRDefault="007E42DA" w:rsidP="00526497">
            <w:pPr>
              <w:pStyle w:val="a5"/>
              <w:spacing w:line="0" w:lineRule="atLeast"/>
              <w:ind w:rightChars="-18" w:right="-43"/>
              <w:jc w:val="both"/>
              <w:rPr>
                <w:rFonts w:ascii="標楷體" w:eastAsia="標楷體" w:hAnsi="標楷體"/>
              </w:rPr>
            </w:pPr>
          </w:p>
          <w:p w:rsidR="007E42DA" w:rsidRPr="00526497" w:rsidRDefault="007E42DA" w:rsidP="00526497">
            <w:pPr>
              <w:pStyle w:val="a5"/>
              <w:snapToGrid w:val="0"/>
              <w:spacing w:line="0" w:lineRule="atLeast"/>
              <w:jc w:val="both"/>
              <w:rPr>
                <w:rFonts w:ascii="標楷體" w:eastAsia="標楷體" w:hAnsi="標楷體" w:cs="Times New Roman"/>
                <w:kern w:val="0"/>
              </w:rPr>
            </w:pPr>
            <w:r w:rsidRPr="00526497">
              <w:rPr>
                <w:rFonts w:ascii="標楷體" w:eastAsia="標楷體" w:hAnsi="標楷體" w:hint="eastAsia"/>
              </w:rPr>
              <w:t>二、以時限內完成與否做為判斷依據。</w:t>
            </w: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Pr="00526497" w:rsidRDefault="007E42DA" w:rsidP="00526497">
            <w:pPr>
              <w:pStyle w:val="a5"/>
              <w:snapToGrid w:val="0"/>
              <w:spacing w:line="0" w:lineRule="atLeast"/>
              <w:jc w:val="both"/>
              <w:rPr>
                <w:rFonts w:ascii="標楷體" w:eastAsia="標楷體" w:hAnsi="標楷體" w:cs="Times New Roman"/>
                <w:kern w:val="0"/>
              </w:rPr>
            </w:pPr>
          </w:p>
          <w:p w:rsidR="007E42DA" w:rsidRDefault="007E42DA" w:rsidP="00526497">
            <w:pPr>
              <w:pStyle w:val="a5"/>
              <w:snapToGrid w:val="0"/>
              <w:spacing w:line="0" w:lineRule="atLeast"/>
              <w:jc w:val="both"/>
              <w:rPr>
                <w:rFonts w:ascii="標楷體" w:eastAsia="標楷體" w:hAnsi="標楷體" w:cs="Times New Roman"/>
                <w:kern w:val="0"/>
              </w:rPr>
            </w:pPr>
          </w:p>
          <w:p w:rsidR="007E42DA" w:rsidRDefault="007E42DA" w:rsidP="00526497">
            <w:pPr>
              <w:pStyle w:val="a5"/>
              <w:snapToGrid w:val="0"/>
              <w:spacing w:line="0" w:lineRule="atLeast"/>
              <w:jc w:val="both"/>
              <w:rPr>
                <w:rFonts w:ascii="標楷體" w:eastAsia="標楷體" w:hAnsi="標楷體" w:cs="Times New Roman"/>
                <w:kern w:val="0"/>
              </w:rPr>
            </w:pPr>
          </w:p>
          <w:p w:rsidR="007E42DA" w:rsidRDefault="007E42DA" w:rsidP="00526497">
            <w:pPr>
              <w:pStyle w:val="a5"/>
              <w:snapToGrid w:val="0"/>
              <w:spacing w:line="0" w:lineRule="atLeast"/>
              <w:jc w:val="both"/>
              <w:rPr>
                <w:rFonts w:ascii="標楷體" w:eastAsia="標楷體" w:hAnsi="標楷體" w:cs="Times New Roman"/>
                <w:kern w:val="0"/>
              </w:rPr>
            </w:pPr>
          </w:p>
          <w:p w:rsidR="007E42DA" w:rsidRDefault="007E42DA" w:rsidP="00526497">
            <w:pPr>
              <w:pStyle w:val="a5"/>
              <w:snapToGrid w:val="0"/>
              <w:spacing w:line="0" w:lineRule="atLeast"/>
              <w:jc w:val="both"/>
              <w:rPr>
                <w:rFonts w:ascii="標楷體" w:eastAsia="標楷體" w:hAnsi="標楷體" w:cs="Times New Roman"/>
                <w:kern w:val="0"/>
              </w:rPr>
            </w:pPr>
          </w:p>
          <w:p w:rsidR="007E42DA" w:rsidRDefault="007E42DA" w:rsidP="00526497">
            <w:pPr>
              <w:pStyle w:val="a5"/>
              <w:snapToGrid w:val="0"/>
              <w:spacing w:line="0" w:lineRule="atLeast"/>
              <w:jc w:val="both"/>
              <w:rPr>
                <w:rFonts w:ascii="標楷體" w:eastAsia="標楷體" w:hAnsi="標楷體" w:cs="Times New Roman"/>
                <w:kern w:val="0"/>
              </w:rPr>
            </w:pPr>
          </w:p>
          <w:p w:rsidR="007E42DA" w:rsidRPr="005F395E" w:rsidRDefault="007E42DA" w:rsidP="00BF37D4">
            <w:pPr>
              <w:pStyle w:val="a5"/>
              <w:snapToGrid w:val="0"/>
              <w:spacing w:line="0" w:lineRule="atLeast"/>
              <w:jc w:val="both"/>
              <w:rPr>
                <w:rFonts w:ascii="標楷體" w:eastAsia="標楷體" w:hAnsi="標楷體"/>
                <w:b/>
              </w:rPr>
            </w:pPr>
            <w:r w:rsidRPr="005F395E">
              <w:rPr>
                <w:rFonts w:ascii="標楷體" w:eastAsia="標楷體" w:hAnsi="標楷體" w:hint="eastAsia"/>
                <w:b/>
              </w:rPr>
              <w:t>（國科會）</w:t>
            </w:r>
          </w:p>
          <w:p w:rsidR="007E42DA" w:rsidRPr="00526497" w:rsidRDefault="007E42DA" w:rsidP="00526497">
            <w:pPr>
              <w:pStyle w:val="a5"/>
              <w:snapToGrid w:val="0"/>
              <w:spacing w:line="0" w:lineRule="atLeast"/>
              <w:jc w:val="both"/>
              <w:rPr>
                <w:rFonts w:ascii="標楷體" w:eastAsia="標楷體" w:hAnsi="標楷體" w:cs="Times New Roman"/>
                <w:kern w:val="0"/>
                <w:shd w:val="pct15" w:color="auto" w:fill="FFFFFF"/>
              </w:rPr>
            </w:pPr>
            <w:r w:rsidRPr="00826F17">
              <w:rPr>
                <w:rFonts w:ascii="標楷體" w:eastAsia="標楷體" w:hAnsi="標楷體" w:hint="eastAsia"/>
                <w:color w:val="000000" w:themeColor="text1"/>
                <w:kern w:val="0"/>
              </w:rPr>
              <w:t>研究成果報告2篇。</w:t>
            </w:r>
          </w:p>
        </w:tc>
        <w:tc>
          <w:tcPr>
            <w:tcW w:w="851" w:type="dxa"/>
          </w:tcPr>
          <w:p w:rsidR="007E42DA" w:rsidRPr="00526497" w:rsidRDefault="007E42DA" w:rsidP="00526497">
            <w:pPr>
              <w:pStyle w:val="a5"/>
              <w:spacing w:line="0" w:lineRule="atLeast"/>
              <w:jc w:val="both"/>
              <w:rPr>
                <w:rFonts w:ascii="標楷體" w:eastAsia="標楷體" w:hAnsi="標楷體"/>
                <w:kern w:val="0"/>
              </w:rPr>
            </w:pPr>
          </w:p>
        </w:tc>
      </w:tr>
      <w:tr w:rsidR="007E42DA" w:rsidRPr="00526497" w:rsidTr="007475E7">
        <w:tc>
          <w:tcPr>
            <w:tcW w:w="568" w:type="dxa"/>
          </w:tcPr>
          <w:p w:rsidR="007E42DA" w:rsidRPr="00526497" w:rsidRDefault="007E42DA" w:rsidP="00526497">
            <w:pPr>
              <w:pStyle w:val="a5"/>
              <w:numPr>
                <w:ilvl w:val="0"/>
                <w:numId w:val="1"/>
              </w:numPr>
              <w:spacing w:line="0" w:lineRule="atLeast"/>
              <w:jc w:val="both"/>
              <w:rPr>
                <w:rFonts w:ascii="標楷體" w:eastAsia="標楷體" w:hAnsi="標楷體"/>
                <w:kern w:val="0"/>
              </w:rPr>
            </w:pPr>
          </w:p>
        </w:tc>
        <w:tc>
          <w:tcPr>
            <w:tcW w:w="1985" w:type="dxa"/>
          </w:tcPr>
          <w:p w:rsidR="007E42DA" w:rsidRPr="00526497" w:rsidRDefault="007E42DA" w:rsidP="00526497">
            <w:pPr>
              <w:pStyle w:val="a5"/>
              <w:spacing w:line="0" w:lineRule="atLeast"/>
              <w:jc w:val="both"/>
              <w:rPr>
                <w:rFonts w:ascii="標楷體" w:eastAsia="標楷體" w:hAnsi="標楷體"/>
              </w:rPr>
            </w:pPr>
            <w:r w:rsidRPr="00526497">
              <w:rPr>
                <w:rFonts w:ascii="標楷體" w:eastAsia="標楷體" w:hAnsi="標楷體" w:hint="eastAsia"/>
              </w:rPr>
              <w:t>專家建議醫護人員，包括醫生、護士及其其他醫院員工以及所有教育層級的老師，都應該定期接受有關全面尊重多元性別認同者人權的訓練。專家進一步建議建構在大眾媒體得以訴求公共資訊之可能性。</w:t>
            </w:r>
          </w:p>
        </w:tc>
        <w:tc>
          <w:tcPr>
            <w:tcW w:w="1559" w:type="dxa"/>
          </w:tcPr>
          <w:p w:rsidR="007E42DA" w:rsidRPr="00526497" w:rsidRDefault="007E42DA" w:rsidP="00526497">
            <w:pPr>
              <w:spacing w:line="0" w:lineRule="atLeast"/>
              <w:jc w:val="both"/>
              <w:rPr>
                <w:rFonts w:ascii="標楷體" w:eastAsia="標楷體" w:hAnsi="標楷體"/>
                <w:kern w:val="0"/>
                <w:szCs w:val="24"/>
              </w:rPr>
            </w:pPr>
            <w:r w:rsidRPr="00526497">
              <w:rPr>
                <w:rFonts w:ascii="標楷體" w:eastAsia="標楷體" w:hAnsi="標楷體" w:hint="eastAsia"/>
                <w:kern w:val="0"/>
                <w:szCs w:val="24"/>
              </w:rPr>
              <w:t>衛生福利部、教育部</w:t>
            </w:r>
          </w:p>
          <w:p w:rsidR="007E42DA" w:rsidRPr="00526497" w:rsidRDefault="007E42DA" w:rsidP="00526497">
            <w:pPr>
              <w:pStyle w:val="a5"/>
              <w:spacing w:line="0" w:lineRule="atLeast"/>
              <w:jc w:val="both"/>
              <w:rPr>
                <w:rFonts w:ascii="標楷體" w:eastAsia="標楷體" w:hAnsi="標楷體" w:cs="Times New Roman"/>
                <w:b/>
                <w:kern w:val="0"/>
                <w:shd w:val="pct15" w:color="auto" w:fill="FFFFFF"/>
              </w:rPr>
            </w:pPr>
            <w:r w:rsidRPr="00526497">
              <w:rPr>
                <w:rFonts w:ascii="標楷體" w:eastAsia="標楷體" w:hAnsi="標楷體" w:cs="Times New Roman"/>
                <w:highlight w:val="yellow"/>
              </w:rPr>
              <w:t>(</w:t>
            </w:r>
            <w:r w:rsidRPr="00526497">
              <w:rPr>
                <w:rFonts w:ascii="標楷體" w:eastAsia="標楷體" w:hAnsi="標楷體" w:cs="Times New Roman" w:hint="eastAsia"/>
                <w:highlight w:val="yellow"/>
              </w:rPr>
              <w:t>本點涉及人權教育訓練，將由法務部另召開會議討論</w:t>
            </w:r>
            <w:r w:rsidRPr="00526497">
              <w:rPr>
                <w:rFonts w:ascii="標楷體" w:eastAsia="標楷體" w:hAnsi="標楷體" w:cs="Times New Roman"/>
                <w:highlight w:val="yellow"/>
              </w:rPr>
              <w:t>)</w:t>
            </w:r>
          </w:p>
        </w:tc>
        <w:tc>
          <w:tcPr>
            <w:tcW w:w="992" w:type="dxa"/>
          </w:tcPr>
          <w:p w:rsidR="007E42DA" w:rsidRPr="00526497" w:rsidRDefault="007E42DA" w:rsidP="00526497">
            <w:pPr>
              <w:pStyle w:val="a5"/>
              <w:spacing w:line="0" w:lineRule="atLeast"/>
              <w:ind w:left="34"/>
              <w:jc w:val="both"/>
              <w:rPr>
                <w:rFonts w:ascii="標楷體" w:eastAsia="標楷體" w:hAnsi="標楷體" w:cs="Times New Roman"/>
                <w:kern w:val="0"/>
              </w:rPr>
            </w:pPr>
          </w:p>
        </w:tc>
        <w:tc>
          <w:tcPr>
            <w:tcW w:w="7371" w:type="dxa"/>
          </w:tcPr>
          <w:p w:rsidR="007E42DA" w:rsidRPr="00526497" w:rsidRDefault="007E42DA" w:rsidP="00526497">
            <w:pPr>
              <w:pStyle w:val="a5"/>
              <w:adjustRightInd w:val="0"/>
              <w:snapToGrid w:val="0"/>
              <w:spacing w:line="0" w:lineRule="atLeast"/>
              <w:jc w:val="both"/>
              <w:rPr>
                <w:rFonts w:ascii="標楷體" w:eastAsia="標楷體" w:hAnsi="標楷體" w:cs="Tahoma"/>
                <w:kern w:val="0"/>
                <w:lang w:val="zh-TW"/>
              </w:rPr>
            </w:pPr>
          </w:p>
        </w:tc>
        <w:tc>
          <w:tcPr>
            <w:tcW w:w="1134" w:type="dxa"/>
          </w:tcPr>
          <w:p w:rsidR="007E42DA" w:rsidRPr="00526497" w:rsidRDefault="007E42DA" w:rsidP="00526497">
            <w:pPr>
              <w:pStyle w:val="a5"/>
              <w:adjustRightInd w:val="0"/>
              <w:snapToGrid w:val="0"/>
              <w:spacing w:line="0" w:lineRule="atLeast"/>
              <w:jc w:val="both"/>
              <w:rPr>
                <w:rFonts w:ascii="標楷體" w:eastAsia="標楷體" w:hAnsi="標楷體" w:cs="Tahoma"/>
                <w:kern w:val="0"/>
                <w:lang w:val="zh-TW"/>
              </w:rPr>
            </w:pPr>
          </w:p>
        </w:tc>
        <w:tc>
          <w:tcPr>
            <w:tcW w:w="992" w:type="dxa"/>
          </w:tcPr>
          <w:p w:rsidR="007E42DA" w:rsidRPr="00526497" w:rsidRDefault="007E42DA" w:rsidP="00526497">
            <w:pPr>
              <w:pStyle w:val="a5"/>
              <w:spacing w:line="0" w:lineRule="atLeast"/>
              <w:jc w:val="both"/>
              <w:rPr>
                <w:rFonts w:ascii="標楷體" w:eastAsia="標楷體" w:hAnsi="標楷體" w:cs="Times New Roman"/>
                <w:kern w:val="0"/>
              </w:rPr>
            </w:pPr>
          </w:p>
        </w:tc>
        <w:tc>
          <w:tcPr>
            <w:tcW w:w="851" w:type="dxa"/>
          </w:tcPr>
          <w:p w:rsidR="007E42DA" w:rsidRPr="00526497" w:rsidRDefault="007E42DA" w:rsidP="00526497">
            <w:pPr>
              <w:pStyle w:val="a5"/>
              <w:spacing w:line="0" w:lineRule="atLeast"/>
              <w:jc w:val="both"/>
              <w:rPr>
                <w:rFonts w:ascii="標楷體" w:eastAsia="標楷體" w:hAnsi="標楷體"/>
                <w:kern w:val="0"/>
              </w:rPr>
            </w:pPr>
          </w:p>
        </w:tc>
      </w:tr>
    </w:tbl>
    <w:p w:rsidR="007E42DA" w:rsidRDefault="007E42DA" w:rsidP="00AD56C3">
      <w:pPr>
        <w:sectPr w:rsidR="007E42DA" w:rsidSect="001A0B34">
          <w:footerReference w:type="default" r:id="rId9"/>
          <w:pgSz w:w="16838" w:h="11906" w:orient="landscape"/>
          <w:pgMar w:top="1304" w:right="1134" w:bottom="1304" w:left="1134" w:header="851" w:footer="992" w:gutter="0"/>
          <w:pgNumType w:start="1"/>
          <w:cols w:space="425"/>
          <w:docGrid w:linePitch="360"/>
        </w:sectPr>
      </w:pPr>
    </w:p>
    <w:tbl>
      <w:tblPr>
        <w:tblStyle w:val="a4"/>
        <w:tblW w:w="15559" w:type="dxa"/>
        <w:jc w:val="center"/>
        <w:tblLayout w:type="fixed"/>
        <w:tblLook w:val="04A0" w:firstRow="1" w:lastRow="0" w:firstColumn="1" w:lastColumn="0" w:noHBand="0" w:noVBand="1"/>
      </w:tblPr>
      <w:tblGrid>
        <w:gridCol w:w="564"/>
        <w:gridCol w:w="1985"/>
        <w:gridCol w:w="1526"/>
        <w:gridCol w:w="1807"/>
        <w:gridCol w:w="6595"/>
        <w:gridCol w:w="1232"/>
        <w:gridCol w:w="6"/>
        <w:gridCol w:w="993"/>
        <w:gridCol w:w="851"/>
      </w:tblGrid>
      <w:tr w:rsidR="007E42DA" w:rsidRPr="00481944" w:rsidTr="005F1E0A">
        <w:trPr>
          <w:tblHeader/>
          <w:jc w:val="center"/>
        </w:trPr>
        <w:tc>
          <w:tcPr>
            <w:tcW w:w="564" w:type="dxa"/>
            <w:shd w:val="clear" w:color="auto" w:fill="DDDDDD"/>
            <w:vAlign w:val="center"/>
          </w:tcPr>
          <w:p w:rsidR="007E42DA" w:rsidRPr="00096FA8" w:rsidRDefault="007E42DA" w:rsidP="00481944">
            <w:pPr>
              <w:pStyle w:val="a5"/>
              <w:spacing w:line="0" w:lineRule="atLeast"/>
              <w:jc w:val="center"/>
              <w:rPr>
                <w:rFonts w:ascii="微軟正黑體" w:eastAsia="微軟正黑體" w:hAnsi="微軟正黑體"/>
                <w:b/>
                <w:kern w:val="0"/>
                <w:sz w:val="28"/>
                <w:szCs w:val="28"/>
              </w:rPr>
            </w:pPr>
            <w:proofErr w:type="gramStart"/>
            <w:r w:rsidRPr="00096FA8">
              <w:rPr>
                <w:rFonts w:ascii="微軟正黑體" w:eastAsia="微軟正黑體" w:hAnsi="微軟正黑體" w:hint="eastAsia"/>
                <w:b/>
                <w:kern w:val="0"/>
                <w:sz w:val="28"/>
                <w:szCs w:val="28"/>
              </w:rPr>
              <w:t>點次</w:t>
            </w:r>
            <w:proofErr w:type="gramEnd"/>
          </w:p>
        </w:tc>
        <w:tc>
          <w:tcPr>
            <w:tcW w:w="1985" w:type="dxa"/>
            <w:shd w:val="clear" w:color="auto" w:fill="DDDDDD"/>
            <w:vAlign w:val="center"/>
          </w:tcPr>
          <w:p w:rsidR="007E42DA" w:rsidRPr="00096FA8" w:rsidRDefault="007E42DA" w:rsidP="00481944">
            <w:pPr>
              <w:pStyle w:val="a5"/>
              <w:spacing w:line="0" w:lineRule="atLeast"/>
              <w:jc w:val="center"/>
              <w:rPr>
                <w:rFonts w:ascii="微軟正黑體" w:eastAsia="微軟正黑體" w:hAnsi="微軟正黑體"/>
                <w:b/>
                <w:kern w:val="0"/>
                <w:sz w:val="28"/>
                <w:szCs w:val="28"/>
              </w:rPr>
            </w:pPr>
            <w:r w:rsidRPr="00096FA8">
              <w:rPr>
                <w:rFonts w:ascii="微軟正黑體" w:eastAsia="微軟正黑體" w:hAnsi="微軟正黑體" w:hint="eastAsia"/>
                <w:b/>
                <w:kern w:val="0"/>
                <w:sz w:val="28"/>
                <w:szCs w:val="28"/>
              </w:rPr>
              <w:t>結論性意見</w:t>
            </w:r>
          </w:p>
          <w:p w:rsidR="007E42DA" w:rsidRPr="00096FA8" w:rsidRDefault="007E42DA" w:rsidP="00481944">
            <w:pPr>
              <w:pStyle w:val="a5"/>
              <w:spacing w:line="0" w:lineRule="atLeast"/>
              <w:jc w:val="center"/>
              <w:rPr>
                <w:rFonts w:ascii="微軟正黑體" w:eastAsia="微軟正黑體" w:hAnsi="微軟正黑體"/>
                <w:b/>
                <w:kern w:val="0"/>
                <w:sz w:val="28"/>
                <w:szCs w:val="28"/>
              </w:rPr>
            </w:pPr>
            <w:r w:rsidRPr="00096FA8">
              <w:rPr>
                <w:rFonts w:ascii="微軟正黑體" w:eastAsia="微軟正黑體" w:hAnsi="微軟正黑體" w:hint="eastAsia"/>
                <w:b/>
                <w:kern w:val="0"/>
                <w:sz w:val="28"/>
                <w:szCs w:val="28"/>
              </w:rPr>
              <w:t>與建議</w:t>
            </w:r>
          </w:p>
        </w:tc>
        <w:tc>
          <w:tcPr>
            <w:tcW w:w="1526" w:type="dxa"/>
            <w:shd w:val="clear" w:color="auto" w:fill="DDDDDD"/>
            <w:vAlign w:val="center"/>
          </w:tcPr>
          <w:p w:rsidR="007E42DA" w:rsidRPr="00096FA8" w:rsidRDefault="007E42DA" w:rsidP="00481944">
            <w:pPr>
              <w:pStyle w:val="a5"/>
              <w:spacing w:line="0" w:lineRule="atLeast"/>
              <w:jc w:val="center"/>
              <w:rPr>
                <w:rFonts w:ascii="微軟正黑體" w:eastAsia="微軟正黑體" w:hAnsi="微軟正黑體"/>
                <w:b/>
                <w:kern w:val="0"/>
                <w:sz w:val="28"/>
                <w:szCs w:val="28"/>
              </w:rPr>
            </w:pPr>
            <w:r w:rsidRPr="00096FA8">
              <w:rPr>
                <w:rFonts w:ascii="微軟正黑體" w:eastAsia="微軟正黑體" w:hAnsi="微軟正黑體" w:hint="eastAsia"/>
                <w:b/>
                <w:kern w:val="0"/>
                <w:sz w:val="28"/>
                <w:szCs w:val="28"/>
              </w:rPr>
              <w:t>主辦機關</w:t>
            </w:r>
            <w:r w:rsidRPr="00096FA8">
              <w:rPr>
                <w:rFonts w:ascii="微軟正黑體" w:eastAsia="微軟正黑體" w:hAnsi="微軟正黑體"/>
                <w:b/>
                <w:kern w:val="0"/>
                <w:sz w:val="28"/>
                <w:szCs w:val="28"/>
              </w:rPr>
              <w:t>/</w:t>
            </w:r>
            <w:r w:rsidRPr="00096FA8">
              <w:rPr>
                <w:rFonts w:ascii="微軟正黑體" w:eastAsia="微軟正黑體" w:hAnsi="微軟正黑體" w:hint="eastAsia"/>
                <w:b/>
                <w:kern w:val="0"/>
                <w:sz w:val="28"/>
                <w:szCs w:val="28"/>
              </w:rPr>
              <w:t>協辦機關</w:t>
            </w:r>
          </w:p>
        </w:tc>
        <w:tc>
          <w:tcPr>
            <w:tcW w:w="1807" w:type="dxa"/>
            <w:shd w:val="clear" w:color="auto" w:fill="DDDDDD"/>
            <w:vAlign w:val="center"/>
          </w:tcPr>
          <w:p w:rsidR="007E42DA" w:rsidRPr="00096FA8" w:rsidRDefault="007E42DA" w:rsidP="00481944">
            <w:pPr>
              <w:pStyle w:val="a5"/>
              <w:spacing w:line="0" w:lineRule="atLeast"/>
              <w:jc w:val="center"/>
              <w:rPr>
                <w:rFonts w:ascii="微軟正黑體" w:eastAsia="微軟正黑體" w:hAnsi="微軟正黑體"/>
                <w:b/>
                <w:kern w:val="0"/>
                <w:sz w:val="28"/>
                <w:szCs w:val="28"/>
              </w:rPr>
            </w:pPr>
            <w:r w:rsidRPr="00096FA8">
              <w:rPr>
                <w:rFonts w:ascii="微軟正黑體" w:eastAsia="微軟正黑體" w:hAnsi="微軟正黑體" w:hint="eastAsia"/>
                <w:b/>
                <w:kern w:val="0"/>
                <w:sz w:val="28"/>
                <w:szCs w:val="28"/>
              </w:rPr>
              <w:t>措施/計畫</w:t>
            </w:r>
          </w:p>
        </w:tc>
        <w:tc>
          <w:tcPr>
            <w:tcW w:w="6595" w:type="dxa"/>
            <w:shd w:val="clear" w:color="auto" w:fill="DDDDDD"/>
            <w:vAlign w:val="center"/>
          </w:tcPr>
          <w:p w:rsidR="007E42DA" w:rsidRPr="00096FA8" w:rsidRDefault="007E42DA" w:rsidP="00481944">
            <w:pPr>
              <w:pStyle w:val="a5"/>
              <w:spacing w:line="0" w:lineRule="atLeast"/>
              <w:jc w:val="center"/>
              <w:rPr>
                <w:rFonts w:ascii="微軟正黑體" w:eastAsia="微軟正黑體" w:hAnsi="微軟正黑體"/>
                <w:b/>
                <w:kern w:val="0"/>
                <w:sz w:val="28"/>
                <w:szCs w:val="28"/>
              </w:rPr>
            </w:pPr>
            <w:r w:rsidRPr="00096FA8">
              <w:rPr>
                <w:rFonts w:ascii="微軟正黑體" w:eastAsia="微軟正黑體" w:hAnsi="微軟正黑體" w:hint="eastAsia"/>
                <w:b/>
                <w:kern w:val="0"/>
                <w:sz w:val="28"/>
                <w:szCs w:val="28"/>
              </w:rPr>
              <w:t>辦理情形/進展</w:t>
            </w:r>
          </w:p>
        </w:tc>
        <w:tc>
          <w:tcPr>
            <w:tcW w:w="1238" w:type="dxa"/>
            <w:gridSpan w:val="2"/>
            <w:shd w:val="clear" w:color="auto" w:fill="DDDDDD"/>
            <w:vAlign w:val="center"/>
          </w:tcPr>
          <w:p w:rsidR="007E42DA" w:rsidRPr="00096FA8" w:rsidRDefault="007E42DA" w:rsidP="00481944">
            <w:pPr>
              <w:pStyle w:val="a5"/>
              <w:spacing w:line="0" w:lineRule="atLeast"/>
              <w:jc w:val="center"/>
              <w:rPr>
                <w:rFonts w:ascii="微軟正黑體" w:eastAsia="微軟正黑體" w:hAnsi="微軟正黑體"/>
                <w:b/>
                <w:kern w:val="0"/>
                <w:sz w:val="28"/>
                <w:szCs w:val="28"/>
              </w:rPr>
            </w:pPr>
            <w:r w:rsidRPr="00096FA8">
              <w:rPr>
                <w:rFonts w:ascii="微軟正黑體" w:eastAsia="微軟正黑體" w:hAnsi="微軟正黑體" w:hint="eastAsia"/>
                <w:b/>
                <w:kern w:val="0"/>
                <w:sz w:val="28"/>
                <w:szCs w:val="28"/>
              </w:rPr>
              <w:t>預定完成時程</w:t>
            </w:r>
          </w:p>
        </w:tc>
        <w:tc>
          <w:tcPr>
            <w:tcW w:w="993" w:type="dxa"/>
            <w:shd w:val="clear" w:color="auto" w:fill="DDDDDD"/>
            <w:vAlign w:val="center"/>
          </w:tcPr>
          <w:p w:rsidR="007E42DA" w:rsidRPr="00096FA8" w:rsidRDefault="007E42DA" w:rsidP="00481944">
            <w:pPr>
              <w:pStyle w:val="a5"/>
              <w:spacing w:line="0" w:lineRule="atLeast"/>
              <w:jc w:val="center"/>
              <w:rPr>
                <w:rFonts w:ascii="微軟正黑體" w:eastAsia="微軟正黑體" w:hAnsi="微軟正黑體"/>
                <w:b/>
                <w:kern w:val="0"/>
                <w:sz w:val="28"/>
                <w:szCs w:val="28"/>
              </w:rPr>
            </w:pPr>
            <w:r w:rsidRPr="00096FA8">
              <w:rPr>
                <w:rFonts w:ascii="微軟正黑體" w:eastAsia="微軟正黑體" w:hAnsi="微軟正黑體" w:hint="eastAsia"/>
                <w:b/>
                <w:kern w:val="0"/>
                <w:sz w:val="28"/>
                <w:szCs w:val="28"/>
              </w:rPr>
              <w:t>表現指標</w:t>
            </w:r>
          </w:p>
        </w:tc>
        <w:tc>
          <w:tcPr>
            <w:tcW w:w="851" w:type="dxa"/>
            <w:shd w:val="clear" w:color="auto" w:fill="DDDDDD"/>
            <w:vAlign w:val="center"/>
          </w:tcPr>
          <w:p w:rsidR="007E42DA" w:rsidRPr="00096FA8" w:rsidRDefault="007E42DA" w:rsidP="00481944">
            <w:pPr>
              <w:pStyle w:val="a5"/>
              <w:spacing w:line="0" w:lineRule="atLeast"/>
              <w:jc w:val="center"/>
              <w:rPr>
                <w:rFonts w:ascii="微軟正黑體" w:eastAsia="微軟正黑體" w:hAnsi="微軟正黑體"/>
                <w:b/>
                <w:kern w:val="0"/>
                <w:sz w:val="28"/>
                <w:szCs w:val="28"/>
              </w:rPr>
            </w:pPr>
            <w:r w:rsidRPr="00096FA8">
              <w:rPr>
                <w:rFonts w:ascii="微軟正黑體" w:eastAsia="微軟正黑體" w:hAnsi="微軟正黑體" w:hint="eastAsia"/>
                <w:b/>
                <w:kern w:val="0"/>
                <w:sz w:val="28"/>
                <w:szCs w:val="28"/>
              </w:rPr>
              <w:t>管考情形</w:t>
            </w:r>
          </w:p>
        </w:tc>
      </w:tr>
      <w:tr w:rsidR="007E42DA" w:rsidRPr="00481944" w:rsidTr="005F1E0A">
        <w:trPr>
          <w:jc w:val="center"/>
        </w:trPr>
        <w:tc>
          <w:tcPr>
            <w:tcW w:w="564" w:type="dxa"/>
          </w:tcPr>
          <w:p w:rsidR="007E42DA" w:rsidRPr="00481944" w:rsidRDefault="007E42DA" w:rsidP="00481944">
            <w:pPr>
              <w:pStyle w:val="a5"/>
              <w:numPr>
                <w:ilvl w:val="0"/>
                <w:numId w:val="1"/>
              </w:numPr>
              <w:spacing w:line="0" w:lineRule="atLeast"/>
              <w:jc w:val="both"/>
              <w:rPr>
                <w:rFonts w:ascii="Times New Roman" w:eastAsia="標楷體" w:hAnsi="Times New Roman"/>
                <w:kern w:val="0"/>
              </w:rPr>
            </w:pPr>
          </w:p>
        </w:tc>
        <w:tc>
          <w:tcPr>
            <w:tcW w:w="1985" w:type="dxa"/>
          </w:tcPr>
          <w:p w:rsidR="007E42DA" w:rsidRPr="00481944" w:rsidRDefault="007E42DA" w:rsidP="00481944">
            <w:pPr>
              <w:pStyle w:val="a5"/>
              <w:spacing w:line="0" w:lineRule="atLeast"/>
              <w:jc w:val="both"/>
              <w:rPr>
                <w:rFonts w:ascii="Times New Roman" w:eastAsia="標楷體" w:hAnsi="Times New Roman" w:cs="Times New Roman"/>
                <w:kern w:val="0"/>
              </w:rPr>
            </w:pPr>
            <w:r w:rsidRPr="00481944">
              <w:rPr>
                <w:rFonts w:ascii="Times New Roman" w:eastAsia="標楷體" w:hAnsi="Times New Roman" w:cs="Times New Roman" w:hint="eastAsia"/>
                <w:kern w:val="0"/>
              </w:rPr>
              <w:t>公政公約本身雖然沒有禁止死刑，但第</w:t>
            </w:r>
            <w:r w:rsidRPr="00481944">
              <w:rPr>
                <w:rFonts w:ascii="Times New Roman" w:eastAsia="標楷體" w:hAnsi="Times New Roman" w:cs="Times New Roman" w:hint="eastAsia"/>
                <w:kern w:val="0"/>
              </w:rPr>
              <w:t>6</w:t>
            </w:r>
            <w:r w:rsidRPr="00481944">
              <w:rPr>
                <w:rFonts w:ascii="Times New Roman" w:eastAsia="標楷體" w:hAnsi="Times New Roman" w:cs="Times New Roman" w:hint="eastAsia"/>
                <w:kern w:val="0"/>
              </w:rPr>
              <w:t>條第</w:t>
            </w:r>
            <w:r w:rsidRPr="00481944">
              <w:rPr>
                <w:rFonts w:ascii="Times New Roman" w:eastAsia="標楷體" w:hAnsi="Times New Roman" w:cs="Times New Roman" w:hint="eastAsia"/>
                <w:kern w:val="0"/>
              </w:rPr>
              <w:t>6</w:t>
            </w:r>
            <w:r w:rsidRPr="00481944">
              <w:rPr>
                <w:rFonts w:ascii="Times New Roman" w:eastAsia="標楷體" w:hAnsi="Times New Roman" w:cs="Times New Roman" w:hint="eastAsia"/>
                <w:kern w:val="0"/>
              </w:rPr>
              <w:t>項也表達國際間朝向廢除死刑的趨勢，聯合國大會也屢次決議呼籲各國至少要暫停執行死刑。此外公政公約第</w:t>
            </w:r>
            <w:r w:rsidRPr="00481944">
              <w:rPr>
                <w:rFonts w:ascii="Times New Roman" w:eastAsia="標楷體" w:hAnsi="Times New Roman" w:cs="Times New Roman" w:hint="eastAsia"/>
                <w:kern w:val="0"/>
              </w:rPr>
              <w:t>7</w:t>
            </w:r>
            <w:r w:rsidRPr="00481944">
              <w:rPr>
                <w:rFonts w:ascii="Times New Roman" w:eastAsia="標楷體" w:hAnsi="Times New Roman" w:cs="Times New Roman" w:hint="eastAsia"/>
                <w:kern w:val="0"/>
              </w:rPr>
              <w:t>條也明文禁止所有形式的殘忍、不人道或有辱人格的處罰。既然較為輕微的身體刑都被聯合國人權事務委員會與區域性的人權法庭視為不人道與有辱人格的處罰，那麼問題就在於這強而有力的解釋是否也能夠應用在最嚴峻的身體刑—死刑。包括南非憲法法院等諸多國家法院，都將死刑視為殘忍的刑罰。現任聯合國酷刑問題特別報告員，也把源自於人性尊嚴概念的禁止死刑視為發展中的國際習慣法標準。雖然中華民國</w:t>
            </w:r>
            <w:r w:rsidRPr="00481944">
              <w:rPr>
                <w:rFonts w:ascii="Times New Roman" w:eastAsia="標楷體" w:hAnsi="Times New Roman" w:cs="Times New Roman" w:hint="eastAsia"/>
                <w:kern w:val="0"/>
              </w:rPr>
              <w:t>(</w:t>
            </w:r>
            <w:r w:rsidRPr="00481944">
              <w:rPr>
                <w:rFonts w:ascii="Times New Roman" w:eastAsia="標楷體" w:hAnsi="Times New Roman" w:cs="Times New Roman" w:hint="eastAsia"/>
                <w:kern w:val="0"/>
              </w:rPr>
              <w:t>臺灣</w:t>
            </w:r>
            <w:r w:rsidRPr="00481944">
              <w:rPr>
                <w:rFonts w:ascii="Times New Roman" w:eastAsia="標楷體" w:hAnsi="Times New Roman" w:cs="Times New Roman" w:hint="eastAsia"/>
                <w:kern w:val="0"/>
              </w:rPr>
              <w:t>)</w:t>
            </w:r>
            <w:r w:rsidRPr="00481944">
              <w:rPr>
                <w:rFonts w:ascii="Times New Roman" w:eastAsia="標楷體" w:hAnsi="Times New Roman" w:cs="Times New Roman" w:hint="eastAsia"/>
                <w:kern w:val="0"/>
              </w:rPr>
              <w:t>政府也肯定不論是從人性或公約的角度來看，死刑都是殘酷的（初次報告的第</w:t>
            </w:r>
            <w:r w:rsidRPr="00481944">
              <w:rPr>
                <w:rFonts w:ascii="Times New Roman" w:eastAsia="標楷體" w:hAnsi="Times New Roman" w:cs="Times New Roman" w:hint="eastAsia"/>
                <w:kern w:val="0"/>
              </w:rPr>
              <w:t>94</w:t>
            </w:r>
            <w:r w:rsidRPr="00481944">
              <w:rPr>
                <w:rFonts w:ascii="Times New Roman" w:eastAsia="標楷體" w:hAnsi="Times New Roman" w:cs="Times New Roman" w:hint="eastAsia"/>
                <w:kern w:val="0"/>
              </w:rPr>
              <w:t>段），但中華民國</w:t>
            </w:r>
            <w:r w:rsidRPr="00481944">
              <w:rPr>
                <w:rFonts w:ascii="Times New Roman" w:eastAsia="標楷體" w:hAnsi="Times New Roman" w:cs="Times New Roman" w:hint="eastAsia"/>
                <w:kern w:val="0"/>
              </w:rPr>
              <w:t>(</w:t>
            </w:r>
            <w:r w:rsidRPr="00481944">
              <w:rPr>
                <w:rFonts w:ascii="Times New Roman" w:eastAsia="標楷體" w:hAnsi="Times New Roman" w:cs="Times New Roman" w:hint="eastAsia"/>
                <w:kern w:val="0"/>
              </w:rPr>
              <w:t>臺灣</w:t>
            </w:r>
            <w:r w:rsidRPr="00481944">
              <w:rPr>
                <w:rFonts w:ascii="Times New Roman" w:eastAsia="標楷體" w:hAnsi="Times New Roman" w:cs="Times New Roman" w:hint="eastAsia"/>
                <w:kern w:val="0"/>
              </w:rPr>
              <w:t>)</w:t>
            </w:r>
            <w:r w:rsidRPr="00481944">
              <w:rPr>
                <w:rFonts w:ascii="Times New Roman" w:eastAsia="標楷體" w:hAnsi="Times New Roman" w:cs="Times New Roman" w:hint="eastAsia"/>
                <w:kern w:val="0"/>
              </w:rPr>
              <w:t>卻是全世界少數的</w:t>
            </w:r>
            <w:r w:rsidRPr="00481944">
              <w:rPr>
                <w:rFonts w:ascii="Times New Roman" w:eastAsia="標楷體" w:hAnsi="Times New Roman" w:cs="Times New Roman" w:hint="eastAsia"/>
                <w:kern w:val="0"/>
              </w:rPr>
              <w:t>20</w:t>
            </w:r>
            <w:r w:rsidRPr="00481944">
              <w:rPr>
                <w:rFonts w:ascii="Times New Roman" w:eastAsia="標楷體" w:hAnsi="Times New Roman" w:cs="Times New Roman" w:hint="eastAsia"/>
                <w:kern w:val="0"/>
              </w:rPr>
              <w:t>個在</w:t>
            </w:r>
            <w:r w:rsidRPr="00481944">
              <w:rPr>
                <w:rFonts w:ascii="Times New Roman" w:eastAsia="標楷體" w:hAnsi="Times New Roman" w:cs="Times New Roman" w:hint="eastAsia"/>
                <w:kern w:val="0"/>
              </w:rPr>
              <w:t>2011</w:t>
            </w:r>
            <w:r w:rsidRPr="00481944">
              <w:rPr>
                <w:rFonts w:ascii="Times New Roman" w:eastAsia="標楷體" w:hAnsi="Times New Roman" w:cs="Times New Roman" w:hint="eastAsia"/>
                <w:kern w:val="0"/>
              </w:rPr>
              <w:t>年執行死刑的國家之一。因此專家強烈建議中華民國</w:t>
            </w:r>
            <w:r w:rsidRPr="00481944">
              <w:rPr>
                <w:rFonts w:ascii="Times New Roman" w:eastAsia="標楷體" w:hAnsi="Times New Roman" w:cs="Times New Roman" w:hint="eastAsia"/>
                <w:kern w:val="0"/>
              </w:rPr>
              <w:t>(</w:t>
            </w:r>
            <w:r w:rsidRPr="00481944">
              <w:rPr>
                <w:rFonts w:ascii="Times New Roman" w:eastAsia="標楷體" w:hAnsi="Times New Roman" w:cs="Times New Roman" w:hint="eastAsia"/>
                <w:kern w:val="0"/>
              </w:rPr>
              <w:t>臺灣</w:t>
            </w:r>
            <w:r w:rsidRPr="00481944">
              <w:rPr>
                <w:rFonts w:ascii="Times New Roman" w:eastAsia="標楷體" w:hAnsi="Times New Roman" w:cs="Times New Roman" w:hint="eastAsia"/>
                <w:kern w:val="0"/>
              </w:rPr>
              <w:t>)</w:t>
            </w:r>
            <w:r w:rsidRPr="00481944">
              <w:rPr>
                <w:rFonts w:ascii="Times New Roman" w:eastAsia="標楷體" w:hAnsi="Times New Roman" w:cs="Times New Roman" w:hint="eastAsia"/>
                <w:kern w:val="0"/>
              </w:rPr>
              <w:t>政府應該加緊努力朝向廢除死刑，首要的決定性的步驟就是立刻遵守聯合國大會的相關決議案，暫停執行死刑。</w:t>
            </w:r>
          </w:p>
        </w:tc>
        <w:tc>
          <w:tcPr>
            <w:tcW w:w="1526" w:type="dxa"/>
          </w:tcPr>
          <w:p w:rsidR="007E42DA" w:rsidRPr="00481944" w:rsidRDefault="007E42DA" w:rsidP="00481944">
            <w:pPr>
              <w:pStyle w:val="a5"/>
              <w:spacing w:line="0" w:lineRule="atLeast"/>
              <w:jc w:val="both"/>
              <w:rPr>
                <w:rFonts w:ascii="Times New Roman" w:eastAsia="標楷體" w:hAnsi="Times New Roman" w:cs="Times New Roman"/>
                <w:b/>
                <w:kern w:val="0"/>
                <w:shd w:val="pct15" w:color="auto" w:fill="FFFFFF"/>
              </w:rPr>
            </w:pPr>
            <w:r w:rsidRPr="00481944">
              <w:rPr>
                <w:rFonts w:ascii="Times New Roman" w:eastAsia="標楷體" w:hAnsi="Times New Roman" w:cs="Times New Roman" w:hint="eastAsia"/>
                <w:szCs w:val="22"/>
              </w:rPr>
              <w:t>法務部</w:t>
            </w:r>
          </w:p>
        </w:tc>
        <w:tc>
          <w:tcPr>
            <w:tcW w:w="1807" w:type="dxa"/>
          </w:tcPr>
          <w:p w:rsidR="007E42DA" w:rsidRPr="00481944" w:rsidRDefault="007E42DA" w:rsidP="00481944">
            <w:pPr>
              <w:pStyle w:val="a5"/>
              <w:spacing w:line="0" w:lineRule="atLeast"/>
              <w:jc w:val="both"/>
              <w:rPr>
                <w:rFonts w:ascii="Times New Roman" w:eastAsia="標楷體" w:hAnsi="Times New Roman"/>
                <w:b/>
              </w:rPr>
            </w:pPr>
            <w:r w:rsidRPr="00481944">
              <w:rPr>
                <w:rFonts w:ascii="Times New Roman" w:eastAsia="標楷體" w:hAnsi="Times New Roman" w:hint="eastAsia"/>
                <w:b/>
              </w:rPr>
              <w:t>（法務部）</w:t>
            </w:r>
          </w:p>
          <w:p w:rsidR="007E42DA" w:rsidRPr="00481944" w:rsidRDefault="007E42DA" w:rsidP="00481944">
            <w:pPr>
              <w:pStyle w:val="a5"/>
              <w:spacing w:line="0" w:lineRule="atLeast"/>
              <w:jc w:val="both"/>
              <w:rPr>
                <w:rFonts w:ascii="Times New Roman" w:eastAsia="標楷體" w:hAnsi="Times New Roman" w:cs="Times New Roman"/>
                <w:kern w:val="0"/>
              </w:rPr>
            </w:pPr>
            <w:r w:rsidRPr="00481944">
              <w:rPr>
                <w:rFonts w:ascii="Times New Roman" w:eastAsia="標楷體" w:hAnsi="Times New Roman" w:hint="eastAsia"/>
                <w:kern w:val="0"/>
              </w:rPr>
              <w:t>由法務部成立之「逐步廢除死刑研究推動小組」持續審慎研議。</w:t>
            </w:r>
          </w:p>
        </w:tc>
        <w:tc>
          <w:tcPr>
            <w:tcW w:w="6595" w:type="dxa"/>
          </w:tcPr>
          <w:p w:rsidR="007E42DA" w:rsidRPr="00481944" w:rsidRDefault="007E42DA" w:rsidP="00481944">
            <w:pPr>
              <w:pStyle w:val="a5"/>
              <w:spacing w:line="0" w:lineRule="atLeast"/>
              <w:jc w:val="both"/>
              <w:rPr>
                <w:rFonts w:ascii="Times New Roman" w:eastAsia="標楷體" w:hAnsi="Times New Roman"/>
                <w:b/>
              </w:rPr>
            </w:pPr>
            <w:r w:rsidRPr="00481944">
              <w:rPr>
                <w:rFonts w:ascii="Times New Roman" w:eastAsia="標楷體" w:hAnsi="Times New Roman" w:hint="eastAsia"/>
                <w:b/>
              </w:rPr>
              <w:t>（法務部）</w:t>
            </w:r>
          </w:p>
          <w:p w:rsidR="007E42DA" w:rsidRPr="00481944" w:rsidRDefault="007E42DA" w:rsidP="00481944">
            <w:pPr>
              <w:adjustRightInd w:val="0"/>
              <w:spacing w:line="0" w:lineRule="atLeast"/>
              <w:jc w:val="both"/>
              <w:rPr>
                <w:rFonts w:ascii="Times New Roman" w:eastAsia="標楷體" w:hAnsi="Times New Roman" w:cs="Courier New"/>
                <w:kern w:val="0"/>
                <w:szCs w:val="24"/>
              </w:rPr>
            </w:pPr>
            <w:r w:rsidRPr="00481944">
              <w:rPr>
                <w:rFonts w:ascii="Times New Roman" w:eastAsia="標楷體" w:hAnsi="Times New Roman" w:cs="Courier New" w:hint="eastAsia"/>
                <w:kern w:val="0"/>
                <w:szCs w:val="24"/>
              </w:rPr>
              <w:t>ㄧ、本部就廢除死刑與否不預設立場，廢死過程非法務部門或執法單位可單獨決定，爰成立逐步廢除死刑研究推動小組以廣納意見並凝聚共識。</w:t>
            </w:r>
          </w:p>
          <w:p w:rsidR="007E42DA" w:rsidRPr="00481944" w:rsidRDefault="007E42DA" w:rsidP="00481944">
            <w:pPr>
              <w:adjustRightInd w:val="0"/>
              <w:spacing w:line="0" w:lineRule="atLeast"/>
              <w:jc w:val="both"/>
              <w:rPr>
                <w:rFonts w:ascii="Times New Roman" w:eastAsia="標楷體" w:hAnsi="Times New Roman" w:cs="Courier New"/>
                <w:kern w:val="0"/>
                <w:szCs w:val="24"/>
              </w:rPr>
            </w:pPr>
            <w:r w:rsidRPr="00481944">
              <w:rPr>
                <w:rFonts w:ascii="Times New Roman" w:eastAsia="標楷體" w:hAnsi="Times New Roman" w:cs="Courier New" w:hint="eastAsia"/>
                <w:kern w:val="0"/>
                <w:szCs w:val="24"/>
              </w:rPr>
              <w:t>二、持續減少死刑之使用。</w:t>
            </w:r>
          </w:p>
          <w:p w:rsidR="007E42DA" w:rsidRPr="00481944" w:rsidRDefault="007E42DA" w:rsidP="00481944">
            <w:pPr>
              <w:pStyle w:val="a5"/>
              <w:spacing w:line="0" w:lineRule="atLeast"/>
              <w:jc w:val="both"/>
              <w:rPr>
                <w:rFonts w:ascii="Times New Roman" w:eastAsia="標楷體" w:hAnsi="Times New Roman"/>
                <w:kern w:val="0"/>
              </w:rPr>
            </w:pPr>
            <w:r w:rsidRPr="00481944">
              <w:rPr>
                <w:rFonts w:ascii="Times New Roman" w:eastAsia="標楷體" w:hAnsi="Times New Roman" w:hint="eastAsia"/>
                <w:kern w:val="0"/>
              </w:rPr>
              <w:t>三、關於暫停執行死刑部分，請參閱第</w:t>
            </w:r>
            <w:r w:rsidRPr="00481944">
              <w:rPr>
                <w:rFonts w:ascii="Times New Roman" w:eastAsia="標楷體" w:hAnsi="Times New Roman"/>
                <w:kern w:val="0"/>
              </w:rPr>
              <w:t>58</w:t>
            </w:r>
            <w:r w:rsidRPr="00481944">
              <w:rPr>
                <w:rFonts w:ascii="Times New Roman" w:eastAsia="標楷體" w:hAnsi="Times New Roman" w:hint="eastAsia"/>
                <w:kern w:val="0"/>
              </w:rPr>
              <w:t>點。</w:t>
            </w:r>
          </w:p>
        </w:tc>
        <w:tc>
          <w:tcPr>
            <w:tcW w:w="1238" w:type="dxa"/>
            <w:gridSpan w:val="2"/>
          </w:tcPr>
          <w:p w:rsidR="007E42DA" w:rsidRPr="00481944" w:rsidRDefault="007E42DA" w:rsidP="00481944">
            <w:pPr>
              <w:pStyle w:val="a5"/>
              <w:spacing w:line="0" w:lineRule="atLeast"/>
              <w:jc w:val="both"/>
              <w:rPr>
                <w:rFonts w:ascii="Times New Roman" w:eastAsia="標楷體" w:hAnsi="Times New Roman"/>
                <w:b/>
              </w:rPr>
            </w:pPr>
            <w:r w:rsidRPr="00481944">
              <w:rPr>
                <w:rFonts w:ascii="Times New Roman" w:eastAsia="標楷體" w:hAnsi="Times New Roman" w:hint="eastAsia"/>
                <w:b/>
              </w:rPr>
              <w:t>（法務部）</w:t>
            </w:r>
          </w:p>
          <w:p w:rsidR="007E42DA" w:rsidRPr="00481944" w:rsidRDefault="007E42DA" w:rsidP="00481944">
            <w:pPr>
              <w:pStyle w:val="a5"/>
              <w:spacing w:line="0" w:lineRule="atLeast"/>
              <w:jc w:val="both"/>
              <w:rPr>
                <w:rFonts w:ascii="Times New Roman" w:eastAsia="標楷體" w:hAnsi="Times New Roman"/>
                <w:kern w:val="0"/>
              </w:rPr>
            </w:pPr>
            <w:r w:rsidRPr="00481944">
              <w:rPr>
                <w:rFonts w:ascii="Times New Roman" w:eastAsia="標楷體" w:hAnsi="Times New Roman" w:hint="eastAsia"/>
                <w:kern w:val="0"/>
              </w:rPr>
              <w:t>積極持續研議。</w:t>
            </w:r>
          </w:p>
        </w:tc>
        <w:tc>
          <w:tcPr>
            <w:tcW w:w="993" w:type="dxa"/>
          </w:tcPr>
          <w:p w:rsidR="007E42DA" w:rsidRPr="00481944" w:rsidRDefault="007E42DA" w:rsidP="00481944">
            <w:pPr>
              <w:pStyle w:val="a5"/>
              <w:spacing w:line="0" w:lineRule="atLeast"/>
              <w:jc w:val="both"/>
              <w:rPr>
                <w:rFonts w:ascii="Times New Roman" w:eastAsia="標楷體" w:hAnsi="Times New Roman"/>
                <w:b/>
              </w:rPr>
            </w:pPr>
            <w:r w:rsidRPr="00481944">
              <w:rPr>
                <w:rFonts w:ascii="Times New Roman" w:eastAsia="標楷體" w:hAnsi="Times New Roman" w:hint="eastAsia"/>
                <w:b/>
              </w:rPr>
              <w:t>（法務部）</w:t>
            </w:r>
          </w:p>
          <w:p w:rsidR="007E42DA" w:rsidRPr="00481944" w:rsidRDefault="007E42DA" w:rsidP="00481944">
            <w:pPr>
              <w:pStyle w:val="a5"/>
              <w:spacing w:line="0" w:lineRule="atLeast"/>
              <w:jc w:val="both"/>
              <w:rPr>
                <w:rFonts w:ascii="Times New Roman" w:eastAsia="標楷體" w:hAnsi="Times New Roman" w:cs="Times New Roman"/>
                <w:kern w:val="0"/>
              </w:rPr>
            </w:pPr>
            <w:r w:rsidRPr="00481944">
              <w:rPr>
                <w:rFonts w:ascii="Times New Roman" w:eastAsia="標楷體" w:hAnsi="Times New Roman" w:hint="eastAsia"/>
                <w:kern w:val="0"/>
              </w:rPr>
              <w:t>積極持續研議。</w:t>
            </w:r>
          </w:p>
        </w:tc>
        <w:tc>
          <w:tcPr>
            <w:tcW w:w="851" w:type="dxa"/>
          </w:tcPr>
          <w:p w:rsidR="007E42DA" w:rsidRPr="00481944" w:rsidRDefault="007E42DA" w:rsidP="00481944">
            <w:pPr>
              <w:pStyle w:val="a5"/>
              <w:spacing w:line="0" w:lineRule="atLeast"/>
              <w:jc w:val="both"/>
              <w:rPr>
                <w:rFonts w:ascii="Times New Roman" w:eastAsia="標楷體" w:hAnsi="Times New Roman"/>
                <w:kern w:val="0"/>
              </w:rPr>
            </w:pPr>
          </w:p>
        </w:tc>
      </w:tr>
      <w:tr w:rsidR="007E42DA" w:rsidRPr="00481944" w:rsidTr="005F1E0A">
        <w:trPr>
          <w:jc w:val="center"/>
        </w:trPr>
        <w:tc>
          <w:tcPr>
            <w:tcW w:w="564" w:type="dxa"/>
          </w:tcPr>
          <w:p w:rsidR="007E42DA" w:rsidRPr="00481944" w:rsidRDefault="007E42DA" w:rsidP="00481944">
            <w:pPr>
              <w:pStyle w:val="a5"/>
              <w:numPr>
                <w:ilvl w:val="0"/>
                <w:numId w:val="1"/>
              </w:numPr>
              <w:spacing w:line="0" w:lineRule="atLeast"/>
              <w:jc w:val="both"/>
              <w:rPr>
                <w:rFonts w:ascii="Times New Roman" w:eastAsia="標楷體" w:hAnsi="Times New Roman"/>
                <w:kern w:val="0"/>
              </w:rPr>
            </w:pPr>
          </w:p>
        </w:tc>
        <w:tc>
          <w:tcPr>
            <w:tcW w:w="1985" w:type="dxa"/>
          </w:tcPr>
          <w:p w:rsidR="007E42DA" w:rsidRPr="00481944" w:rsidRDefault="007E42DA" w:rsidP="00481944">
            <w:pPr>
              <w:pStyle w:val="a5"/>
              <w:spacing w:line="0" w:lineRule="atLeast"/>
              <w:jc w:val="both"/>
              <w:rPr>
                <w:rFonts w:ascii="Times New Roman" w:eastAsia="標楷體" w:hAnsi="Times New Roman" w:cs="Times New Roman"/>
                <w:kern w:val="0"/>
              </w:rPr>
            </w:pPr>
            <w:r w:rsidRPr="00481944">
              <w:rPr>
                <w:rFonts w:ascii="Times New Roman" w:eastAsia="標楷體" w:hAnsi="Times New Roman" w:cs="Times New Roman" w:hint="eastAsia"/>
                <w:kern w:val="0"/>
              </w:rPr>
              <w:t>直到完全廢除死刑之前，中華民國</w:t>
            </w:r>
            <w:r w:rsidRPr="00481944">
              <w:rPr>
                <w:rFonts w:ascii="Times New Roman" w:eastAsia="標楷體" w:hAnsi="Times New Roman" w:cs="Times New Roman" w:hint="eastAsia"/>
                <w:kern w:val="0"/>
              </w:rPr>
              <w:t>(</w:t>
            </w:r>
            <w:r w:rsidRPr="00481944">
              <w:rPr>
                <w:rFonts w:ascii="Times New Roman" w:eastAsia="標楷體" w:hAnsi="Times New Roman" w:cs="Times New Roman" w:hint="eastAsia"/>
                <w:kern w:val="0"/>
              </w:rPr>
              <w:t>臺灣</w:t>
            </w:r>
            <w:r w:rsidRPr="00481944">
              <w:rPr>
                <w:rFonts w:ascii="Times New Roman" w:eastAsia="標楷體" w:hAnsi="Times New Roman" w:cs="Times New Roman" w:hint="eastAsia"/>
                <w:kern w:val="0"/>
              </w:rPr>
              <w:t>)</w:t>
            </w:r>
            <w:r w:rsidRPr="00481944">
              <w:rPr>
                <w:rFonts w:ascii="Times New Roman" w:eastAsia="標楷體" w:hAnsi="Times New Roman" w:cs="Times New Roman" w:hint="eastAsia"/>
                <w:kern w:val="0"/>
              </w:rPr>
              <w:t>政府應確保所有與判處及執行死刑相關的程序與實質保護措施被謹慎的遵守。特別是心理或智能障礙者不得被判處死刑和</w:t>
            </w:r>
            <w:r w:rsidRPr="00481944">
              <w:rPr>
                <w:rFonts w:ascii="Times New Roman" w:eastAsia="標楷體" w:hAnsi="Times New Roman" w:cs="Times New Roman" w:hint="eastAsia"/>
                <w:kern w:val="0"/>
              </w:rPr>
              <w:t>/</w:t>
            </w:r>
            <w:r w:rsidRPr="00481944">
              <w:rPr>
                <w:rFonts w:ascii="Times New Roman" w:eastAsia="標楷體" w:hAnsi="Times New Roman" w:cs="Times New Roman" w:hint="eastAsia"/>
                <w:kern w:val="0"/>
              </w:rPr>
              <w:t>或執行死刑。根據公政公約第</w:t>
            </w:r>
            <w:r w:rsidRPr="00481944">
              <w:rPr>
                <w:rFonts w:ascii="Times New Roman" w:eastAsia="標楷體" w:hAnsi="Times New Roman" w:cs="Times New Roman" w:hint="eastAsia"/>
                <w:kern w:val="0"/>
              </w:rPr>
              <w:t>6</w:t>
            </w:r>
            <w:r w:rsidRPr="00481944">
              <w:rPr>
                <w:rFonts w:ascii="Times New Roman" w:eastAsia="標楷體" w:hAnsi="Times New Roman" w:cs="Times New Roman" w:hint="eastAsia"/>
                <w:kern w:val="0"/>
              </w:rPr>
              <w:t>條第</w:t>
            </w:r>
            <w:r w:rsidRPr="00481944">
              <w:rPr>
                <w:rFonts w:ascii="Times New Roman" w:eastAsia="標楷體" w:hAnsi="Times New Roman" w:cs="Times New Roman" w:hint="eastAsia"/>
                <w:kern w:val="0"/>
              </w:rPr>
              <w:t>4</w:t>
            </w:r>
            <w:r w:rsidRPr="00481944">
              <w:rPr>
                <w:rFonts w:ascii="Times New Roman" w:eastAsia="標楷體" w:hAnsi="Times New Roman" w:cs="Times New Roman" w:hint="eastAsia"/>
                <w:kern w:val="0"/>
              </w:rPr>
              <w:t>項，受死刑宣告者有請求特赦或減刑之權。這表示死刑的執行必須暫停，直到相關程序適當的終結為止。專家認為中華民國</w:t>
            </w:r>
            <w:r w:rsidRPr="00481944">
              <w:rPr>
                <w:rFonts w:ascii="Times New Roman" w:eastAsia="標楷體" w:hAnsi="Times New Roman" w:cs="Times New Roman" w:hint="eastAsia"/>
                <w:kern w:val="0"/>
              </w:rPr>
              <w:t>(</w:t>
            </w:r>
            <w:r w:rsidRPr="00481944">
              <w:rPr>
                <w:rFonts w:ascii="Times New Roman" w:eastAsia="標楷體" w:hAnsi="Times New Roman" w:cs="Times New Roman" w:hint="eastAsia"/>
                <w:kern w:val="0"/>
              </w:rPr>
              <w:t>臺灣</w:t>
            </w:r>
            <w:r w:rsidRPr="00481944">
              <w:rPr>
                <w:rFonts w:ascii="Times New Roman" w:eastAsia="標楷體" w:hAnsi="Times New Roman" w:cs="Times New Roman" w:hint="eastAsia"/>
                <w:kern w:val="0"/>
              </w:rPr>
              <w:t>)</w:t>
            </w:r>
            <w:r w:rsidRPr="00481944">
              <w:rPr>
                <w:rFonts w:ascii="Times New Roman" w:eastAsia="標楷體" w:hAnsi="Times New Roman" w:cs="Times New Roman" w:hint="eastAsia"/>
                <w:kern w:val="0"/>
              </w:rPr>
              <w:t>過去三年執行的</w:t>
            </w:r>
            <w:r w:rsidRPr="00481944">
              <w:rPr>
                <w:rFonts w:ascii="Times New Roman" w:eastAsia="標楷體" w:hAnsi="Times New Roman" w:cs="Times New Roman" w:hint="eastAsia"/>
                <w:kern w:val="0"/>
              </w:rPr>
              <w:t>15</w:t>
            </w:r>
            <w:r w:rsidRPr="00481944">
              <w:rPr>
                <w:rFonts w:ascii="Times New Roman" w:eastAsia="標楷體" w:hAnsi="Times New Roman" w:cs="Times New Roman" w:hint="eastAsia"/>
                <w:kern w:val="0"/>
              </w:rPr>
              <w:t>個死刑案件，似乎都違反了公約的這個條款。最後專家認為，死刑判決不能以刑求取得的自白為基礎，例如蘇建和等三人或是邱和順的案件，邱和順在牢裡度過</w:t>
            </w:r>
            <w:r w:rsidRPr="00481944">
              <w:rPr>
                <w:rFonts w:ascii="Times New Roman" w:eastAsia="標楷體" w:hAnsi="Times New Roman" w:cs="Times New Roman" w:hint="eastAsia"/>
                <w:kern w:val="0"/>
              </w:rPr>
              <w:t>23</w:t>
            </w:r>
            <w:r w:rsidRPr="00481944">
              <w:rPr>
                <w:rFonts w:ascii="Times New Roman" w:eastAsia="標楷體" w:hAnsi="Times New Roman" w:cs="Times New Roman" w:hint="eastAsia"/>
                <w:kern w:val="0"/>
              </w:rPr>
              <w:t>年之後，於</w:t>
            </w:r>
            <w:r w:rsidRPr="00481944">
              <w:rPr>
                <w:rFonts w:ascii="Times New Roman" w:eastAsia="標楷體" w:hAnsi="Times New Roman" w:cs="Times New Roman" w:hint="eastAsia"/>
                <w:kern w:val="0"/>
              </w:rPr>
              <w:t xml:space="preserve"> 2011 </w:t>
            </w:r>
            <w:r w:rsidRPr="00481944">
              <w:rPr>
                <w:rFonts w:ascii="Times New Roman" w:eastAsia="標楷體" w:hAnsi="Times New Roman" w:cs="Times New Roman" w:hint="eastAsia"/>
                <w:kern w:val="0"/>
              </w:rPr>
              <w:t>年</w:t>
            </w:r>
            <w:r w:rsidRPr="00481944">
              <w:rPr>
                <w:rFonts w:ascii="Times New Roman" w:eastAsia="標楷體" w:hAnsi="Times New Roman" w:cs="Times New Roman" w:hint="eastAsia"/>
                <w:kern w:val="0"/>
              </w:rPr>
              <w:t xml:space="preserve"> 7 </w:t>
            </w:r>
            <w:r w:rsidRPr="00481944">
              <w:rPr>
                <w:rFonts w:ascii="Times New Roman" w:eastAsia="標楷體" w:hAnsi="Times New Roman" w:cs="Times New Roman" w:hint="eastAsia"/>
                <w:kern w:val="0"/>
              </w:rPr>
              <w:t>月由法院判處死刑定讞。專家強烈建議在所有這類死刑案件都應予以減刑。</w:t>
            </w:r>
          </w:p>
        </w:tc>
        <w:tc>
          <w:tcPr>
            <w:tcW w:w="1526" w:type="dxa"/>
          </w:tcPr>
          <w:p w:rsidR="007E42DA" w:rsidRPr="00481944" w:rsidRDefault="007E42DA" w:rsidP="00481944">
            <w:pPr>
              <w:pStyle w:val="a5"/>
              <w:spacing w:line="0" w:lineRule="atLeast"/>
              <w:jc w:val="both"/>
              <w:rPr>
                <w:rFonts w:ascii="Times New Roman" w:eastAsia="標楷體" w:hAnsi="Times New Roman" w:cs="Times New Roman"/>
                <w:b/>
                <w:kern w:val="0"/>
                <w:shd w:val="pct15" w:color="auto" w:fill="FFFFFF"/>
              </w:rPr>
            </w:pPr>
            <w:r w:rsidRPr="00481944">
              <w:rPr>
                <w:rFonts w:ascii="Times New Roman" w:eastAsia="標楷體" w:hAnsi="Times New Roman" w:cs="Times New Roman" w:hint="eastAsia"/>
              </w:rPr>
              <w:t>總統、法務部、司法院、內政部（針對有無刑求部分）、衛生福利部</w:t>
            </w:r>
            <w:r w:rsidRPr="00481944">
              <w:rPr>
                <w:rFonts w:ascii="Times New Roman" w:eastAsia="標楷體" w:hAnsi="Times New Roman" w:cs="Times New Roman"/>
              </w:rPr>
              <w:t>(</w:t>
            </w:r>
            <w:r w:rsidRPr="00481944">
              <w:rPr>
                <w:rFonts w:ascii="Times New Roman" w:eastAsia="標楷體" w:hAnsi="Times New Roman" w:cs="Times New Roman" w:hint="eastAsia"/>
              </w:rPr>
              <w:t>死刑犯器官捐贈部分</w:t>
            </w:r>
            <w:r w:rsidRPr="00481944">
              <w:rPr>
                <w:rFonts w:ascii="Times New Roman" w:eastAsia="標楷體" w:hAnsi="Times New Roman" w:cs="Times New Roman"/>
              </w:rPr>
              <w:t>)</w:t>
            </w:r>
          </w:p>
        </w:tc>
        <w:tc>
          <w:tcPr>
            <w:tcW w:w="1807" w:type="dxa"/>
          </w:tcPr>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Default="007E42DA" w:rsidP="00481944">
            <w:pPr>
              <w:pStyle w:val="a5"/>
              <w:spacing w:line="0" w:lineRule="atLeast"/>
              <w:jc w:val="both"/>
              <w:rPr>
                <w:rFonts w:ascii="Times New Roman" w:eastAsia="標楷體" w:hAnsi="Times New Roman"/>
                <w:b/>
              </w:rPr>
            </w:pPr>
          </w:p>
          <w:p w:rsidR="007E42DA" w:rsidRDefault="007E42DA" w:rsidP="00481944">
            <w:pPr>
              <w:pStyle w:val="a5"/>
              <w:spacing w:line="0" w:lineRule="atLeast"/>
              <w:jc w:val="both"/>
              <w:rPr>
                <w:rFonts w:ascii="Times New Roman" w:eastAsia="標楷體" w:hAnsi="Times New Roman"/>
                <w:b/>
              </w:rPr>
            </w:pPr>
          </w:p>
          <w:p w:rsidR="007E42DA"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r w:rsidRPr="00481944">
              <w:rPr>
                <w:rFonts w:ascii="Times New Roman" w:eastAsia="標楷體" w:hAnsi="Times New Roman" w:hint="eastAsia"/>
                <w:b/>
              </w:rPr>
              <w:t>（法務部）</w:t>
            </w:r>
          </w:p>
          <w:p w:rsidR="007E42DA" w:rsidRPr="00481944" w:rsidRDefault="007E42DA" w:rsidP="00481944">
            <w:pPr>
              <w:pStyle w:val="a5"/>
              <w:spacing w:line="0" w:lineRule="atLeast"/>
              <w:jc w:val="both"/>
              <w:rPr>
                <w:rFonts w:ascii="Times New Roman" w:eastAsia="標楷體" w:hAnsi="Times New Roman"/>
                <w:kern w:val="0"/>
              </w:rPr>
            </w:pPr>
            <w:r w:rsidRPr="00481944">
              <w:rPr>
                <w:rFonts w:ascii="Times New Roman" w:eastAsia="標楷體" w:hAnsi="Times New Roman" w:hint="eastAsia"/>
              </w:rPr>
              <w:t>檢視相關法規及措施是否與國際人權公約或結論性意見相符</w:t>
            </w:r>
            <w:r w:rsidRPr="00481944">
              <w:rPr>
                <w:rFonts w:ascii="Times New Roman" w:eastAsia="標楷體" w:hAnsi="Times New Roman" w:hint="eastAsia"/>
                <w:kern w:val="0"/>
              </w:rPr>
              <w:t>，持續審慎研議。</w:t>
            </w: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Default="007E42DA" w:rsidP="00481944">
            <w:pPr>
              <w:pStyle w:val="a5"/>
              <w:spacing w:line="0" w:lineRule="atLeast"/>
              <w:jc w:val="both"/>
              <w:rPr>
                <w:rFonts w:ascii="Times New Roman" w:eastAsia="標楷體" w:hAnsi="Times New Roman"/>
                <w:b/>
              </w:rPr>
            </w:pPr>
          </w:p>
          <w:p w:rsidR="007E42DA" w:rsidRDefault="007E42DA" w:rsidP="00481944">
            <w:pPr>
              <w:pStyle w:val="a5"/>
              <w:spacing w:line="0" w:lineRule="atLeast"/>
              <w:jc w:val="both"/>
              <w:rPr>
                <w:rFonts w:ascii="Times New Roman" w:eastAsia="標楷體" w:hAnsi="Times New Roman"/>
                <w:b/>
              </w:rPr>
            </w:pPr>
          </w:p>
          <w:p w:rsidR="007E42DA" w:rsidRDefault="007E42DA" w:rsidP="00481944">
            <w:pPr>
              <w:pStyle w:val="a5"/>
              <w:spacing w:line="0" w:lineRule="atLeast"/>
              <w:jc w:val="both"/>
              <w:rPr>
                <w:rFonts w:ascii="Times New Roman" w:eastAsia="標楷體" w:hAnsi="Times New Roman"/>
                <w:b/>
              </w:rPr>
            </w:pPr>
          </w:p>
          <w:p w:rsidR="007E42DA" w:rsidRDefault="007E42DA" w:rsidP="00481944">
            <w:pPr>
              <w:pStyle w:val="a5"/>
              <w:spacing w:line="0" w:lineRule="atLeast"/>
              <w:jc w:val="both"/>
              <w:rPr>
                <w:rFonts w:ascii="Times New Roman" w:eastAsia="標楷體" w:hAnsi="Times New Roman"/>
                <w:b/>
              </w:rPr>
            </w:pPr>
          </w:p>
          <w:p w:rsidR="007E42DA" w:rsidRDefault="007E42DA" w:rsidP="00481944">
            <w:pPr>
              <w:pStyle w:val="a5"/>
              <w:spacing w:line="0" w:lineRule="atLeast"/>
              <w:jc w:val="both"/>
              <w:rPr>
                <w:rFonts w:ascii="Times New Roman" w:eastAsia="標楷體" w:hAnsi="Times New Roman"/>
                <w:b/>
              </w:rPr>
            </w:pPr>
          </w:p>
          <w:p w:rsidR="007E42DA" w:rsidRDefault="007E42DA" w:rsidP="00481944">
            <w:pPr>
              <w:pStyle w:val="a5"/>
              <w:spacing w:line="0" w:lineRule="atLeast"/>
              <w:jc w:val="both"/>
              <w:rPr>
                <w:rFonts w:ascii="Times New Roman" w:eastAsia="標楷體" w:hAnsi="Times New Roman"/>
                <w:b/>
              </w:rPr>
            </w:pPr>
          </w:p>
          <w:p w:rsidR="007E42DA" w:rsidRDefault="007E42DA" w:rsidP="00481944">
            <w:pPr>
              <w:pStyle w:val="a5"/>
              <w:spacing w:line="0" w:lineRule="atLeast"/>
              <w:jc w:val="both"/>
              <w:rPr>
                <w:rFonts w:ascii="Times New Roman" w:eastAsia="標楷體" w:hAnsi="Times New Roman"/>
                <w:b/>
              </w:rPr>
            </w:pPr>
          </w:p>
          <w:p w:rsidR="007E42DA" w:rsidRDefault="007E42DA" w:rsidP="00481944">
            <w:pPr>
              <w:pStyle w:val="a5"/>
              <w:spacing w:line="0" w:lineRule="atLeast"/>
              <w:jc w:val="both"/>
              <w:rPr>
                <w:rFonts w:ascii="Times New Roman" w:eastAsia="標楷體" w:hAnsi="Times New Roman"/>
                <w:b/>
              </w:rPr>
            </w:pPr>
          </w:p>
          <w:p w:rsidR="007E42DA" w:rsidRDefault="007E42DA" w:rsidP="00481944">
            <w:pPr>
              <w:pStyle w:val="a5"/>
              <w:spacing w:line="0" w:lineRule="atLeast"/>
              <w:jc w:val="both"/>
              <w:rPr>
                <w:rFonts w:ascii="Times New Roman" w:eastAsia="標楷體" w:hAnsi="Times New Roman"/>
                <w:b/>
              </w:rPr>
            </w:pPr>
          </w:p>
          <w:p w:rsidR="007E42DA" w:rsidRDefault="007E42DA" w:rsidP="00481944">
            <w:pPr>
              <w:pStyle w:val="a5"/>
              <w:spacing w:line="0" w:lineRule="atLeast"/>
              <w:jc w:val="both"/>
              <w:rPr>
                <w:rFonts w:ascii="Times New Roman" w:eastAsia="標楷體" w:hAnsi="Times New Roman"/>
                <w:b/>
              </w:rPr>
            </w:pPr>
          </w:p>
          <w:p w:rsidR="007E42DA" w:rsidRDefault="007E42DA" w:rsidP="00481944">
            <w:pPr>
              <w:pStyle w:val="a5"/>
              <w:spacing w:line="0" w:lineRule="atLeast"/>
              <w:jc w:val="both"/>
              <w:rPr>
                <w:rFonts w:ascii="Times New Roman" w:eastAsia="標楷體" w:hAnsi="Times New Roman"/>
                <w:b/>
              </w:rPr>
            </w:pPr>
          </w:p>
          <w:p w:rsidR="007E42DA" w:rsidRDefault="007E42DA" w:rsidP="00481944">
            <w:pPr>
              <w:pStyle w:val="a5"/>
              <w:spacing w:line="0" w:lineRule="atLeast"/>
              <w:jc w:val="both"/>
              <w:rPr>
                <w:rFonts w:ascii="Times New Roman" w:eastAsia="標楷體" w:hAnsi="Times New Roman"/>
                <w:b/>
              </w:rPr>
            </w:pPr>
          </w:p>
          <w:p w:rsidR="007E42DA"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r w:rsidRPr="00481944">
              <w:rPr>
                <w:rFonts w:ascii="Times New Roman" w:eastAsia="標楷體" w:hAnsi="Times New Roman" w:hint="eastAsia"/>
                <w:b/>
              </w:rPr>
              <w:t>（司法院）</w:t>
            </w:r>
          </w:p>
          <w:p w:rsidR="007E42DA" w:rsidRPr="00481944" w:rsidRDefault="007E42DA" w:rsidP="00481944">
            <w:pPr>
              <w:pStyle w:val="a5"/>
              <w:spacing w:line="0" w:lineRule="atLeast"/>
              <w:jc w:val="both"/>
              <w:rPr>
                <w:rFonts w:ascii="Times New Roman" w:eastAsia="標楷體" w:hAnsi="Times New Roman" w:cs="標楷體"/>
              </w:rPr>
            </w:pPr>
            <w:r w:rsidRPr="00481944">
              <w:rPr>
                <w:rFonts w:ascii="Times New Roman" w:eastAsia="標楷體" w:hAnsi="Times New Roman" w:cs="標楷體" w:hint="eastAsia"/>
              </w:rPr>
              <w:t>關於心理智能障礙者不得被判處死刑涉及刑事政策部分，本院尊重主管機關意見。另本院已提出刑事訴訟法修正草案第</w:t>
            </w:r>
            <w:r w:rsidRPr="00481944">
              <w:rPr>
                <w:rFonts w:ascii="Times New Roman" w:eastAsia="標楷體" w:hAnsi="Times New Roman" w:cs="標楷體"/>
              </w:rPr>
              <w:t>289</w:t>
            </w:r>
            <w:r w:rsidRPr="00481944">
              <w:rPr>
                <w:rFonts w:ascii="Times New Roman" w:eastAsia="標楷體" w:hAnsi="Times New Roman" w:cs="標楷體" w:hint="eastAsia"/>
              </w:rPr>
              <w:t>條增訂量刑辯論程序，現已於立法院審議中；又有關法定最重本刑為死刑之案件於第三審應強制辯護部分，本院亦已提出修正刑事訴訟法第</w:t>
            </w:r>
            <w:r w:rsidRPr="00481944">
              <w:rPr>
                <w:rFonts w:ascii="Times New Roman" w:eastAsia="標楷體" w:hAnsi="Times New Roman" w:cs="標楷體"/>
              </w:rPr>
              <w:t>388</w:t>
            </w:r>
            <w:r w:rsidRPr="00481944">
              <w:rPr>
                <w:rFonts w:ascii="Times New Roman" w:eastAsia="標楷體" w:hAnsi="Times New Roman" w:cs="標楷體" w:hint="eastAsia"/>
              </w:rPr>
              <w:t>條第三審適用強制辯護規定。</w:t>
            </w:r>
          </w:p>
          <w:p w:rsidR="007E42DA" w:rsidRDefault="007E42DA" w:rsidP="00481944">
            <w:pPr>
              <w:pStyle w:val="a5"/>
              <w:spacing w:line="0" w:lineRule="atLeast"/>
              <w:jc w:val="both"/>
              <w:rPr>
                <w:rFonts w:ascii="Times New Roman" w:eastAsia="標楷體" w:hAnsi="Times New Roman"/>
                <w:b/>
              </w:rPr>
            </w:pPr>
          </w:p>
          <w:p w:rsidR="007E42DA" w:rsidRDefault="007E42DA" w:rsidP="00481944">
            <w:pPr>
              <w:pStyle w:val="a5"/>
              <w:spacing w:line="0" w:lineRule="atLeast"/>
              <w:jc w:val="both"/>
              <w:rPr>
                <w:rFonts w:ascii="Times New Roman" w:eastAsia="標楷體" w:hAnsi="Times New Roman"/>
                <w:b/>
              </w:rPr>
            </w:pPr>
          </w:p>
          <w:p w:rsidR="007E42DA" w:rsidRDefault="007E42DA" w:rsidP="00481944">
            <w:pPr>
              <w:pStyle w:val="a5"/>
              <w:spacing w:line="0" w:lineRule="atLeast"/>
              <w:jc w:val="both"/>
              <w:rPr>
                <w:rFonts w:ascii="Times New Roman" w:eastAsia="標楷體" w:hAnsi="Times New Roman"/>
                <w:b/>
              </w:rPr>
            </w:pPr>
          </w:p>
          <w:p w:rsidR="007E42DA"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r w:rsidRPr="00481944">
              <w:rPr>
                <w:rFonts w:ascii="Times New Roman" w:eastAsia="標楷體" w:hAnsi="Times New Roman" w:hint="eastAsia"/>
                <w:b/>
              </w:rPr>
              <w:t>（內政部）</w:t>
            </w:r>
          </w:p>
          <w:p w:rsidR="007E42DA" w:rsidRPr="00481944" w:rsidRDefault="007E42DA" w:rsidP="00481944">
            <w:pPr>
              <w:spacing w:line="0" w:lineRule="atLeast"/>
              <w:ind w:left="23"/>
              <w:jc w:val="both"/>
              <w:rPr>
                <w:rFonts w:ascii="Times New Roman" w:eastAsia="標楷體" w:hAnsi="Times New Roman"/>
                <w:szCs w:val="24"/>
              </w:rPr>
            </w:pPr>
            <w:r w:rsidRPr="00481944">
              <w:rPr>
                <w:rFonts w:ascii="Times New Roman" w:eastAsia="標楷體" w:hAnsi="Times New Roman" w:hint="eastAsia"/>
                <w:szCs w:val="24"/>
              </w:rPr>
              <w:t>ㄧ、訂頒行政規則要求所屬不得違反人權刑求取供。</w:t>
            </w:r>
          </w:p>
          <w:p w:rsidR="007E42DA" w:rsidRPr="00481944" w:rsidRDefault="007E42DA" w:rsidP="00481944">
            <w:pPr>
              <w:spacing w:line="0" w:lineRule="atLeast"/>
              <w:ind w:left="23"/>
              <w:jc w:val="both"/>
              <w:rPr>
                <w:rFonts w:ascii="Times New Roman" w:eastAsia="標楷體" w:hAnsi="Times New Roman"/>
                <w:szCs w:val="24"/>
              </w:rPr>
            </w:pPr>
            <w:r w:rsidRPr="00481944">
              <w:rPr>
                <w:rFonts w:ascii="Times New Roman" w:eastAsia="標楷體" w:hAnsi="Times New Roman" w:hint="eastAsia"/>
                <w:szCs w:val="24"/>
              </w:rPr>
              <w:t>二、辦理刑事警察人員講習及課程計畫。</w:t>
            </w:r>
          </w:p>
          <w:p w:rsidR="007E42DA" w:rsidRPr="00481944" w:rsidRDefault="007E42DA" w:rsidP="00481944">
            <w:pPr>
              <w:spacing w:line="0" w:lineRule="atLeast"/>
              <w:ind w:left="23"/>
              <w:jc w:val="both"/>
              <w:rPr>
                <w:rFonts w:ascii="Times New Roman" w:eastAsia="標楷體" w:hAnsi="Times New Roman"/>
                <w:szCs w:val="24"/>
              </w:rPr>
            </w:pPr>
            <w:r w:rsidRPr="00481944">
              <w:rPr>
                <w:rFonts w:ascii="Times New Roman" w:eastAsia="標楷體" w:hAnsi="Times New Roman" w:hint="eastAsia"/>
                <w:szCs w:val="24"/>
              </w:rPr>
              <w:t>三、辦理相關議題之公聽會。</w:t>
            </w:r>
          </w:p>
          <w:p w:rsidR="007E42DA" w:rsidRPr="00481944" w:rsidRDefault="007E42DA" w:rsidP="00481944">
            <w:pPr>
              <w:spacing w:line="0" w:lineRule="atLeast"/>
              <w:ind w:left="23"/>
              <w:jc w:val="both"/>
              <w:rPr>
                <w:rFonts w:ascii="Times New Roman" w:eastAsia="標楷體" w:hAnsi="Times New Roman"/>
                <w:szCs w:val="24"/>
              </w:rPr>
            </w:pPr>
          </w:p>
          <w:p w:rsidR="007E42DA" w:rsidRPr="00481944" w:rsidRDefault="007E42DA" w:rsidP="00481944">
            <w:pPr>
              <w:pStyle w:val="a5"/>
              <w:spacing w:line="0" w:lineRule="atLeast"/>
              <w:jc w:val="both"/>
              <w:rPr>
                <w:rFonts w:ascii="Times New Roman" w:eastAsia="標楷體" w:hAnsi="Times New Roman"/>
                <w:b/>
              </w:rPr>
            </w:pPr>
          </w:p>
          <w:p w:rsidR="007E42DA" w:rsidRDefault="007E42DA" w:rsidP="00481944">
            <w:pPr>
              <w:pStyle w:val="a5"/>
              <w:spacing w:line="0" w:lineRule="atLeast"/>
              <w:jc w:val="both"/>
              <w:rPr>
                <w:rFonts w:ascii="Times New Roman" w:eastAsia="標楷體" w:hAnsi="Times New Roman"/>
                <w:b/>
              </w:rPr>
            </w:pPr>
          </w:p>
          <w:p w:rsidR="007E42DA" w:rsidRDefault="007E42DA" w:rsidP="00481944">
            <w:pPr>
              <w:pStyle w:val="a5"/>
              <w:spacing w:line="0" w:lineRule="atLeast"/>
              <w:jc w:val="both"/>
              <w:rPr>
                <w:rFonts w:ascii="Times New Roman" w:eastAsia="標楷體" w:hAnsi="Times New Roman"/>
                <w:b/>
              </w:rPr>
            </w:pPr>
          </w:p>
          <w:p w:rsidR="007E42DA" w:rsidRDefault="007E42DA" w:rsidP="00481944">
            <w:pPr>
              <w:pStyle w:val="a5"/>
              <w:spacing w:line="0" w:lineRule="atLeast"/>
              <w:jc w:val="both"/>
              <w:rPr>
                <w:rFonts w:ascii="Times New Roman" w:eastAsia="標楷體" w:hAnsi="Times New Roman"/>
                <w:b/>
              </w:rPr>
            </w:pPr>
          </w:p>
          <w:p w:rsidR="007E42DA" w:rsidRDefault="007E42DA" w:rsidP="00481944">
            <w:pPr>
              <w:pStyle w:val="a5"/>
              <w:spacing w:line="0" w:lineRule="atLeast"/>
              <w:jc w:val="both"/>
              <w:rPr>
                <w:rFonts w:ascii="Times New Roman" w:eastAsia="標楷體" w:hAnsi="Times New Roman"/>
                <w:b/>
              </w:rPr>
            </w:pPr>
          </w:p>
          <w:p w:rsidR="007E42DA" w:rsidRDefault="007E42DA" w:rsidP="00481944">
            <w:pPr>
              <w:pStyle w:val="a5"/>
              <w:spacing w:line="0" w:lineRule="atLeast"/>
              <w:jc w:val="both"/>
              <w:rPr>
                <w:rFonts w:ascii="Times New Roman" w:eastAsia="標楷體" w:hAnsi="Times New Roman"/>
                <w:b/>
              </w:rPr>
            </w:pPr>
          </w:p>
          <w:p w:rsidR="007E42DA" w:rsidRDefault="007E42DA" w:rsidP="00481944">
            <w:pPr>
              <w:pStyle w:val="a5"/>
              <w:spacing w:line="0" w:lineRule="atLeast"/>
              <w:jc w:val="both"/>
              <w:rPr>
                <w:rFonts w:ascii="Times New Roman" w:eastAsia="標楷體" w:hAnsi="Times New Roman"/>
                <w:b/>
              </w:rPr>
            </w:pPr>
          </w:p>
          <w:p w:rsidR="007E42DA" w:rsidRDefault="007E42DA" w:rsidP="00481944">
            <w:pPr>
              <w:pStyle w:val="a5"/>
              <w:spacing w:line="0" w:lineRule="atLeast"/>
              <w:jc w:val="both"/>
              <w:rPr>
                <w:rFonts w:ascii="Times New Roman" w:eastAsia="標楷體" w:hAnsi="Times New Roman"/>
                <w:b/>
              </w:rPr>
            </w:pPr>
          </w:p>
          <w:p w:rsidR="007E42DA" w:rsidRDefault="007E42DA" w:rsidP="00481944">
            <w:pPr>
              <w:pStyle w:val="a5"/>
              <w:spacing w:line="0" w:lineRule="atLeast"/>
              <w:jc w:val="both"/>
              <w:rPr>
                <w:rFonts w:ascii="Times New Roman" w:eastAsia="標楷體" w:hAnsi="Times New Roman"/>
                <w:b/>
              </w:rPr>
            </w:pPr>
          </w:p>
          <w:p w:rsidR="007E42DA" w:rsidRDefault="007E42DA" w:rsidP="00481944">
            <w:pPr>
              <w:pStyle w:val="a5"/>
              <w:spacing w:line="0" w:lineRule="atLeast"/>
              <w:jc w:val="both"/>
              <w:rPr>
                <w:rFonts w:ascii="Times New Roman" w:eastAsia="標楷體" w:hAnsi="Times New Roman"/>
                <w:b/>
              </w:rPr>
            </w:pPr>
          </w:p>
          <w:p w:rsidR="007E42DA" w:rsidRDefault="007E42DA" w:rsidP="00481944">
            <w:pPr>
              <w:pStyle w:val="a5"/>
              <w:spacing w:line="0" w:lineRule="atLeast"/>
              <w:jc w:val="both"/>
              <w:rPr>
                <w:rFonts w:ascii="Times New Roman" w:eastAsia="標楷體" w:hAnsi="Times New Roman"/>
                <w:b/>
              </w:rPr>
            </w:pPr>
          </w:p>
          <w:p w:rsidR="007E42DA" w:rsidRDefault="007E42DA" w:rsidP="00481944">
            <w:pPr>
              <w:pStyle w:val="a5"/>
              <w:spacing w:line="0" w:lineRule="atLeast"/>
              <w:jc w:val="both"/>
              <w:rPr>
                <w:rFonts w:ascii="Times New Roman" w:eastAsia="標楷體" w:hAnsi="Times New Roman"/>
                <w:b/>
              </w:rPr>
            </w:pPr>
          </w:p>
          <w:p w:rsidR="007E42DA" w:rsidRDefault="007E42DA" w:rsidP="00481944">
            <w:pPr>
              <w:pStyle w:val="a5"/>
              <w:spacing w:line="0" w:lineRule="atLeast"/>
              <w:jc w:val="both"/>
              <w:rPr>
                <w:rFonts w:ascii="Times New Roman" w:eastAsia="標楷體" w:hAnsi="Times New Roman"/>
                <w:b/>
              </w:rPr>
            </w:pPr>
          </w:p>
          <w:p w:rsidR="007E42DA" w:rsidRDefault="007E42DA" w:rsidP="00481944">
            <w:pPr>
              <w:pStyle w:val="a5"/>
              <w:spacing w:line="0" w:lineRule="atLeast"/>
              <w:jc w:val="both"/>
              <w:rPr>
                <w:rFonts w:ascii="Times New Roman" w:eastAsia="標楷體" w:hAnsi="Times New Roman"/>
                <w:b/>
              </w:rPr>
            </w:pPr>
          </w:p>
          <w:p w:rsidR="007E42DA" w:rsidRDefault="007E42DA" w:rsidP="00481944">
            <w:pPr>
              <w:pStyle w:val="a5"/>
              <w:spacing w:line="0" w:lineRule="atLeast"/>
              <w:jc w:val="both"/>
              <w:rPr>
                <w:rFonts w:ascii="Times New Roman" w:eastAsia="標楷體" w:hAnsi="Times New Roman"/>
                <w:b/>
              </w:rPr>
            </w:pPr>
          </w:p>
          <w:p w:rsidR="007E42DA" w:rsidRDefault="007E42DA" w:rsidP="00481944">
            <w:pPr>
              <w:pStyle w:val="a5"/>
              <w:spacing w:line="0" w:lineRule="atLeast"/>
              <w:jc w:val="both"/>
              <w:rPr>
                <w:rFonts w:ascii="Times New Roman" w:eastAsia="標楷體" w:hAnsi="Times New Roman"/>
                <w:b/>
              </w:rPr>
            </w:pPr>
          </w:p>
          <w:p w:rsidR="007E42DA"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r w:rsidRPr="00481944">
              <w:rPr>
                <w:rFonts w:ascii="Times New Roman" w:eastAsia="標楷體" w:hAnsi="Times New Roman" w:hint="eastAsia"/>
                <w:b/>
              </w:rPr>
              <w:t>（衛生福利部）</w:t>
            </w:r>
          </w:p>
          <w:p w:rsidR="007E42DA" w:rsidRPr="00481944" w:rsidRDefault="007E42DA" w:rsidP="00481944">
            <w:pPr>
              <w:spacing w:line="0" w:lineRule="atLeast"/>
              <w:ind w:left="23"/>
              <w:jc w:val="both"/>
              <w:rPr>
                <w:rFonts w:ascii="Times New Roman" w:eastAsia="標楷體" w:hAnsi="Times New Roman"/>
                <w:color w:val="000000"/>
                <w:szCs w:val="24"/>
              </w:rPr>
            </w:pPr>
            <w:r w:rsidRPr="00481944">
              <w:rPr>
                <w:rFonts w:ascii="Times New Roman" w:eastAsia="標楷體" w:hAnsi="Times New Roman"/>
                <w:color w:val="000000" w:themeColor="text1"/>
                <w:szCs w:val="24"/>
              </w:rPr>
              <w:t>召開相關會議討論</w:t>
            </w:r>
          </w:p>
        </w:tc>
        <w:tc>
          <w:tcPr>
            <w:tcW w:w="6595" w:type="dxa"/>
          </w:tcPr>
          <w:p w:rsidR="007E42DA" w:rsidRPr="00481944" w:rsidRDefault="007E42DA" w:rsidP="00481944">
            <w:pPr>
              <w:pStyle w:val="a5"/>
              <w:spacing w:line="0" w:lineRule="atLeast"/>
              <w:jc w:val="both"/>
              <w:rPr>
                <w:rFonts w:ascii="Times New Roman" w:eastAsia="標楷體" w:hAnsi="Times New Roman"/>
                <w:b/>
              </w:rPr>
            </w:pPr>
            <w:r w:rsidRPr="00481944">
              <w:rPr>
                <w:rFonts w:ascii="Times New Roman" w:eastAsia="標楷體" w:hAnsi="Times New Roman" w:hint="eastAsia"/>
                <w:b/>
              </w:rPr>
              <w:t>（總統）</w:t>
            </w:r>
          </w:p>
          <w:p w:rsidR="007E42DA" w:rsidRPr="00481944" w:rsidRDefault="007E42DA" w:rsidP="00481944">
            <w:pPr>
              <w:pStyle w:val="a"/>
              <w:numPr>
                <w:ilvl w:val="0"/>
                <w:numId w:val="0"/>
              </w:numPr>
              <w:spacing w:line="0" w:lineRule="atLeast"/>
              <w:jc w:val="both"/>
              <w:rPr>
                <w:sz w:val="24"/>
                <w:szCs w:val="24"/>
              </w:rPr>
            </w:pPr>
            <w:r w:rsidRPr="00481944">
              <w:rPr>
                <w:rFonts w:hint="eastAsia"/>
                <w:sz w:val="24"/>
                <w:szCs w:val="24"/>
              </w:rPr>
              <w:t>ㄧ、受刑人雖依《公民與政治權利國際公約》第</w:t>
            </w:r>
            <w:r w:rsidRPr="00481944">
              <w:rPr>
                <w:sz w:val="24"/>
                <w:szCs w:val="24"/>
              </w:rPr>
              <w:t>6</w:t>
            </w:r>
            <w:r w:rsidRPr="00481944">
              <w:rPr>
                <w:rFonts w:hint="eastAsia"/>
                <w:sz w:val="24"/>
                <w:szCs w:val="24"/>
              </w:rPr>
              <w:t>條第</w:t>
            </w:r>
            <w:r w:rsidRPr="00481944">
              <w:rPr>
                <w:sz w:val="24"/>
                <w:szCs w:val="24"/>
              </w:rPr>
              <w:t>4</w:t>
            </w:r>
            <w:r w:rsidRPr="00481944">
              <w:rPr>
                <w:rFonts w:hint="eastAsia"/>
                <w:sz w:val="24"/>
                <w:szCs w:val="24"/>
              </w:rPr>
              <w:t>項規定，可向總統提出特赦或減刑之申請，然其請求之內容仍須符合國內法規之規定。特赦及減刑權之行使乃《憲法》賦予總統專屬之特權或學理上所稱非屬司法機關所得審查之統治行為，亦即總統具有寬廣裁量權，依法無課予總統應作成准駁決定之義務。</w:t>
            </w:r>
          </w:p>
          <w:p w:rsidR="007E42DA" w:rsidRPr="00481944" w:rsidRDefault="007E42DA" w:rsidP="00481944">
            <w:pPr>
              <w:pStyle w:val="a"/>
              <w:numPr>
                <w:ilvl w:val="0"/>
                <w:numId w:val="0"/>
              </w:numPr>
              <w:spacing w:line="0" w:lineRule="atLeast"/>
              <w:jc w:val="both"/>
              <w:rPr>
                <w:sz w:val="24"/>
                <w:szCs w:val="24"/>
              </w:rPr>
            </w:pPr>
            <w:r w:rsidRPr="00481944">
              <w:rPr>
                <w:rFonts w:hint="eastAsia"/>
                <w:sz w:val="24"/>
                <w:szCs w:val="24"/>
              </w:rPr>
              <w:t>二、參酌司法院釋字第</w:t>
            </w:r>
            <w:r w:rsidRPr="00481944">
              <w:rPr>
                <w:sz w:val="24"/>
                <w:szCs w:val="24"/>
              </w:rPr>
              <w:t>627</w:t>
            </w:r>
            <w:r w:rsidRPr="00481944">
              <w:rPr>
                <w:rFonts w:hint="eastAsia"/>
                <w:sz w:val="24"/>
                <w:szCs w:val="24"/>
              </w:rPr>
              <w:t>號解釋理由書指出，總統為憲法上之行政機關，僅於《憲法》及《憲法增修條文》所賦予之「行政權」範圍內，為最高行政首長，負有維護國家安全與國家利益之責任，與本案兩公約之後續追蹤管考等「行政」事項，應屬有間。</w:t>
            </w:r>
          </w:p>
          <w:p w:rsidR="007E42DA" w:rsidRPr="00481944" w:rsidRDefault="007E42DA" w:rsidP="00481944">
            <w:pPr>
              <w:pStyle w:val="a"/>
              <w:numPr>
                <w:ilvl w:val="0"/>
                <w:numId w:val="0"/>
              </w:numPr>
              <w:spacing w:line="0" w:lineRule="atLeast"/>
              <w:jc w:val="both"/>
              <w:rPr>
                <w:sz w:val="24"/>
                <w:szCs w:val="24"/>
              </w:rPr>
            </w:pPr>
            <w:r w:rsidRPr="00481944">
              <w:rPr>
                <w:rFonts w:hint="eastAsia"/>
                <w:sz w:val="24"/>
                <w:szCs w:val="24"/>
              </w:rPr>
              <w:t>三、又依《憲法》第</w:t>
            </w:r>
            <w:r w:rsidRPr="00481944">
              <w:rPr>
                <w:sz w:val="24"/>
                <w:szCs w:val="24"/>
              </w:rPr>
              <w:t>53</w:t>
            </w:r>
            <w:r w:rsidRPr="00481944">
              <w:rPr>
                <w:rFonts w:hint="eastAsia"/>
                <w:sz w:val="24"/>
                <w:szCs w:val="24"/>
              </w:rPr>
              <w:t>條規定：「行政院為國家最高行政機關。」，《憲法增修條文》第</w:t>
            </w:r>
            <w:r w:rsidRPr="00481944">
              <w:rPr>
                <w:sz w:val="24"/>
                <w:szCs w:val="24"/>
              </w:rPr>
              <w:t>3</w:t>
            </w:r>
            <w:r w:rsidRPr="00481944">
              <w:rPr>
                <w:rFonts w:hint="eastAsia"/>
                <w:sz w:val="24"/>
                <w:szCs w:val="24"/>
              </w:rPr>
              <w:t>條第</w:t>
            </w:r>
            <w:r w:rsidRPr="00481944">
              <w:rPr>
                <w:sz w:val="24"/>
                <w:szCs w:val="24"/>
              </w:rPr>
              <w:t>2</w:t>
            </w:r>
            <w:r w:rsidRPr="00481944">
              <w:rPr>
                <w:rFonts w:hint="eastAsia"/>
                <w:sz w:val="24"/>
                <w:szCs w:val="24"/>
              </w:rPr>
              <w:t>項明定「行政院對立法院負責」。同條項第</w:t>
            </w:r>
            <w:r w:rsidRPr="00481944">
              <w:rPr>
                <w:sz w:val="24"/>
                <w:szCs w:val="24"/>
              </w:rPr>
              <w:t>1</w:t>
            </w:r>
            <w:r w:rsidRPr="00481944">
              <w:rPr>
                <w:rFonts w:hint="eastAsia"/>
                <w:sz w:val="24"/>
                <w:szCs w:val="24"/>
              </w:rPr>
              <w:t>款後段明文：「立法委員開會時，有向行政院院長及行政院各部會首長質詢之權」。按《法務部組織法》第</w:t>
            </w:r>
            <w:r w:rsidRPr="00481944">
              <w:rPr>
                <w:sz w:val="24"/>
                <w:szCs w:val="24"/>
              </w:rPr>
              <w:t>2</w:t>
            </w:r>
            <w:r w:rsidRPr="00481944">
              <w:rPr>
                <w:rFonts w:hint="eastAsia"/>
                <w:sz w:val="24"/>
                <w:szCs w:val="24"/>
              </w:rPr>
              <w:t>條第</w:t>
            </w:r>
            <w:r w:rsidRPr="00481944">
              <w:rPr>
                <w:sz w:val="24"/>
                <w:szCs w:val="24"/>
              </w:rPr>
              <w:t>3</w:t>
            </w:r>
            <w:r w:rsidRPr="00481944">
              <w:rPr>
                <w:rFonts w:hint="eastAsia"/>
                <w:sz w:val="24"/>
                <w:szCs w:val="24"/>
              </w:rPr>
              <w:t>款之規定，人權保障業務等為法務部掌理事項，又行政院亦設有「行政院人權保障推動小組」，兩公約施行成效及辦理情形，應以人權事項為法定職掌之行政機關為受立法院監督及質詢之對象，列「總統」為「行政」主辦機關，有違憲政分際原則，故不宜將「總統」列為主辦機關。</w:t>
            </w:r>
          </w:p>
          <w:p w:rsidR="007E42DA" w:rsidRPr="00481944" w:rsidRDefault="007E42DA" w:rsidP="00481944">
            <w:pPr>
              <w:pStyle w:val="a"/>
              <w:numPr>
                <w:ilvl w:val="0"/>
                <w:numId w:val="0"/>
              </w:numPr>
              <w:spacing w:line="0" w:lineRule="atLeast"/>
              <w:jc w:val="both"/>
              <w:rPr>
                <w:sz w:val="24"/>
                <w:szCs w:val="24"/>
              </w:rPr>
            </w:pPr>
            <w:r w:rsidRPr="00481944">
              <w:rPr>
                <w:rFonts w:hint="eastAsia"/>
                <w:sz w:val="24"/>
                <w:szCs w:val="24"/>
              </w:rPr>
              <w:t>四、《赦免法》第</w:t>
            </w:r>
            <w:r w:rsidRPr="00481944">
              <w:rPr>
                <w:sz w:val="24"/>
                <w:szCs w:val="24"/>
              </w:rPr>
              <w:t>6</w:t>
            </w:r>
            <w:r w:rsidRPr="00481944">
              <w:rPr>
                <w:rFonts w:hint="eastAsia"/>
                <w:sz w:val="24"/>
                <w:szCs w:val="24"/>
              </w:rPr>
              <w:t>條第</w:t>
            </w:r>
            <w:r w:rsidRPr="00481944">
              <w:rPr>
                <w:sz w:val="24"/>
                <w:szCs w:val="24"/>
              </w:rPr>
              <w:t>1</w:t>
            </w:r>
            <w:r w:rsidRPr="00481944">
              <w:rPr>
                <w:rFonts w:hint="eastAsia"/>
                <w:sz w:val="24"/>
                <w:szCs w:val="24"/>
              </w:rPr>
              <w:t>項規定之「總統得命令…，…『研議』」，係指主管部提出「大赦、特赦、減刑及復權」之研析意見，供總統行使《憲法》第</w:t>
            </w:r>
            <w:r w:rsidRPr="00481944">
              <w:rPr>
                <w:sz w:val="24"/>
                <w:szCs w:val="24"/>
              </w:rPr>
              <w:t>40</w:t>
            </w:r>
            <w:r w:rsidRPr="00481944">
              <w:rPr>
                <w:rFonts w:hint="eastAsia"/>
                <w:sz w:val="24"/>
                <w:szCs w:val="24"/>
              </w:rPr>
              <w:t>條赦免權之「參考」，與司法之救濟程序及暫停執行有一定之法律規定要件，並不相同。</w:t>
            </w:r>
          </w:p>
          <w:p w:rsidR="007E42DA" w:rsidRPr="00481944" w:rsidRDefault="007E42DA" w:rsidP="00481944">
            <w:pPr>
              <w:pStyle w:val="a"/>
              <w:numPr>
                <w:ilvl w:val="0"/>
                <w:numId w:val="0"/>
              </w:numPr>
              <w:spacing w:line="0" w:lineRule="atLeast"/>
              <w:jc w:val="both"/>
              <w:rPr>
                <w:sz w:val="24"/>
                <w:szCs w:val="24"/>
              </w:rPr>
            </w:pPr>
            <w:r w:rsidRPr="00481944">
              <w:rPr>
                <w:rFonts w:hint="eastAsia"/>
                <w:sz w:val="24"/>
                <w:szCs w:val="24"/>
              </w:rPr>
              <w:t>五、建議免將「總統」列為主辦機關。</w:t>
            </w:r>
          </w:p>
          <w:p w:rsidR="007E42DA"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r w:rsidRPr="00481944">
              <w:rPr>
                <w:rFonts w:ascii="Times New Roman" w:eastAsia="標楷體" w:hAnsi="Times New Roman" w:hint="eastAsia"/>
                <w:b/>
              </w:rPr>
              <w:t>（法務部）</w:t>
            </w:r>
          </w:p>
          <w:p w:rsidR="007E42DA" w:rsidRPr="00481944" w:rsidRDefault="007E42DA" w:rsidP="00481944">
            <w:pPr>
              <w:adjustRightInd w:val="0"/>
              <w:spacing w:line="0" w:lineRule="atLeast"/>
              <w:jc w:val="both"/>
              <w:rPr>
                <w:rFonts w:ascii="Times New Roman" w:eastAsia="標楷體" w:hAnsi="Times New Roman" w:cs="Courier New"/>
                <w:kern w:val="0"/>
                <w:szCs w:val="24"/>
              </w:rPr>
            </w:pPr>
            <w:r w:rsidRPr="00481944">
              <w:rPr>
                <w:rFonts w:ascii="Times New Roman" w:eastAsia="標楷體" w:hAnsi="Times New Roman" w:cs="Courier New" w:hint="eastAsia"/>
                <w:szCs w:val="24"/>
              </w:rPr>
              <w:t>ㄧ、被</w:t>
            </w:r>
            <w:r w:rsidRPr="00481944">
              <w:rPr>
                <w:rFonts w:ascii="Times New Roman" w:eastAsia="標楷體" w:hAnsi="Times New Roman" w:cs="Courier New" w:hint="eastAsia"/>
                <w:kern w:val="0"/>
                <w:szCs w:val="24"/>
              </w:rPr>
              <w:t>告於偵審過程中因屈打成招等原因所為非任意性之自白，欠缺證據能力不得作為證據，亦不應以該證據作為判處死刑之依據。此外，法院仍亦應有調查其他證據，並認與事實相符後，始得依法為有罪判決。</w:t>
            </w:r>
          </w:p>
          <w:p w:rsidR="007E42DA" w:rsidRPr="00481944" w:rsidRDefault="007E42DA" w:rsidP="00481944">
            <w:pPr>
              <w:adjustRightInd w:val="0"/>
              <w:spacing w:line="0" w:lineRule="atLeast"/>
              <w:jc w:val="both"/>
              <w:rPr>
                <w:rFonts w:ascii="Times New Roman" w:eastAsia="標楷體" w:hAnsi="Times New Roman" w:cs="Courier New"/>
                <w:kern w:val="0"/>
                <w:szCs w:val="24"/>
              </w:rPr>
            </w:pPr>
            <w:r w:rsidRPr="00481944">
              <w:rPr>
                <w:rFonts w:ascii="Times New Roman" w:eastAsia="標楷體" w:hAnsi="Times New Roman" w:cs="Courier New" w:hint="eastAsia"/>
                <w:kern w:val="0"/>
                <w:szCs w:val="24"/>
              </w:rPr>
              <w:t>二、我國係法治國家，依法行政為法治國家基本原則，就法院判決死刑定讞之案件，除有法律規定暫緩執行之事由外，仍須依法執行之。</w:t>
            </w:r>
          </w:p>
          <w:p w:rsidR="007E42DA" w:rsidRPr="00481944" w:rsidRDefault="007E42DA" w:rsidP="00481944">
            <w:pPr>
              <w:adjustRightInd w:val="0"/>
              <w:spacing w:line="0" w:lineRule="atLeast"/>
              <w:jc w:val="both"/>
              <w:rPr>
                <w:rFonts w:ascii="Times New Roman" w:eastAsia="標楷體" w:hAnsi="Times New Roman" w:cs="Courier New"/>
                <w:kern w:val="0"/>
                <w:szCs w:val="24"/>
              </w:rPr>
            </w:pPr>
            <w:r w:rsidRPr="00481944">
              <w:rPr>
                <w:rFonts w:ascii="Times New Roman" w:eastAsia="標楷體" w:hAnsi="Times New Roman" w:cs="Courier New" w:hint="eastAsia"/>
                <w:kern w:val="0"/>
                <w:szCs w:val="24"/>
              </w:rPr>
              <w:t>三、公民與政治權利國際公約明白揭示生命權為首要人權，但仍認為是否廢除死刑是國家主權事務，未否定在廢除死刑之前，依法執行死刑判決之合法性，僅要求各國慎重使用死刑，且將科處死刑範圍限於「犯情節重大之罪」或殘害人群之情形；聯合國</w:t>
            </w:r>
            <w:r w:rsidRPr="00481944">
              <w:rPr>
                <w:rFonts w:ascii="Times New Roman" w:eastAsia="標楷體" w:hAnsi="Times New Roman" w:cs="Courier New"/>
                <w:kern w:val="0"/>
                <w:szCs w:val="24"/>
              </w:rPr>
              <w:t>1989</w:t>
            </w:r>
            <w:r w:rsidRPr="00481944">
              <w:rPr>
                <w:rFonts w:ascii="Times New Roman" w:eastAsia="標楷體" w:hAnsi="Times New Roman" w:cs="Courier New" w:hint="eastAsia"/>
                <w:kern w:val="0"/>
                <w:szCs w:val="24"/>
              </w:rPr>
              <w:t>年「第二任擇議定書」、</w:t>
            </w:r>
            <w:r w:rsidRPr="00481944">
              <w:rPr>
                <w:rFonts w:ascii="Times New Roman" w:eastAsia="標楷體" w:hAnsi="Times New Roman" w:cs="Courier New"/>
                <w:kern w:val="0"/>
                <w:szCs w:val="24"/>
              </w:rPr>
              <w:t>2012</w:t>
            </w:r>
            <w:r w:rsidRPr="00481944">
              <w:rPr>
                <w:rFonts w:ascii="Times New Roman" w:eastAsia="標楷體" w:hAnsi="Times New Roman" w:cs="Courier New" w:hint="eastAsia"/>
                <w:kern w:val="0"/>
                <w:szCs w:val="24"/>
              </w:rPr>
              <w:t>年</w:t>
            </w:r>
            <w:r w:rsidRPr="00481944">
              <w:rPr>
                <w:rFonts w:ascii="Times New Roman" w:eastAsia="標楷體" w:hAnsi="Times New Roman" w:cs="Courier New"/>
                <w:kern w:val="0"/>
                <w:szCs w:val="24"/>
              </w:rPr>
              <w:t>12</w:t>
            </w:r>
            <w:r w:rsidRPr="00481944">
              <w:rPr>
                <w:rFonts w:ascii="Times New Roman" w:eastAsia="標楷體" w:hAnsi="Times New Roman" w:cs="Courier New" w:hint="eastAsia"/>
                <w:kern w:val="0"/>
                <w:szCs w:val="24"/>
              </w:rPr>
              <w:t>月第</w:t>
            </w:r>
            <w:r w:rsidRPr="00481944">
              <w:rPr>
                <w:rFonts w:ascii="Times New Roman" w:eastAsia="標楷體" w:hAnsi="Times New Roman" w:cs="Courier New"/>
                <w:kern w:val="0"/>
                <w:szCs w:val="24"/>
              </w:rPr>
              <w:t>67</w:t>
            </w:r>
            <w:r w:rsidRPr="00481944">
              <w:rPr>
                <w:rFonts w:ascii="Times New Roman" w:eastAsia="標楷體" w:hAnsi="Times New Roman" w:cs="Courier New" w:hint="eastAsia"/>
                <w:kern w:val="0"/>
                <w:szCs w:val="24"/>
              </w:rPr>
              <w:t>屆聯合國大會通過重申關於暫停使用死刑的</w:t>
            </w:r>
            <w:r w:rsidRPr="00481944">
              <w:rPr>
                <w:rFonts w:ascii="Times New Roman" w:eastAsia="標楷體" w:hAnsi="Times New Roman" w:cs="Courier New"/>
                <w:kern w:val="0"/>
                <w:szCs w:val="24"/>
              </w:rPr>
              <w:t>2007</w:t>
            </w:r>
            <w:r w:rsidRPr="00481944">
              <w:rPr>
                <w:rFonts w:ascii="Times New Roman" w:eastAsia="標楷體" w:hAnsi="Times New Roman" w:cs="Courier New" w:hint="eastAsia"/>
                <w:kern w:val="0"/>
                <w:szCs w:val="24"/>
              </w:rPr>
              <w:t>年</w:t>
            </w:r>
            <w:r w:rsidRPr="00481944">
              <w:rPr>
                <w:rFonts w:ascii="Times New Roman" w:eastAsia="標楷體" w:hAnsi="Times New Roman" w:cs="Courier New"/>
                <w:kern w:val="0"/>
                <w:szCs w:val="24"/>
              </w:rPr>
              <w:t>12</w:t>
            </w:r>
            <w:r w:rsidRPr="00481944">
              <w:rPr>
                <w:rFonts w:ascii="Times New Roman" w:eastAsia="標楷體" w:hAnsi="Times New Roman" w:cs="Courier New" w:hint="eastAsia"/>
                <w:kern w:val="0"/>
                <w:szCs w:val="24"/>
              </w:rPr>
              <w:t>月</w:t>
            </w:r>
            <w:r w:rsidRPr="00481944">
              <w:rPr>
                <w:rFonts w:ascii="Times New Roman" w:eastAsia="標楷體" w:hAnsi="Times New Roman" w:cs="Courier New"/>
                <w:kern w:val="0"/>
                <w:szCs w:val="24"/>
              </w:rPr>
              <w:t>8</w:t>
            </w:r>
            <w:r w:rsidRPr="00481944">
              <w:rPr>
                <w:rFonts w:ascii="Times New Roman" w:eastAsia="標楷體" w:hAnsi="Times New Roman" w:cs="Courier New" w:hint="eastAsia"/>
                <w:kern w:val="0"/>
                <w:szCs w:val="24"/>
              </w:rPr>
              <w:t>日第</w:t>
            </w:r>
            <w:r w:rsidRPr="00481944">
              <w:rPr>
                <w:rFonts w:ascii="Times New Roman" w:eastAsia="標楷體" w:hAnsi="Times New Roman" w:cs="Courier New"/>
                <w:kern w:val="0"/>
                <w:szCs w:val="24"/>
              </w:rPr>
              <w:t>62/49</w:t>
            </w:r>
            <w:r w:rsidRPr="00481944">
              <w:rPr>
                <w:rFonts w:ascii="Times New Roman" w:eastAsia="標楷體" w:hAnsi="Times New Roman" w:cs="Courier New" w:hint="eastAsia"/>
                <w:kern w:val="0"/>
                <w:szCs w:val="24"/>
              </w:rPr>
              <w:t>號、</w:t>
            </w:r>
            <w:r w:rsidRPr="00481944">
              <w:rPr>
                <w:rFonts w:ascii="Times New Roman" w:eastAsia="標楷體" w:hAnsi="Times New Roman" w:cs="Courier New"/>
                <w:kern w:val="0"/>
                <w:szCs w:val="24"/>
              </w:rPr>
              <w:t>2008</w:t>
            </w:r>
            <w:r w:rsidRPr="00481944">
              <w:rPr>
                <w:rFonts w:ascii="Times New Roman" w:eastAsia="標楷體" w:hAnsi="Times New Roman" w:cs="Courier New" w:hint="eastAsia"/>
                <w:kern w:val="0"/>
                <w:szCs w:val="24"/>
              </w:rPr>
              <w:t>年</w:t>
            </w:r>
            <w:r w:rsidRPr="00481944">
              <w:rPr>
                <w:rFonts w:ascii="Times New Roman" w:eastAsia="標楷體" w:hAnsi="Times New Roman" w:cs="Courier New"/>
                <w:kern w:val="0"/>
                <w:szCs w:val="24"/>
              </w:rPr>
              <w:t>12</w:t>
            </w:r>
            <w:r w:rsidRPr="00481944">
              <w:rPr>
                <w:rFonts w:ascii="Times New Roman" w:eastAsia="標楷體" w:hAnsi="Times New Roman" w:cs="Courier New" w:hint="eastAsia"/>
                <w:kern w:val="0"/>
                <w:szCs w:val="24"/>
              </w:rPr>
              <w:t>月</w:t>
            </w:r>
            <w:r w:rsidRPr="00481944">
              <w:rPr>
                <w:rFonts w:ascii="Times New Roman" w:eastAsia="標楷體" w:hAnsi="Times New Roman" w:cs="Courier New"/>
                <w:kern w:val="0"/>
                <w:szCs w:val="24"/>
              </w:rPr>
              <w:t>18</w:t>
            </w:r>
            <w:r w:rsidRPr="00481944">
              <w:rPr>
                <w:rFonts w:ascii="Times New Roman" w:eastAsia="標楷體" w:hAnsi="Times New Roman" w:cs="Courier New" w:hint="eastAsia"/>
                <w:kern w:val="0"/>
                <w:szCs w:val="24"/>
              </w:rPr>
              <w:t>日第</w:t>
            </w:r>
            <w:r w:rsidRPr="00481944">
              <w:rPr>
                <w:rFonts w:ascii="Times New Roman" w:eastAsia="標楷體" w:hAnsi="Times New Roman" w:cs="Courier New"/>
                <w:kern w:val="0"/>
                <w:szCs w:val="24"/>
              </w:rPr>
              <w:t>63/168</w:t>
            </w:r>
            <w:r w:rsidRPr="00481944">
              <w:rPr>
                <w:rFonts w:ascii="Times New Roman" w:eastAsia="標楷體" w:hAnsi="Times New Roman" w:cs="Courier New" w:hint="eastAsia"/>
                <w:kern w:val="0"/>
                <w:szCs w:val="24"/>
              </w:rPr>
              <w:t>號；</w:t>
            </w:r>
            <w:r w:rsidRPr="00481944">
              <w:rPr>
                <w:rFonts w:ascii="Times New Roman" w:eastAsia="標楷體" w:hAnsi="Times New Roman" w:cs="Courier New"/>
                <w:kern w:val="0"/>
                <w:szCs w:val="24"/>
              </w:rPr>
              <w:t>2010</w:t>
            </w:r>
            <w:r w:rsidRPr="00481944">
              <w:rPr>
                <w:rFonts w:ascii="Times New Roman" w:eastAsia="標楷體" w:hAnsi="Times New Roman" w:cs="Courier New" w:hint="eastAsia"/>
                <w:kern w:val="0"/>
                <w:szCs w:val="24"/>
              </w:rPr>
              <w:t>年</w:t>
            </w:r>
            <w:r w:rsidRPr="00481944">
              <w:rPr>
                <w:rFonts w:ascii="Times New Roman" w:eastAsia="標楷體" w:hAnsi="Times New Roman" w:cs="Courier New"/>
                <w:kern w:val="0"/>
                <w:szCs w:val="24"/>
              </w:rPr>
              <w:t>12</w:t>
            </w:r>
            <w:r w:rsidRPr="00481944">
              <w:rPr>
                <w:rFonts w:ascii="Times New Roman" w:eastAsia="標楷體" w:hAnsi="Times New Roman" w:cs="Courier New" w:hint="eastAsia"/>
                <w:kern w:val="0"/>
                <w:szCs w:val="24"/>
              </w:rPr>
              <w:t>月</w:t>
            </w:r>
            <w:r w:rsidRPr="00481944">
              <w:rPr>
                <w:rFonts w:ascii="Times New Roman" w:eastAsia="標楷體" w:hAnsi="Times New Roman" w:cs="Courier New"/>
                <w:kern w:val="0"/>
                <w:szCs w:val="24"/>
              </w:rPr>
              <w:t>21</w:t>
            </w:r>
            <w:r w:rsidRPr="00481944">
              <w:rPr>
                <w:rFonts w:ascii="Times New Roman" w:eastAsia="標楷體" w:hAnsi="Times New Roman" w:cs="Courier New" w:hint="eastAsia"/>
                <w:kern w:val="0"/>
                <w:szCs w:val="24"/>
              </w:rPr>
              <w:t>日第</w:t>
            </w:r>
            <w:r w:rsidRPr="00481944">
              <w:rPr>
                <w:rFonts w:ascii="Times New Roman" w:eastAsia="標楷體" w:hAnsi="Times New Roman" w:cs="Courier New"/>
                <w:kern w:val="0"/>
                <w:szCs w:val="24"/>
              </w:rPr>
              <w:t>65/206</w:t>
            </w:r>
            <w:r w:rsidRPr="00481944">
              <w:rPr>
                <w:rFonts w:ascii="Times New Roman" w:eastAsia="標楷體" w:hAnsi="Times New Roman" w:cs="Courier New" w:hint="eastAsia"/>
                <w:kern w:val="0"/>
                <w:szCs w:val="24"/>
              </w:rPr>
              <w:t>號決議，係「籲請」仍保留死刑的國家（指會員國）暫停執行死刑，目標是廢除死刑，並非以「強制」之方式規定之，無法作為我國暫時停止死刑之法律依據。</w:t>
            </w:r>
          </w:p>
          <w:p w:rsidR="007E42DA" w:rsidRPr="00481944" w:rsidRDefault="007E42DA" w:rsidP="00481944">
            <w:pPr>
              <w:adjustRightInd w:val="0"/>
              <w:spacing w:line="0" w:lineRule="atLeast"/>
              <w:jc w:val="both"/>
              <w:rPr>
                <w:rFonts w:ascii="Times New Roman" w:eastAsia="標楷體" w:hAnsi="Times New Roman" w:cs="Courier New"/>
                <w:kern w:val="0"/>
                <w:szCs w:val="24"/>
              </w:rPr>
            </w:pPr>
            <w:r w:rsidRPr="00481944">
              <w:rPr>
                <w:rFonts w:ascii="Times New Roman" w:eastAsia="標楷體" w:hAnsi="Times New Roman" w:cs="Courier New" w:hint="eastAsia"/>
                <w:kern w:val="0"/>
                <w:szCs w:val="24"/>
              </w:rPr>
              <w:t>四、行為人行為時若有精神障礙或心智缺陷，依刑法第</w:t>
            </w:r>
            <w:r w:rsidRPr="00481944">
              <w:rPr>
                <w:rFonts w:ascii="Times New Roman" w:eastAsia="標楷體" w:hAnsi="Times New Roman" w:cs="Courier New"/>
                <w:kern w:val="0"/>
                <w:szCs w:val="24"/>
              </w:rPr>
              <w:t>19</w:t>
            </w:r>
            <w:r w:rsidRPr="00481944">
              <w:rPr>
                <w:rFonts w:ascii="Times New Roman" w:eastAsia="標楷體" w:hAnsi="Times New Roman" w:cs="Courier New" w:hint="eastAsia"/>
                <w:kern w:val="0"/>
                <w:szCs w:val="24"/>
              </w:rPr>
              <w:t>條規定係不罰獲得減輕其刑；行為人於判決確定後，若有心神喪失之情形，依刑事訴訟法第</w:t>
            </w:r>
            <w:r w:rsidRPr="00481944">
              <w:rPr>
                <w:rFonts w:ascii="Times New Roman" w:eastAsia="標楷體" w:hAnsi="Times New Roman" w:cs="Courier New"/>
                <w:kern w:val="0"/>
                <w:szCs w:val="24"/>
              </w:rPr>
              <w:t>465</w:t>
            </w:r>
            <w:r w:rsidRPr="00481944">
              <w:rPr>
                <w:rFonts w:ascii="Times New Roman" w:eastAsia="標楷體" w:hAnsi="Times New Roman" w:cs="Courier New" w:hint="eastAsia"/>
                <w:kern w:val="0"/>
                <w:szCs w:val="24"/>
              </w:rPr>
              <w:t>條規定應停止執行，在其痊癒之前，不得執行。</w:t>
            </w:r>
          </w:p>
          <w:p w:rsidR="007E42DA" w:rsidRPr="00481944" w:rsidRDefault="007E42DA" w:rsidP="00481944">
            <w:pPr>
              <w:pStyle w:val="a5"/>
              <w:spacing w:line="0" w:lineRule="atLeast"/>
              <w:jc w:val="both"/>
              <w:rPr>
                <w:rFonts w:ascii="Times New Roman" w:eastAsia="標楷體" w:hAnsi="Times New Roman" w:cs="標楷體"/>
                <w:b/>
              </w:rPr>
            </w:pPr>
            <w:r w:rsidRPr="00481944">
              <w:rPr>
                <w:rFonts w:ascii="Times New Roman" w:eastAsia="標楷體" w:hAnsi="Times New Roman" w:hint="eastAsia"/>
                <w:kern w:val="0"/>
              </w:rPr>
              <w:t>五、兩公約表示應賦予受刑人請求赦免的權利，赦免法亦賦予受刑人相關權利，赦免權之行使係總統之固有權，若總統行使此等赦免權，依本部所定之「審核死刑案件執行實施要點」，當然不得執行死刑。</w:t>
            </w:r>
          </w:p>
          <w:p w:rsidR="007E42DA" w:rsidRPr="00481944" w:rsidRDefault="007E42DA" w:rsidP="00481944">
            <w:pPr>
              <w:pStyle w:val="a5"/>
              <w:spacing w:line="0" w:lineRule="atLeast"/>
              <w:jc w:val="both"/>
              <w:rPr>
                <w:rFonts w:ascii="Times New Roman" w:eastAsia="標楷體" w:hAnsi="Times New Roman" w:cs="標楷體"/>
                <w:b/>
              </w:rPr>
            </w:pPr>
          </w:p>
          <w:p w:rsidR="007E42DA" w:rsidRPr="00481944" w:rsidRDefault="007E42DA" w:rsidP="00481944">
            <w:pPr>
              <w:pStyle w:val="a5"/>
              <w:spacing w:line="0" w:lineRule="atLeast"/>
              <w:jc w:val="both"/>
              <w:rPr>
                <w:rFonts w:ascii="Times New Roman" w:eastAsia="標楷體" w:hAnsi="Times New Roman" w:cs="標楷體"/>
                <w:b/>
              </w:rPr>
            </w:pPr>
            <w:r w:rsidRPr="00481944">
              <w:rPr>
                <w:rFonts w:ascii="Times New Roman" w:eastAsia="標楷體" w:hAnsi="Times New Roman" w:cs="標楷體"/>
                <w:b/>
              </w:rPr>
              <w:t>(</w:t>
            </w:r>
            <w:r w:rsidRPr="00481944">
              <w:rPr>
                <w:rFonts w:ascii="Times New Roman" w:eastAsia="標楷體" w:hAnsi="Times New Roman" w:cs="標楷體" w:hint="eastAsia"/>
                <w:b/>
              </w:rPr>
              <w:t>司法院</w:t>
            </w:r>
            <w:r w:rsidRPr="00481944">
              <w:rPr>
                <w:rFonts w:ascii="Times New Roman" w:eastAsia="標楷體" w:hAnsi="Times New Roman" w:cs="標楷體"/>
                <w:b/>
              </w:rPr>
              <w:t>)</w:t>
            </w:r>
          </w:p>
          <w:p w:rsidR="007E42DA" w:rsidRPr="00481944" w:rsidRDefault="007E42DA" w:rsidP="00481944">
            <w:pPr>
              <w:pStyle w:val="a5"/>
              <w:spacing w:line="0" w:lineRule="atLeast"/>
              <w:jc w:val="both"/>
              <w:rPr>
                <w:rFonts w:ascii="Times New Roman" w:eastAsia="標楷體" w:hAnsi="Times New Roman"/>
              </w:rPr>
            </w:pPr>
            <w:r w:rsidRPr="00481944">
              <w:rPr>
                <w:rFonts w:ascii="Times New Roman" w:eastAsia="標楷體" w:hAnsi="Times New Roman" w:hint="eastAsia"/>
              </w:rPr>
              <w:t>一、於審判中，刑事訴訟法第</w:t>
            </w:r>
            <w:r w:rsidRPr="00481944">
              <w:rPr>
                <w:rFonts w:ascii="Times New Roman" w:eastAsia="標楷體" w:hAnsi="Times New Roman"/>
              </w:rPr>
              <w:t>294</w:t>
            </w:r>
            <w:r w:rsidRPr="00481944">
              <w:rPr>
                <w:rFonts w:ascii="Times New Roman" w:eastAsia="標楷體" w:hAnsi="Times New Roman" w:hint="eastAsia"/>
              </w:rPr>
              <w:t>條第</w:t>
            </w:r>
            <w:r w:rsidRPr="00481944">
              <w:rPr>
                <w:rFonts w:ascii="Times New Roman" w:eastAsia="標楷體" w:hAnsi="Times New Roman"/>
              </w:rPr>
              <w:t>1</w:t>
            </w:r>
            <w:r w:rsidRPr="00481944">
              <w:rPr>
                <w:rFonts w:ascii="Times New Roman" w:eastAsia="標楷體" w:hAnsi="Times New Roman" w:hint="eastAsia"/>
              </w:rPr>
              <w:t>項、第</w:t>
            </w:r>
            <w:r w:rsidRPr="00481944">
              <w:rPr>
                <w:rFonts w:ascii="Times New Roman" w:eastAsia="標楷體" w:hAnsi="Times New Roman"/>
              </w:rPr>
              <w:t>2</w:t>
            </w:r>
            <w:r w:rsidRPr="00481944">
              <w:rPr>
                <w:rFonts w:ascii="Times New Roman" w:eastAsia="標楷體" w:hAnsi="Times New Roman" w:hint="eastAsia"/>
              </w:rPr>
              <w:t>項已分別規定，被告心神喪失或因疾病不能到庭者，應於其回復以前或於其能到庭以前停止審判。是若被告於審判中有心理或智能障礙之情況，經鑑定或有其它方式足以釋明，被告已達心神喪失或屬心理障礙之疾病而不能到庭之程度，符合上開第</w:t>
            </w:r>
            <w:r w:rsidRPr="00481944">
              <w:rPr>
                <w:rFonts w:ascii="Times New Roman" w:eastAsia="標楷體" w:hAnsi="Times New Roman"/>
              </w:rPr>
              <w:t>1</w:t>
            </w:r>
            <w:r w:rsidRPr="00481944">
              <w:rPr>
                <w:rFonts w:ascii="Times New Roman" w:eastAsia="標楷體" w:hAnsi="Times New Roman" w:hint="eastAsia"/>
              </w:rPr>
              <w:t>項或第</w:t>
            </w:r>
            <w:r w:rsidRPr="00481944">
              <w:rPr>
                <w:rFonts w:ascii="Times New Roman" w:eastAsia="標楷體" w:hAnsi="Times New Roman"/>
              </w:rPr>
              <w:t>2</w:t>
            </w:r>
            <w:r w:rsidRPr="00481944">
              <w:rPr>
                <w:rFonts w:ascii="Times New Roman" w:eastAsia="標楷體" w:hAnsi="Times New Roman" w:hint="eastAsia"/>
              </w:rPr>
              <w:t>項情形時，法院應停止審判，實際上即無從進行審判並進行量刑程序，至於心理或智能障礙之情況，依據刑事訴訟法第</w:t>
            </w:r>
            <w:r w:rsidRPr="00481944">
              <w:rPr>
                <w:rFonts w:ascii="Times New Roman" w:eastAsia="標楷體" w:hAnsi="Times New Roman"/>
              </w:rPr>
              <w:t>289</w:t>
            </w:r>
            <w:r w:rsidRPr="00481944">
              <w:rPr>
                <w:rFonts w:ascii="Times New Roman" w:eastAsia="標楷體" w:hAnsi="Times New Roman" w:hint="eastAsia"/>
              </w:rPr>
              <w:t>條第</w:t>
            </w:r>
            <w:r w:rsidRPr="00481944">
              <w:rPr>
                <w:rFonts w:ascii="Times New Roman" w:eastAsia="標楷體" w:hAnsi="Times New Roman"/>
              </w:rPr>
              <w:t>3</w:t>
            </w:r>
            <w:r w:rsidRPr="00481944">
              <w:rPr>
                <w:rFonts w:ascii="Times New Roman" w:eastAsia="標楷體" w:hAnsi="Times New Roman" w:hint="eastAsia"/>
              </w:rPr>
              <w:t>項規定，也可作為科刑範圍表示意見之事由，而成為法院量刑時依據刑法第</w:t>
            </w:r>
            <w:r w:rsidRPr="00481944">
              <w:rPr>
                <w:rFonts w:ascii="Times New Roman" w:eastAsia="標楷體" w:hAnsi="Times New Roman"/>
              </w:rPr>
              <w:t>57</w:t>
            </w:r>
            <w:r w:rsidRPr="00481944">
              <w:rPr>
                <w:rFonts w:ascii="Times New Roman" w:eastAsia="標楷體" w:hAnsi="Times New Roman" w:hint="eastAsia"/>
              </w:rPr>
              <w:t>條判斷量刑因子之基礎。</w:t>
            </w:r>
          </w:p>
          <w:p w:rsidR="007E42DA" w:rsidRPr="00481944" w:rsidRDefault="007E42DA" w:rsidP="00481944">
            <w:pPr>
              <w:pStyle w:val="a5"/>
              <w:spacing w:line="0" w:lineRule="atLeast"/>
              <w:jc w:val="both"/>
              <w:rPr>
                <w:rFonts w:ascii="Times New Roman" w:eastAsia="標楷體" w:hAnsi="Times New Roman"/>
                <w:color w:val="000000"/>
              </w:rPr>
            </w:pPr>
            <w:r w:rsidRPr="00481944">
              <w:rPr>
                <w:rFonts w:ascii="Times New Roman" w:eastAsia="標楷體" w:hAnsi="Times New Roman" w:hint="eastAsia"/>
              </w:rPr>
              <w:t>二、</w:t>
            </w:r>
            <w:r w:rsidRPr="00481944">
              <w:rPr>
                <w:rFonts w:ascii="Times New Roman" w:eastAsia="標楷體" w:hAnsi="Times New Roman" w:cs="細明體" w:hint="eastAsia"/>
              </w:rPr>
              <w:t>死刑判決不得採用由不正訊問取得之供述性證據部分，現行刑事訴訟法第</w:t>
            </w:r>
            <w:r w:rsidRPr="00481944">
              <w:rPr>
                <w:rFonts w:ascii="Times New Roman" w:eastAsia="標楷體" w:hAnsi="Times New Roman" w:cs="細明體"/>
              </w:rPr>
              <w:t>156</w:t>
            </w:r>
            <w:r w:rsidRPr="00481944">
              <w:rPr>
                <w:rFonts w:ascii="Times New Roman" w:eastAsia="標楷體" w:hAnsi="Times New Roman" w:cs="細明體" w:hint="eastAsia"/>
              </w:rPr>
              <w:t>條、第</w:t>
            </w:r>
            <w:r w:rsidRPr="00481944">
              <w:rPr>
                <w:rFonts w:ascii="Times New Roman" w:eastAsia="標楷體" w:hAnsi="Times New Roman" w:cs="細明體"/>
              </w:rPr>
              <w:t>158</w:t>
            </w:r>
            <w:r w:rsidRPr="00481944">
              <w:rPr>
                <w:rFonts w:ascii="Times New Roman" w:eastAsia="標楷體" w:hAnsi="Times New Roman" w:hint="eastAsia"/>
              </w:rPr>
              <w:t>條之</w:t>
            </w:r>
            <w:r w:rsidRPr="00481944">
              <w:rPr>
                <w:rFonts w:ascii="Times New Roman" w:eastAsia="標楷體" w:hAnsi="Times New Roman"/>
              </w:rPr>
              <w:t>2</w:t>
            </w:r>
            <w:r w:rsidRPr="00481944">
              <w:rPr>
                <w:rFonts w:ascii="Times New Roman" w:eastAsia="標楷體" w:hAnsi="Times New Roman" w:hint="eastAsia"/>
              </w:rPr>
              <w:t>已有相關規定。</w:t>
            </w:r>
          </w:p>
          <w:p w:rsidR="007E42DA" w:rsidRPr="00481944" w:rsidRDefault="007E42DA" w:rsidP="00481944">
            <w:pPr>
              <w:pStyle w:val="a5"/>
              <w:spacing w:line="0" w:lineRule="atLeast"/>
              <w:jc w:val="both"/>
              <w:rPr>
                <w:rFonts w:ascii="Times New Roman" w:eastAsia="標楷體" w:hAnsi="Times New Roman"/>
              </w:rPr>
            </w:pPr>
            <w:r w:rsidRPr="00481944">
              <w:rPr>
                <w:rFonts w:ascii="Times New Roman" w:eastAsia="標楷體" w:hAnsi="Times New Roman" w:hint="eastAsia"/>
                <w:color w:val="000000"/>
              </w:rPr>
              <w:t>三、我國量處死刑確定案件，近年亦有於量刑時引用公政公約加以衡量詳加論述者，是</w:t>
            </w:r>
            <w:r w:rsidRPr="00481944">
              <w:rPr>
                <w:rFonts w:ascii="Times New Roman" w:eastAsia="標楷體" w:hAnsi="Times New Roman" w:hint="eastAsia"/>
              </w:rPr>
              <w:t>於量處死刑案件，</w:t>
            </w:r>
            <w:r w:rsidRPr="00481944">
              <w:rPr>
                <w:rFonts w:ascii="Times New Roman" w:eastAsia="標楷體" w:hAnsi="Times New Roman" w:hint="eastAsia"/>
                <w:color w:val="000000"/>
              </w:rPr>
              <w:t>公政公約已受實務重視而加衡酌論述。此外，刑事訴訟法修正草案第</w:t>
            </w:r>
            <w:r w:rsidRPr="00481944">
              <w:rPr>
                <w:rFonts w:ascii="Times New Roman" w:eastAsia="標楷體" w:hAnsi="Times New Roman"/>
                <w:color w:val="000000"/>
              </w:rPr>
              <w:t>289</w:t>
            </w:r>
            <w:r w:rsidRPr="00481944">
              <w:rPr>
                <w:rFonts w:ascii="Times New Roman" w:eastAsia="標楷體" w:hAnsi="Times New Roman" w:hint="eastAsia"/>
                <w:color w:val="000000"/>
              </w:rPr>
              <w:t>條增訂量刑辯論程序，現已於立法院審議中，而於量刑辯論程序完成修法前，基於保障被告訴訟基本權之正當法律程序，於法定刑有死刑之案件，最高法院判決意旨揭明審判長應曉諭檢、辯雙方就所調查與量刑範圍有關之被告科刑資料（刑事訴訟法第</w:t>
            </w:r>
            <w:r w:rsidRPr="00481944">
              <w:rPr>
                <w:rFonts w:ascii="Times New Roman" w:eastAsia="標楷體" w:hAnsi="Times New Roman"/>
                <w:color w:val="000000"/>
              </w:rPr>
              <w:t>288</w:t>
            </w:r>
            <w:r w:rsidRPr="00481944">
              <w:rPr>
                <w:rFonts w:ascii="Times New Roman" w:eastAsia="標楷體" w:hAnsi="Times New Roman" w:hint="eastAsia"/>
                <w:color w:val="000000"/>
              </w:rPr>
              <w:t>條第</w:t>
            </w:r>
            <w:r w:rsidRPr="00481944">
              <w:rPr>
                <w:rFonts w:ascii="Times New Roman" w:eastAsia="標楷體" w:hAnsi="Times New Roman"/>
                <w:color w:val="000000"/>
              </w:rPr>
              <w:t>4</w:t>
            </w:r>
            <w:r w:rsidRPr="00481944">
              <w:rPr>
                <w:rFonts w:ascii="Times New Roman" w:eastAsia="標楷體" w:hAnsi="Times New Roman" w:hint="eastAsia"/>
                <w:color w:val="000000"/>
              </w:rPr>
              <w:t>項）等事項進行量刑辯論，再由合議庭綜合全辯論意旨，為妥適量刑，此參最高法院</w:t>
            </w:r>
            <w:r w:rsidRPr="00481944">
              <w:rPr>
                <w:rFonts w:ascii="Times New Roman" w:eastAsia="標楷體" w:hAnsi="Times New Roman"/>
                <w:color w:val="000000"/>
              </w:rPr>
              <w:t>100</w:t>
            </w:r>
            <w:r w:rsidRPr="00481944">
              <w:rPr>
                <w:rFonts w:ascii="Times New Roman" w:eastAsia="標楷體" w:hAnsi="Times New Roman" w:hint="eastAsia"/>
                <w:color w:val="000000"/>
              </w:rPr>
              <w:t>年度台上字第</w:t>
            </w:r>
            <w:r w:rsidRPr="00481944">
              <w:rPr>
                <w:rFonts w:ascii="Times New Roman" w:eastAsia="標楷體" w:hAnsi="Times New Roman"/>
                <w:color w:val="000000"/>
              </w:rPr>
              <w:t>3790</w:t>
            </w:r>
            <w:r w:rsidRPr="00481944">
              <w:rPr>
                <w:rFonts w:ascii="Times New Roman" w:eastAsia="標楷體" w:hAnsi="Times New Roman" w:hint="eastAsia"/>
                <w:color w:val="000000"/>
              </w:rPr>
              <w:t>號、第</w:t>
            </w:r>
            <w:r w:rsidRPr="00481944">
              <w:rPr>
                <w:rFonts w:ascii="Times New Roman" w:eastAsia="標楷體" w:hAnsi="Times New Roman"/>
                <w:color w:val="000000"/>
              </w:rPr>
              <w:t>4944</w:t>
            </w:r>
            <w:r w:rsidRPr="00481944">
              <w:rPr>
                <w:rFonts w:ascii="Times New Roman" w:eastAsia="標楷體" w:hAnsi="Times New Roman" w:hint="eastAsia"/>
                <w:color w:val="000000"/>
              </w:rPr>
              <w:t>號、</w:t>
            </w:r>
            <w:r w:rsidRPr="00481944">
              <w:rPr>
                <w:rFonts w:ascii="Times New Roman" w:eastAsia="標楷體" w:hAnsi="Times New Roman"/>
                <w:color w:val="000000"/>
              </w:rPr>
              <w:t>102</w:t>
            </w:r>
            <w:r w:rsidRPr="00481944">
              <w:rPr>
                <w:rFonts w:ascii="Times New Roman" w:eastAsia="標楷體" w:hAnsi="Times New Roman" w:hint="eastAsia"/>
                <w:color w:val="000000"/>
              </w:rPr>
              <w:t>年度台上字第</w:t>
            </w:r>
            <w:r w:rsidRPr="00481944">
              <w:rPr>
                <w:rFonts w:ascii="Times New Roman" w:eastAsia="標楷體" w:hAnsi="Times New Roman"/>
                <w:color w:val="000000"/>
              </w:rPr>
              <w:t>170</w:t>
            </w:r>
            <w:r w:rsidRPr="00481944">
              <w:rPr>
                <w:rFonts w:ascii="Times New Roman" w:eastAsia="標楷體" w:hAnsi="Times New Roman" w:hint="eastAsia"/>
                <w:color w:val="000000"/>
              </w:rPr>
              <w:t>號判決意旨可明。益見我國刑事實務對死刑之量刑程序，謹守公正審判之正當程序保障，以</w:t>
            </w:r>
            <w:r w:rsidRPr="00481944">
              <w:rPr>
                <w:rFonts w:ascii="Times New Roman" w:eastAsia="標楷體" w:hAnsi="Times New Roman" w:hint="eastAsia"/>
              </w:rPr>
              <w:t>落實人權保障。</w:t>
            </w:r>
          </w:p>
          <w:p w:rsidR="007E42DA"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r w:rsidRPr="00481944">
              <w:rPr>
                <w:rFonts w:ascii="Times New Roman" w:eastAsia="標楷體" w:hAnsi="Times New Roman" w:hint="eastAsia"/>
                <w:b/>
              </w:rPr>
              <w:t>（內政部）</w:t>
            </w:r>
          </w:p>
          <w:p w:rsidR="007E42DA" w:rsidRPr="00481944" w:rsidRDefault="007E42DA" w:rsidP="00481944">
            <w:pPr>
              <w:spacing w:line="0" w:lineRule="atLeast"/>
              <w:ind w:left="23"/>
              <w:jc w:val="both"/>
              <w:rPr>
                <w:rFonts w:ascii="Times New Roman" w:eastAsia="標楷體" w:hAnsi="Times New Roman"/>
                <w:szCs w:val="24"/>
              </w:rPr>
            </w:pPr>
            <w:r w:rsidRPr="00481944">
              <w:rPr>
                <w:rFonts w:ascii="Times New Roman" w:eastAsia="標楷體" w:hAnsi="Times New Roman" w:hint="eastAsia"/>
                <w:szCs w:val="24"/>
              </w:rPr>
              <w:t>ㄧ、為防杜員警於偵查階段以不法手段刑求逼供，本部警政署訂頒「警察詢問犯罪嫌疑人錄音錄影要點」，要求所有員警於詢問犯罪嫌疑人時應全程連續錄音，必要時並應全程連續錄影。復於「警察偵查犯罪手冊」第</w:t>
            </w:r>
            <w:r w:rsidRPr="00481944">
              <w:rPr>
                <w:rFonts w:ascii="Times New Roman" w:eastAsia="標楷體" w:hAnsi="Times New Roman" w:hint="eastAsia"/>
                <w:szCs w:val="24"/>
              </w:rPr>
              <w:t>111</w:t>
            </w:r>
            <w:r w:rsidRPr="00481944">
              <w:rPr>
                <w:rFonts w:ascii="Times New Roman" w:eastAsia="標楷體" w:hAnsi="Times New Roman" w:hint="eastAsia"/>
                <w:szCs w:val="24"/>
              </w:rPr>
              <w:t>點規定「詢問應態度誠懇，秉持客觀，勿持成見，不可受外力左右，不得提示、暗示，並能尊重被詢人之人格，使能在自由意志下坦承供述，且不得使用強暴、脅迫、利誘、詐欺、疲勞詢問或其他不正當之方法。」第</w:t>
            </w:r>
            <w:r w:rsidRPr="00481944">
              <w:rPr>
                <w:rFonts w:ascii="Times New Roman" w:eastAsia="標楷體" w:hAnsi="Times New Roman" w:hint="eastAsia"/>
                <w:szCs w:val="24"/>
              </w:rPr>
              <w:t>112</w:t>
            </w:r>
            <w:r w:rsidRPr="00481944">
              <w:rPr>
                <w:rFonts w:ascii="Times New Roman" w:eastAsia="標楷體" w:hAnsi="Times New Roman" w:hint="eastAsia"/>
                <w:szCs w:val="24"/>
              </w:rPr>
              <w:t>點規定「詢問被告或犯罪嫌疑人時應全程連續錄音，必要時應全程連續錄影。不得筆錄製作完成後，始重新詢問並要求受詢問人照筆錄朗讀再予以錄音。」</w:t>
            </w:r>
          </w:p>
          <w:p w:rsidR="007E42DA" w:rsidRPr="00481944" w:rsidRDefault="007E42DA" w:rsidP="00481944">
            <w:pPr>
              <w:spacing w:line="0" w:lineRule="atLeast"/>
              <w:ind w:left="23"/>
              <w:jc w:val="both"/>
              <w:rPr>
                <w:rFonts w:ascii="Times New Roman" w:eastAsia="標楷體" w:hAnsi="Times New Roman"/>
                <w:szCs w:val="24"/>
              </w:rPr>
            </w:pPr>
            <w:r w:rsidRPr="00481944">
              <w:rPr>
                <w:rFonts w:ascii="Times New Roman" w:eastAsia="標楷體" w:hAnsi="Times New Roman" w:hint="eastAsia"/>
                <w:szCs w:val="24"/>
              </w:rPr>
              <w:t>二、另有關「警察詢問犯罪嫌疑人錄音錄影要點」第</w:t>
            </w:r>
            <w:r w:rsidRPr="00481944">
              <w:rPr>
                <w:rFonts w:ascii="Times New Roman" w:eastAsia="標楷體" w:hAnsi="Times New Roman" w:hint="eastAsia"/>
                <w:szCs w:val="24"/>
              </w:rPr>
              <w:t>10</w:t>
            </w:r>
            <w:r w:rsidRPr="00481944">
              <w:rPr>
                <w:rFonts w:ascii="Times New Roman" w:eastAsia="標楷體" w:hAnsi="Times New Roman" w:hint="eastAsia"/>
                <w:szCs w:val="24"/>
              </w:rPr>
              <w:t>點規定，詢問犯罪嫌疑人之錄音、錄影帶，應隨案移送地檢署或法院。案件辦理移送前，承辦人至各級主管均會逐一檢核，以避免造成辦案程序之瑕疵。檢察機關收受司法警察機關隨案送交之錄音帶時，應清點數量、檢查封緘完整以及錄製者有無簽名等。各機關首長就所屬員警所為犯罪調查事項，要求所屬督察人員督導辦理，警政署亦不定期列為分區督察督導重點工作項目。如發現有未錄音、錄影或內容有不完整之情形，將於查明原因後，對於失職人員按其情節予以議處。</w:t>
            </w:r>
          </w:p>
          <w:p w:rsidR="007E42DA" w:rsidRPr="00481944" w:rsidRDefault="007E42DA" w:rsidP="00481944">
            <w:pPr>
              <w:spacing w:line="0" w:lineRule="atLeast"/>
              <w:jc w:val="both"/>
              <w:rPr>
                <w:rFonts w:ascii="Times New Roman" w:eastAsia="標楷體" w:hAnsi="Times New Roman"/>
                <w:szCs w:val="24"/>
              </w:rPr>
            </w:pPr>
            <w:r w:rsidRPr="00481944">
              <w:rPr>
                <w:rFonts w:ascii="Times New Roman" w:eastAsia="標楷體" w:hAnsi="Times New Roman" w:hint="eastAsia"/>
                <w:szCs w:val="24"/>
              </w:rPr>
              <w:t>三、本部警政署並賡續辦理「基層刑事人員講習」及「強化警察人員教育訓練學科講習」，提升員警偵辦刑事案件之適正程序及執法品質。</w:t>
            </w:r>
          </w:p>
          <w:p w:rsidR="007E42DA" w:rsidRDefault="007E42DA" w:rsidP="004A4C92">
            <w:pPr>
              <w:spacing w:line="0" w:lineRule="atLeast"/>
              <w:ind w:left="34"/>
              <w:jc w:val="both"/>
              <w:rPr>
                <w:rFonts w:ascii="Times New Roman" w:eastAsia="標楷體" w:hAnsi="Times New Roman"/>
                <w:szCs w:val="24"/>
              </w:rPr>
            </w:pPr>
            <w:r w:rsidRPr="00481944">
              <w:rPr>
                <w:rFonts w:ascii="Times New Roman" w:eastAsia="標楷體" w:hAnsi="Times New Roman" w:hint="eastAsia"/>
                <w:szCs w:val="24"/>
              </w:rPr>
              <w:t>四、本部警政署業於</w:t>
            </w:r>
            <w:r w:rsidRPr="00481944">
              <w:rPr>
                <w:rFonts w:ascii="Times New Roman" w:eastAsia="標楷體" w:hAnsi="Times New Roman" w:hint="eastAsia"/>
                <w:szCs w:val="24"/>
              </w:rPr>
              <w:t>8</w:t>
            </w:r>
            <w:r w:rsidRPr="00481944">
              <w:rPr>
                <w:rFonts w:ascii="Times New Roman" w:eastAsia="標楷體" w:hAnsi="Times New Roman" w:hint="eastAsia"/>
                <w:szCs w:val="24"/>
              </w:rPr>
              <w:t>月</w:t>
            </w:r>
            <w:r w:rsidRPr="00481944">
              <w:rPr>
                <w:rFonts w:ascii="Times New Roman" w:eastAsia="標楷體" w:hAnsi="Times New Roman" w:hint="eastAsia"/>
                <w:szCs w:val="24"/>
              </w:rPr>
              <w:t>14</w:t>
            </w:r>
            <w:r w:rsidRPr="00481944">
              <w:rPr>
                <w:rFonts w:ascii="Times New Roman" w:eastAsia="標楷體" w:hAnsi="Times New Roman" w:hint="eastAsia"/>
                <w:szCs w:val="24"/>
              </w:rPr>
              <w:t>日上午</w:t>
            </w:r>
            <w:r w:rsidRPr="00481944">
              <w:rPr>
                <w:rFonts w:ascii="Times New Roman" w:eastAsia="標楷體" w:hAnsi="Times New Roman" w:hint="eastAsia"/>
                <w:szCs w:val="24"/>
              </w:rPr>
              <w:t>9</w:t>
            </w:r>
            <w:r w:rsidRPr="00481944">
              <w:rPr>
                <w:rFonts w:ascii="Times New Roman" w:eastAsia="標楷體" w:hAnsi="Times New Roman" w:hint="eastAsia"/>
                <w:szCs w:val="24"/>
              </w:rPr>
              <w:t>時</w:t>
            </w:r>
            <w:r w:rsidRPr="00481944">
              <w:rPr>
                <w:rFonts w:ascii="Times New Roman" w:eastAsia="標楷體" w:hAnsi="Times New Roman" w:hint="eastAsia"/>
                <w:szCs w:val="24"/>
              </w:rPr>
              <w:t>30</w:t>
            </w:r>
            <w:r w:rsidRPr="00481944">
              <w:rPr>
                <w:rFonts w:ascii="Times New Roman" w:eastAsia="標楷體" w:hAnsi="Times New Roman" w:hint="eastAsia"/>
                <w:szCs w:val="24"/>
              </w:rPr>
              <w:t>分於該署忠孝樓大禮堂召開公聽會。</w:t>
            </w:r>
          </w:p>
          <w:p w:rsidR="007E42DA" w:rsidRPr="00481944" w:rsidRDefault="007E42DA" w:rsidP="004A4C92">
            <w:pPr>
              <w:spacing w:line="0" w:lineRule="atLeast"/>
              <w:ind w:left="34"/>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r w:rsidRPr="00481944">
              <w:rPr>
                <w:rFonts w:ascii="Times New Roman" w:eastAsia="標楷體" w:hAnsi="Times New Roman" w:hint="eastAsia"/>
                <w:b/>
              </w:rPr>
              <w:t>（衛生福利部）</w:t>
            </w:r>
          </w:p>
          <w:p w:rsidR="007E42DA" w:rsidRPr="00481944" w:rsidRDefault="007E42DA" w:rsidP="00481944">
            <w:pPr>
              <w:snapToGrid w:val="0"/>
              <w:spacing w:line="0" w:lineRule="atLeast"/>
              <w:jc w:val="both"/>
              <w:rPr>
                <w:rFonts w:ascii="Times New Roman" w:eastAsia="標楷體" w:hAnsi="Times New Roman"/>
                <w:szCs w:val="24"/>
              </w:rPr>
            </w:pPr>
            <w:r w:rsidRPr="00481944">
              <w:rPr>
                <w:rFonts w:ascii="Times New Roman" w:eastAsia="標楷體" w:hAnsi="Times New Roman"/>
                <w:szCs w:val="24"/>
              </w:rPr>
              <w:t>本部及財團法人器官捐贈移植登錄中心業於</w:t>
            </w:r>
            <w:r w:rsidRPr="00481944">
              <w:rPr>
                <w:rFonts w:ascii="Times New Roman" w:eastAsia="標楷體" w:hAnsi="Times New Roman"/>
                <w:szCs w:val="24"/>
              </w:rPr>
              <w:t>102</w:t>
            </w:r>
            <w:r w:rsidRPr="00481944">
              <w:rPr>
                <w:rFonts w:ascii="Times New Roman" w:eastAsia="標楷體" w:hAnsi="Times New Roman"/>
                <w:szCs w:val="24"/>
              </w:rPr>
              <w:t>年</w:t>
            </w:r>
            <w:r w:rsidRPr="00481944">
              <w:rPr>
                <w:rFonts w:ascii="Times New Roman" w:eastAsia="標楷體" w:hAnsi="Times New Roman"/>
                <w:szCs w:val="24"/>
              </w:rPr>
              <w:t>11</w:t>
            </w:r>
            <w:r w:rsidRPr="00481944">
              <w:rPr>
                <w:rFonts w:ascii="Times New Roman" w:eastAsia="標楷體" w:hAnsi="Times New Roman"/>
                <w:szCs w:val="24"/>
              </w:rPr>
              <w:t>月</w:t>
            </w:r>
            <w:r w:rsidRPr="00481944">
              <w:rPr>
                <w:rFonts w:ascii="Times New Roman" w:eastAsia="標楷體" w:hAnsi="Times New Roman"/>
                <w:szCs w:val="24"/>
              </w:rPr>
              <w:t>8</w:t>
            </w:r>
            <w:r w:rsidRPr="00481944">
              <w:rPr>
                <w:rFonts w:ascii="Times New Roman" w:eastAsia="標楷體" w:hAnsi="Times New Roman"/>
                <w:szCs w:val="24"/>
              </w:rPr>
              <w:t>日邀集法務部、移植醫師、腦死判定醫師、廢除死刑聯盟及台灣人權促進會等相關單位代表，針對受刑人死亡認定及移植限制等議題召開「死囚器官捐贈議題討論會議」。相關共識如下：</w:t>
            </w:r>
          </w:p>
          <w:p w:rsidR="007E42DA" w:rsidRPr="00481944" w:rsidRDefault="007E42DA" w:rsidP="00481944">
            <w:pPr>
              <w:snapToGrid w:val="0"/>
              <w:spacing w:line="0" w:lineRule="atLeast"/>
              <w:jc w:val="both"/>
              <w:rPr>
                <w:rFonts w:ascii="Times New Roman" w:eastAsia="標楷體" w:hAnsi="Times New Roman"/>
                <w:szCs w:val="24"/>
              </w:rPr>
            </w:pPr>
            <w:r w:rsidRPr="00481944">
              <w:rPr>
                <w:rFonts w:ascii="Times New Roman" w:eastAsia="標楷體" w:hAnsi="Times New Roman"/>
                <w:szCs w:val="24"/>
              </w:rPr>
              <w:t>一、死亡認定部分：</w:t>
            </w:r>
          </w:p>
          <w:p w:rsidR="007E42DA" w:rsidRPr="00481944" w:rsidRDefault="007E42DA" w:rsidP="00481944">
            <w:pPr>
              <w:snapToGrid w:val="0"/>
              <w:spacing w:line="0" w:lineRule="atLeast"/>
              <w:jc w:val="both"/>
              <w:rPr>
                <w:rFonts w:ascii="Times New Roman" w:eastAsia="標楷體" w:hAnsi="Times New Roman"/>
                <w:szCs w:val="24"/>
              </w:rPr>
            </w:pPr>
            <w:r w:rsidRPr="00481944">
              <w:rPr>
                <w:rFonts w:ascii="Times New Roman" w:eastAsia="標楷體" w:hAnsi="Times New Roman" w:hint="eastAsia"/>
                <w:szCs w:val="24"/>
              </w:rPr>
              <w:t>(</w:t>
            </w:r>
            <w:r w:rsidRPr="00481944">
              <w:rPr>
                <w:rFonts w:ascii="Times New Roman" w:eastAsia="標楷體" w:hAnsi="Times New Roman" w:hint="eastAsia"/>
                <w:szCs w:val="24"/>
              </w:rPr>
              <w:t>ㄧ</w:t>
            </w:r>
            <w:r w:rsidRPr="00481944">
              <w:rPr>
                <w:rFonts w:ascii="Times New Roman" w:eastAsia="標楷體" w:hAnsi="Times New Roman" w:hint="eastAsia"/>
                <w:szCs w:val="24"/>
              </w:rPr>
              <w:t>)</w:t>
            </w:r>
            <w:r w:rsidRPr="00481944">
              <w:rPr>
                <w:rFonts w:ascii="Times New Roman" w:eastAsia="標楷體" w:hAnsi="Times New Roman" w:hint="eastAsia"/>
                <w:szCs w:val="24"/>
              </w:rPr>
              <w:t>、</w:t>
            </w:r>
            <w:r w:rsidRPr="00481944">
              <w:rPr>
                <w:rFonts w:ascii="Times New Roman" w:eastAsia="標楷體" w:hAnsi="Times New Roman"/>
                <w:szCs w:val="24"/>
              </w:rPr>
              <w:t>依人體器官移植條例第</w:t>
            </w:r>
            <w:r w:rsidRPr="00481944">
              <w:rPr>
                <w:rFonts w:ascii="Times New Roman" w:eastAsia="標楷體" w:hAnsi="Times New Roman"/>
                <w:szCs w:val="24"/>
              </w:rPr>
              <w:t>4</w:t>
            </w:r>
            <w:r w:rsidRPr="00481944">
              <w:rPr>
                <w:rFonts w:ascii="Times New Roman" w:eastAsia="標楷體" w:hAnsi="Times New Roman"/>
                <w:szCs w:val="24"/>
              </w:rPr>
              <w:t>條規定，醫師自屍體摘取器官施行移植手術，須於器官捐贈者經其診治醫師判定病人死亡後為之。前項死亡以腦死判定者，應依中央衛生主管機關規定之程序為之。是以，現行死囚器官捐贈之作業，依執行死刑規則第</w:t>
            </w:r>
            <w:r w:rsidRPr="00481944">
              <w:rPr>
                <w:rFonts w:ascii="Times New Roman" w:eastAsia="標楷體" w:hAnsi="Times New Roman"/>
                <w:szCs w:val="24"/>
              </w:rPr>
              <w:t>5</w:t>
            </w:r>
            <w:r w:rsidRPr="00481944">
              <w:rPr>
                <w:rFonts w:ascii="Times New Roman" w:eastAsia="標楷體" w:hAnsi="Times New Roman"/>
                <w:szCs w:val="24"/>
              </w:rPr>
              <w:t>條，對捐贈器官之受刑人，執行槍斃，經判定死亡執行完畢，始移至摘取器官醫院摘取器官之</w:t>
            </w:r>
            <w:r w:rsidRPr="00481944">
              <w:rPr>
                <w:rFonts w:ascii="Times New Roman" w:eastAsia="標楷體" w:hAnsi="Times New Roman" w:hint="eastAsia"/>
                <w:szCs w:val="24"/>
              </w:rPr>
              <w:t>作</w:t>
            </w:r>
            <w:r w:rsidRPr="00481944">
              <w:rPr>
                <w:rFonts w:ascii="Times New Roman" w:eastAsia="標楷體" w:hAnsi="Times New Roman"/>
                <w:szCs w:val="24"/>
              </w:rPr>
              <w:t>法，就法律規範而言，並未對死囚捐贈採行不同標準，合先敘明。</w:t>
            </w:r>
          </w:p>
          <w:p w:rsidR="007E42DA" w:rsidRPr="00481944" w:rsidRDefault="007E42DA" w:rsidP="00481944">
            <w:pPr>
              <w:snapToGrid w:val="0"/>
              <w:spacing w:line="0" w:lineRule="atLeast"/>
              <w:jc w:val="both"/>
              <w:rPr>
                <w:rFonts w:ascii="Times New Roman" w:eastAsia="標楷體" w:hAnsi="Times New Roman"/>
                <w:szCs w:val="24"/>
              </w:rPr>
            </w:pPr>
            <w:r w:rsidRPr="00481944">
              <w:rPr>
                <w:rFonts w:ascii="Times New Roman" w:eastAsia="標楷體" w:hAnsi="Times New Roman" w:hint="eastAsia"/>
                <w:szCs w:val="24"/>
              </w:rPr>
              <w:t>(</w:t>
            </w:r>
            <w:r w:rsidRPr="00481944">
              <w:rPr>
                <w:rFonts w:ascii="Times New Roman" w:eastAsia="標楷體" w:hAnsi="Times New Roman" w:hint="eastAsia"/>
                <w:szCs w:val="24"/>
              </w:rPr>
              <w:t>二</w:t>
            </w:r>
            <w:r w:rsidRPr="00481944">
              <w:rPr>
                <w:rFonts w:ascii="Times New Roman" w:eastAsia="標楷體" w:hAnsi="Times New Roman" w:hint="eastAsia"/>
                <w:szCs w:val="24"/>
              </w:rPr>
              <w:t>)</w:t>
            </w:r>
            <w:r w:rsidRPr="00481944">
              <w:rPr>
                <w:rFonts w:ascii="Times New Roman" w:eastAsia="標楷體" w:hAnsi="Times New Roman" w:hint="eastAsia"/>
                <w:szCs w:val="24"/>
              </w:rPr>
              <w:t>、</w:t>
            </w:r>
            <w:r w:rsidRPr="00481944">
              <w:rPr>
                <w:rFonts w:ascii="Times New Roman" w:eastAsia="標楷體" w:hAnsi="Times New Roman"/>
                <w:szCs w:val="24"/>
              </w:rPr>
              <w:t>針對民間團體對捐贈器官之受刑人之執行死亡判定過程尚存疑義，為求周延，建議法務部可另訂定明確之判定標準作業流程，供各單位參考。</w:t>
            </w:r>
          </w:p>
          <w:p w:rsidR="007E42DA" w:rsidRPr="00481944" w:rsidRDefault="007E42DA" w:rsidP="00481944">
            <w:pPr>
              <w:snapToGrid w:val="0"/>
              <w:spacing w:line="0" w:lineRule="atLeast"/>
              <w:jc w:val="both"/>
              <w:rPr>
                <w:rFonts w:ascii="Times New Roman" w:eastAsia="標楷體" w:hAnsi="Times New Roman"/>
                <w:szCs w:val="24"/>
              </w:rPr>
            </w:pPr>
            <w:r w:rsidRPr="00481944">
              <w:rPr>
                <w:rFonts w:ascii="Times New Roman" w:eastAsia="標楷體" w:hAnsi="Times New Roman" w:hint="eastAsia"/>
                <w:szCs w:val="24"/>
              </w:rPr>
              <w:t>(</w:t>
            </w:r>
            <w:r w:rsidRPr="00481944">
              <w:rPr>
                <w:rFonts w:ascii="Times New Roman" w:eastAsia="標楷體" w:hAnsi="Times New Roman" w:hint="eastAsia"/>
                <w:szCs w:val="24"/>
              </w:rPr>
              <w:t>三</w:t>
            </w:r>
            <w:r w:rsidRPr="00481944">
              <w:rPr>
                <w:rFonts w:ascii="Times New Roman" w:eastAsia="標楷體" w:hAnsi="Times New Roman" w:hint="eastAsia"/>
                <w:szCs w:val="24"/>
              </w:rPr>
              <w:t>)</w:t>
            </w:r>
            <w:r w:rsidRPr="00481944">
              <w:rPr>
                <w:rFonts w:ascii="Times New Roman" w:eastAsia="標楷體" w:hAnsi="Times New Roman" w:hint="eastAsia"/>
                <w:szCs w:val="24"/>
              </w:rPr>
              <w:t>、</w:t>
            </w:r>
            <w:r w:rsidRPr="00481944">
              <w:rPr>
                <w:rFonts w:ascii="Times New Roman" w:eastAsia="標楷體" w:hAnsi="Times New Roman"/>
                <w:szCs w:val="24"/>
              </w:rPr>
              <w:t>捐贈器官之受刑人，因存有行刑前麻醉藥物使用、行刑後持續出血、刑場內部人員、時間、環境及設備等限制，並無法依現行腦死判定準則執行腦死判定作業。至於另訂定捐贈器官之受刑人之腦死判定方式乙節，在現今醫界不支持之前提下，恐難有所突破。且為符合受刑人捐贈之特殊限制，如另訂死亡判定方式，恐有演變為雙重標準之疑慮，亦可能造成社會大眾及國際組織誤解，損害原本立法之初衷。</w:t>
            </w:r>
          </w:p>
          <w:p w:rsidR="007E42DA" w:rsidRPr="00481944" w:rsidRDefault="007E42DA" w:rsidP="00481944">
            <w:pPr>
              <w:snapToGrid w:val="0"/>
              <w:spacing w:line="0" w:lineRule="atLeast"/>
              <w:ind w:left="480" w:hangingChars="200" w:hanging="480"/>
              <w:jc w:val="both"/>
              <w:rPr>
                <w:rFonts w:ascii="Times New Roman" w:eastAsia="標楷體" w:hAnsi="Times New Roman"/>
                <w:szCs w:val="24"/>
              </w:rPr>
            </w:pPr>
            <w:r w:rsidRPr="00481944">
              <w:rPr>
                <w:rFonts w:ascii="Times New Roman" w:eastAsia="標楷體" w:hAnsi="Times New Roman"/>
                <w:szCs w:val="24"/>
              </w:rPr>
              <w:t>二、依循國際標準，限縮受刑人器官之捐贈條件及受贈對象：</w:t>
            </w:r>
          </w:p>
          <w:p w:rsidR="007E42DA" w:rsidRPr="00481944" w:rsidRDefault="007E42DA" w:rsidP="00481944">
            <w:pPr>
              <w:snapToGrid w:val="0"/>
              <w:spacing w:line="0" w:lineRule="atLeast"/>
              <w:jc w:val="both"/>
              <w:rPr>
                <w:rFonts w:ascii="Times New Roman" w:eastAsia="標楷體" w:hAnsi="Times New Roman"/>
                <w:szCs w:val="24"/>
              </w:rPr>
            </w:pPr>
            <w:r w:rsidRPr="00481944">
              <w:rPr>
                <w:rFonts w:ascii="Times New Roman" w:eastAsia="標楷體" w:hAnsi="Times New Roman" w:hint="eastAsia"/>
                <w:szCs w:val="24"/>
              </w:rPr>
              <w:t>(</w:t>
            </w:r>
            <w:r w:rsidRPr="00481944">
              <w:rPr>
                <w:rFonts w:ascii="Times New Roman" w:eastAsia="標楷體" w:hAnsi="Times New Roman" w:hint="eastAsia"/>
                <w:szCs w:val="24"/>
              </w:rPr>
              <w:t>ㄧ</w:t>
            </w:r>
            <w:r w:rsidRPr="00481944">
              <w:rPr>
                <w:rFonts w:ascii="Times New Roman" w:eastAsia="標楷體" w:hAnsi="Times New Roman" w:hint="eastAsia"/>
                <w:szCs w:val="24"/>
              </w:rPr>
              <w:t>)</w:t>
            </w:r>
            <w:r w:rsidRPr="00481944">
              <w:rPr>
                <w:rFonts w:ascii="Times New Roman" w:eastAsia="標楷體" w:hAnsi="Times New Roman" w:hint="eastAsia"/>
                <w:szCs w:val="24"/>
              </w:rPr>
              <w:t>、</w:t>
            </w:r>
            <w:r w:rsidRPr="00481944">
              <w:rPr>
                <w:rFonts w:ascii="Times New Roman" w:eastAsia="標楷體" w:hAnsi="Times New Roman"/>
                <w:szCs w:val="24"/>
              </w:rPr>
              <w:t>國內目前仍存有死刑制度，在受刑人自主提出器官捐贈之情況下，如依循國際宣言限縮受刑人器官之捐贈條件及受贈對象，恐延伸出其他違反人權情事之可能。如何保障受刑人器官捐贈無異於一般捐贈案件之流程，並同時顧及其人權，應為優先討論之議題。</w:t>
            </w:r>
          </w:p>
          <w:p w:rsidR="007E42DA" w:rsidRPr="00481944" w:rsidRDefault="007E42DA" w:rsidP="00481944">
            <w:pPr>
              <w:spacing w:line="0" w:lineRule="atLeast"/>
              <w:ind w:left="34"/>
              <w:jc w:val="both"/>
              <w:rPr>
                <w:rFonts w:ascii="Times New Roman" w:eastAsia="標楷體" w:hAnsi="Times New Roman"/>
                <w:b/>
                <w:bCs/>
                <w:szCs w:val="24"/>
                <w:shd w:val="pct15" w:color="auto" w:fill="FFFFFF"/>
              </w:rPr>
            </w:pPr>
            <w:r w:rsidRPr="00481944">
              <w:rPr>
                <w:rFonts w:ascii="Times New Roman" w:eastAsia="標楷體" w:hAnsi="Times New Roman" w:hint="eastAsia"/>
                <w:szCs w:val="24"/>
              </w:rPr>
              <w:t>(</w:t>
            </w:r>
            <w:r w:rsidRPr="00481944">
              <w:rPr>
                <w:rFonts w:ascii="Times New Roman" w:eastAsia="標楷體" w:hAnsi="Times New Roman" w:hint="eastAsia"/>
                <w:szCs w:val="24"/>
              </w:rPr>
              <w:t>二</w:t>
            </w:r>
            <w:r w:rsidRPr="00481944">
              <w:rPr>
                <w:rFonts w:ascii="Times New Roman" w:eastAsia="標楷體" w:hAnsi="Times New Roman" w:hint="eastAsia"/>
                <w:szCs w:val="24"/>
              </w:rPr>
              <w:t>)</w:t>
            </w:r>
            <w:r w:rsidRPr="00481944">
              <w:rPr>
                <w:rFonts w:ascii="Times New Roman" w:eastAsia="標楷體" w:hAnsi="Times New Roman" w:hint="eastAsia"/>
                <w:szCs w:val="24"/>
              </w:rPr>
              <w:t>、</w:t>
            </w:r>
            <w:r w:rsidRPr="00481944">
              <w:rPr>
                <w:rFonts w:ascii="Times New Roman" w:eastAsia="標楷體" w:hAnsi="Times New Roman"/>
                <w:szCs w:val="24"/>
              </w:rPr>
              <w:t>目前國內願意執行受刑人器官捐贈之移植醫院屈指可數，且國內移植醫學界對於死囚捐贈之觀念，也已由原先贊成之立場轉變為「不鼓勵」、「不參與」、「不支持」。如由台灣醫界凝聚共識後主動發表聲明：「不執行死囚器官捐贈移植手術」，應可作為日後考量之方向。</w:t>
            </w:r>
          </w:p>
        </w:tc>
        <w:tc>
          <w:tcPr>
            <w:tcW w:w="1238" w:type="dxa"/>
            <w:gridSpan w:val="2"/>
          </w:tcPr>
          <w:p w:rsidR="007E42DA" w:rsidRPr="00481944" w:rsidRDefault="007E42DA" w:rsidP="00481944">
            <w:pPr>
              <w:pStyle w:val="a5"/>
              <w:spacing w:line="0" w:lineRule="atLeast"/>
              <w:jc w:val="both"/>
              <w:rPr>
                <w:rFonts w:ascii="Times New Roman" w:eastAsia="標楷體" w:hAnsi="Times New Roman"/>
                <w:b/>
                <w:color w:val="FF0000"/>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Default="007E42DA" w:rsidP="00481944">
            <w:pPr>
              <w:pStyle w:val="a5"/>
              <w:spacing w:line="0" w:lineRule="atLeast"/>
              <w:jc w:val="both"/>
              <w:rPr>
                <w:rFonts w:ascii="Times New Roman" w:eastAsia="標楷體" w:hAnsi="Times New Roman"/>
                <w:b/>
              </w:rPr>
            </w:pPr>
          </w:p>
          <w:p w:rsidR="007E42DA" w:rsidRDefault="007E42DA" w:rsidP="00481944">
            <w:pPr>
              <w:pStyle w:val="a5"/>
              <w:spacing w:line="0" w:lineRule="atLeast"/>
              <w:jc w:val="both"/>
              <w:rPr>
                <w:rFonts w:ascii="Times New Roman" w:eastAsia="標楷體" w:hAnsi="Times New Roman"/>
                <w:b/>
              </w:rPr>
            </w:pPr>
          </w:p>
          <w:p w:rsidR="007E42DA"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r w:rsidRPr="00481944">
              <w:rPr>
                <w:rFonts w:ascii="Times New Roman" w:eastAsia="標楷體" w:hAnsi="Times New Roman" w:hint="eastAsia"/>
                <w:b/>
              </w:rPr>
              <w:t>（法務部）</w:t>
            </w:r>
          </w:p>
          <w:p w:rsidR="007E42DA" w:rsidRPr="00481944" w:rsidRDefault="007E42DA" w:rsidP="00481944">
            <w:pPr>
              <w:pStyle w:val="a5"/>
              <w:spacing w:line="0" w:lineRule="atLeast"/>
              <w:jc w:val="both"/>
              <w:rPr>
                <w:rFonts w:ascii="Times New Roman" w:eastAsia="標楷體" w:hAnsi="Times New Roman" w:cs="標楷體"/>
                <w:b/>
              </w:rPr>
            </w:pPr>
            <w:r w:rsidRPr="00481944">
              <w:rPr>
                <w:rFonts w:ascii="Times New Roman" w:eastAsia="標楷體" w:hAnsi="Times New Roman" w:hint="eastAsia"/>
              </w:rPr>
              <w:t>積極</w:t>
            </w:r>
            <w:r w:rsidRPr="00481944">
              <w:rPr>
                <w:rFonts w:ascii="Times New Roman" w:eastAsia="標楷體" w:hAnsi="Times New Roman" w:hint="eastAsia"/>
                <w:kern w:val="0"/>
              </w:rPr>
              <w:t>持續研議。</w:t>
            </w:r>
          </w:p>
          <w:p w:rsidR="007E42DA" w:rsidRPr="00481944" w:rsidRDefault="007E42DA" w:rsidP="00481944">
            <w:pPr>
              <w:pStyle w:val="a5"/>
              <w:spacing w:line="0" w:lineRule="atLeast"/>
              <w:jc w:val="both"/>
              <w:rPr>
                <w:rFonts w:ascii="Times New Roman" w:eastAsia="標楷體" w:hAnsi="Times New Roman" w:cs="標楷體"/>
                <w:b/>
              </w:rPr>
            </w:pPr>
          </w:p>
          <w:p w:rsidR="007E42DA" w:rsidRPr="00481944" w:rsidRDefault="007E42DA" w:rsidP="00481944">
            <w:pPr>
              <w:pStyle w:val="a5"/>
              <w:spacing w:line="0" w:lineRule="atLeast"/>
              <w:jc w:val="both"/>
              <w:rPr>
                <w:rFonts w:ascii="Times New Roman" w:eastAsia="標楷體" w:hAnsi="Times New Roman" w:cs="標楷體"/>
                <w:b/>
              </w:rPr>
            </w:pPr>
          </w:p>
          <w:p w:rsidR="007E42DA" w:rsidRPr="00481944" w:rsidRDefault="007E42DA" w:rsidP="00481944">
            <w:pPr>
              <w:pStyle w:val="a5"/>
              <w:spacing w:line="0" w:lineRule="atLeast"/>
              <w:jc w:val="both"/>
              <w:rPr>
                <w:rFonts w:ascii="Times New Roman" w:eastAsia="標楷體" w:hAnsi="Times New Roman" w:cs="標楷體"/>
                <w:b/>
              </w:rPr>
            </w:pPr>
          </w:p>
          <w:p w:rsidR="007E42DA" w:rsidRPr="00481944" w:rsidRDefault="007E42DA" w:rsidP="00481944">
            <w:pPr>
              <w:pStyle w:val="a5"/>
              <w:spacing w:line="0" w:lineRule="atLeast"/>
              <w:jc w:val="both"/>
              <w:rPr>
                <w:rFonts w:ascii="Times New Roman" w:eastAsia="標楷體" w:hAnsi="Times New Roman" w:cs="標楷體"/>
                <w:b/>
              </w:rPr>
            </w:pPr>
          </w:p>
          <w:p w:rsidR="007E42DA" w:rsidRPr="00481944" w:rsidRDefault="007E42DA" w:rsidP="00481944">
            <w:pPr>
              <w:pStyle w:val="a5"/>
              <w:spacing w:line="0" w:lineRule="atLeast"/>
              <w:jc w:val="both"/>
              <w:rPr>
                <w:rFonts w:ascii="Times New Roman" w:eastAsia="標楷體" w:hAnsi="Times New Roman" w:cs="標楷體"/>
                <w:b/>
              </w:rPr>
            </w:pPr>
          </w:p>
          <w:p w:rsidR="007E42DA" w:rsidRPr="00481944" w:rsidRDefault="007E42DA" w:rsidP="00481944">
            <w:pPr>
              <w:pStyle w:val="a5"/>
              <w:spacing w:line="0" w:lineRule="atLeast"/>
              <w:jc w:val="both"/>
              <w:rPr>
                <w:rFonts w:ascii="Times New Roman" w:eastAsia="標楷體" w:hAnsi="Times New Roman" w:cs="標楷體"/>
                <w:b/>
              </w:rPr>
            </w:pPr>
          </w:p>
          <w:p w:rsidR="007E42DA" w:rsidRPr="00481944" w:rsidRDefault="007E42DA" w:rsidP="00481944">
            <w:pPr>
              <w:pStyle w:val="a5"/>
              <w:spacing w:line="0" w:lineRule="atLeast"/>
              <w:jc w:val="both"/>
              <w:rPr>
                <w:rFonts w:ascii="Times New Roman" w:eastAsia="標楷體" w:hAnsi="Times New Roman" w:cs="標楷體"/>
                <w:b/>
              </w:rPr>
            </w:pPr>
          </w:p>
          <w:p w:rsidR="007E42DA" w:rsidRPr="00481944" w:rsidRDefault="007E42DA" w:rsidP="00481944">
            <w:pPr>
              <w:pStyle w:val="a5"/>
              <w:spacing w:line="0" w:lineRule="atLeast"/>
              <w:jc w:val="both"/>
              <w:rPr>
                <w:rFonts w:ascii="Times New Roman" w:eastAsia="標楷體" w:hAnsi="Times New Roman" w:cs="標楷體"/>
                <w:b/>
              </w:rPr>
            </w:pPr>
          </w:p>
          <w:p w:rsidR="007E42DA" w:rsidRPr="00481944" w:rsidRDefault="007E42DA" w:rsidP="00481944">
            <w:pPr>
              <w:pStyle w:val="a5"/>
              <w:spacing w:line="0" w:lineRule="atLeast"/>
              <w:jc w:val="both"/>
              <w:rPr>
                <w:rFonts w:ascii="Times New Roman" w:eastAsia="標楷體" w:hAnsi="Times New Roman" w:cs="標楷體"/>
                <w:b/>
              </w:rPr>
            </w:pPr>
          </w:p>
          <w:p w:rsidR="007E42DA" w:rsidRPr="00481944" w:rsidRDefault="007E42DA" w:rsidP="00481944">
            <w:pPr>
              <w:pStyle w:val="a5"/>
              <w:spacing w:line="0" w:lineRule="atLeast"/>
              <w:jc w:val="both"/>
              <w:rPr>
                <w:rFonts w:ascii="Times New Roman" w:eastAsia="標楷體" w:hAnsi="Times New Roman" w:cs="標楷體"/>
                <w:b/>
              </w:rPr>
            </w:pPr>
          </w:p>
          <w:p w:rsidR="007E42DA" w:rsidRPr="00481944" w:rsidRDefault="007E42DA" w:rsidP="00481944">
            <w:pPr>
              <w:pStyle w:val="a5"/>
              <w:spacing w:line="0" w:lineRule="atLeast"/>
              <w:jc w:val="both"/>
              <w:rPr>
                <w:rFonts w:ascii="Times New Roman" w:eastAsia="標楷體" w:hAnsi="Times New Roman" w:cs="標楷體"/>
                <w:b/>
              </w:rPr>
            </w:pPr>
          </w:p>
          <w:p w:rsidR="007E42DA" w:rsidRPr="00481944" w:rsidRDefault="007E42DA" w:rsidP="00481944">
            <w:pPr>
              <w:pStyle w:val="a5"/>
              <w:spacing w:line="0" w:lineRule="atLeast"/>
              <w:jc w:val="both"/>
              <w:rPr>
                <w:rFonts w:ascii="Times New Roman" w:eastAsia="標楷體" w:hAnsi="Times New Roman" w:cs="標楷體"/>
                <w:b/>
              </w:rPr>
            </w:pPr>
          </w:p>
          <w:p w:rsidR="007E42DA" w:rsidRPr="00481944" w:rsidRDefault="007E42DA" w:rsidP="00481944">
            <w:pPr>
              <w:pStyle w:val="a5"/>
              <w:spacing w:line="0" w:lineRule="atLeast"/>
              <w:jc w:val="both"/>
              <w:rPr>
                <w:rFonts w:ascii="Times New Roman" w:eastAsia="標楷體" w:hAnsi="Times New Roman" w:cs="標楷體"/>
                <w:b/>
              </w:rPr>
            </w:pPr>
          </w:p>
          <w:p w:rsidR="007E42DA" w:rsidRPr="00481944" w:rsidRDefault="007E42DA" w:rsidP="00481944">
            <w:pPr>
              <w:pStyle w:val="a5"/>
              <w:spacing w:line="0" w:lineRule="atLeast"/>
              <w:jc w:val="both"/>
              <w:rPr>
                <w:rFonts w:ascii="Times New Roman" w:eastAsia="標楷體" w:hAnsi="Times New Roman" w:cs="標楷體"/>
                <w:b/>
              </w:rPr>
            </w:pPr>
          </w:p>
          <w:p w:rsidR="007E42DA" w:rsidRPr="00481944" w:rsidRDefault="007E42DA" w:rsidP="00481944">
            <w:pPr>
              <w:pStyle w:val="a5"/>
              <w:spacing w:line="0" w:lineRule="atLeast"/>
              <w:jc w:val="both"/>
              <w:rPr>
                <w:rFonts w:ascii="Times New Roman" w:eastAsia="標楷體" w:hAnsi="Times New Roman" w:cs="標楷體"/>
                <w:b/>
              </w:rPr>
            </w:pPr>
          </w:p>
          <w:p w:rsidR="007E42DA" w:rsidRPr="00481944" w:rsidRDefault="007E42DA" w:rsidP="00481944">
            <w:pPr>
              <w:pStyle w:val="a5"/>
              <w:spacing w:line="0" w:lineRule="atLeast"/>
              <w:jc w:val="both"/>
              <w:rPr>
                <w:rFonts w:ascii="Times New Roman" w:eastAsia="標楷體" w:hAnsi="Times New Roman" w:cs="標楷體"/>
                <w:b/>
              </w:rPr>
            </w:pPr>
          </w:p>
          <w:p w:rsidR="007E42DA" w:rsidRPr="00481944" w:rsidRDefault="007E42DA" w:rsidP="00481944">
            <w:pPr>
              <w:pStyle w:val="a5"/>
              <w:spacing w:line="0" w:lineRule="atLeast"/>
              <w:jc w:val="both"/>
              <w:rPr>
                <w:rFonts w:ascii="Times New Roman" w:eastAsia="標楷體" w:hAnsi="Times New Roman" w:cs="標楷體"/>
                <w:b/>
              </w:rPr>
            </w:pPr>
          </w:p>
          <w:p w:rsidR="007E42DA" w:rsidRPr="00481944" w:rsidRDefault="007E42DA" w:rsidP="00481944">
            <w:pPr>
              <w:pStyle w:val="a5"/>
              <w:spacing w:line="0" w:lineRule="atLeast"/>
              <w:jc w:val="both"/>
              <w:rPr>
                <w:rFonts w:ascii="Times New Roman" w:eastAsia="標楷體" w:hAnsi="Times New Roman" w:cs="標楷體"/>
                <w:b/>
              </w:rPr>
            </w:pPr>
          </w:p>
          <w:p w:rsidR="007E42DA" w:rsidRPr="00481944" w:rsidRDefault="007E42DA" w:rsidP="00481944">
            <w:pPr>
              <w:pStyle w:val="a5"/>
              <w:spacing w:line="0" w:lineRule="atLeast"/>
              <w:jc w:val="both"/>
              <w:rPr>
                <w:rFonts w:ascii="Times New Roman" w:eastAsia="標楷體" w:hAnsi="Times New Roman" w:cs="標楷體"/>
                <w:b/>
              </w:rPr>
            </w:pPr>
          </w:p>
          <w:p w:rsidR="007E42DA" w:rsidRPr="00481944" w:rsidRDefault="007E42DA" w:rsidP="00481944">
            <w:pPr>
              <w:pStyle w:val="a5"/>
              <w:spacing w:line="0" w:lineRule="atLeast"/>
              <w:jc w:val="both"/>
              <w:rPr>
                <w:rFonts w:ascii="Times New Roman" w:eastAsia="標楷體" w:hAnsi="Times New Roman" w:cs="標楷體"/>
                <w:b/>
              </w:rPr>
            </w:pPr>
          </w:p>
          <w:p w:rsidR="007E42DA" w:rsidRDefault="007E42DA" w:rsidP="00481944">
            <w:pPr>
              <w:pStyle w:val="a5"/>
              <w:spacing w:line="0" w:lineRule="atLeast"/>
              <w:jc w:val="both"/>
              <w:rPr>
                <w:rFonts w:ascii="Times New Roman" w:eastAsia="標楷體" w:hAnsi="Times New Roman" w:cs="標楷體"/>
                <w:b/>
              </w:rPr>
            </w:pPr>
          </w:p>
          <w:p w:rsidR="007E42DA" w:rsidRDefault="007E42DA" w:rsidP="00481944">
            <w:pPr>
              <w:pStyle w:val="a5"/>
              <w:spacing w:line="0" w:lineRule="atLeast"/>
              <w:jc w:val="both"/>
              <w:rPr>
                <w:rFonts w:ascii="Times New Roman" w:eastAsia="標楷體" w:hAnsi="Times New Roman" w:cs="標楷體"/>
                <w:b/>
              </w:rPr>
            </w:pPr>
          </w:p>
          <w:p w:rsidR="007E42DA" w:rsidRDefault="007E42DA" w:rsidP="00481944">
            <w:pPr>
              <w:pStyle w:val="a5"/>
              <w:spacing w:line="0" w:lineRule="atLeast"/>
              <w:jc w:val="both"/>
              <w:rPr>
                <w:rFonts w:ascii="Times New Roman" w:eastAsia="標楷體" w:hAnsi="Times New Roman" w:cs="標楷體"/>
                <w:b/>
              </w:rPr>
            </w:pPr>
          </w:p>
          <w:p w:rsidR="007E42DA" w:rsidRDefault="007E42DA" w:rsidP="00481944">
            <w:pPr>
              <w:pStyle w:val="a5"/>
              <w:spacing w:line="0" w:lineRule="atLeast"/>
              <w:jc w:val="both"/>
              <w:rPr>
                <w:rFonts w:ascii="Times New Roman" w:eastAsia="標楷體" w:hAnsi="Times New Roman" w:cs="標楷體"/>
                <w:b/>
              </w:rPr>
            </w:pPr>
          </w:p>
          <w:p w:rsidR="007E42DA" w:rsidRDefault="007E42DA" w:rsidP="00481944">
            <w:pPr>
              <w:pStyle w:val="a5"/>
              <w:spacing w:line="0" w:lineRule="atLeast"/>
              <w:jc w:val="both"/>
              <w:rPr>
                <w:rFonts w:ascii="Times New Roman" w:eastAsia="標楷體" w:hAnsi="Times New Roman" w:cs="標楷體"/>
                <w:b/>
              </w:rPr>
            </w:pPr>
          </w:p>
          <w:p w:rsidR="007E42DA" w:rsidRPr="00481944" w:rsidRDefault="007E42DA" w:rsidP="00481944">
            <w:pPr>
              <w:pStyle w:val="a5"/>
              <w:spacing w:line="0" w:lineRule="atLeast"/>
              <w:jc w:val="both"/>
              <w:rPr>
                <w:rFonts w:ascii="Times New Roman" w:eastAsia="標楷體" w:hAnsi="Times New Roman" w:cs="標楷體"/>
                <w:b/>
              </w:rPr>
            </w:pPr>
          </w:p>
          <w:p w:rsidR="007E42DA" w:rsidRPr="00481944" w:rsidRDefault="007E42DA" w:rsidP="00481944">
            <w:pPr>
              <w:pStyle w:val="a5"/>
              <w:spacing w:line="0" w:lineRule="atLeast"/>
              <w:jc w:val="both"/>
              <w:rPr>
                <w:rFonts w:ascii="Times New Roman" w:eastAsia="標楷體" w:hAnsi="Times New Roman" w:cs="標楷體"/>
                <w:b/>
              </w:rPr>
            </w:pPr>
            <w:r w:rsidRPr="00481944">
              <w:rPr>
                <w:rFonts w:ascii="Times New Roman" w:eastAsia="標楷體" w:hAnsi="Times New Roman" w:cs="標楷體"/>
                <w:b/>
              </w:rPr>
              <w:t>(</w:t>
            </w:r>
            <w:r w:rsidRPr="00481944">
              <w:rPr>
                <w:rFonts w:ascii="Times New Roman" w:eastAsia="標楷體" w:hAnsi="Times New Roman" w:cs="標楷體" w:hint="eastAsia"/>
                <w:b/>
              </w:rPr>
              <w:t>司法院）</w:t>
            </w:r>
          </w:p>
          <w:p w:rsidR="007E42DA" w:rsidRPr="00481944" w:rsidRDefault="007E42DA" w:rsidP="00481944">
            <w:pPr>
              <w:pStyle w:val="a5"/>
              <w:spacing w:line="0" w:lineRule="atLeast"/>
              <w:jc w:val="both"/>
              <w:rPr>
                <w:rFonts w:ascii="Times New Roman" w:eastAsia="標楷體" w:hAnsi="Times New Roman"/>
              </w:rPr>
            </w:pPr>
            <w:r w:rsidRPr="00481944">
              <w:rPr>
                <w:rFonts w:ascii="Times New Roman" w:eastAsia="標楷體" w:hAnsi="Times New Roman" w:hint="eastAsia"/>
              </w:rPr>
              <w:t>一、配合主管機關關之死刑相關修法事宜。</w:t>
            </w:r>
          </w:p>
          <w:p w:rsidR="007E42DA" w:rsidRPr="00481944" w:rsidRDefault="007E42DA" w:rsidP="00481944">
            <w:pPr>
              <w:pStyle w:val="a5"/>
              <w:spacing w:line="0" w:lineRule="atLeast"/>
              <w:jc w:val="both"/>
              <w:rPr>
                <w:rFonts w:ascii="Times New Roman" w:eastAsia="標楷體" w:hAnsi="Times New Roman"/>
              </w:rPr>
            </w:pPr>
            <w:r w:rsidRPr="00481944">
              <w:rPr>
                <w:rFonts w:ascii="Times New Roman" w:eastAsia="標楷體" w:hAnsi="Times New Roman" w:hint="eastAsia"/>
              </w:rPr>
              <w:t>二、已完成</w:t>
            </w:r>
          </w:p>
          <w:p w:rsidR="007E42DA" w:rsidRPr="00481944" w:rsidRDefault="007E42DA" w:rsidP="00481944">
            <w:pPr>
              <w:pStyle w:val="a5"/>
              <w:spacing w:line="0" w:lineRule="atLeast"/>
              <w:jc w:val="both"/>
              <w:rPr>
                <w:rFonts w:ascii="Times New Roman" w:eastAsia="標楷體" w:hAnsi="Times New Roman"/>
              </w:rPr>
            </w:pPr>
            <w:r w:rsidRPr="00481944">
              <w:rPr>
                <w:rFonts w:ascii="Times New Roman" w:eastAsia="標楷體" w:hAnsi="Times New Roman" w:hint="eastAsia"/>
              </w:rPr>
              <w:t>三、立法院完成三讀時。（有關刑事訴訟法第</w:t>
            </w:r>
            <w:r w:rsidRPr="00481944">
              <w:rPr>
                <w:rFonts w:ascii="Times New Roman" w:eastAsia="標楷體" w:hAnsi="Times New Roman"/>
              </w:rPr>
              <w:t>289</w:t>
            </w:r>
            <w:r w:rsidRPr="00481944">
              <w:rPr>
                <w:rFonts w:ascii="Times New Roman" w:eastAsia="標楷體" w:hAnsi="Times New Roman" w:hint="eastAsia"/>
              </w:rPr>
              <w:t>條、</w:t>
            </w:r>
            <w:r w:rsidRPr="00481944">
              <w:rPr>
                <w:rFonts w:ascii="Times New Roman" w:eastAsia="標楷體" w:hAnsi="Times New Roman"/>
              </w:rPr>
              <w:t>388</w:t>
            </w:r>
            <w:r w:rsidRPr="00481944">
              <w:rPr>
                <w:rFonts w:ascii="Times New Roman" w:eastAsia="標楷體" w:hAnsi="Times New Roman" w:hint="eastAsia"/>
              </w:rPr>
              <w:t>條修正草案業於</w:t>
            </w:r>
            <w:r w:rsidRPr="00481944">
              <w:rPr>
                <w:rFonts w:ascii="Times New Roman" w:eastAsia="標楷體" w:hAnsi="Times New Roman"/>
              </w:rPr>
              <w:t>102</w:t>
            </w:r>
            <w:r w:rsidRPr="00481944">
              <w:rPr>
                <w:rFonts w:ascii="Times New Roman" w:eastAsia="標楷體" w:hAnsi="Times New Roman" w:hint="eastAsia"/>
              </w:rPr>
              <w:t>年</w:t>
            </w:r>
            <w:r w:rsidRPr="00481944">
              <w:rPr>
                <w:rFonts w:ascii="Times New Roman" w:eastAsia="標楷體" w:hAnsi="Times New Roman"/>
              </w:rPr>
              <w:t>5</w:t>
            </w:r>
            <w:r w:rsidRPr="00481944">
              <w:rPr>
                <w:rFonts w:ascii="Times New Roman" w:eastAsia="標楷體" w:hAnsi="Times New Roman" w:hint="eastAsia"/>
              </w:rPr>
              <w:t>月</w:t>
            </w:r>
            <w:r w:rsidRPr="00481944">
              <w:rPr>
                <w:rFonts w:ascii="Times New Roman" w:eastAsia="標楷體" w:hAnsi="Times New Roman"/>
              </w:rPr>
              <w:t>13</w:t>
            </w:r>
            <w:r w:rsidRPr="00481944">
              <w:rPr>
                <w:rFonts w:ascii="Times New Roman" w:eastAsia="標楷體" w:hAnsi="Times New Roman" w:hint="eastAsia"/>
              </w:rPr>
              <w:t>日立法院司法及法制委員會已審查完竣，交由黨團協商中）</w:t>
            </w:r>
          </w:p>
          <w:p w:rsidR="007E42DA" w:rsidRPr="00481944" w:rsidRDefault="007E42DA" w:rsidP="00481944">
            <w:pPr>
              <w:pStyle w:val="a5"/>
              <w:spacing w:line="0" w:lineRule="atLeast"/>
              <w:jc w:val="both"/>
              <w:rPr>
                <w:rFonts w:ascii="Times New Roman" w:eastAsia="標楷體" w:hAnsi="Times New Roman"/>
              </w:rPr>
            </w:pPr>
          </w:p>
          <w:p w:rsidR="007E42DA" w:rsidRPr="00481944" w:rsidRDefault="007E42DA" w:rsidP="00481944">
            <w:pPr>
              <w:pStyle w:val="a5"/>
              <w:spacing w:line="0" w:lineRule="atLeast"/>
              <w:jc w:val="both"/>
              <w:rPr>
                <w:rFonts w:ascii="Times New Roman" w:eastAsia="標楷體" w:hAnsi="Times New Roman"/>
                <w:b/>
              </w:rPr>
            </w:pPr>
            <w:r w:rsidRPr="00481944">
              <w:rPr>
                <w:rFonts w:ascii="Times New Roman" w:eastAsia="標楷體" w:hAnsi="Times New Roman" w:hint="eastAsia"/>
                <w:b/>
              </w:rPr>
              <w:t>（內政部）</w:t>
            </w:r>
          </w:p>
          <w:p w:rsidR="007E42DA" w:rsidRPr="00481944" w:rsidRDefault="007E42DA" w:rsidP="00481944">
            <w:pPr>
              <w:spacing w:line="0" w:lineRule="atLeast"/>
              <w:jc w:val="both"/>
              <w:rPr>
                <w:rFonts w:ascii="Times New Roman" w:eastAsia="標楷體" w:hAnsi="Times New Roman"/>
                <w:szCs w:val="24"/>
              </w:rPr>
            </w:pPr>
            <w:r w:rsidRPr="00481944">
              <w:rPr>
                <w:rFonts w:ascii="Times New Roman" w:eastAsia="標楷體" w:hAnsi="Times New Roman" w:hint="eastAsia"/>
                <w:szCs w:val="24"/>
              </w:rPr>
              <w:t>ㄧ、</w:t>
            </w:r>
            <w:r w:rsidRPr="00481944">
              <w:rPr>
                <w:rFonts w:ascii="Times New Roman" w:eastAsia="標楷體" w:hAnsi="Times New Roman" w:hint="eastAsia"/>
                <w:szCs w:val="24"/>
              </w:rPr>
              <w:t>102</w:t>
            </w:r>
            <w:r w:rsidRPr="00481944">
              <w:rPr>
                <w:rFonts w:ascii="Times New Roman" w:eastAsia="標楷體" w:hAnsi="Times New Roman" w:hint="eastAsia"/>
                <w:szCs w:val="24"/>
              </w:rPr>
              <w:t>年</w:t>
            </w:r>
            <w:r w:rsidRPr="00481944">
              <w:rPr>
                <w:rFonts w:ascii="Times New Roman" w:eastAsia="標楷體" w:hAnsi="Times New Roman" w:hint="eastAsia"/>
                <w:szCs w:val="24"/>
              </w:rPr>
              <w:t>12</w:t>
            </w:r>
            <w:r w:rsidRPr="00481944">
              <w:rPr>
                <w:rFonts w:ascii="Times New Roman" w:eastAsia="標楷體" w:hAnsi="Times New Roman" w:hint="eastAsia"/>
                <w:szCs w:val="24"/>
              </w:rPr>
              <w:t>月。</w:t>
            </w:r>
          </w:p>
          <w:p w:rsidR="007E42DA" w:rsidRPr="00481944" w:rsidRDefault="007E42DA" w:rsidP="00481944">
            <w:pPr>
              <w:spacing w:line="0" w:lineRule="atLeast"/>
              <w:jc w:val="both"/>
              <w:rPr>
                <w:rFonts w:ascii="Times New Roman" w:eastAsia="標楷體" w:hAnsi="Times New Roman"/>
                <w:szCs w:val="24"/>
              </w:rPr>
            </w:pPr>
            <w:r w:rsidRPr="00481944">
              <w:rPr>
                <w:rFonts w:ascii="Times New Roman" w:eastAsia="標楷體" w:hAnsi="Times New Roman" w:hint="eastAsia"/>
                <w:szCs w:val="24"/>
              </w:rPr>
              <w:t>二、</w:t>
            </w:r>
            <w:r w:rsidRPr="00481944">
              <w:rPr>
                <w:rFonts w:ascii="Times New Roman" w:eastAsia="標楷體" w:hAnsi="Times New Roman" w:hint="eastAsia"/>
                <w:szCs w:val="24"/>
              </w:rPr>
              <w:t xml:space="preserve"> 102</w:t>
            </w:r>
            <w:r w:rsidRPr="00481944">
              <w:rPr>
                <w:rFonts w:ascii="Times New Roman" w:eastAsia="標楷體" w:hAnsi="Times New Roman" w:hint="eastAsia"/>
                <w:szCs w:val="24"/>
              </w:rPr>
              <w:t>年</w:t>
            </w:r>
            <w:r w:rsidRPr="00481944">
              <w:rPr>
                <w:rFonts w:ascii="Times New Roman" w:eastAsia="標楷體" w:hAnsi="Times New Roman" w:hint="eastAsia"/>
                <w:szCs w:val="24"/>
              </w:rPr>
              <w:t>12</w:t>
            </w:r>
            <w:r w:rsidRPr="00481944">
              <w:rPr>
                <w:rFonts w:ascii="Times New Roman" w:eastAsia="標楷體" w:hAnsi="Times New Roman" w:hint="eastAsia"/>
                <w:szCs w:val="24"/>
              </w:rPr>
              <w:t>月。</w:t>
            </w:r>
          </w:p>
          <w:p w:rsidR="007E42DA" w:rsidRPr="00481944" w:rsidRDefault="007E42DA" w:rsidP="00481944">
            <w:pPr>
              <w:pStyle w:val="a5"/>
              <w:spacing w:line="0" w:lineRule="atLeast"/>
              <w:jc w:val="both"/>
              <w:rPr>
                <w:rFonts w:ascii="Times New Roman" w:eastAsia="標楷體" w:hAnsi="Times New Roman" w:cs="Times New Roman"/>
              </w:rPr>
            </w:pPr>
            <w:r w:rsidRPr="00481944">
              <w:rPr>
                <w:rFonts w:ascii="Times New Roman" w:eastAsia="標楷體" w:hAnsi="Times New Roman" w:cs="Times New Roman" w:hint="eastAsia"/>
              </w:rPr>
              <w:t>三、</w:t>
            </w:r>
            <w:r w:rsidRPr="00481944">
              <w:rPr>
                <w:rFonts w:ascii="Times New Roman" w:eastAsia="標楷體" w:hAnsi="Times New Roman" w:cs="Times New Roman" w:hint="eastAsia"/>
              </w:rPr>
              <w:t>102</w:t>
            </w:r>
            <w:r w:rsidRPr="00481944">
              <w:rPr>
                <w:rFonts w:ascii="Times New Roman" w:eastAsia="標楷體" w:hAnsi="Times New Roman" w:cs="Times New Roman" w:hint="eastAsia"/>
              </w:rPr>
              <w:t>年</w:t>
            </w:r>
            <w:r w:rsidRPr="00481944">
              <w:rPr>
                <w:rFonts w:ascii="Times New Roman" w:eastAsia="標楷體" w:hAnsi="Times New Roman" w:cs="Times New Roman" w:hint="eastAsia"/>
              </w:rPr>
              <w:t>8</w:t>
            </w:r>
            <w:r w:rsidRPr="00481944">
              <w:rPr>
                <w:rFonts w:ascii="Times New Roman" w:eastAsia="標楷體" w:hAnsi="Times New Roman" w:cs="Times New Roman" w:hint="eastAsia"/>
              </w:rPr>
              <w:t>月。</w:t>
            </w:r>
          </w:p>
          <w:p w:rsidR="007E42DA" w:rsidRPr="00481944" w:rsidRDefault="007E42DA" w:rsidP="00481944">
            <w:pPr>
              <w:pStyle w:val="a5"/>
              <w:spacing w:line="0" w:lineRule="atLeast"/>
              <w:jc w:val="both"/>
              <w:rPr>
                <w:rFonts w:ascii="Times New Roman" w:eastAsia="標楷體" w:hAnsi="Times New Roman"/>
              </w:rPr>
            </w:pPr>
          </w:p>
          <w:p w:rsidR="007E42DA" w:rsidRPr="00481944" w:rsidRDefault="007E42DA" w:rsidP="00481944">
            <w:pPr>
              <w:pStyle w:val="a5"/>
              <w:spacing w:line="0" w:lineRule="atLeast"/>
              <w:jc w:val="both"/>
              <w:rPr>
                <w:rFonts w:ascii="Times New Roman" w:eastAsia="標楷體" w:hAnsi="Times New Roman"/>
              </w:rPr>
            </w:pPr>
          </w:p>
          <w:p w:rsidR="007E42DA" w:rsidRPr="00481944" w:rsidRDefault="007E42DA" w:rsidP="00481944">
            <w:pPr>
              <w:pStyle w:val="a5"/>
              <w:spacing w:line="0" w:lineRule="atLeast"/>
              <w:jc w:val="both"/>
              <w:rPr>
                <w:rFonts w:ascii="Times New Roman" w:eastAsia="標楷體" w:hAnsi="Times New Roman"/>
              </w:rPr>
            </w:pPr>
          </w:p>
          <w:p w:rsidR="007E42DA" w:rsidRPr="00481944" w:rsidRDefault="007E42DA" w:rsidP="00481944">
            <w:pPr>
              <w:pStyle w:val="a5"/>
              <w:spacing w:line="0" w:lineRule="atLeast"/>
              <w:jc w:val="both"/>
              <w:rPr>
                <w:rFonts w:ascii="Times New Roman" w:eastAsia="標楷體" w:hAnsi="Times New Roman"/>
              </w:rPr>
            </w:pPr>
          </w:p>
          <w:p w:rsidR="007E42DA" w:rsidRPr="00481944" w:rsidRDefault="007E42DA" w:rsidP="00481944">
            <w:pPr>
              <w:pStyle w:val="a5"/>
              <w:spacing w:line="0" w:lineRule="atLeast"/>
              <w:jc w:val="both"/>
              <w:rPr>
                <w:rFonts w:ascii="Times New Roman" w:eastAsia="標楷體" w:hAnsi="Times New Roman"/>
              </w:rPr>
            </w:pPr>
          </w:p>
          <w:p w:rsidR="007E42DA" w:rsidRPr="00481944" w:rsidRDefault="007E42DA" w:rsidP="00481944">
            <w:pPr>
              <w:pStyle w:val="a5"/>
              <w:spacing w:line="0" w:lineRule="atLeast"/>
              <w:jc w:val="both"/>
              <w:rPr>
                <w:rFonts w:ascii="Times New Roman" w:eastAsia="標楷體" w:hAnsi="Times New Roman"/>
              </w:rPr>
            </w:pPr>
          </w:p>
          <w:p w:rsidR="007E42DA" w:rsidRPr="00481944" w:rsidRDefault="007E42DA" w:rsidP="00481944">
            <w:pPr>
              <w:pStyle w:val="a5"/>
              <w:spacing w:line="0" w:lineRule="atLeast"/>
              <w:jc w:val="both"/>
              <w:rPr>
                <w:rFonts w:ascii="Times New Roman" w:eastAsia="標楷體" w:hAnsi="Times New Roman"/>
              </w:rPr>
            </w:pPr>
          </w:p>
          <w:p w:rsidR="007E42DA" w:rsidRPr="00481944" w:rsidRDefault="007E42DA" w:rsidP="00481944">
            <w:pPr>
              <w:pStyle w:val="a5"/>
              <w:spacing w:line="0" w:lineRule="atLeast"/>
              <w:jc w:val="both"/>
              <w:rPr>
                <w:rFonts w:ascii="Times New Roman" w:eastAsia="標楷體" w:hAnsi="Times New Roman"/>
              </w:rPr>
            </w:pPr>
          </w:p>
          <w:p w:rsidR="007E42DA" w:rsidRPr="00481944" w:rsidRDefault="007E42DA" w:rsidP="00481944">
            <w:pPr>
              <w:pStyle w:val="a5"/>
              <w:spacing w:line="0" w:lineRule="atLeast"/>
              <w:jc w:val="both"/>
              <w:rPr>
                <w:rFonts w:ascii="Times New Roman" w:eastAsia="標楷體" w:hAnsi="Times New Roman"/>
              </w:rPr>
            </w:pPr>
          </w:p>
          <w:p w:rsidR="007E42DA" w:rsidRPr="00481944" w:rsidRDefault="007E42DA" w:rsidP="00481944">
            <w:pPr>
              <w:pStyle w:val="a5"/>
              <w:spacing w:line="0" w:lineRule="atLeast"/>
              <w:jc w:val="both"/>
              <w:rPr>
                <w:rFonts w:ascii="Times New Roman" w:eastAsia="標楷體" w:hAnsi="Times New Roman"/>
              </w:rPr>
            </w:pPr>
          </w:p>
          <w:p w:rsidR="007E42DA" w:rsidRPr="00481944" w:rsidRDefault="007E42DA" w:rsidP="00481944">
            <w:pPr>
              <w:pStyle w:val="a5"/>
              <w:spacing w:line="0" w:lineRule="atLeast"/>
              <w:jc w:val="both"/>
              <w:rPr>
                <w:rFonts w:ascii="Times New Roman" w:eastAsia="標楷體" w:hAnsi="Times New Roman"/>
              </w:rPr>
            </w:pPr>
          </w:p>
          <w:p w:rsidR="007E42DA" w:rsidRPr="00481944" w:rsidRDefault="007E42DA" w:rsidP="00481944">
            <w:pPr>
              <w:pStyle w:val="a5"/>
              <w:spacing w:line="0" w:lineRule="atLeast"/>
              <w:jc w:val="both"/>
              <w:rPr>
                <w:rFonts w:ascii="Times New Roman" w:eastAsia="標楷體" w:hAnsi="Times New Roman"/>
              </w:rPr>
            </w:pPr>
          </w:p>
          <w:p w:rsidR="007E42DA" w:rsidRPr="00481944" w:rsidRDefault="007E42DA" w:rsidP="00481944">
            <w:pPr>
              <w:pStyle w:val="a5"/>
              <w:spacing w:line="0" w:lineRule="atLeast"/>
              <w:jc w:val="both"/>
              <w:rPr>
                <w:rFonts w:ascii="Times New Roman" w:eastAsia="標楷體" w:hAnsi="Times New Roman"/>
              </w:rPr>
            </w:pPr>
          </w:p>
          <w:p w:rsidR="007E42DA" w:rsidRPr="00481944" w:rsidRDefault="007E42DA" w:rsidP="00481944">
            <w:pPr>
              <w:pStyle w:val="a5"/>
              <w:spacing w:line="0" w:lineRule="atLeast"/>
              <w:jc w:val="both"/>
              <w:rPr>
                <w:rFonts w:ascii="Times New Roman" w:eastAsia="標楷體" w:hAnsi="Times New Roman"/>
              </w:rPr>
            </w:pPr>
          </w:p>
          <w:p w:rsidR="007E42DA" w:rsidRPr="00481944" w:rsidRDefault="007E42DA" w:rsidP="00481944">
            <w:pPr>
              <w:pStyle w:val="a5"/>
              <w:spacing w:line="0" w:lineRule="atLeast"/>
              <w:jc w:val="both"/>
              <w:rPr>
                <w:rFonts w:ascii="Times New Roman" w:eastAsia="標楷體" w:hAnsi="Times New Roman"/>
              </w:rPr>
            </w:pPr>
          </w:p>
          <w:p w:rsidR="007E42DA" w:rsidRPr="00481944" w:rsidRDefault="007E42DA" w:rsidP="00481944">
            <w:pPr>
              <w:pStyle w:val="a5"/>
              <w:spacing w:line="0" w:lineRule="atLeast"/>
              <w:jc w:val="both"/>
              <w:rPr>
                <w:rFonts w:ascii="Times New Roman" w:eastAsia="標楷體" w:hAnsi="Times New Roman"/>
              </w:rPr>
            </w:pPr>
          </w:p>
          <w:p w:rsidR="007E42DA" w:rsidRPr="00481944" w:rsidRDefault="007E42DA" w:rsidP="00481944">
            <w:pPr>
              <w:pStyle w:val="a5"/>
              <w:spacing w:line="0" w:lineRule="atLeast"/>
              <w:jc w:val="both"/>
              <w:rPr>
                <w:rFonts w:ascii="Times New Roman" w:eastAsia="標楷體" w:hAnsi="Times New Roman"/>
              </w:rPr>
            </w:pPr>
          </w:p>
          <w:p w:rsidR="007E42DA" w:rsidRDefault="007E42DA" w:rsidP="00481944">
            <w:pPr>
              <w:pStyle w:val="a5"/>
              <w:spacing w:line="0" w:lineRule="atLeast"/>
              <w:jc w:val="both"/>
              <w:rPr>
                <w:rFonts w:ascii="Times New Roman" w:eastAsia="標楷體" w:hAnsi="Times New Roman"/>
              </w:rPr>
            </w:pPr>
          </w:p>
          <w:p w:rsidR="007E42DA" w:rsidRPr="00481944" w:rsidRDefault="007E42DA" w:rsidP="00481944">
            <w:pPr>
              <w:pStyle w:val="a5"/>
              <w:spacing w:line="0" w:lineRule="atLeast"/>
              <w:jc w:val="both"/>
              <w:rPr>
                <w:rFonts w:ascii="Times New Roman" w:eastAsia="標楷體" w:hAnsi="Times New Roman"/>
              </w:rPr>
            </w:pPr>
          </w:p>
          <w:p w:rsidR="007E42DA" w:rsidRPr="00481944" w:rsidRDefault="007E42DA" w:rsidP="00481944">
            <w:pPr>
              <w:pStyle w:val="a5"/>
              <w:spacing w:line="0" w:lineRule="atLeast"/>
              <w:jc w:val="both"/>
              <w:rPr>
                <w:rFonts w:ascii="Times New Roman" w:eastAsia="標楷體" w:hAnsi="Times New Roman"/>
                <w:b/>
                <w:color w:val="FF0000"/>
              </w:rPr>
            </w:pPr>
            <w:r w:rsidRPr="00481944">
              <w:rPr>
                <w:rFonts w:ascii="Times New Roman" w:eastAsia="標楷體" w:hAnsi="Times New Roman" w:hint="eastAsia"/>
                <w:b/>
              </w:rPr>
              <w:t>（衛生福利部）</w:t>
            </w:r>
          </w:p>
          <w:p w:rsidR="007E42DA" w:rsidRPr="00481944" w:rsidRDefault="007E42DA" w:rsidP="00481944">
            <w:pPr>
              <w:pStyle w:val="a5"/>
              <w:spacing w:line="0" w:lineRule="atLeast"/>
              <w:jc w:val="both"/>
              <w:rPr>
                <w:rFonts w:ascii="Times New Roman" w:eastAsia="標楷體" w:hAnsi="Times New Roman" w:cs="Times New Roman"/>
                <w:color w:val="000000" w:themeColor="text1"/>
              </w:rPr>
            </w:pPr>
            <w:r w:rsidRPr="00481944">
              <w:rPr>
                <w:rFonts w:ascii="Times New Roman" w:eastAsia="標楷體" w:hAnsi="Times New Roman" w:cs="Times New Roman" w:hint="eastAsia"/>
                <w:color w:val="000000" w:themeColor="text1"/>
              </w:rPr>
              <w:t>業依第二輪會議決議，召開</w:t>
            </w:r>
            <w:r w:rsidRPr="00481944">
              <w:rPr>
                <w:rFonts w:ascii="Times New Roman" w:eastAsia="標楷體" w:hAnsi="Times New Roman" w:cs="Times New Roman"/>
                <w:color w:val="000000" w:themeColor="text1"/>
              </w:rPr>
              <w:t>死囚器官捐贈議題討論會議</w:t>
            </w:r>
          </w:p>
          <w:p w:rsidR="007E42DA" w:rsidRPr="00481944" w:rsidRDefault="007E42DA" w:rsidP="00481944">
            <w:pPr>
              <w:pStyle w:val="a5"/>
              <w:spacing w:line="0" w:lineRule="atLeast"/>
              <w:jc w:val="both"/>
              <w:rPr>
                <w:rFonts w:ascii="Times New Roman" w:eastAsia="標楷體" w:hAnsi="Times New Roman"/>
              </w:rPr>
            </w:pPr>
          </w:p>
        </w:tc>
        <w:tc>
          <w:tcPr>
            <w:tcW w:w="993" w:type="dxa"/>
          </w:tcPr>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Default="007E42DA" w:rsidP="00481944">
            <w:pPr>
              <w:pStyle w:val="a5"/>
              <w:spacing w:line="0" w:lineRule="atLeast"/>
              <w:jc w:val="both"/>
              <w:rPr>
                <w:rFonts w:ascii="Times New Roman" w:eastAsia="標楷體" w:hAnsi="Times New Roman"/>
                <w:b/>
              </w:rPr>
            </w:pPr>
          </w:p>
          <w:p w:rsidR="007E42DA" w:rsidRDefault="007E42DA" w:rsidP="00481944">
            <w:pPr>
              <w:pStyle w:val="a5"/>
              <w:spacing w:line="0" w:lineRule="atLeast"/>
              <w:jc w:val="both"/>
              <w:rPr>
                <w:rFonts w:ascii="Times New Roman" w:eastAsia="標楷體" w:hAnsi="Times New Roman"/>
                <w:b/>
              </w:rPr>
            </w:pPr>
          </w:p>
          <w:p w:rsidR="007E42DA"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r w:rsidRPr="00481944">
              <w:rPr>
                <w:rFonts w:ascii="Times New Roman" w:eastAsia="標楷體" w:hAnsi="Times New Roman" w:hint="eastAsia"/>
                <w:b/>
              </w:rPr>
              <w:t>（法務部）</w:t>
            </w:r>
          </w:p>
          <w:p w:rsidR="007E42DA" w:rsidRPr="00481944" w:rsidRDefault="007E42DA" w:rsidP="00481944">
            <w:pPr>
              <w:pStyle w:val="a5"/>
              <w:spacing w:line="0" w:lineRule="atLeast"/>
              <w:jc w:val="both"/>
              <w:rPr>
                <w:rFonts w:ascii="Times New Roman" w:eastAsia="標楷體" w:hAnsi="Times New Roman" w:cs="標楷體"/>
                <w:b/>
              </w:rPr>
            </w:pPr>
            <w:r w:rsidRPr="00481944">
              <w:rPr>
                <w:rFonts w:ascii="Times New Roman" w:eastAsia="標楷體" w:hAnsi="Times New Roman" w:hint="eastAsia"/>
              </w:rPr>
              <w:t>積極</w:t>
            </w:r>
            <w:r w:rsidRPr="00481944">
              <w:rPr>
                <w:rFonts w:ascii="Times New Roman" w:eastAsia="標楷體" w:hAnsi="Times New Roman" w:hint="eastAsia"/>
                <w:kern w:val="0"/>
              </w:rPr>
              <w:t>持續研議。</w:t>
            </w:r>
          </w:p>
          <w:p w:rsidR="007E42DA" w:rsidRPr="00481944" w:rsidRDefault="007E42DA" w:rsidP="00481944">
            <w:pPr>
              <w:pStyle w:val="a5"/>
              <w:spacing w:line="0" w:lineRule="atLeast"/>
              <w:jc w:val="both"/>
              <w:rPr>
                <w:rFonts w:ascii="Times New Roman" w:eastAsia="標楷體" w:hAnsi="Times New Roman" w:cs="標楷體"/>
                <w:b/>
              </w:rPr>
            </w:pPr>
          </w:p>
          <w:p w:rsidR="007E42DA" w:rsidRPr="00481944" w:rsidRDefault="007E42DA" w:rsidP="00481944">
            <w:pPr>
              <w:pStyle w:val="a5"/>
              <w:spacing w:line="0" w:lineRule="atLeast"/>
              <w:jc w:val="both"/>
              <w:rPr>
                <w:rFonts w:ascii="Times New Roman" w:eastAsia="標楷體" w:hAnsi="Times New Roman" w:cs="標楷體"/>
                <w:b/>
              </w:rPr>
            </w:pPr>
          </w:p>
          <w:p w:rsidR="007E42DA" w:rsidRPr="00481944" w:rsidRDefault="007E42DA" w:rsidP="00481944">
            <w:pPr>
              <w:pStyle w:val="a5"/>
              <w:spacing w:line="0" w:lineRule="atLeast"/>
              <w:jc w:val="both"/>
              <w:rPr>
                <w:rFonts w:ascii="Times New Roman" w:eastAsia="標楷體" w:hAnsi="Times New Roman" w:cs="標楷體"/>
                <w:b/>
              </w:rPr>
            </w:pPr>
          </w:p>
          <w:p w:rsidR="007E42DA" w:rsidRPr="00481944" w:rsidRDefault="007E42DA" w:rsidP="00481944">
            <w:pPr>
              <w:pStyle w:val="a5"/>
              <w:spacing w:line="0" w:lineRule="atLeast"/>
              <w:jc w:val="both"/>
              <w:rPr>
                <w:rFonts w:ascii="Times New Roman" w:eastAsia="標楷體" w:hAnsi="Times New Roman" w:cs="標楷體"/>
                <w:b/>
              </w:rPr>
            </w:pPr>
          </w:p>
          <w:p w:rsidR="007E42DA" w:rsidRPr="00481944" w:rsidRDefault="007E42DA" w:rsidP="00481944">
            <w:pPr>
              <w:pStyle w:val="a5"/>
              <w:spacing w:line="0" w:lineRule="atLeast"/>
              <w:jc w:val="both"/>
              <w:rPr>
                <w:rFonts w:ascii="Times New Roman" w:eastAsia="標楷體" w:hAnsi="Times New Roman" w:cs="標楷體"/>
                <w:b/>
              </w:rPr>
            </w:pPr>
          </w:p>
          <w:p w:rsidR="007E42DA" w:rsidRPr="00481944" w:rsidRDefault="007E42DA" w:rsidP="00481944">
            <w:pPr>
              <w:pStyle w:val="a5"/>
              <w:spacing w:line="0" w:lineRule="atLeast"/>
              <w:jc w:val="both"/>
              <w:rPr>
                <w:rFonts w:ascii="Times New Roman" w:eastAsia="標楷體" w:hAnsi="Times New Roman" w:cs="標楷體"/>
                <w:b/>
              </w:rPr>
            </w:pPr>
          </w:p>
          <w:p w:rsidR="007E42DA" w:rsidRPr="00481944" w:rsidRDefault="007E42DA" w:rsidP="00481944">
            <w:pPr>
              <w:pStyle w:val="a5"/>
              <w:spacing w:line="0" w:lineRule="atLeast"/>
              <w:jc w:val="both"/>
              <w:rPr>
                <w:rFonts w:ascii="Times New Roman" w:eastAsia="標楷體" w:hAnsi="Times New Roman" w:cs="標楷體"/>
                <w:b/>
              </w:rPr>
            </w:pPr>
          </w:p>
          <w:p w:rsidR="007E42DA" w:rsidRPr="00481944" w:rsidRDefault="007E42DA" w:rsidP="00481944">
            <w:pPr>
              <w:pStyle w:val="a5"/>
              <w:spacing w:line="0" w:lineRule="atLeast"/>
              <w:jc w:val="both"/>
              <w:rPr>
                <w:rFonts w:ascii="Times New Roman" w:eastAsia="標楷體" w:hAnsi="Times New Roman" w:cs="標楷體"/>
                <w:b/>
              </w:rPr>
            </w:pPr>
          </w:p>
          <w:p w:rsidR="007E42DA" w:rsidRPr="00481944" w:rsidRDefault="007E42DA" w:rsidP="00481944">
            <w:pPr>
              <w:pStyle w:val="a5"/>
              <w:spacing w:line="0" w:lineRule="atLeast"/>
              <w:jc w:val="both"/>
              <w:rPr>
                <w:rFonts w:ascii="Times New Roman" w:eastAsia="標楷體" w:hAnsi="Times New Roman" w:cs="標楷體"/>
                <w:b/>
              </w:rPr>
            </w:pPr>
          </w:p>
          <w:p w:rsidR="007E42DA" w:rsidRPr="00481944" w:rsidRDefault="007E42DA" w:rsidP="00481944">
            <w:pPr>
              <w:pStyle w:val="a5"/>
              <w:spacing w:line="0" w:lineRule="atLeast"/>
              <w:jc w:val="both"/>
              <w:rPr>
                <w:rFonts w:ascii="Times New Roman" w:eastAsia="標楷體" w:hAnsi="Times New Roman" w:cs="標楷體"/>
                <w:b/>
              </w:rPr>
            </w:pPr>
          </w:p>
          <w:p w:rsidR="007E42DA" w:rsidRPr="00481944" w:rsidRDefault="007E42DA" w:rsidP="00481944">
            <w:pPr>
              <w:pStyle w:val="a5"/>
              <w:spacing w:line="0" w:lineRule="atLeast"/>
              <w:jc w:val="both"/>
              <w:rPr>
                <w:rFonts w:ascii="Times New Roman" w:eastAsia="標楷體" w:hAnsi="Times New Roman" w:cs="標楷體"/>
                <w:b/>
              </w:rPr>
            </w:pPr>
          </w:p>
          <w:p w:rsidR="007E42DA" w:rsidRPr="00481944" w:rsidRDefault="007E42DA" w:rsidP="00481944">
            <w:pPr>
              <w:pStyle w:val="a5"/>
              <w:spacing w:line="0" w:lineRule="atLeast"/>
              <w:jc w:val="both"/>
              <w:rPr>
                <w:rFonts w:ascii="Times New Roman" w:eastAsia="標楷體" w:hAnsi="Times New Roman" w:cs="標楷體"/>
                <w:b/>
              </w:rPr>
            </w:pPr>
          </w:p>
          <w:p w:rsidR="007E42DA" w:rsidRPr="00481944" w:rsidRDefault="007E42DA" w:rsidP="00481944">
            <w:pPr>
              <w:pStyle w:val="a5"/>
              <w:spacing w:line="0" w:lineRule="atLeast"/>
              <w:jc w:val="both"/>
              <w:rPr>
                <w:rFonts w:ascii="Times New Roman" w:eastAsia="標楷體" w:hAnsi="Times New Roman" w:cs="標楷體"/>
                <w:b/>
              </w:rPr>
            </w:pPr>
          </w:p>
          <w:p w:rsidR="007E42DA" w:rsidRPr="00481944" w:rsidRDefault="007E42DA" w:rsidP="00481944">
            <w:pPr>
              <w:pStyle w:val="a5"/>
              <w:spacing w:line="0" w:lineRule="atLeast"/>
              <w:jc w:val="both"/>
              <w:rPr>
                <w:rFonts w:ascii="Times New Roman" w:eastAsia="標楷體" w:hAnsi="Times New Roman" w:cs="標楷體"/>
                <w:b/>
              </w:rPr>
            </w:pPr>
          </w:p>
          <w:p w:rsidR="007E42DA" w:rsidRPr="00481944" w:rsidRDefault="007E42DA" w:rsidP="00481944">
            <w:pPr>
              <w:pStyle w:val="a5"/>
              <w:spacing w:line="0" w:lineRule="atLeast"/>
              <w:jc w:val="both"/>
              <w:rPr>
                <w:rFonts w:ascii="Times New Roman" w:eastAsia="標楷體" w:hAnsi="Times New Roman" w:cs="標楷體"/>
                <w:b/>
              </w:rPr>
            </w:pPr>
          </w:p>
          <w:p w:rsidR="007E42DA" w:rsidRPr="00481944" w:rsidRDefault="007E42DA" w:rsidP="00481944">
            <w:pPr>
              <w:pStyle w:val="a5"/>
              <w:spacing w:line="0" w:lineRule="atLeast"/>
              <w:jc w:val="both"/>
              <w:rPr>
                <w:rFonts w:ascii="Times New Roman" w:eastAsia="標楷體" w:hAnsi="Times New Roman" w:cs="標楷體"/>
                <w:b/>
              </w:rPr>
            </w:pPr>
          </w:p>
          <w:p w:rsidR="007E42DA" w:rsidRPr="00481944" w:rsidRDefault="007E42DA" w:rsidP="00481944">
            <w:pPr>
              <w:pStyle w:val="a5"/>
              <w:spacing w:line="0" w:lineRule="atLeast"/>
              <w:jc w:val="both"/>
              <w:rPr>
                <w:rFonts w:ascii="Times New Roman" w:eastAsia="標楷體" w:hAnsi="Times New Roman" w:cs="標楷體"/>
                <w:b/>
              </w:rPr>
            </w:pPr>
          </w:p>
          <w:p w:rsidR="007E42DA" w:rsidRPr="00481944" w:rsidRDefault="007E42DA" w:rsidP="00481944">
            <w:pPr>
              <w:pStyle w:val="a5"/>
              <w:spacing w:line="0" w:lineRule="atLeast"/>
              <w:jc w:val="both"/>
              <w:rPr>
                <w:rFonts w:ascii="Times New Roman" w:eastAsia="標楷體" w:hAnsi="Times New Roman" w:cs="標楷體"/>
                <w:b/>
              </w:rPr>
            </w:pPr>
          </w:p>
          <w:p w:rsidR="007E42DA" w:rsidRDefault="007E42DA" w:rsidP="00481944">
            <w:pPr>
              <w:pStyle w:val="a5"/>
              <w:spacing w:line="0" w:lineRule="atLeast"/>
              <w:jc w:val="both"/>
              <w:rPr>
                <w:rFonts w:ascii="Times New Roman" w:eastAsia="標楷體" w:hAnsi="Times New Roman" w:cs="標楷體"/>
                <w:b/>
              </w:rPr>
            </w:pPr>
          </w:p>
          <w:p w:rsidR="007E42DA" w:rsidRDefault="007E42DA" w:rsidP="00481944">
            <w:pPr>
              <w:pStyle w:val="a5"/>
              <w:spacing w:line="0" w:lineRule="atLeast"/>
              <w:jc w:val="both"/>
              <w:rPr>
                <w:rFonts w:ascii="Times New Roman" w:eastAsia="標楷體" w:hAnsi="Times New Roman" w:cs="標楷體"/>
                <w:b/>
              </w:rPr>
            </w:pPr>
          </w:p>
          <w:p w:rsidR="007E42DA" w:rsidRDefault="007E42DA" w:rsidP="00481944">
            <w:pPr>
              <w:pStyle w:val="a5"/>
              <w:spacing w:line="0" w:lineRule="atLeast"/>
              <w:jc w:val="both"/>
              <w:rPr>
                <w:rFonts w:ascii="Times New Roman" w:eastAsia="標楷體" w:hAnsi="Times New Roman" w:cs="標楷體"/>
                <w:b/>
              </w:rPr>
            </w:pPr>
          </w:p>
          <w:p w:rsidR="007E42DA" w:rsidRDefault="007E42DA" w:rsidP="00481944">
            <w:pPr>
              <w:pStyle w:val="a5"/>
              <w:spacing w:line="0" w:lineRule="atLeast"/>
              <w:jc w:val="both"/>
              <w:rPr>
                <w:rFonts w:ascii="Times New Roman" w:eastAsia="標楷體" w:hAnsi="Times New Roman" w:cs="標楷體"/>
                <w:b/>
              </w:rPr>
            </w:pPr>
          </w:p>
          <w:p w:rsidR="007E42DA" w:rsidRDefault="007E42DA" w:rsidP="00481944">
            <w:pPr>
              <w:pStyle w:val="a5"/>
              <w:spacing w:line="0" w:lineRule="atLeast"/>
              <w:jc w:val="both"/>
              <w:rPr>
                <w:rFonts w:ascii="Times New Roman" w:eastAsia="標楷體" w:hAnsi="Times New Roman" w:cs="標楷體"/>
                <w:b/>
              </w:rPr>
            </w:pPr>
          </w:p>
          <w:p w:rsidR="007E42DA" w:rsidRPr="00481944" w:rsidRDefault="007E42DA" w:rsidP="00481944">
            <w:pPr>
              <w:pStyle w:val="a5"/>
              <w:spacing w:line="0" w:lineRule="atLeast"/>
              <w:jc w:val="both"/>
              <w:rPr>
                <w:rFonts w:ascii="Times New Roman" w:eastAsia="標楷體" w:hAnsi="Times New Roman" w:cs="標楷體"/>
                <w:b/>
              </w:rPr>
            </w:pPr>
          </w:p>
          <w:p w:rsidR="007E42DA" w:rsidRPr="00481944" w:rsidRDefault="007E42DA" w:rsidP="00481944">
            <w:pPr>
              <w:pStyle w:val="a5"/>
              <w:spacing w:line="0" w:lineRule="atLeast"/>
              <w:jc w:val="both"/>
              <w:rPr>
                <w:rFonts w:ascii="Times New Roman" w:eastAsia="標楷體" w:hAnsi="Times New Roman" w:cs="標楷體"/>
                <w:b/>
              </w:rPr>
            </w:pPr>
          </w:p>
          <w:p w:rsidR="007E42DA" w:rsidRPr="00481944" w:rsidRDefault="007E42DA" w:rsidP="00481944">
            <w:pPr>
              <w:pStyle w:val="a5"/>
              <w:spacing w:line="0" w:lineRule="atLeast"/>
              <w:jc w:val="both"/>
              <w:rPr>
                <w:rFonts w:ascii="Times New Roman" w:eastAsia="標楷體" w:hAnsi="Times New Roman"/>
              </w:rPr>
            </w:pPr>
            <w:r w:rsidRPr="00481944">
              <w:rPr>
                <w:rFonts w:ascii="Times New Roman" w:eastAsia="標楷體" w:hAnsi="Times New Roman" w:cs="標楷體" w:hint="eastAsia"/>
                <w:b/>
              </w:rPr>
              <w:t>（司法院）</w:t>
            </w:r>
          </w:p>
          <w:p w:rsidR="007E42DA" w:rsidRPr="00481944" w:rsidRDefault="007E42DA" w:rsidP="00481944">
            <w:pPr>
              <w:pStyle w:val="a5"/>
              <w:spacing w:line="0" w:lineRule="atLeast"/>
              <w:jc w:val="both"/>
              <w:rPr>
                <w:rFonts w:ascii="Times New Roman" w:eastAsia="標楷體" w:hAnsi="Times New Roman" w:cs="標楷體"/>
              </w:rPr>
            </w:pPr>
            <w:r w:rsidRPr="00481944">
              <w:rPr>
                <w:rFonts w:ascii="Times New Roman" w:eastAsia="標楷體" w:hAnsi="Times New Roman" w:hint="eastAsia"/>
              </w:rPr>
              <w:t>一、關於心理智能障礙者不得被判處死刑涉及刑事政策部分，本院尊重主管機關意見。</w:t>
            </w:r>
          </w:p>
          <w:p w:rsidR="007E42DA" w:rsidRPr="00481944" w:rsidRDefault="007E42DA" w:rsidP="00481944">
            <w:pPr>
              <w:pStyle w:val="a5"/>
              <w:spacing w:line="0" w:lineRule="atLeast"/>
              <w:jc w:val="both"/>
              <w:rPr>
                <w:rFonts w:ascii="Times New Roman" w:eastAsia="標楷體" w:hAnsi="Times New Roman"/>
              </w:rPr>
            </w:pPr>
            <w:r w:rsidRPr="00481944">
              <w:rPr>
                <w:rFonts w:ascii="Times New Roman" w:eastAsia="標楷體" w:hAnsi="Times New Roman" w:hint="eastAsia"/>
              </w:rPr>
              <w:t>二、已完成</w:t>
            </w:r>
          </w:p>
          <w:p w:rsidR="007E42DA" w:rsidRPr="00481944" w:rsidRDefault="007E42DA" w:rsidP="00481944">
            <w:pPr>
              <w:pStyle w:val="a5"/>
              <w:spacing w:line="0" w:lineRule="atLeast"/>
              <w:jc w:val="both"/>
              <w:rPr>
                <w:rFonts w:ascii="Times New Roman" w:eastAsia="標楷體" w:hAnsi="Times New Roman" w:cs="標楷體"/>
              </w:rPr>
            </w:pPr>
            <w:r w:rsidRPr="00481944">
              <w:rPr>
                <w:rFonts w:ascii="Times New Roman" w:eastAsia="標楷體" w:hAnsi="Times New Roman" w:cs="標楷體" w:hint="eastAsia"/>
              </w:rPr>
              <w:t>三、立法院完成三讀。</w:t>
            </w:r>
          </w:p>
          <w:p w:rsidR="007E42DA" w:rsidRPr="00481944" w:rsidRDefault="007E42DA" w:rsidP="00481944">
            <w:pPr>
              <w:pStyle w:val="a5"/>
              <w:spacing w:line="0" w:lineRule="atLeast"/>
              <w:jc w:val="both"/>
              <w:rPr>
                <w:rFonts w:ascii="Times New Roman" w:eastAsia="標楷體" w:hAnsi="Times New Roman"/>
                <w:b/>
                <w:shd w:val="pct15" w:color="auto" w:fill="FFFFFF"/>
              </w:rPr>
            </w:pPr>
          </w:p>
          <w:p w:rsidR="007E42DA" w:rsidRPr="00481944" w:rsidRDefault="007E42DA" w:rsidP="00481944">
            <w:pPr>
              <w:pStyle w:val="a5"/>
              <w:spacing w:line="0" w:lineRule="atLeast"/>
              <w:jc w:val="both"/>
              <w:rPr>
                <w:rFonts w:ascii="Times New Roman" w:eastAsia="標楷體" w:hAnsi="Times New Roman"/>
                <w:b/>
                <w:shd w:val="pct15" w:color="auto" w:fill="FFFFFF"/>
              </w:rPr>
            </w:pPr>
          </w:p>
          <w:p w:rsidR="007E42DA" w:rsidRPr="00481944" w:rsidRDefault="007E42DA" w:rsidP="00481944">
            <w:pPr>
              <w:pStyle w:val="a5"/>
              <w:spacing w:line="0" w:lineRule="atLeast"/>
              <w:jc w:val="both"/>
              <w:rPr>
                <w:rFonts w:ascii="Times New Roman" w:eastAsia="標楷體" w:hAnsi="Times New Roman"/>
                <w:b/>
                <w:shd w:val="pct15" w:color="auto" w:fill="FFFFFF"/>
              </w:rPr>
            </w:pPr>
          </w:p>
          <w:p w:rsidR="007E42DA" w:rsidRPr="00481944" w:rsidRDefault="007E42DA" w:rsidP="00481944">
            <w:pPr>
              <w:pStyle w:val="a5"/>
              <w:spacing w:line="0" w:lineRule="atLeast"/>
              <w:jc w:val="both"/>
              <w:rPr>
                <w:rFonts w:ascii="Times New Roman" w:eastAsia="標楷體" w:hAnsi="Times New Roman"/>
                <w:b/>
                <w:shd w:val="pct15" w:color="auto" w:fill="FFFFFF"/>
              </w:rPr>
            </w:pPr>
          </w:p>
          <w:p w:rsidR="007E42DA" w:rsidRPr="00481944" w:rsidRDefault="007E42DA" w:rsidP="00481944">
            <w:pPr>
              <w:pStyle w:val="a5"/>
              <w:spacing w:line="0" w:lineRule="atLeast"/>
              <w:jc w:val="both"/>
              <w:rPr>
                <w:rFonts w:ascii="Times New Roman" w:eastAsia="標楷體" w:hAnsi="Times New Roman"/>
                <w:b/>
                <w:shd w:val="pct15" w:color="auto" w:fill="FFFFFF"/>
              </w:rPr>
            </w:pPr>
          </w:p>
          <w:p w:rsidR="007E42DA" w:rsidRPr="00481944" w:rsidRDefault="007E42DA" w:rsidP="00481944">
            <w:pPr>
              <w:pStyle w:val="a5"/>
              <w:spacing w:line="0" w:lineRule="atLeast"/>
              <w:jc w:val="both"/>
              <w:rPr>
                <w:rFonts w:ascii="Times New Roman" w:eastAsia="標楷體" w:hAnsi="Times New Roman"/>
                <w:b/>
                <w:shd w:val="pct15" w:color="auto" w:fill="FFFFFF"/>
              </w:rPr>
            </w:pPr>
          </w:p>
          <w:p w:rsidR="007E42DA" w:rsidRPr="00481944" w:rsidRDefault="007E42DA" w:rsidP="00481944">
            <w:pPr>
              <w:pStyle w:val="a5"/>
              <w:spacing w:line="0" w:lineRule="atLeast"/>
              <w:jc w:val="both"/>
              <w:rPr>
                <w:rFonts w:ascii="Times New Roman" w:eastAsia="標楷體" w:hAnsi="Times New Roman"/>
                <w:b/>
              </w:rPr>
            </w:pPr>
            <w:r w:rsidRPr="00481944">
              <w:rPr>
                <w:rFonts w:ascii="Times New Roman" w:eastAsia="標楷體" w:hAnsi="Times New Roman" w:hint="eastAsia"/>
                <w:b/>
              </w:rPr>
              <w:t>（內政部）</w:t>
            </w:r>
          </w:p>
          <w:p w:rsidR="007E42DA" w:rsidRPr="00481944" w:rsidRDefault="007E42DA" w:rsidP="00481944">
            <w:pPr>
              <w:pStyle w:val="a5"/>
              <w:spacing w:line="0" w:lineRule="atLeast"/>
              <w:jc w:val="both"/>
              <w:rPr>
                <w:rFonts w:ascii="Times New Roman" w:eastAsia="標楷體" w:hAnsi="Times New Roman" w:cs="Times New Roman"/>
              </w:rPr>
            </w:pPr>
            <w:r w:rsidRPr="00481944">
              <w:rPr>
                <w:rFonts w:ascii="Times New Roman" w:eastAsia="標楷體" w:hAnsi="Times New Roman" w:cs="Times New Roman" w:hint="eastAsia"/>
              </w:rPr>
              <w:t>以時限內完成與否做為判斷依據。</w:t>
            </w:r>
          </w:p>
          <w:p w:rsidR="007E42DA" w:rsidRPr="00481944" w:rsidRDefault="007E42DA" w:rsidP="00481944">
            <w:pPr>
              <w:pStyle w:val="a5"/>
              <w:spacing w:line="0" w:lineRule="atLeast"/>
              <w:jc w:val="both"/>
              <w:rPr>
                <w:rFonts w:ascii="Times New Roman" w:eastAsia="標楷體" w:hAnsi="Times New Roman" w:cs="Times New Roman"/>
              </w:rPr>
            </w:pPr>
          </w:p>
          <w:p w:rsidR="007E42DA" w:rsidRPr="00481944" w:rsidRDefault="007E42DA" w:rsidP="00481944">
            <w:pPr>
              <w:pStyle w:val="a5"/>
              <w:spacing w:line="0" w:lineRule="atLeast"/>
              <w:jc w:val="both"/>
              <w:rPr>
                <w:rFonts w:ascii="Times New Roman" w:eastAsia="標楷體" w:hAnsi="Times New Roman" w:cs="Times New Roman"/>
              </w:rPr>
            </w:pPr>
          </w:p>
          <w:p w:rsidR="007E42DA" w:rsidRPr="00481944" w:rsidRDefault="007E42DA" w:rsidP="00481944">
            <w:pPr>
              <w:pStyle w:val="a5"/>
              <w:spacing w:line="0" w:lineRule="atLeast"/>
              <w:jc w:val="both"/>
              <w:rPr>
                <w:rFonts w:ascii="Times New Roman" w:eastAsia="標楷體" w:hAnsi="Times New Roman" w:cs="Times New Roman"/>
              </w:rPr>
            </w:pPr>
          </w:p>
          <w:p w:rsidR="007E42DA" w:rsidRPr="00481944" w:rsidRDefault="007E42DA" w:rsidP="00481944">
            <w:pPr>
              <w:pStyle w:val="a5"/>
              <w:spacing w:line="0" w:lineRule="atLeast"/>
              <w:jc w:val="both"/>
              <w:rPr>
                <w:rFonts w:ascii="Times New Roman" w:eastAsia="標楷體" w:hAnsi="Times New Roman" w:cs="Times New Roman"/>
              </w:rPr>
            </w:pPr>
          </w:p>
          <w:p w:rsidR="007E42DA" w:rsidRPr="00481944" w:rsidRDefault="007E42DA" w:rsidP="00481944">
            <w:pPr>
              <w:pStyle w:val="a5"/>
              <w:spacing w:line="0" w:lineRule="atLeast"/>
              <w:jc w:val="both"/>
              <w:rPr>
                <w:rFonts w:ascii="Times New Roman" w:eastAsia="標楷體" w:hAnsi="Times New Roman" w:cs="Times New Roman"/>
              </w:rPr>
            </w:pPr>
          </w:p>
          <w:p w:rsidR="007E42DA" w:rsidRPr="00481944" w:rsidRDefault="007E42DA" w:rsidP="00481944">
            <w:pPr>
              <w:pStyle w:val="a5"/>
              <w:spacing w:line="0" w:lineRule="atLeast"/>
              <w:jc w:val="both"/>
              <w:rPr>
                <w:rFonts w:ascii="Times New Roman" w:eastAsia="標楷體" w:hAnsi="Times New Roman" w:cs="Times New Roman"/>
              </w:rPr>
            </w:pPr>
          </w:p>
          <w:p w:rsidR="007E42DA" w:rsidRPr="00481944" w:rsidRDefault="007E42DA" w:rsidP="00481944">
            <w:pPr>
              <w:pStyle w:val="a5"/>
              <w:spacing w:line="0" w:lineRule="atLeast"/>
              <w:jc w:val="both"/>
              <w:rPr>
                <w:rFonts w:ascii="Times New Roman" w:eastAsia="標楷體" w:hAnsi="Times New Roman" w:cs="Times New Roman"/>
              </w:rPr>
            </w:pPr>
          </w:p>
          <w:p w:rsidR="007E42DA" w:rsidRPr="00481944" w:rsidRDefault="007E42DA" w:rsidP="00481944">
            <w:pPr>
              <w:pStyle w:val="a5"/>
              <w:spacing w:line="0" w:lineRule="atLeast"/>
              <w:jc w:val="both"/>
              <w:rPr>
                <w:rFonts w:ascii="Times New Roman" w:eastAsia="標楷體" w:hAnsi="Times New Roman" w:cs="Times New Roman"/>
              </w:rPr>
            </w:pPr>
          </w:p>
          <w:p w:rsidR="007E42DA" w:rsidRPr="00481944" w:rsidRDefault="007E42DA" w:rsidP="00481944">
            <w:pPr>
              <w:pStyle w:val="a5"/>
              <w:spacing w:line="0" w:lineRule="atLeast"/>
              <w:jc w:val="both"/>
              <w:rPr>
                <w:rFonts w:ascii="Times New Roman" w:eastAsia="標楷體" w:hAnsi="Times New Roman" w:cs="Times New Roman"/>
              </w:rPr>
            </w:pPr>
          </w:p>
          <w:p w:rsidR="007E42DA" w:rsidRPr="00481944" w:rsidRDefault="007E42DA" w:rsidP="00481944">
            <w:pPr>
              <w:pStyle w:val="a5"/>
              <w:spacing w:line="0" w:lineRule="atLeast"/>
              <w:jc w:val="both"/>
              <w:rPr>
                <w:rFonts w:ascii="Times New Roman" w:eastAsia="標楷體" w:hAnsi="Times New Roman" w:cs="Times New Roman"/>
              </w:rPr>
            </w:pPr>
          </w:p>
          <w:p w:rsidR="007E42DA" w:rsidRPr="00481944" w:rsidRDefault="007E42DA" w:rsidP="00481944">
            <w:pPr>
              <w:pStyle w:val="a5"/>
              <w:spacing w:line="0" w:lineRule="atLeast"/>
              <w:jc w:val="both"/>
              <w:rPr>
                <w:rFonts w:ascii="Times New Roman" w:eastAsia="標楷體" w:hAnsi="Times New Roman" w:cs="Times New Roman"/>
              </w:rPr>
            </w:pPr>
          </w:p>
          <w:p w:rsidR="007E42DA" w:rsidRPr="00481944" w:rsidRDefault="007E42DA" w:rsidP="00481944">
            <w:pPr>
              <w:pStyle w:val="a5"/>
              <w:spacing w:line="0" w:lineRule="atLeast"/>
              <w:jc w:val="both"/>
              <w:rPr>
                <w:rFonts w:ascii="Times New Roman" w:eastAsia="標楷體" w:hAnsi="Times New Roman" w:cs="Times New Roman"/>
              </w:rPr>
            </w:pPr>
          </w:p>
          <w:p w:rsidR="007E42DA" w:rsidRPr="00481944" w:rsidRDefault="007E42DA" w:rsidP="00481944">
            <w:pPr>
              <w:pStyle w:val="a5"/>
              <w:spacing w:line="0" w:lineRule="atLeast"/>
              <w:jc w:val="both"/>
              <w:rPr>
                <w:rFonts w:ascii="Times New Roman" w:eastAsia="標楷體" w:hAnsi="Times New Roman" w:cs="Times New Roman"/>
              </w:rPr>
            </w:pPr>
          </w:p>
          <w:p w:rsidR="007E42DA" w:rsidRPr="00481944" w:rsidRDefault="007E42DA" w:rsidP="00481944">
            <w:pPr>
              <w:pStyle w:val="a5"/>
              <w:spacing w:line="0" w:lineRule="atLeast"/>
              <w:jc w:val="both"/>
              <w:rPr>
                <w:rFonts w:ascii="Times New Roman" w:eastAsia="標楷體" w:hAnsi="Times New Roman" w:cs="Times New Roman"/>
              </w:rPr>
            </w:pPr>
          </w:p>
          <w:p w:rsidR="007E42DA" w:rsidRPr="00481944" w:rsidRDefault="007E42DA" w:rsidP="00481944">
            <w:pPr>
              <w:pStyle w:val="a5"/>
              <w:spacing w:line="0" w:lineRule="atLeast"/>
              <w:jc w:val="both"/>
              <w:rPr>
                <w:rFonts w:ascii="Times New Roman" w:eastAsia="標楷體" w:hAnsi="Times New Roman" w:cs="Times New Roman"/>
              </w:rPr>
            </w:pPr>
          </w:p>
          <w:p w:rsidR="007E42DA" w:rsidRPr="00481944" w:rsidRDefault="007E42DA" w:rsidP="00481944">
            <w:pPr>
              <w:pStyle w:val="a5"/>
              <w:spacing w:line="0" w:lineRule="atLeast"/>
              <w:jc w:val="both"/>
              <w:rPr>
                <w:rFonts w:ascii="Times New Roman" w:eastAsia="標楷體" w:hAnsi="Times New Roman" w:cs="Times New Roman"/>
              </w:rPr>
            </w:pPr>
          </w:p>
          <w:p w:rsidR="007E42DA" w:rsidRPr="00481944" w:rsidRDefault="007E42DA" w:rsidP="00481944">
            <w:pPr>
              <w:pStyle w:val="a5"/>
              <w:spacing w:line="0" w:lineRule="atLeast"/>
              <w:jc w:val="both"/>
              <w:rPr>
                <w:rFonts w:ascii="Times New Roman" w:eastAsia="標楷體" w:hAnsi="Times New Roman" w:cs="Times New Roman"/>
              </w:rPr>
            </w:pPr>
          </w:p>
          <w:p w:rsidR="007E42DA" w:rsidRPr="00481944" w:rsidRDefault="007E42DA" w:rsidP="00481944">
            <w:pPr>
              <w:pStyle w:val="a5"/>
              <w:spacing w:line="0" w:lineRule="atLeast"/>
              <w:jc w:val="both"/>
              <w:rPr>
                <w:rFonts w:ascii="Times New Roman" w:eastAsia="標楷體" w:hAnsi="Times New Roman" w:cs="Times New Roman"/>
              </w:rPr>
            </w:pPr>
          </w:p>
          <w:p w:rsidR="007E42DA" w:rsidRPr="00481944" w:rsidRDefault="007E42DA" w:rsidP="00481944">
            <w:pPr>
              <w:pStyle w:val="a5"/>
              <w:spacing w:line="0" w:lineRule="atLeast"/>
              <w:jc w:val="both"/>
              <w:rPr>
                <w:rFonts w:ascii="Times New Roman" w:eastAsia="標楷體" w:hAnsi="Times New Roman" w:cs="Times New Roman"/>
              </w:rPr>
            </w:pPr>
          </w:p>
          <w:p w:rsidR="007E42DA" w:rsidRPr="00481944" w:rsidRDefault="007E42DA" w:rsidP="00481944">
            <w:pPr>
              <w:pStyle w:val="a5"/>
              <w:spacing w:line="0" w:lineRule="atLeast"/>
              <w:jc w:val="both"/>
              <w:rPr>
                <w:rFonts w:ascii="Times New Roman" w:eastAsia="標楷體" w:hAnsi="Times New Roman" w:cs="Times New Roman"/>
              </w:rPr>
            </w:pPr>
          </w:p>
          <w:p w:rsidR="007E42DA" w:rsidRPr="00481944" w:rsidRDefault="007E42DA" w:rsidP="00481944">
            <w:pPr>
              <w:pStyle w:val="a5"/>
              <w:spacing w:line="0" w:lineRule="atLeast"/>
              <w:jc w:val="both"/>
              <w:rPr>
                <w:rFonts w:ascii="Times New Roman" w:eastAsia="標楷體" w:hAnsi="Times New Roman"/>
                <w:b/>
                <w:color w:val="FF0000"/>
              </w:rPr>
            </w:pPr>
            <w:r w:rsidRPr="00481944">
              <w:rPr>
                <w:rFonts w:ascii="Times New Roman" w:eastAsia="標楷體" w:hAnsi="Times New Roman" w:hint="eastAsia"/>
                <w:b/>
              </w:rPr>
              <w:t>（衛生福利部）</w:t>
            </w:r>
          </w:p>
          <w:p w:rsidR="007E42DA" w:rsidRPr="00481944" w:rsidRDefault="007E42DA" w:rsidP="00481944">
            <w:pPr>
              <w:pStyle w:val="a5"/>
              <w:spacing w:line="0" w:lineRule="atLeast"/>
              <w:jc w:val="both"/>
              <w:rPr>
                <w:rFonts w:ascii="Times New Roman" w:eastAsia="標楷體" w:hAnsi="Times New Roman"/>
                <w:b/>
                <w:shd w:val="pct15" w:color="auto" w:fill="FFFFFF"/>
              </w:rPr>
            </w:pPr>
            <w:r w:rsidRPr="00481944">
              <w:rPr>
                <w:rFonts w:ascii="Times New Roman" w:eastAsia="標楷體" w:hAnsi="Times New Roman" w:cs="Times New Roman" w:hint="eastAsia"/>
                <w:color w:val="000000" w:themeColor="text1"/>
              </w:rPr>
              <w:t>召開會議並與民間團體達成共識</w:t>
            </w:r>
          </w:p>
        </w:tc>
        <w:tc>
          <w:tcPr>
            <w:tcW w:w="851" w:type="dxa"/>
          </w:tcPr>
          <w:p w:rsidR="007E42DA" w:rsidRPr="00481944" w:rsidRDefault="007E42DA" w:rsidP="00481944">
            <w:pPr>
              <w:pStyle w:val="a5"/>
              <w:spacing w:line="0" w:lineRule="atLeast"/>
              <w:jc w:val="both"/>
              <w:rPr>
                <w:rFonts w:ascii="Times New Roman" w:eastAsia="標楷體" w:hAnsi="Times New Roman"/>
                <w:kern w:val="0"/>
              </w:rPr>
            </w:pPr>
          </w:p>
        </w:tc>
      </w:tr>
      <w:tr w:rsidR="007E42DA" w:rsidRPr="00481944" w:rsidTr="005F1E0A">
        <w:trPr>
          <w:jc w:val="center"/>
        </w:trPr>
        <w:tc>
          <w:tcPr>
            <w:tcW w:w="564" w:type="dxa"/>
          </w:tcPr>
          <w:p w:rsidR="007E42DA" w:rsidRPr="00481944" w:rsidRDefault="007E42DA" w:rsidP="00481944">
            <w:pPr>
              <w:pStyle w:val="a5"/>
              <w:numPr>
                <w:ilvl w:val="0"/>
                <w:numId w:val="1"/>
              </w:numPr>
              <w:spacing w:line="0" w:lineRule="atLeast"/>
              <w:jc w:val="both"/>
              <w:rPr>
                <w:rFonts w:ascii="Times New Roman" w:eastAsia="標楷體" w:hAnsi="Times New Roman"/>
                <w:kern w:val="0"/>
              </w:rPr>
            </w:pPr>
          </w:p>
        </w:tc>
        <w:tc>
          <w:tcPr>
            <w:tcW w:w="1985" w:type="dxa"/>
          </w:tcPr>
          <w:p w:rsidR="007E42DA" w:rsidRPr="00481944" w:rsidRDefault="007E42DA" w:rsidP="00481944">
            <w:pPr>
              <w:pStyle w:val="a5"/>
              <w:spacing w:line="0" w:lineRule="atLeast"/>
              <w:jc w:val="both"/>
              <w:rPr>
                <w:rFonts w:ascii="Times New Roman" w:eastAsia="標楷體" w:hAnsi="Times New Roman" w:cs="Times New Roman"/>
                <w:kern w:val="0"/>
              </w:rPr>
            </w:pPr>
            <w:r w:rsidRPr="00481944">
              <w:rPr>
                <w:rFonts w:ascii="Times New Roman" w:eastAsia="標楷體" w:hAnsi="Times New Roman" w:cs="Times New Roman" w:hint="eastAsia"/>
                <w:kern w:val="0"/>
              </w:rPr>
              <w:t>使酷刑的行為人不能免責，就是根絕酷刑與其他形式的不當處遇的最有效的方法之一。因此專家建議中華民國</w:t>
            </w:r>
            <w:r w:rsidRPr="00481944">
              <w:rPr>
                <w:rFonts w:ascii="Times New Roman" w:eastAsia="標楷體" w:hAnsi="Times New Roman" w:cs="Times New Roman" w:hint="eastAsia"/>
                <w:kern w:val="0"/>
              </w:rPr>
              <w:t>(</w:t>
            </w:r>
            <w:r w:rsidRPr="00481944">
              <w:rPr>
                <w:rFonts w:ascii="Times New Roman" w:eastAsia="標楷體" w:hAnsi="Times New Roman" w:cs="Times New Roman" w:hint="eastAsia"/>
                <w:kern w:val="0"/>
              </w:rPr>
              <w:t>臺灣</w:t>
            </w:r>
            <w:r w:rsidRPr="00481944">
              <w:rPr>
                <w:rFonts w:ascii="Times New Roman" w:eastAsia="標楷體" w:hAnsi="Times New Roman" w:cs="Times New Roman" w:hint="eastAsia"/>
                <w:kern w:val="0"/>
              </w:rPr>
              <w:t>)</w:t>
            </w:r>
            <w:r w:rsidRPr="00481944">
              <w:rPr>
                <w:rFonts w:ascii="Times New Roman" w:eastAsia="標楷體" w:hAnsi="Times New Roman" w:cs="Times New Roman" w:hint="eastAsia"/>
                <w:kern w:val="0"/>
              </w:rPr>
              <w:t>政府應該在刑法當中，加入聯合國反酷刑公約第一條所定義的酷刑罪，作為獨立的犯罪類型及適當的刑罰。此外，所有酷刑的指控或嫌疑，應由具完整刑事偵查權力的獨立客觀機構進行徹底而迅速的調查，目的是使行為人被繩之以法獲得適當處罰。</w:t>
            </w:r>
          </w:p>
        </w:tc>
        <w:tc>
          <w:tcPr>
            <w:tcW w:w="1526" w:type="dxa"/>
          </w:tcPr>
          <w:p w:rsidR="007E42DA" w:rsidRPr="00481944" w:rsidRDefault="007E42DA" w:rsidP="00481944">
            <w:pPr>
              <w:pStyle w:val="a5"/>
              <w:spacing w:line="0" w:lineRule="atLeast"/>
              <w:jc w:val="both"/>
              <w:rPr>
                <w:rFonts w:ascii="Times New Roman" w:eastAsia="標楷體" w:hAnsi="Times New Roman" w:cs="Times New Roman"/>
                <w:b/>
                <w:kern w:val="0"/>
                <w:shd w:val="pct15" w:color="auto" w:fill="FFFFFF"/>
              </w:rPr>
            </w:pPr>
            <w:r w:rsidRPr="00481944">
              <w:rPr>
                <w:rFonts w:ascii="Times New Roman" w:eastAsia="標楷體" w:hAnsi="Times New Roman" w:cs="Times New Roman" w:hint="eastAsia"/>
                <w:szCs w:val="22"/>
              </w:rPr>
              <w:t>法務部</w:t>
            </w:r>
            <w:r w:rsidRPr="00481944">
              <w:rPr>
                <w:rFonts w:ascii="Times New Roman" w:eastAsia="標楷體" w:hAnsi="Times New Roman" w:cs="Times New Roman"/>
                <w:szCs w:val="22"/>
              </w:rPr>
              <w:t>/</w:t>
            </w:r>
            <w:r w:rsidRPr="00481944">
              <w:rPr>
                <w:rFonts w:ascii="Times New Roman" w:eastAsia="標楷體" w:hAnsi="Times New Roman" w:cs="Times New Roman" w:hint="eastAsia"/>
                <w:szCs w:val="22"/>
              </w:rPr>
              <w:t>內政部（針對有無刑求部分）</w:t>
            </w:r>
          </w:p>
        </w:tc>
        <w:tc>
          <w:tcPr>
            <w:tcW w:w="1807" w:type="dxa"/>
          </w:tcPr>
          <w:p w:rsidR="007E42DA" w:rsidRPr="00481944" w:rsidRDefault="007E42DA" w:rsidP="00481944">
            <w:pPr>
              <w:pStyle w:val="a5"/>
              <w:spacing w:line="0" w:lineRule="atLeast"/>
              <w:jc w:val="both"/>
              <w:rPr>
                <w:rFonts w:ascii="Times New Roman" w:eastAsia="標楷體" w:hAnsi="Times New Roman"/>
                <w:b/>
              </w:rPr>
            </w:pPr>
            <w:r w:rsidRPr="00481944">
              <w:rPr>
                <w:rFonts w:ascii="Times New Roman" w:eastAsia="標楷體" w:hAnsi="Times New Roman" w:hint="eastAsia"/>
                <w:b/>
              </w:rPr>
              <w:t>（法務部）</w:t>
            </w:r>
          </w:p>
          <w:p w:rsidR="007E42DA" w:rsidRPr="00481944" w:rsidRDefault="007E42DA" w:rsidP="00481944">
            <w:pPr>
              <w:adjustRightInd w:val="0"/>
              <w:spacing w:line="0" w:lineRule="atLeast"/>
              <w:ind w:left="19"/>
              <w:jc w:val="both"/>
              <w:rPr>
                <w:rFonts w:ascii="Times New Roman" w:eastAsia="標楷體" w:hAnsi="Times New Roman"/>
                <w:kern w:val="0"/>
              </w:rPr>
            </w:pPr>
            <w:r w:rsidRPr="00481944">
              <w:rPr>
                <w:rFonts w:ascii="Times New Roman" w:eastAsia="標楷體" w:hAnsi="Times New Roman" w:hint="eastAsia"/>
                <w:kern w:val="0"/>
              </w:rPr>
              <w:t>研議各國際人權公約內國法化之必要性配合國際人權公約的內國法化，視修正情形檢討主管不符之法令。</w:t>
            </w:r>
          </w:p>
          <w:p w:rsidR="007E42DA" w:rsidRPr="00481944" w:rsidRDefault="007E42DA" w:rsidP="00481944">
            <w:pPr>
              <w:pStyle w:val="a5"/>
              <w:spacing w:line="0" w:lineRule="atLeast"/>
              <w:jc w:val="both"/>
              <w:rPr>
                <w:rFonts w:ascii="Times New Roman" w:eastAsia="標楷體" w:hAnsi="Times New Roman"/>
              </w:rPr>
            </w:pPr>
          </w:p>
          <w:p w:rsidR="007E42DA" w:rsidRPr="00481944" w:rsidRDefault="007E42DA" w:rsidP="00481944">
            <w:pPr>
              <w:pStyle w:val="a5"/>
              <w:spacing w:line="0" w:lineRule="atLeast"/>
              <w:jc w:val="both"/>
              <w:rPr>
                <w:rFonts w:ascii="Times New Roman" w:eastAsia="標楷體" w:hAnsi="Times New Roman"/>
                <w:b/>
              </w:rPr>
            </w:pPr>
            <w:r w:rsidRPr="00481944">
              <w:rPr>
                <w:rFonts w:ascii="Times New Roman" w:eastAsia="標楷體" w:hAnsi="Times New Roman" w:hint="eastAsia"/>
                <w:b/>
              </w:rPr>
              <w:t>（內政部）</w:t>
            </w:r>
          </w:p>
          <w:p w:rsidR="007E42DA" w:rsidRPr="00481944" w:rsidRDefault="007E42DA" w:rsidP="00481944">
            <w:pPr>
              <w:spacing w:line="0" w:lineRule="atLeast"/>
              <w:ind w:left="19"/>
              <w:jc w:val="both"/>
              <w:rPr>
                <w:rFonts w:ascii="Times New Roman" w:eastAsia="標楷體" w:hAnsi="Times New Roman"/>
                <w:szCs w:val="24"/>
              </w:rPr>
            </w:pPr>
            <w:r w:rsidRPr="00481944">
              <w:rPr>
                <w:rFonts w:ascii="Times New Roman" w:eastAsia="標楷體" w:hAnsi="Times New Roman" w:hint="eastAsia"/>
                <w:szCs w:val="24"/>
              </w:rPr>
              <w:t>ㄧ、</w:t>
            </w:r>
            <w:r w:rsidRPr="00481944">
              <w:rPr>
                <w:rFonts w:ascii="Times New Roman" w:eastAsia="標楷體" w:hAnsi="Times New Roman" w:hint="eastAsia"/>
              </w:rPr>
              <w:t>訂頒行政規則要求所屬偵詢全程錄音錄影。</w:t>
            </w:r>
          </w:p>
          <w:p w:rsidR="007E42DA" w:rsidRPr="00481944" w:rsidRDefault="007E42DA" w:rsidP="00481944">
            <w:pPr>
              <w:pStyle w:val="a5"/>
              <w:spacing w:line="0" w:lineRule="atLeast"/>
              <w:jc w:val="both"/>
              <w:rPr>
                <w:rFonts w:ascii="Times New Roman" w:eastAsia="標楷體" w:hAnsi="Times New Roman"/>
              </w:rPr>
            </w:pPr>
            <w:r w:rsidRPr="00481944">
              <w:rPr>
                <w:rFonts w:ascii="Times New Roman" w:eastAsia="標楷體" w:hAnsi="Times New Roman" w:hint="eastAsia"/>
              </w:rPr>
              <w:t>二、落實勤務督察管考相關監督機制及計畫。</w:t>
            </w:r>
          </w:p>
          <w:p w:rsidR="007E42DA" w:rsidRPr="00481944" w:rsidRDefault="007E42DA" w:rsidP="00481944">
            <w:pPr>
              <w:pStyle w:val="a5"/>
              <w:spacing w:line="0" w:lineRule="atLeast"/>
              <w:jc w:val="both"/>
              <w:rPr>
                <w:rFonts w:ascii="Times New Roman" w:eastAsia="標楷體" w:hAnsi="Times New Roman"/>
              </w:rPr>
            </w:pPr>
            <w:r w:rsidRPr="00481944">
              <w:rPr>
                <w:rFonts w:ascii="Times New Roman" w:eastAsia="標楷體" w:hAnsi="Times New Roman" w:cs="Times New Roman" w:hint="eastAsia"/>
              </w:rPr>
              <w:t>三、辦理相關議題之公聽會。</w:t>
            </w:r>
          </w:p>
        </w:tc>
        <w:tc>
          <w:tcPr>
            <w:tcW w:w="6595" w:type="dxa"/>
          </w:tcPr>
          <w:p w:rsidR="007E42DA" w:rsidRPr="00481944" w:rsidRDefault="007E42DA" w:rsidP="00481944">
            <w:pPr>
              <w:pStyle w:val="a5"/>
              <w:spacing w:line="0" w:lineRule="atLeast"/>
              <w:jc w:val="both"/>
              <w:rPr>
                <w:rFonts w:ascii="Times New Roman" w:eastAsia="標楷體" w:hAnsi="Times New Roman"/>
                <w:b/>
              </w:rPr>
            </w:pPr>
            <w:r w:rsidRPr="00481944">
              <w:rPr>
                <w:rFonts w:ascii="Times New Roman" w:eastAsia="標楷體" w:hAnsi="Times New Roman" w:hint="eastAsia"/>
                <w:b/>
              </w:rPr>
              <w:t>（法務部）</w:t>
            </w:r>
          </w:p>
          <w:p w:rsidR="007E42DA" w:rsidRPr="00481944" w:rsidRDefault="007E42DA" w:rsidP="00481944">
            <w:pPr>
              <w:adjustRightInd w:val="0"/>
              <w:spacing w:line="0" w:lineRule="atLeast"/>
              <w:jc w:val="both"/>
              <w:rPr>
                <w:rFonts w:ascii="Times New Roman" w:eastAsia="標楷體" w:hAnsi="Times New Roman" w:cs="Courier New"/>
                <w:szCs w:val="24"/>
              </w:rPr>
            </w:pPr>
            <w:r w:rsidRPr="00481944">
              <w:rPr>
                <w:rFonts w:ascii="Times New Roman" w:eastAsia="標楷體" w:hAnsi="Times New Roman" w:cs="Courier New" w:hint="eastAsia"/>
                <w:szCs w:val="24"/>
              </w:rPr>
              <w:t>ㄧ、酷刑加害人依個案事實，可能該當刑法第</w:t>
            </w:r>
            <w:r w:rsidRPr="00481944">
              <w:rPr>
                <w:rFonts w:ascii="Times New Roman" w:eastAsia="標楷體" w:hAnsi="Times New Roman" w:cs="Courier New"/>
                <w:szCs w:val="24"/>
              </w:rPr>
              <w:t>125</w:t>
            </w:r>
            <w:r w:rsidRPr="00481944">
              <w:rPr>
                <w:rFonts w:ascii="Times New Roman" w:eastAsia="標楷體" w:hAnsi="Times New Roman" w:cs="Courier New" w:hint="eastAsia"/>
                <w:szCs w:val="24"/>
              </w:rPr>
              <w:t>條、第</w:t>
            </w:r>
            <w:r w:rsidRPr="00481944">
              <w:rPr>
                <w:rFonts w:ascii="Times New Roman" w:eastAsia="標楷體" w:hAnsi="Times New Roman" w:cs="Courier New"/>
                <w:szCs w:val="24"/>
              </w:rPr>
              <w:t>126</w:t>
            </w:r>
            <w:r w:rsidRPr="00481944">
              <w:rPr>
                <w:rFonts w:ascii="Times New Roman" w:eastAsia="標楷體" w:hAnsi="Times New Roman" w:cs="Courier New" w:hint="eastAsia"/>
                <w:szCs w:val="24"/>
              </w:rPr>
              <w:t>條、傷害罪、恐嚇罪、妨害自由罪。我國對於酷刑加害人已有處罰規定。</w:t>
            </w:r>
          </w:p>
          <w:p w:rsidR="007E42DA" w:rsidRPr="00481944" w:rsidRDefault="007E42DA" w:rsidP="00481944">
            <w:pPr>
              <w:adjustRightInd w:val="0"/>
              <w:spacing w:line="0" w:lineRule="atLeast"/>
              <w:jc w:val="both"/>
              <w:rPr>
                <w:rFonts w:ascii="Times New Roman" w:eastAsia="標楷體" w:hAnsi="Times New Roman" w:cs="Courier New"/>
                <w:szCs w:val="24"/>
              </w:rPr>
            </w:pPr>
            <w:r w:rsidRPr="00481944">
              <w:rPr>
                <w:rFonts w:ascii="Times New Roman" w:eastAsia="標楷體" w:hAnsi="Times New Roman" w:cs="Courier New" w:hint="eastAsia"/>
                <w:kern w:val="0"/>
                <w:szCs w:val="24"/>
              </w:rPr>
              <w:t>二、依刑事訴訟法第</w:t>
            </w:r>
            <w:r w:rsidRPr="00481944">
              <w:rPr>
                <w:rFonts w:ascii="Times New Roman" w:eastAsia="標楷體" w:hAnsi="Times New Roman" w:cs="Courier New"/>
                <w:kern w:val="0"/>
                <w:szCs w:val="24"/>
              </w:rPr>
              <w:t>228</w:t>
            </w:r>
            <w:r w:rsidRPr="00481944">
              <w:rPr>
                <w:rFonts w:ascii="Times New Roman" w:eastAsia="標楷體" w:hAnsi="Times New Roman" w:cs="Courier New" w:hint="eastAsia"/>
                <w:kern w:val="0"/>
                <w:szCs w:val="24"/>
              </w:rPr>
              <w:t>條之規定，檢察官知有犯罪嫌疑即應開始偵查。</w:t>
            </w:r>
          </w:p>
          <w:p w:rsidR="007E42DA" w:rsidRPr="00481944" w:rsidRDefault="007E42DA" w:rsidP="00481944">
            <w:pPr>
              <w:adjustRightInd w:val="0"/>
              <w:spacing w:line="0" w:lineRule="atLeast"/>
              <w:jc w:val="both"/>
              <w:rPr>
                <w:rFonts w:ascii="Times New Roman" w:eastAsia="標楷體" w:hAnsi="Times New Roman" w:cs="Courier New"/>
                <w:szCs w:val="24"/>
              </w:rPr>
            </w:pPr>
            <w:r w:rsidRPr="00481944">
              <w:rPr>
                <w:rFonts w:ascii="Times New Roman" w:eastAsia="標楷體" w:hAnsi="Times New Roman" w:cs="Courier New" w:hint="eastAsia"/>
                <w:kern w:val="0"/>
                <w:szCs w:val="24"/>
              </w:rPr>
              <w:t>三、檢察官知悉有虐待之嫌疑事實時，本於偵查主體之地位依法偵查，詳實蒐證。</w:t>
            </w:r>
          </w:p>
          <w:p w:rsidR="007E42DA" w:rsidRPr="00481944" w:rsidRDefault="007E42DA" w:rsidP="00481944">
            <w:pPr>
              <w:pStyle w:val="a5"/>
              <w:spacing w:line="0" w:lineRule="atLeast"/>
              <w:jc w:val="both"/>
              <w:rPr>
                <w:rFonts w:ascii="Times New Roman" w:eastAsia="標楷體" w:hAnsi="Times New Roman" w:cs="Times New Roman"/>
                <w:kern w:val="0"/>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r w:rsidRPr="00481944">
              <w:rPr>
                <w:rFonts w:ascii="Times New Roman" w:eastAsia="標楷體" w:hAnsi="Times New Roman" w:hint="eastAsia"/>
                <w:b/>
              </w:rPr>
              <w:t>（內政部）</w:t>
            </w:r>
          </w:p>
          <w:p w:rsidR="007E42DA" w:rsidRPr="00481944" w:rsidRDefault="007E42DA" w:rsidP="00481944">
            <w:pPr>
              <w:pStyle w:val="a5"/>
              <w:spacing w:line="0" w:lineRule="atLeast"/>
              <w:jc w:val="both"/>
              <w:rPr>
                <w:rFonts w:ascii="Times New Roman" w:eastAsia="標楷體" w:hAnsi="Times New Roman"/>
              </w:rPr>
            </w:pPr>
            <w:r w:rsidRPr="00481944">
              <w:rPr>
                <w:rFonts w:ascii="Times New Roman" w:eastAsia="標楷體" w:hAnsi="Times New Roman" w:hint="eastAsia"/>
              </w:rPr>
              <w:t>ㄧ、本部警政署為防杜員警於偵查階段以不法手段刑求逼供，業訂頒「警察詢問犯罪嫌疑人錄音錄影要點」，要求所有員警於詢問犯罪嫌疑人時應全程連續錄音，必要時並應全程連續錄影。</w:t>
            </w:r>
          </w:p>
          <w:p w:rsidR="007E42DA" w:rsidRPr="00481944" w:rsidRDefault="007E42DA" w:rsidP="00481944">
            <w:pPr>
              <w:spacing w:line="0" w:lineRule="atLeast"/>
              <w:ind w:left="24"/>
              <w:jc w:val="both"/>
              <w:rPr>
                <w:rFonts w:ascii="Times New Roman" w:eastAsia="標楷體" w:hAnsi="Times New Roman"/>
                <w:szCs w:val="24"/>
              </w:rPr>
            </w:pPr>
            <w:r w:rsidRPr="00481944">
              <w:rPr>
                <w:rFonts w:ascii="Times New Roman" w:eastAsia="標楷體" w:hAnsi="Times New Roman" w:hint="eastAsia"/>
                <w:szCs w:val="24"/>
              </w:rPr>
              <w:t>二、</w:t>
            </w:r>
            <w:r w:rsidRPr="00481944">
              <w:rPr>
                <w:rFonts w:ascii="Times New Roman" w:eastAsia="標楷體" w:hAnsi="Times New Roman" w:hint="eastAsia"/>
              </w:rPr>
              <w:t>另有關「警察詢問犯罪嫌疑人錄音錄影要點」第</w:t>
            </w:r>
            <w:r w:rsidRPr="00481944">
              <w:rPr>
                <w:rFonts w:ascii="Times New Roman" w:eastAsia="標楷體" w:hAnsi="Times New Roman" w:hint="eastAsia"/>
              </w:rPr>
              <w:t>10</w:t>
            </w:r>
            <w:r w:rsidRPr="00481944">
              <w:rPr>
                <w:rFonts w:ascii="Times New Roman" w:eastAsia="標楷體" w:hAnsi="Times New Roman" w:hint="eastAsia"/>
              </w:rPr>
              <w:t>點規定，詢問犯罪嫌疑人之錄音、錄影帶，應隨案移送地檢署或法院。案件辦理移送前，承辦人至各級主管均會逐一檢核，以避免造成辦案程序之瑕疵。檢察機關收受司法警察機關隨案送交之錄音帶時，應清點數量、檢查封緘完整以及錄製者有無簽名等。各機關首長就所屬員警所為犯罪調查事項，要求所屬督察人員督導辦理，警政署亦不定期列為分區督察督導重點工作項目。如發現有未錄音、錄影或內容有不完整之情形，將於查明原因後，對於失職人員按其情節予以議處。</w:t>
            </w:r>
          </w:p>
          <w:p w:rsidR="007E42DA" w:rsidRPr="00481944" w:rsidRDefault="007E42DA" w:rsidP="00481944">
            <w:pPr>
              <w:pStyle w:val="a5"/>
              <w:spacing w:line="0" w:lineRule="atLeast"/>
              <w:jc w:val="both"/>
              <w:rPr>
                <w:rFonts w:ascii="Times New Roman" w:eastAsia="標楷體" w:hAnsi="Times New Roman"/>
              </w:rPr>
            </w:pPr>
            <w:r w:rsidRPr="00481944">
              <w:rPr>
                <w:rFonts w:ascii="Times New Roman" w:eastAsia="標楷體" w:hAnsi="Times New Roman" w:hint="eastAsia"/>
              </w:rPr>
              <w:t>三、如有民眾檢舉或陳情遭員警不當刑求、傷害等案件，本部警政署定將嚴格執法，決不寬貸。</w:t>
            </w:r>
          </w:p>
          <w:p w:rsidR="007E42DA" w:rsidRPr="00481944" w:rsidRDefault="007E42DA" w:rsidP="00481944">
            <w:pPr>
              <w:pStyle w:val="a5"/>
              <w:spacing w:line="0" w:lineRule="atLeast"/>
              <w:jc w:val="both"/>
              <w:rPr>
                <w:rFonts w:ascii="Times New Roman" w:eastAsia="標楷體" w:hAnsi="Times New Roman"/>
              </w:rPr>
            </w:pPr>
            <w:r w:rsidRPr="00481944">
              <w:rPr>
                <w:rFonts w:ascii="Times New Roman" w:eastAsia="標楷體" w:hAnsi="Times New Roman" w:cs="Times New Roman" w:hint="eastAsia"/>
              </w:rPr>
              <w:t>四、</w:t>
            </w:r>
            <w:r w:rsidRPr="00481944">
              <w:rPr>
                <w:rFonts w:ascii="Times New Roman" w:eastAsia="標楷體" w:hAnsi="Times New Roman" w:hint="eastAsia"/>
              </w:rPr>
              <w:t>本部警政署業於</w:t>
            </w:r>
            <w:r w:rsidRPr="00481944">
              <w:rPr>
                <w:rFonts w:ascii="Times New Roman" w:eastAsia="標楷體" w:hAnsi="Times New Roman" w:hint="eastAsia"/>
              </w:rPr>
              <w:t>8</w:t>
            </w:r>
            <w:r w:rsidRPr="00481944">
              <w:rPr>
                <w:rFonts w:ascii="Times New Roman" w:eastAsia="標楷體" w:hAnsi="Times New Roman" w:hint="eastAsia"/>
              </w:rPr>
              <w:t>月</w:t>
            </w:r>
            <w:r w:rsidRPr="00481944">
              <w:rPr>
                <w:rFonts w:ascii="Times New Roman" w:eastAsia="標楷體" w:hAnsi="Times New Roman" w:hint="eastAsia"/>
              </w:rPr>
              <w:t>14</w:t>
            </w:r>
            <w:r w:rsidRPr="00481944">
              <w:rPr>
                <w:rFonts w:ascii="Times New Roman" w:eastAsia="標楷體" w:hAnsi="Times New Roman" w:hint="eastAsia"/>
              </w:rPr>
              <w:t>日上午</w:t>
            </w:r>
            <w:r w:rsidRPr="00481944">
              <w:rPr>
                <w:rFonts w:ascii="Times New Roman" w:eastAsia="標楷體" w:hAnsi="Times New Roman" w:hint="eastAsia"/>
              </w:rPr>
              <w:t>9</w:t>
            </w:r>
            <w:r w:rsidRPr="00481944">
              <w:rPr>
                <w:rFonts w:ascii="Times New Roman" w:eastAsia="標楷體" w:hAnsi="Times New Roman" w:hint="eastAsia"/>
              </w:rPr>
              <w:t>時</w:t>
            </w:r>
            <w:r w:rsidRPr="00481944">
              <w:rPr>
                <w:rFonts w:ascii="Times New Roman" w:eastAsia="標楷體" w:hAnsi="Times New Roman" w:hint="eastAsia"/>
              </w:rPr>
              <w:t>30</w:t>
            </w:r>
            <w:r w:rsidRPr="00481944">
              <w:rPr>
                <w:rFonts w:ascii="Times New Roman" w:eastAsia="標楷體" w:hAnsi="Times New Roman" w:hint="eastAsia"/>
              </w:rPr>
              <w:t>分於該署忠孝樓大禮堂召開公聽會。</w:t>
            </w:r>
          </w:p>
          <w:p w:rsidR="007E42DA" w:rsidRPr="00481944" w:rsidRDefault="007E42DA" w:rsidP="00481944">
            <w:pPr>
              <w:pStyle w:val="a5"/>
              <w:spacing w:line="0" w:lineRule="atLeast"/>
              <w:jc w:val="both"/>
              <w:rPr>
                <w:rFonts w:ascii="Times New Roman" w:eastAsia="標楷體" w:hAnsi="Times New Roman" w:cs="Times New Roman"/>
                <w:kern w:val="0"/>
              </w:rPr>
            </w:pPr>
            <w:r w:rsidRPr="00481944">
              <w:rPr>
                <w:rFonts w:ascii="Times New Roman" w:eastAsia="標楷體" w:hAnsi="Times New Roman" w:hint="eastAsia"/>
              </w:rPr>
              <w:t>五、對於未設置偵詢室之警察單位，本部警政署嚴令要求所屬於製作警詢筆錄時，應將犯罪嫌疑人帶至鄰近設有偵詢室之警察單位或適當處所，並依規定予以錄音或錄影，避免發生刑求，以保障人權。</w:t>
            </w:r>
          </w:p>
        </w:tc>
        <w:tc>
          <w:tcPr>
            <w:tcW w:w="1238" w:type="dxa"/>
            <w:gridSpan w:val="2"/>
          </w:tcPr>
          <w:p w:rsidR="007E42DA" w:rsidRPr="00481944" w:rsidRDefault="007E42DA" w:rsidP="00481944">
            <w:pPr>
              <w:pStyle w:val="a5"/>
              <w:spacing w:line="0" w:lineRule="atLeast"/>
              <w:jc w:val="both"/>
              <w:rPr>
                <w:rFonts w:ascii="Times New Roman" w:eastAsia="標楷體" w:hAnsi="Times New Roman"/>
                <w:b/>
              </w:rPr>
            </w:pPr>
            <w:r w:rsidRPr="00481944">
              <w:rPr>
                <w:rFonts w:ascii="Times New Roman" w:eastAsia="標楷體" w:hAnsi="Times New Roman" w:hint="eastAsia"/>
                <w:b/>
              </w:rPr>
              <w:t>（法務部）</w:t>
            </w:r>
          </w:p>
          <w:p w:rsidR="007E42DA" w:rsidRPr="00481944" w:rsidRDefault="007E42DA" w:rsidP="00481944">
            <w:pPr>
              <w:pStyle w:val="a5"/>
              <w:adjustRightInd w:val="0"/>
              <w:spacing w:line="0" w:lineRule="atLeast"/>
              <w:jc w:val="both"/>
              <w:rPr>
                <w:rFonts w:ascii="Times New Roman" w:eastAsia="標楷體" w:hAnsi="Times New Roman"/>
              </w:rPr>
            </w:pPr>
            <w:r w:rsidRPr="00481944">
              <w:rPr>
                <w:rFonts w:ascii="Times New Roman" w:eastAsia="標楷體" w:hAnsi="Times New Roman" w:hint="eastAsia"/>
              </w:rPr>
              <w:t>已完成。</w:t>
            </w:r>
          </w:p>
          <w:p w:rsidR="007E42DA" w:rsidRPr="00481944" w:rsidRDefault="007E42DA" w:rsidP="00481944">
            <w:pPr>
              <w:pStyle w:val="a5"/>
              <w:spacing w:line="0" w:lineRule="atLeast"/>
              <w:jc w:val="both"/>
              <w:rPr>
                <w:rFonts w:ascii="Times New Roman" w:eastAsia="標楷體" w:hAnsi="Times New Roman" w:cs="Times New Roman"/>
                <w:kern w:val="0"/>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r w:rsidRPr="00481944">
              <w:rPr>
                <w:rFonts w:ascii="Times New Roman" w:eastAsia="標楷體" w:hAnsi="Times New Roman" w:hint="eastAsia"/>
                <w:b/>
              </w:rPr>
              <w:t>（內政部）</w:t>
            </w:r>
          </w:p>
          <w:p w:rsidR="007E42DA" w:rsidRPr="00481944" w:rsidRDefault="007E42DA" w:rsidP="00481944">
            <w:pPr>
              <w:spacing w:line="0" w:lineRule="atLeast"/>
              <w:jc w:val="both"/>
              <w:rPr>
                <w:rFonts w:ascii="Times New Roman" w:eastAsia="標楷體" w:hAnsi="Times New Roman"/>
                <w:szCs w:val="24"/>
              </w:rPr>
            </w:pPr>
            <w:r w:rsidRPr="00481944">
              <w:rPr>
                <w:rFonts w:ascii="Times New Roman" w:eastAsia="標楷體" w:hAnsi="Times New Roman" w:hint="eastAsia"/>
                <w:szCs w:val="24"/>
              </w:rPr>
              <w:t>一、</w:t>
            </w:r>
            <w:r w:rsidRPr="00481944">
              <w:rPr>
                <w:rFonts w:ascii="Times New Roman" w:eastAsia="標楷體" w:hAnsi="Times New Roman" w:hint="eastAsia"/>
                <w:szCs w:val="24"/>
              </w:rPr>
              <w:t>102</w:t>
            </w:r>
            <w:r w:rsidRPr="00481944">
              <w:rPr>
                <w:rFonts w:ascii="Times New Roman" w:eastAsia="標楷體" w:hAnsi="Times New Roman" w:hint="eastAsia"/>
                <w:szCs w:val="24"/>
              </w:rPr>
              <w:t>年</w:t>
            </w:r>
            <w:r w:rsidRPr="00481944">
              <w:rPr>
                <w:rFonts w:ascii="Times New Roman" w:eastAsia="標楷體" w:hAnsi="Times New Roman" w:hint="eastAsia"/>
                <w:szCs w:val="24"/>
              </w:rPr>
              <w:t>12</w:t>
            </w:r>
            <w:r w:rsidRPr="00481944">
              <w:rPr>
                <w:rFonts w:ascii="Times New Roman" w:eastAsia="標楷體" w:hAnsi="Times New Roman" w:hint="eastAsia"/>
                <w:szCs w:val="24"/>
              </w:rPr>
              <w:t>月。</w:t>
            </w:r>
          </w:p>
          <w:p w:rsidR="007E42DA" w:rsidRPr="00481944" w:rsidRDefault="007E42DA" w:rsidP="00481944">
            <w:pPr>
              <w:spacing w:line="0" w:lineRule="atLeast"/>
              <w:jc w:val="both"/>
              <w:rPr>
                <w:rFonts w:ascii="Times New Roman" w:eastAsia="標楷體" w:hAnsi="Times New Roman"/>
                <w:szCs w:val="24"/>
              </w:rPr>
            </w:pPr>
            <w:r w:rsidRPr="00481944">
              <w:rPr>
                <w:rFonts w:ascii="Times New Roman" w:eastAsia="標楷體" w:hAnsi="Times New Roman" w:hint="eastAsia"/>
                <w:szCs w:val="24"/>
              </w:rPr>
              <w:t>二、</w:t>
            </w:r>
            <w:r w:rsidRPr="00481944">
              <w:rPr>
                <w:rFonts w:ascii="Times New Roman" w:eastAsia="標楷體" w:hAnsi="Times New Roman" w:hint="eastAsia"/>
                <w:szCs w:val="24"/>
              </w:rPr>
              <w:t>102</w:t>
            </w:r>
            <w:r w:rsidRPr="00481944">
              <w:rPr>
                <w:rFonts w:ascii="Times New Roman" w:eastAsia="標楷體" w:hAnsi="Times New Roman" w:hint="eastAsia"/>
                <w:szCs w:val="24"/>
              </w:rPr>
              <w:t>年</w:t>
            </w:r>
            <w:r w:rsidRPr="00481944">
              <w:rPr>
                <w:rFonts w:ascii="Times New Roman" w:eastAsia="標楷體" w:hAnsi="Times New Roman" w:hint="eastAsia"/>
                <w:szCs w:val="24"/>
              </w:rPr>
              <w:t>12</w:t>
            </w:r>
            <w:r w:rsidRPr="00481944">
              <w:rPr>
                <w:rFonts w:ascii="Times New Roman" w:eastAsia="標楷體" w:hAnsi="Times New Roman" w:hint="eastAsia"/>
                <w:szCs w:val="24"/>
              </w:rPr>
              <w:t>月。</w:t>
            </w:r>
          </w:p>
          <w:p w:rsidR="007E42DA" w:rsidRPr="00481944" w:rsidRDefault="007E42DA" w:rsidP="00481944">
            <w:pPr>
              <w:pStyle w:val="a5"/>
              <w:spacing w:line="0" w:lineRule="atLeast"/>
              <w:jc w:val="both"/>
              <w:rPr>
                <w:rFonts w:ascii="Times New Roman" w:eastAsia="標楷體" w:hAnsi="Times New Roman" w:cs="Times New Roman"/>
                <w:kern w:val="0"/>
              </w:rPr>
            </w:pPr>
            <w:r w:rsidRPr="00481944">
              <w:rPr>
                <w:rFonts w:ascii="Times New Roman" w:eastAsia="標楷體" w:hAnsi="Times New Roman" w:cs="Times New Roman" w:hint="eastAsia"/>
              </w:rPr>
              <w:t>三、</w:t>
            </w:r>
            <w:r w:rsidRPr="00481944">
              <w:rPr>
                <w:rFonts w:ascii="Times New Roman" w:eastAsia="標楷體" w:hAnsi="Times New Roman" w:cs="Times New Roman" w:hint="eastAsia"/>
              </w:rPr>
              <w:t>102</w:t>
            </w:r>
            <w:r w:rsidRPr="00481944">
              <w:rPr>
                <w:rFonts w:ascii="Times New Roman" w:eastAsia="標楷體" w:hAnsi="Times New Roman" w:cs="Times New Roman" w:hint="eastAsia"/>
              </w:rPr>
              <w:t>年</w:t>
            </w:r>
            <w:r w:rsidRPr="00481944">
              <w:rPr>
                <w:rFonts w:ascii="Times New Roman" w:eastAsia="標楷體" w:hAnsi="Times New Roman" w:cs="Times New Roman" w:hint="eastAsia"/>
              </w:rPr>
              <w:t>8</w:t>
            </w:r>
            <w:r w:rsidRPr="00481944">
              <w:rPr>
                <w:rFonts w:ascii="Times New Roman" w:eastAsia="標楷體" w:hAnsi="Times New Roman" w:cs="Times New Roman" w:hint="eastAsia"/>
              </w:rPr>
              <w:t>月。</w:t>
            </w:r>
          </w:p>
        </w:tc>
        <w:tc>
          <w:tcPr>
            <w:tcW w:w="993" w:type="dxa"/>
          </w:tcPr>
          <w:p w:rsidR="007E42DA" w:rsidRPr="00481944" w:rsidRDefault="007E42DA" w:rsidP="00481944">
            <w:pPr>
              <w:pStyle w:val="a5"/>
              <w:spacing w:line="0" w:lineRule="atLeast"/>
              <w:jc w:val="both"/>
              <w:rPr>
                <w:rFonts w:ascii="Times New Roman" w:eastAsia="標楷體" w:hAnsi="Times New Roman"/>
                <w:b/>
              </w:rPr>
            </w:pPr>
            <w:r w:rsidRPr="00481944">
              <w:rPr>
                <w:rFonts w:ascii="Times New Roman" w:eastAsia="標楷體" w:hAnsi="Times New Roman" w:hint="eastAsia"/>
                <w:b/>
              </w:rPr>
              <w:t>（法務部）</w:t>
            </w:r>
          </w:p>
          <w:p w:rsidR="007E42DA" w:rsidRPr="00481944" w:rsidRDefault="007E42DA" w:rsidP="00481944">
            <w:pPr>
              <w:pStyle w:val="a5"/>
              <w:spacing w:line="0" w:lineRule="atLeast"/>
              <w:jc w:val="both"/>
              <w:rPr>
                <w:rFonts w:ascii="Times New Roman" w:eastAsia="標楷體" w:hAnsi="Times New Roman" w:cs="Times New Roman"/>
                <w:kern w:val="0"/>
              </w:rPr>
            </w:pPr>
            <w:r w:rsidRPr="00481944">
              <w:rPr>
                <w:rFonts w:ascii="Times New Roman" w:eastAsia="標楷體" w:hAnsi="Times New Roman" w:hint="eastAsia"/>
              </w:rPr>
              <w:t>以時限內完成與否做為判斷依據。</w:t>
            </w: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r w:rsidRPr="00481944">
              <w:rPr>
                <w:rFonts w:ascii="Times New Roman" w:eastAsia="標楷體" w:hAnsi="Times New Roman" w:hint="eastAsia"/>
                <w:b/>
              </w:rPr>
              <w:t>(</w:t>
            </w:r>
            <w:r w:rsidRPr="00481944">
              <w:rPr>
                <w:rFonts w:ascii="Times New Roman" w:eastAsia="標楷體" w:hAnsi="Times New Roman" w:hint="eastAsia"/>
                <w:b/>
              </w:rPr>
              <w:t>內政部）</w:t>
            </w:r>
          </w:p>
          <w:p w:rsidR="007E42DA" w:rsidRPr="00481944" w:rsidRDefault="007E42DA" w:rsidP="00481944">
            <w:pPr>
              <w:pStyle w:val="a5"/>
              <w:spacing w:line="0" w:lineRule="atLeast"/>
              <w:jc w:val="both"/>
              <w:rPr>
                <w:rFonts w:ascii="Times New Roman" w:eastAsia="標楷體" w:hAnsi="Times New Roman" w:cs="Times New Roman"/>
                <w:kern w:val="0"/>
              </w:rPr>
            </w:pPr>
            <w:r w:rsidRPr="00481944">
              <w:rPr>
                <w:rFonts w:ascii="Times New Roman" w:eastAsia="標楷體" w:hAnsi="Times New Roman" w:hint="eastAsia"/>
              </w:rPr>
              <w:t>以時限內完成與否做為判斷依據。</w:t>
            </w:r>
          </w:p>
        </w:tc>
        <w:tc>
          <w:tcPr>
            <w:tcW w:w="851" w:type="dxa"/>
          </w:tcPr>
          <w:p w:rsidR="007E42DA" w:rsidRPr="00481944" w:rsidRDefault="007E42DA" w:rsidP="00481944">
            <w:pPr>
              <w:pStyle w:val="a5"/>
              <w:spacing w:line="0" w:lineRule="atLeast"/>
              <w:jc w:val="both"/>
              <w:rPr>
                <w:rFonts w:ascii="Times New Roman" w:eastAsia="標楷體" w:hAnsi="Times New Roman"/>
                <w:kern w:val="0"/>
              </w:rPr>
            </w:pPr>
          </w:p>
        </w:tc>
      </w:tr>
      <w:tr w:rsidR="007E42DA" w:rsidRPr="00481944" w:rsidTr="005F1E0A">
        <w:trPr>
          <w:trHeight w:val="393"/>
          <w:jc w:val="center"/>
        </w:trPr>
        <w:tc>
          <w:tcPr>
            <w:tcW w:w="564" w:type="dxa"/>
          </w:tcPr>
          <w:p w:rsidR="007E42DA" w:rsidRPr="00481944" w:rsidRDefault="007E42DA" w:rsidP="00481944">
            <w:pPr>
              <w:pStyle w:val="a5"/>
              <w:numPr>
                <w:ilvl w:val="0"/>
                <w:numId w:val="1"/>
              </w:numPr>
              <w:spacing w:line="0" w:lineRule="atLeast"/>
              <w:jc w:val="both"/>
              <w:rPr>
                <w:rFonts w:ascii="Times New Roman" w:eastAsia="標楷體" w:hAnsi="Times New Roman"/>
                <w:kern w:val="0"/>
              </w:rPr>
            </w:pPr>
          </w:p>
        </w:tc>
        <w:tc>
          <w:tcPr>
            <w:tcW w:w="1985" w:type="dxa"/>
          </w:tcPr>
          <w:p w:rsidR="007E42DA" w:rsidRPr="00481944" w:rsidRDefault="007E42DA" w:rsidP="00481944">
            <w:pPr>
              <w:pStyle w:val="a5"/>
              <w:spacing w:line="0" w:lineRule="atLeast"/>
              <w:jc w:val="both"/>
              <w:rPr>
                <w:rFonts w:ascii="Times New Roman" w:eastAsia="標楷體" w:hAnsi="Times New Roman" w:cs="Times New Roman"/>
                <w:kern w:val="0"/>
              </w:rPr>
            </w:pPr>
            <w:r w:rsidRPr="00481944">
              <w:rPr>
                <w:rFonts w:ascii="Times New Roman" w:eastAsia="標楷體" w:hAnsi="Times New Roman" w:cs="Times New Roman" w:hint="eastAsia"/>
                <w:kern w:val="0"/>
              </w:rPr>
              <w:t>公政公約第</w:t>
            </w:r>
            <w:r w:rsidRPr="00481944">
              <w:rPr>
                <w:rFonts w:ascii="Times New Roman" w:eastAsia="標楷體" w:hAnsi="Times New Roman" w:cs="Times New Roman" w:hint="eastAsia"/>
                <w:kern w:val="0"/>
              </w:rPr>
              <w:t>7</w:t>
            </w:r>
            <w:r w:rsidRPr="00481944">
              <w:rPr>
                <w:rFonts w:ascii="Times New Roman" w:eastAsia="標楷體" w:hAnsi="Times New Roman" w:cs="Times New Roman" w:hint="eastAsia"/>
                <w:kern w:val="0"/>
              </w:rPr>
              <w:t>條絕對禁止酷刑，也表示絕對禁止將任何人引渡、驅逐或遣返至任何會使他或她嚴重面臨遭受酷刑風險的國家或管轄地（不強迫遣返原則）。所有人均適用不強迫遣返的絕對禁止，包括所犯為情節最重大之罪、恐怖份子以及或許會對國家安全與公共安全構成威脅的所有人。既然中華民國</w:t>
            </w:r>
            <w:r w:rsidRPr="00481944">
              <w:rPr>
                <w:rFonts w:ascii="Times New Roman" w:eastAsia="標楷體" w:hAnsi="Times New Roman" w:cs="Times New Roman" w:hint="eastAsia"/>
                <w:kern w:val="0"/>
              </w:rPr>
              <w:t>(</w:t>
            </w:r>
            <w:r w:rsidRPr="00481944">
              <w:rPr>
                <w:rFonts w:ascii="Times New Roman" w:eastAsia="標楷體" w:hAnsi="Times New Roman" w:cs="Times New Roman" w:hint="eastAsia"/>
                <w:kern w:val="0"/>
              </w:rPr>
              <w:t>臺灣</w:t>
            </w:r>
            <w:r w:rsidRPr="00481944">
              <w:rPr>
                <w:rFonts w:ascii="Times New Roman" w:eastAsia="標楷體" w:hAnsi="Times New Roman" w:cs="Times New Roman" w:hint="eastAsia"/>
                <w:kern w:val="0"/>
              </w:rPr>
              <w:t>)</w:t>
            </w:r>
            <w:r w:rsidRPr="00481944">
              <w:rPr>
                <w:rFonts w:ascii="Times New Roman" w:eastAsia="標楷體" w:hAnsi="Times New Roman" w:cs="Times New Roman" w:hint="eastAsia"/>
                <w:kern w:val="0"/>
              </w:rPr>
              <w:t>法律沒有明定不強迫遣返原則與各個的程序，因此專家建議可以在包括移民法在內的相關國內法律當中，加入各個條款。此外專家建議中華民國</w:t>
            </w:r>
            <w:r w:rsidRPr="00481944">
              <w:rPr>
                <w:rFonts w:ascii="Times New Roman" w:eastAsia="標楷體" w:hAnsi="Times New Roman" w:cs="Times New Roman" w:hint="eastAsia"/>
                <w:kern w:val="0"/>
              </w:rPr>
              <w:t>(</w:t>
            </w:r>
            <w:r w:rsidRPr="00481944">
              <w:rPr>
                <w:rFonts w:ascii="Times New Roman" w:eastAsia="標楷體" w:hAnsi="Times New Roman" w:cs="Times New Roman" w:hint="eastAsia"/>
                <w:kern w:val="0"/>
              </w:rPr>
              <w:t>臺灣</w:t>
            </w:r>
            <w:r w:rsidRPr="00481944">
              <w:rPr>
                <w:rFonts w:ascii="Times New Roman" w:eastAsia="標楷體" w:hAnsi="Times New Roman" w:cs="Times New Roman" w:hint="eastAsia"/>
                <w:kern w:val="0"/>
              </w:rPr>
              <w:t>)</w:t>
            </w:r>
            <w:r w:rsidRPr="00481944">
              <w:rPr>
                <w:rFonts w:ascii="Times New Roman" w:eastAsia="標楷體" w:hAnsi="Times New Roman" w:cs="Times New Roman" w:hint="eastAsia"/>
                <w:kern w:val="0"/>
              </w:rPr>
              <w:t>儘速通過難民法，也應包括與日內瓦難民公約第</w:t>
            </w:r>
            <w:r w:rsidRPr="00481944">
              <w:rPr>
                <w:rFonts w:ascii="Times New Roman" w:eastAsia="標楷體" w:hAnsi="Times New Roman" w:cs="Times New Roman" w:hint="eastAsia"/>
                <w:kern w:val="0"/>
              </w:rPr>
              <w:t>33</w:t>
            </w:r>
            <w:r w:rsidRPr="00481944">
              <w:rPr>
                <w:rFonts w:ascii="Times New Roman" w:eastAsia="標楷體" w:hAnsi="Times New Roman" w:cs="Times New Roman" w:hint="eastAsia"/>
                <w:kern w:val="0"/>
              </w:rPr>
              <w:t>條、公政公約第</w:t>
            </w:r>
            <w:r w:rsidRPr="00481944">
              <w:rPr>
                <w:rFonts w:ascii="Times New Roman" w:eastAsia="標楷體" w:hAnsi="Times New Roman" w:cs="Times New Roman" w:hint="eastAsia"/>
                <w:kern w:val="0"/>
              </w:rPr>
              <w:t>7</w:t>
            </w:r>
            <w:r w:rsidRPr="00481944">
              <w:rPr>
                <w:rFonts w:ascii="Times New Roman" w:eastAsia="標楷體" w:hAnsi="Times New Roman" w:cs="Times New Roman" w:hint="eastAsia"/>
                <w:kern w:val="0"/>
              </w:rPr>
              <w:t>條以及反酷刑公約第</w:t>
            </w:r>
            <w:r w:rsidRPr="00481944">
              <w:rPr>
                <w:rFonts w:ascii="Times New Roman" w:eastAsia="標楷體" w:hAnsi="Times New Roman" w:cs="Times New Roman" w:hint="eastAsia"/>
                <w:kern w:val="0"/>
              </w:rPr>
              <w:t>3</w:t>
            </w:r>
            <w:r w:rsidRPr="00481944">
              <w:rPr>
                <w:rFonts w:ascii="Times New Roman" w:eastAsia="標楷體" w:hAnsi="Times New Roman" w:cs="Times New Roman" w:hint="eastAsia"/>
                <w:kern w:val="0"/>
              </w:rPr>
              <w:t>條相符的不強迫遣返原則。</w:t>
            </w:r>
          </w:p>
        </w:tc>
        <w:tc>
          <w:tcPr>
            <w:tcW w:w="1526" w:type="dxa"/>
          </w:tcPr>
          <w:p w:rsidR="007E42DA" w:rsidRPr="00481944" w:rsidRDefault="007E42DA" w:rsidP="00481944">
            <w:pPr>
              <w:pStyle w:val="a5"/>
              <w:spacing w:line="0" w:lineRule="atLeast"/>
              <w:jc w:val="both"/>
              <w:rPr>
                <w:rFonts w:ascii="Times New Roman" w:eastAsia="標楷體" w:hAnsi="Times New Roman" w:cs="Times New Roman"/>
                <w:b/>
                <w:kern w:val="0"/>
                <w:shd w:val="pct15" w:color="auto" w:fill="FFFFFF"/>
              </w:rPr>
            </w:pPr>
            <w:r w:rsidRPr="00481944">
              <w:rPr>
                <w:rFonts w:ascii="Times New Roman" w:eastAsia="標楷體" w:hAnsi="Times New Roman" w:cs="Times New Roman" w:hint="eastAsia"/>
                <w:szCs w:val="22"/>
              </w:rPr>
              <w:t>內政部</w:t>
            </w:r>
            <w:r w:rsidRPr="00481944">
              <w:rPr>
                <w:rFonts w:ascii="Times New Roman" w:eastAsia="標楷體" w:hAnsi="Times New Roman" w:cs="Times New Roman"/>
                <w:szCs w:val="22"/>
              </w:rPr>
              <w:t>/</w:t>
            </w:r>
            <w:r w:rsidRPr="00481944">
              <w:rPr>
                <w:rFonts w:ascii="Times New Roman" w:eastAsia="標楷體" w:hAnsi="Times New Roman" w:cs="Times New Roman" w:hint="eastAsia"/>
                <w:szCs w:val="22"/>
              </w:rPr>
              <w:t>外交部、陸委會</w:t>
            </w:r>
          </w:p>
        </w:tc>
        <w:tc>
          <w:tcPr>
            <w:tcW w:w="1807" w:type="dxa"/>
          </w:tcPr>
          <w:p w:rsidR="007E42DA" w:rsidRPr="00481944" w:rsidRDefault="007E42DA" w:rsidP="00481944">
            <w:pPr>
              <w:pStyle w:val="a5"/>
              <w:spacing w:line="0" w:lineRule="atLeast"/>
              <w:ind w:leftChars="-2" w:left="-5"/>
              <w:jc w:val="both"/>
              <w:rPr>
                <w:rFonts w:ascii="Times New Roman" w:eastAsia="標楷體" w:hAnsi="Times New Roman" w:cs="標楷體"/>
                <w:b/>
              </w:rPr>
            </w:pPr>
            <w:r w:rsidRPr="00481944">
              <w:rPr>
                <w:rFonts w:ascii="Times New Roman" w:eastAsia="標楷體" w:hAnsi="Times New Roman" w:cs="標楷體" w:hint="eastAsia"/>
                <w:b/>
              </w:rPr>
              <w:t>(</w:t>
            </w:r>
            <w:r w:rsidRPr="00481944">
              <w:rPr>
                <w:rFonts w:ascii="Times New Roman" w:eastAsia="標楷體" w:hAnsi="Times New Roman" w:cs="標楷體" w:hint="eastAsia"/>
                <w:b/>
              </w:rPr>
              <w:t>內政部</w:t>
            </w:r>
            <w:r w:rsidRPr="00481944">
              <w:rPr>
                <w:rFonts w:ascii="Times New Roman" w:eastAsia="標楷體" w:hAnsi="Times New Roman" w:cs="標楷體" w:hint="eastAsia"/>
                <w:b/>
              </w:rPr>
              <w:t>)</w:t>
            </w:r>
          </w:p>
          <w:p w:rsidR="007E42DA" w:rsidRPr="00481944" w:rsidRDefault="007E42DA" w:rsidP="00481944">
            <w:pPr>
              <w:pStyle w:val="a5"/>
              <w:spacing w:line="0" w:lineRule="atLeast"/>
              <w:ind w:leftChars="-2" w:left="-5"/>
              <w:jc w:val="both"/>
              <w:rPr>
                <w:rFonts w:ascii="Times New Roman" w:eastAsia="標楷體" w:hAnsi="Times New Roman" w:cs="標楷體"/>
              </w:rPr>
            </w:pPr>
            <w:r w:rsidRPr="00481944">
              <w:rPr>
                <w:rFonts w:ascii="Times New Roman" w:eastAsia="標楷體" w:hAnsi="Times New Roman" w:cs="標楷體" w:hint="eastAsia"/>
              </w:rPr>
              <w:t>推動行政院版「難民法」草案儘速完成立法。</w:t>
            </w:r>
          </w:p>
          <w:p w:rsidR="007E42DA" w:rsidRPr="00481944" w:rsidRDefault="007E42DA" w:rsidP="00481944">
            <w:pPr>
              <w:pStyle w:val="a5"/>
              <w:spacing w:line="0" w:lineRule="atLeast"/>
              <w:ind w:left="480" w:hangingChars="200" w:hanging="480"/>
              <w:jc w:val="both"/>
              <w:rPr>
                <w:rFonts w:ascii="Times New Roman" w:eastAsia="標楷體" w:hAnsi="Times New Roman" w:cs="標楷體"/>
              </w:rPr>
            </w:pPr>
          </w:p>
          <w:p w:rsidR="007E42DA" w:rsidRPr="00481944" w:rsidRDefault="007E42DA" w:rsidP="00481944">
            <w:pPr>
              <w:pStyle w:val="a5"/>
              <w:spacing w:line="0" w:lineRule="atLeast"/>
              <w:ind w:left="480" w:hangingChars="200" w:hanging="480"/>
              <w:jc w:val="both"/>
              <w:rPr>
                <w:rFonts w:ascii="Times New Roman" w:eastAsia="標楷體" w:hAnsi="Times New Roman" w:cs="標楷體"/>
              </w:rPr>
            </w:pPr>
          </w:p>
          <w:p w:rsidR="007E42DA" w:rsidRPr="00481944" w:rsidRDefault="007E42DA" w:rsidP="00481944">
            <w:pPr>
              <w:pStyle w:val="a5"/>
              <w:spacing w:line="0" w:lineRule="atLeast"/>
              <w:ind w:left="480" w:hangingChars="200" w:hanging="480"/>
              <w:jc w:val="both"/>
              <w:rPr>
                <w:rFonts w:ascii="Times New Roman" w:eastAsia="標楷體" w:hAnsi="Times New Roman" w:cs="標楷體"/>
              </w:rPr>
            </w:pPr>
          </w:p>
          <w:p w:rsidR="007E42DA" w:rsidRPr="00481944" w:rsidRDefault="007E42DA" w:rsidP="00481944">
            <w:pPr>
              <w:pStyle w:val="a5"/>
              <w:spacing w:line="0" w:lineRule="atLeast"/>
              <w:ind w:left="480" w:hangingChars="200" w:hanging="480"/>
              <w:jc w:val="both"/>
              <w:rPr>
                <w:rFonts w:ascii="Times New Roman" w:eastAsia="標楷體" w:hAnsi="Times New Roman" w:cs="標楷體"/>
              </w:rPr>
            </w:pPr>
          </w:p>
          <w:p w:rsidR="007E42DA" w:rsidRPr="00481944" w:rsidRDefault="007E42DA" w:rsidP="00481944">
            <w:pPr>
              <w:pStyle w:val="a5"/>
              <w:spacing w:line="0" w:lineRule="atLeast"/>
              <w:ind w:left="480" w:hangingChars="200" w:hanging="480"/>
              <w:jc w:val="both"/>
              <w:rPr>
                <w:rFonts w:ascii="Times New Roman" w:eastAsia="標楷體" w:hAnsi="Times New Roman" w:cs="標楷體"/>
              </w:rPr>
            </w:pPr>
          </w:p>
          <w:p w:rsidR="007E42DA" w:rsidRPr="00481944" w:rsidRDefault="007E42DA" w:rsidP="00481944">
            <w:pPr>
              <w:pStyle w:val="a5"/>
              <w:spacing w:line="0" w:lineRule="atLeast"/>
              <w:ind w:left="480" w:hangingChars="200" w:hanging="480"/>
              <w:jc w:val="both"/>
              <w:rPr>
                <w:rFonts w:ascii="Times New Roman" w:eastAsia="標楷體" w:hAnsi="Times New Roman" w:cs="標楷體"/>
              </w:rPr>
            </w:pPr>
          </w:p>
          <w:p w:rsidR="007E42DA" w:rsidRPr="00481944" w:rsidRDefault="007E42DA" w:rsidP="00481944">
            <w:pPr>
              <w:pStyle w:val="a5"/>
              <w:spacing w:line="0" w:lineRule="atLeast"/>
              <w:ind w:left="480" w:hangingChars="200" w:hanging="480"/>
              <w:jc w:val="both"/>
              <w:rPr>
                <w:rFonts w:ascii="Times New Roman" w:eastAsia="標楷體" w:hAnsi="Times New Roman" w:cs="標楷體"/>
              </w:rPr>
            </w:pPr>
          </w:p>
          <w:p w:rsidR="007E42DA" w:rsidRPr="00481944" w:rsidRDefault="007E42DA" w:rsidP="00481944">
            <w:pPr>
              <w:pStyle w:val="a5"/>
              <w:spacing w:line="0" w:lineRule="atLeast"/>
              <w:ind w:left="480" w:hangingChars="200" w:hanging="480"/>
              <w:jc w:val="both"/>
              <w:rPr>
                <w:rFonts w:ascii="Times New Roman" w:eastAsia="標楷體" w:hAnsi="Times New Roman" w:cs="標楷體"/>
              </w:rPr>
            </w:pPr>
          </w:p>
          <w:p w:rsidR="007E42DA" w:rsidRPr="00481944" w:rsidRDefault="007E42DA" w:rsidP="00481944">
            <w:pPr>
              <w:pStyle w:val="a5"/>
              <w:spacing w:line="0" w:lineRule="atLeast"/>
              <w:ind w:left="480" w:hangingChars="200" w:hanging="480"/>
              <w:jc w:val="both"/>
              <w:rPr>
                <w:rFonts w:ascii="Times New Roman" w:eastAsia="標楷體" w:hAnsi="Times New Roman" w:cs="標楷體"/>
              </w:rPr>
            </w:pPr>
          </w:p>
          <w:p w:rsidR="007E42DA" w:rsidRPr="00481944" w:rsidRDefault="007E42DA" w:rsidP="00481944">
            <w:pPr>
              <w:pStyle w:val="a5"/>
              <w:spacing w:line="0" w:lineRule="atLeast"/>
              <w:ind w:left="480" w:hangingChars="200" w:hanging="480"/>
              <w:jc w:val="both"/>
              <w:rPr>
                <w:rFonts w:ascii="Times New Roman" w:eastAsia="標楷體" w:hAnsi="Times New Roman" w:cs="標楷體"/>
              </w:rPr>
            </w:pPr>
          </w:p>
          <w:p w:rsidR="007E42DA" w:rsidRPr="00481944" w:rsidRDefault="007E42DA" w:rsidP="00481944">
            <w:pPr>
              <w:pStyle w:val="a5"/>
              <w:spacing w:line="0" w:lineRule="atLeast"/>
              <w:ind w:left="480" w:hangingChars="200" w:hanging="480"/>
              <w:jc w:val="both"/>
              <w:rPr>
                <w:rFonts w:ascii="Times New Roman" w:eastAsia="標楷體" w:hAnsi="Times New Roman" w:cs="標楷體"/>
              </w:rPr>
            </w:pPr>
          </w:p>
          <w:p w:rsidR="007E42DA" w:rsidRPr="00481944" w:rsidRDefault="007E42DA" w:rsidP="00481944">
            <w:pPr>
              <w:pStyle w:val="a5"/>
              <w:spacing w:line="0" w:lineRule="atLeast"/>
              <w:ind w:left="480" w:hangingChars="200" w:hanging="480"/>
              <w:jc w:val="both"/>
              <w:rPr>
                <w:rFonts w:ascii="Times New Roman" w:eastAsia="標楷體" w:hAnsi="Times New Roman" w:cs="標楷體"/>
              </w:rPr>
            </w:pPr>
          </w:p>
          <w:p w:rsidR="007E42DA" w:rsidRDefault="007E42DA" w:rsidP="00481944">
            <w:pPr>
              <w:pStyle w:val="a5"/>
              <w:spacing w:line="0" w:lineRule="atLeast"/>
              <w:ind w:leftChars="-2" w:left="-5"/>
              <w:jc w:val="both"/>
              <w:rPr>
                <w:rFonts w:ascii="Times New Roman" w:eastAsia="標楷體" w:hAnsi="Times New Roman" w:cs="標楷體"/>
                <w:b/>
              </w:rPr>
            </w:pPr>
          </w:p>
          <w:p w:rsidR="007E42DA" w:rsidRDefault="007E42DA" w:rsidP="00481944">
            <w:pPr>
              <w:pStyle w:val="a5"/>
              <w:spacing w:line="0" w:lineRule="atLeast"/>
              <w:ind w:leftChars="-2" w:left="-5"/>
              <w:jc w:val="both"/>
              <w:rPr>
                <w:rFonts w:ascii="Times New Roman" w:eastAsia="標楷體" w:hAnsi="Times New Roman" w:cs="標楷體"/>
                <w:b/>
              </w:rPr>
            </w:pPr>
          </w:p>
          <w:p w:rsidR="007E42DA" w:rsidRDefault="007E42DA" w:rsidP="00481944">
            <w:pPr>
              <w:pStyle w:val="a5"/>
              <w:spacing w:line="0" w:lineRule="atLeast"/>
              <w:ind w:leftChars="-2" w:left="-5"/>
              <w:jc w:val="both"/>
              <w:rPr>
                <w:rFonts w:ascii="Times New Roman" w:eastAsia="標楷體" w:hAnsi="Times New Roman" w:cs="標楷體"/>
                <w:b/>
              </w:rPr>
            </w:pPr>
          </w:p>
          <w:p w:rsidR="007E42DA" w:rsidRDefault="007E42DA" w:rsidP="00481944">
            <w:pPr>
              <w:pStyle w:val="a5"/>
              <w:spacing w:line="0" w:lineRule="atLeast"/>
              <w:ind w:leftChars="-2" w:left="-5"/>
              <w:jc w:val="both"/>
              <w:rPr>
                <w:rFonts w:ascii="Times New Roman" w:eastAsia="標楷體" w:hAnsi="Times New Roman" w:cs="標楷體"/>
                <w:b/>
              </w:rPr>
            </w:pPr>
          </w:p>
          <w:p w:rsidR="007E42DA" w:rsidRDefault="007E42DA" w:rsidP="00481944">
            <w:pPr>
              <w:pStyle w:val="a5"/>
              <w:spacing w:line="0" w:lineRule="atLeast"/>
              <w:ind w:leftChars="-2" w:left="-5"/>
              <w:jc w:val="both"/>
              <w:rPr>
                <w:rFonts w:ascii="Times New Roman" w:eastAsia="標楷體" w:hAnsi="Times New Roman" w:cs="標楷體"/>
                <w:b/>
              </w:rPr>
            </w:pPr>
          </w:p>
          <w:p w:rsidR="007E42DA" w:rsidRDefault="007E42DA" w:rsidP="00481944">
            <w:pPr>
              <w:pStyle w:val="a5"/>
              <w:spacing w:line="0" w:lineRule="atLeast"/>
              <w:ind w:leftChars="-2" w:left="-5"/>
              <w:jc w:val="both"/>
              <w:rPr>
                <w:rFonts w:ascii="Times New Roman" w:eastAsia="標楷體" w:hAnsi="Times New Roman" w:cs="標楷體"/>
                <w:b/>
              </w:rPr>
            </w:pPr>
          </w:p>
          <w:p w:rsidR="007E42DA" w:rsidRDefault="007E42DA" w:rsidP="00481944">
            <w:pPr>
              <w:pStyle w:val="a5"/>
              <w:spacing w:line="0" w:lineRule="atLeast"/>
              <w:ind w:leftChars="-2" w:left="-5"/>
              <w:jc w:val="both"/>
              <w:rPr>
                <w:rFonts w:ascii="Times New Roman" w:eastAsia="標楷體" w:hAnsi="Times New Roman" w:cs="標楷體"/>
                <w:b/>
              </w:rPr>
            </w:pPr>
          </w:p>
          <w:p w:rsidR="007E42DA" w:rsidRDefault="007E42DA" w:rsidP="00481944">
            <w:pPr>
              <w:pStyle w:val="a5"/>
              <w:spacing w:line="0" w:lineRule="atLeast"/>
              <w:ind w:leftChars="-2" w:left="-5"/>
              <w:jc w:val="both"/>
              <w:rPr>
                <w:rFonts w:ascii="Times New Roman" w:eastAsia="標楷體" w:hAnsi="Times New Roman" w:cs="標楷體"/>
                <w:b/>
              </w:rPr>
            </w:pPr>
          </w:p>
          <w:p w:rsidR="007E42DA" w:rsidRPr="00481944" w:rsidRDefault="007E42DA" w:rsidP="00481944">
            <w:pPr>
              <w:pStyle w:val="a5"/>
              <w:spacing w:line="0" w:lineRule="atLeast"/>
              <w:ind w:leftChars="-2" w:left="-5"/>
              <w:jc w:val="both"/>
              <w:rPr>
                <w:rFonts w:ascii="Times New Roman" w:eastAsia="標楷體" w:hAnsi="Times New Roman" w:cs="標楷體"/>
                <w:b/>
              </w:rPr>
            </w:pPr>
          </w:p>
          <w:p w:rsidR="007E42DA" w:rsidRPr="00481944" w:rsidRDefault="007E42DA" w:rsidP="00481944">
            <w:pPr>
              <w:pStyle w:val="a5"/>
              <w:spacing w:line="0" w:lineRule="atLeast"/>
              <w:ind w:leftChars="-2" w:left="-5"/>
              <w:jc w:val="both"/>
              <w:rPr>
                <w:rFonts w:ascii="Times New Roman" w:eastAsia="標楷體" w:hAnsi="Times New Roman" w:cs="標楷體"/>
                <w:b/>
              </w:rPr>
            </w:pPr>
          </w:p>
          <w:p w:rsidR="007E42DA" w:rsidRPr="00481944" w:rsidRDefault="007E42DA" w:rsidP="00481944">
            <w:pPr>
              <w:pStyle w:val="a5"/>
              <w:spacing w:line="0" w:lineRule="atLeast"/>
              <w:ind w:leftChars="-2" w:left="-5"/>
              <w:jc w:val="both"/>
              <w:rPr>
                <w:rFonts w:ascii="Times New Roman" w:eastAsia="標楷體" w:hAnsi="Times New Roman" w:cs="標楷體"/>
                <w:b/>
              </w:rPr>
            </w:pPr>
            <w:r w:rsidRPr="00481944">
              <w:rPr>
                <w:rFonts w:ascii="Times New Roman" w:eastAsia="標楷體" w:hAnsi="Times New Roman" w:cs="標楷體" w:hint="eastAsia"/>
                <w:b/>
              </w:rPr>
              <w:t>(</w:t>
            </w:r>
            <w:r w:rsidRPr="00481944">
              <w:rPr>
                <w:rFonts w:ascii="Times New Roman" w:eastAsia="標楷體" w:hAnsi="Times New Roman" w:cs="標楷體" w:hint="eastAsia"/>
                <w:b/>
              </w:rPr>
              <w:t>陸委會</w:t>
            </w:r>
            <w:r w:rsidRPr="00481944">
              <w:rPr>
                <w:rFonts w:ascii="Times New Roman" w:eastAsia="標楷體" w:hAnsi="Times New Roman" w:cs="標楷體" w:hint="eastAsia"/>
                <w:b/>
              </w:rPr>
              <w:t>)</w:t>
            </w:r>
          </w:p>
          <w:p w:rsidR="007E42DA" w:rsidRPr="00481944" w:rsidRDefault="007E42DA" w:rsidP="00481944">
            <w:pPr>
              <w:spacing w:line="0" w:lineRule="atLeast"/>
              <w:ind w:leftChars="-2" w:left="-5"/>
              <w:jc w:val="both"/>
              <w:rPr>
                <w:rFonts w:ascii="Times New Roman" w:eastAsia="標楷體" w:hAnsi="Times New Roman" w:cs="標楷體"/>
              </w:rPr>
            </w:pPr>
            <w:r w:rsidRPr="00481944">
              <w:rPr>
                <w:rFonts w:ascii="Times New Roman" w:eastAsia="標楷體" w:hAnsi="Times New Roman" w:cs="標楷體" w:hint="eastAsia"/>
                <w:szCs w:val="24"/>
              </w:rPr>
              <w:t>推動行政院版「兩岸條第</w:t>
            </w:r>
            <w:r w:rsidRPr="00481944">
              <w:rPr>
                <w:rFonts w:ascii="Times New Roman" w:eastAsia="標楷體" w:hAnsi="Times New Roman" w:cs="標楷體" w:hint="eastAsia"/>
                <w:szCs w:val="24"/>
              </w:rPr>
              <w:t>17</w:t>
            </w:r>
            <w:r w:rsidRPr="00481944">
              <w:rPr>
                <w:rFonts w:ascii="Times New Roman" w:eastAsia="標楷體" w:hAnsi="Times New Roman" w:cs="標楷體" w:hint="eastAsia"/>
                <w:szCs w:val="24"/>
              </w:rPr>
              <w:t>條」修正草案完成立法。</w:t>
            </w:r>
          </w:p>
        </w:tc>
        <w:tc>
          <w:tcPr>
            <w:tcW w:w="6595" w:type="dxa"/>
          </w:tcPr>
          <w:p w:rsidR="007E42DA" w:rsidRPr="00481944" w:rsidRDefault="007E42DA" w:rsidP="00481944">
            <w:pPr>
              <w:pStyle w:val="a5"/>
              <w:spacing w:line="0" w:lineRule="atLeast"/>
              <w:ind w:leftChars="-2" w:left="-5"/>
              <w:jc w:val="both"/>
              <w:rPr>
                <w:rFonts w:ascii="Times New Roman" w:eastAsia="標楷體" w:hAnsi="Times New Roman" w:cs="標楷體"/>
                <w:b/>
              </w:rPr>
            </w:pPr>
            <w:r w:rsidRPr="00481944">
              <w:rPr>
                <w:rFonts w:ascii="Times New Roman" w:eastAsia="標楷體" w:hAnsi="Times New Roman" w:cs="標楷體" w:hint="eastAsia"/>
                <w:b/>
              </w:rPr>
              <w:t>(</w:t>
            </w:r>
            <w:r w:rsidRPr="00481944">
              <w:rPr>
                <w:rFonts w:ascii="Times New Roman" w:eastAsia="標楷體" w:hAnsi="Times New Roman" w:cs="標楷體" w:hint="eastAsia"/>
                <w:b/>
              </w:rPr>
              <w:t>內政部</w:t>
            </w:r>
            <w:r w:rsidRPr="00481944">
              <w:rPr>
                <w:rFonts w:ascii="Times New Roman" w:eastAsia="標楷體" w:hAnsi="Times New Roman" w:cs="標楷體" w:hint="eastAsia"/>
                <w:b/>
              </w:rPr>
              <w:t>)</w:t>
            </w:r>
          </w:p>
          <w:p w:rsidR="007E42DA" w:rsidRPr="00481944" w:rsidRDefault="007E42DA" w:rsidP="00481944">
            <w:pPr>
              <w:pStyle w:val="a5"/>
              <w:spacing w:line="0" w:lineRule="atLeast"/>
              <w:ind w:leftChars="-2" w:left="-5"/>
              <w:jc w:val="both"/>
              <w:rPr>
                <w:rFonts w:ascii="Times New Roman" w:eastAsia="標楷體" w:hAnsi="Times New Roman" w:cs="標楷體"/>
              </w:rPr>
            </w:pPr>
            <w:r w:rsidRPr="00481944">
              <w:rPr>
                <w:rFonts w:ascii="Times New Roman" w:eastAsia="標楷體" w:hAnsi="Times New Roman" w:cs="標楷體" w:hint="eastAsia"/>
              </w:rPr>
              <w:t>一、「難民法」草案業於</w:t>
            </w:r>
            <w:r w:rsidRPr="00481944">
              <w:rPr>
                <w:rFonts w:ascii="Times New Roman" w:eastAsia="標楷體" w:hAnsi="Times New Roman" w:cs="標楷體"/>
              </w:rPr>
              <w:t>101</w:t>
            </w:r>
            <w:r w:rsidRPr="00481944">
              <w:rPr>
                <w:rFonts w:ascii="Times New Roman" w:eastAsia="標楷體" w:hAnsi="Times New Roman" w:cs="標楷體" w:hint="eastAsia"/>
              </w:rPr>
              <w:t>年</w:t>
            </w:r>
            <w:r w:rsidRPr="00481944">
              <w:rPr>
                <w:rFonts w:ascii="Times New Roman" w:eastAsia="標楷體" w:hAnsi="Times New Roman" w:cs="標楷體"/>
              </w:rPr>
              <w:t>2</w:t>
            </w:r>
            <w:r w:rsidRPr="00481944">
              <w:rPr>
                <w:rFonts w:ascii="Times New Roman" w:eastAsia="標楷體" w:hAnsi="Times New Roman" w:cs="標楷體" w:hint="eastAsia"/>
              </w:rPr>
              <w:t>月</w:t>
            </w:r>
            <w:r w:rsidRPr="00481944">
              <w:rPr>
                <w:rFonts w:ascii="Times New Roman" w:eastAsia="標楷體" w:hAnsi="Times New Roman" w:cs="標楷體"/>
              </w:rPr>
              <w:t>23</w:t>
            </w:r>
            <w:r w:rsidRPr="00481944">
              <w:rPr>
                <w:rFonts w:ascii="Times New Roman" w:eastAsia="標楷體" w:hAnsi="Times New Roman" w:cs="標楷體" w:hint="eastAsia"/>
              </w:rPr>
              <w:t>日以院臺法字第</w:t>
            </w:r>
            <w:r w:rsidRPr="00481944">
              <w:rPr>
                <w:rFonts w:ascii="Times New Roman" w:eastAsia="標楷體" w:hAnsi="Times New Roman" w:cs="標楷體"/>
              </w:rPr>
              <w:t>1010008452</w:t>
            </w:r>
            <w:r w:rsidRPr="00481944">
              <w:rPr>
                <w:rFonts w:ascii="Times New Roman" w:eastAsia="標楷體" w:hAnsi="Times New Roman" w:cs="標楷體" w:hint="eastAsia"/>
              </w:rPr>
              <w:t>號函送立法院審議。立法院</w:t>
            </w:r>
            <w:r w:rsidRPr="00481944">
              <w:rPr>
                <w:rFonts w:ascii="Times New Roman" w:eastAsia="標楷體" w:hAnsi="Times New Roman" w:cs="標楷體"/>
              </w:rPr>
              <w:t>101</w:t>
            </w:r>
            <w:r w:rsidRPr="00481944">
              <w:rPr>
                <w:rFonts w:ascii="Times New Roman" w:eastAsia="標楷體" w:hAnsi="Times New Roman" w:cs="標楷體" w:hint="eastAsia"/>
              </w:rPr>
              <w:t>年</w:t>
            </w:r>
            <w:r w:rsidRPr="00481944">
              <w:rPr>
                <w:rFonts w:ascii="Times New Roman" w:eastAsia="標楷體" w:hAnsi="Times New Roman" w:cs="標楷體"/>
              </w:rPr>
              <w:t>4</w:t>
            </w:r>
            <w:r w:rsidRPr="00481944">
              <w:rPr>
                <w:rFonts w:ascii="Times New Roman" w:eastAsia="標楷體" w:hAnsi="Times New Roman" w:cs="標楷體" w:hint="eastAsia"/>
              </w:rPr>
              <w:t>月</w:t>
            </w:r>
            <w:r w:rsidRPr="00481944">
              <w:rPr>
                <w:rFonts w:ascii="Times New Roman" w:eastAsia="標楷體" w:hAnsi="Times New Roman" w:cs="標楷體"/>
              </w:rPr>
              <w:t>6</w:t>
            </w:r>
            <w:r w:rsidRPr="00481944">
              <w:rPr>
                <w:rFonts w:ascii="Times New Roman" w:eastAsia="標楷體" w:hAnsi="Times New Roman" w:cs="標楷體" w:hint="eastAsia"/>
              </w:rPr>
              <w:t>日一讀後，由主席裁示交內政、外交及國防兩委員會審查。</w:t>
            </w:r>
          </w:p>
          <w:p w:rsidR="007E42DA" w:rsidRPr="00481944" w:rsidRDefault="007E42DA" w:rsidP="00481944">
            <w:pPr>
              <w:pStyle w:val="a5"/>
              <w:spacing w:line="0" w:lineRule="atLeast"/>
              <w:ind w:leftChars="-2" w:left="-5"/>
              <w:jc w:val="both"/>
              <w:rPr>
                <w:rFonts w:ascii="Times New Roman" w:eastAsia="標楷體" w:hAnsi="Times New Roman" w:cs="標楷體"/>
              </w:rPr>
            </w:pPr>
            <w:r w:rsidRPr="00481944">
              <w:rPr>
                <w:rFonts w:ascii="Times New Roman" w:eastAsia="標楷體" w:hAnsi="Times New Roman" w:cs="標楷體" w:hint="eastAsia"/>
              </w:rPr>
              <w:t>二、行政院版「難民法草案」第</w:t>
            </w:r>
            <w:r w:rsidRPr="00481944">
              <w:rPr>
                <w:rFonts w:ascii="Times New Roman" w:eastAsia="標楷體" w:hAnsi="Times New Roman" w:cs="標楷體"/>
              </w:rPr>
              <w:t>5</w:t>
            </w:r>
            <w:r w:rsidRPr="00481944">
              <w:rPr>
                <w:rFonts w:ascii="Times New Roman" w:eastAsia="標楷體" w:hAnsi="Times New Roman" w:cs="標楷體" w:hint="eastAsia"/>
              </w:rPr>
              <w:t>、</w:t>
            </w:r>
            <w:r w:rsidRPr="00481944">
              <w:rPr>
                <w:rFonts w:ascii="Times New Roman" w:eastAsia="標楷體" w:hAnsi="Times New Roman" w:cs="標楷體"/>
              </w:rPr>
              <w:t>8</w:t>
            </w:r>
            <w:r w:rsidRPr="00481944">
              <w:rPr>
                <w:rFonts w:ascii="Times New Roman" w:eastAsia="標楷體" w:hAnsi="Times New Roman" w:cs="標楷體" w:hint="eastAsia"/>
              </w:rPr>
              <w:t>、</w:t>
            </w:r>
            <w:r w:rsidRPr="00481944">
              <w:rPr>
                <w:rFonts w:ascii="Times New Roman" w:eastAsia="標楷體" w:hAnsi="Times New Roman" w:cs="標楷體"/>
              </w:rPr>
              <w:t>11</w:t>
            </w:r>
            <w:r w:rsidRPr="00481944">
              <w:rPr>
                <w:rFonts w:ascii="Times New Roman" w:eastAsia="標楷體" w:hAnsi="Times New Roman" w:cs="標楷體" w:hint="eastAsia"/>
              </w:rPr>
              <w:t>條均符合結論性建議中不強迫遣返原則，故本部移民署將配合立法程序推動此版本。</w:t>
            </w:r>
          </w:p>
          <w:p w:rsidR="007E42DA" w:rsidRPr="00481944" w:rsidRDefault="007E42DA" w:rsidP="00481944">
            <w:pPr>
              <w:pStyle w:val="a5"/>
              <w:spacing w:line="0" w:lineRule="atLeast"/>
              <w:ind w:leftChars="-2" w:left="-5"/>
              <w:jc w:val="both"/>
              <w:rPr>
                <w:rFonts w:ascii="Times New Roman" w:eastAsia="標楷體" w:hAnsi="Times New Roman" w:cs="標楷體"/>
              </w:rPr>
            </w:pPr>
            <w:r w:rsidRPr="00481944">
              <w:rPr>
                <w:rFonts w:ascii="Times New Roman" w:eastAsia="標楷體" w:hAnsi="Times New Roman" w:cs="標楷體" w:hint="eastAsia"/>
              </w:rPr>
              <w:t>三、</w:t>
            </w:r>
            <w:r w:rsidRPr="00481944">
              <w:rPr>
                <w:rFonts w:ascii="Times New Roman" w:eastAsia="標楷體" w:hAnsi="Times New Roman" w:cs="標楷體"/>
              </w:rPr>
              <w:t>102</w:t>
            </w:r>
            <w:r w:rsidRPr="00481944">
              <w:rPr>
                <w:rFonts w:ascii="Times New Roman" w:eastAsia="標楷體" w:hAnsi="Times New Roman" w:cs="標楷體" w:hint="eastAsia"/>
              </w:rPr>
              <w:t>年</w:t>
            </w:r>
            <w:r w:rsidRPr="00481944">
              <w:rPr>
                <w:rFonts w:ascii="Times New Roman" w:eastAsia="標楷體" w:hAnsi="Times New Roman" w:cs="標楷體"/>
              </w:rPr>
              <w:t>7</w:t>
            </w:r>
            <w:r w:rsidRPr="00481944">
              <w:rPr>
                <w:rFonts w:ascii="Times New Roman" w:eastAsia="標楷體" w:hAnsi="Times New Roman" w:cs="標楷體" w:hint="eastAsia"/>
              </w:rPr>
              <w:t>月</w:t>
            </w:r>
            <w:r w:rsidRPr="00481944">
              <w:rPr>
                <w:rFonts w:ascii="Times New Roman" w:eastAsia="標楷體" w:hAnsi="Times New Roman" w:cs="標楷體"/>
              </w:rPr>
              <w:t>23</w:t>
            </w:r>
            <w:r w:rsidRPr="00481944">
              <w:rPr>
                <w:rFonts w:ascii="Times New Roman" w:eastAsia="標楷體" w:hAnsi="Times New Roman" w:cs="標楷體" w:hint="eastAsia"/>
              </w:rPr>
              <w:t>日本部移民署已建議將行政院版「難民法草案」列為立法院第</w:t>
            </w:r>
            <w:r w:rsidRPr="00481944">
              <w:rPr>
                <w:rFonts w:ascii="Times New Roman" w:eastAsia="標楷體" w:hAnsi="Times New Roman" w:cs="標楷體"/>
              </w:rPr>
              <w:t>8</w:t>
            </w:r>
            <w:r w:rsidRPr="00481944">
              <w:rPr>
                <w:rFonts w:ascii="Times New Roman" w:eastAsia="標楷體" w:hAnsi="Times New Roman" w:cs="標楷體" w:hint="eastAsia"/>
              </w:rPr>
              <w:t>屆第</w:t>
            </w:r>
            <w:r w:rsidRPr="00481944">
              <w:rPr>
                <w:rFonts w:ascii="Times New Roman" w:eastAsia="標楷體" w:hAnsi="Times New Roman" w:cs="標楷體"/>
              </w:rPr>
              <w:t>4</w:t>
            </w:r>
            <w:r w:rsidRPr="00481944">
              <w:rPr>
                <w:rFonts w:ascii="Times New Roman" w:eastAsia="標楷體" w:hAnsi="Times New Roman" w:cs="標楷體" w:hint="eastAsia"/>
              </w:rPr>
              <w:t>會期優先審議通過之急迫性法案。</w:t>
            </w:r>
          </w:p>
          <w:p w:rsidR="007E42DA" w:rsidRPr="00481944" w:rsidRDefault="007E42DA" w:rsidP="00481944">
            <w:pPr>
              <w:pStyle w:val="a5"/>
              <w:spacing w:line="0" w:lineRule="atLeast"/>
              <w:ind w:leftChars="-2" w:left="-5"/>
              <w:jc w:val="both"/>
              <w:rPr>
                <w:rFonts w:ascii="Times New Roman" w:eastAsia="標楷體" w:hAnsi="Times New Roman" w:cs="標楷體"/>
              </w:rPr>
            </w:pPr>
            <w:r w:rsidRPr="00481944">
              <w:rPr>
                <w:rFonts w:ascii="Times New Roman" w:eastAsia="標楷體" w:hAnsi="Times New Roman" w:cs="標楷體" w:hint="eastAsia"/>
              </w:rPr>
              <w:t>四、有關臺灣人權促進會於</w:t>
            </w:r>
            <w:r w:rsidRPr="00481944">
              <w:rPr>
                <w:rFonts w:ascii="Times New Roman" w:eastAsia="標楷體" w:hAnsi="Times New Roman" w:cs="標楷體"/>
              </w:rPr>
              <w:t>102</w:t>
            </w:r>
            <w:r w:rsidRPr="00481944">
              <w:rPr>
                <w:rFonts w:ascii="Times New Roman" w:eastAsia="標楷體" w:hAnsi="Times New Roman" w:cs="標楷體" w:hint="eastAsia"/>
              </w:rPr>
              <w:t>年</w:t>
            </w:r>
            <w:r w:rsidRPr="00481944">
              <w:rPr>
                <w:rFonts w:ascii="Times New Roman" w:eastAsia="標楷體" w:hAnsi="Times New Roman" w:cs="標楷體"/>
              </w:rPr>
              <w:t>6</w:t>
            </w:r>
            <w:r w:rsidRPr="00481944">
              <w:rPr>
                <w:rFonts w:ascii="Times New Roman" w:eastAsia="標楷體" w:hAnsi="Times New Roman" w:cs="標楷體" w:hint="eastAsia"/>
              </w:rPr>
              <w:t>月</w:t>
            </w:r>
            <w:r w:rsidRPr="00481944">
              <w:rPr>
                <w:rFonts w:ascii="Times New Roman" w:eastAsia="標楷體" w:hAnsi="Times New Roman" w:cs="標楷體"/>
              </w:rPr>
              <w:t>28</w:t>
            </w:r>
            <w:r w:rsidRPr="00481944">
              <w:rPr>
                <w:rFonts w:ascii="Times New Roman" w:eastAsia="標楷體" w:hAnsi="Times New Roman" w:cs="標楷體" w:hint="eastAsia"/>
              </w:rPr>
              <w:t>日針對行政院版「難民法草案」所提</w:t>
            </w:r>
            <w:r w:rsidRPr="00481944">
              <w:rPr>
                <w:rFonts w:ascii="Times New Roman" w:eastAsia="標楷體" w:hAnsi="Times New Roman" w:cs="標楷體"/>
              </w:rPr>
              <w:t>10</w:t>
            </w:r>
            <w:r w:rsidRPr="00481944">
              <w:rPr>
                <w:rFonts w:ascii="Times New Roman" w:eastAsia="標楷體" w:hAnsi="Times New Roman" w:cs="標楷體" w:hint="eastAsia"/>
              </w:rPr>
              <w:t>點建議，依我國立法程序，立法院內政、外交及國防兩委員會得依規定舉行公聽會，邀請正、反意見相當比例之政府人員及社會上有關係人士出席表達意見，並將其意見提出報告，送交立法院全體委員及出席者，作為審查該議案之參考。本部移民署將全力配合立法院內政、外交及國防兩委員會依規定召開之公聽會，並提供相關意見。</w:t>
            </w:r>
          </w:p>
          <w:p w:rsidR="007E42DA" w:rsidRPr="00481944" w:rsidRDefault="007E42DA" w:rsidP="00481944">
            <w:pPr>
              <w:pStyle w:val="a5"/>
              <w:spacing w:line="0" w:lineRule="atLeast"/>
              <w:ind w:leftChars="-2" w:left="-5"/>
              <w:jc w:val="both"/>
              <w:rPr>
                <w:rFonts w:ascii="Times New Roman" w:eastAsia="標楷體" w:hAnsi="Times New Roman" w:cs="標楷體"/>
              </w:rPr>
            </w:pPr>
            <w:r w:rsidRPr="00481944">
              <w:rPr>
                <w:rFonts w:ascii="Times New Roman" w:eastAsia="標楷體" w:hAnsi="Times New Roman" w:cs="標楷體" w:hint="eastAsia"/>
              </w:rPr>
              <w:t>五、另有關燕鵬之案件，行政院大陸委會已於</w:t>
            </w:r>
            <w:r w:rsidRPr="00481944">
              <w:rPr>
                <w:rFonts w:ascii="Times New Roman" w:eastAsia="標楷體" w:hAnsi="Times New Roman" w:cs="標楷體" w:hint="eastAsia"/>
              </w:rPr>
              <w:t>102</w:t>
            </w:r>
            <w:r w:rsidRPr="00481944">
              <w:rPr>
                <w:rFonts w:ascii="Times New Roman" w:eastAsia="標楷體" w:hAnsi="Times New Roman" w:cs="標楷體" w:hint="eastAsia"/>
              </w:rPr>
              <w:t>年</w:t>
            </w:r>
            <w:r w:rsidRPr="00481944">
              <w:rPr>
                <w:rFonts w:ascii="Times New Roman" w:eastAsia="標楷體" w:hAnsi="Times New Roman" w:cs="標楷體" w:hint="eastAsia"/>
              </w:rPr>
              <w:t>11</w:t>
            </w:r>
            <w:r w:rsidRPr="00481944">
              <w:rPr>
                <w:rFonts w:ascii="Times New Roman" w:eastAsia="標楷體" w:hAnsi="Times New Roman" w:cs="標楷體" w:hint="eastAsia"/>
              </w:rPr>
              <w:t>月間召開「研商燕鵬等</w:t>
            </w:r>
            <w:r w:rsidRPr="00481944">
              <w:rPr>
                <w:rFonts w:ascii="Times New Roman" w:eastAsia="標楷體" w:hAnsi="Times New Roman" w:cs="標楷體" w:hint="eastAsia"/>
              </w:rPr>
              <w:t>9</w:t>
            </w:r>
            <w:r w:rsidRPr="00481944">
              <w:rPr>
                <w:rFonts w:ascii="Times New Roman" w:eastAsia="標楷體" w:hAnsi="Times New Roman" w:cs="標楷體" w:hint="eastAsia"/>
              </w:rPr>
              <w:t>人在臺身分問題」專案會議，初步朝研議燕鵬先生等</w:t>
            </w:r>
            <w:r w:rsidRPr="00481944">
              <w:rPr>
                <w:rFonts w:ascii="Times New Roman" w:eastAsia="標楷體" w:hAnsi="Times New Roman" w:cs="標楷體" w:hint="eastAsia"/>
              </w:rPr>
              <w:t>9</w:t>
            </w:r>
            <w:r w:rsidRPr="00481944">
              <w:rPr>
                <w:rFonts w:ascii="Times New Roman" w:eastAsia="標楷體" w:hAnsi="Times New Roman" w:cs="標楷體" w:hint="eastAsia"/>
              </w:rPr>
              <w:t>人予以專案居留之方向規劃，相關配套措施本部移民署將配合正積極研議。</w:t>
            </w:r>
          </w:p>
          <w:p w:rsidR="007E42DA" w:rsidRPr="00481944" w:rsidRDefault="007E42DA" w:rsidP="00481944">
            <w:pPr>
              <w:pStyle w:val="a5"/>
              <w:spacing w:line="0" w:lineRule="atLeast"/>
              <w:ind w:leftChars="-2" w:left="-5"/>
              <w:jc w:val="both"/>
              <w:rPr>
                <w:rFonts w:ascii="Times New Roman" w:eastAsia="標楷體" w:hAnsi="Times New Roman"/>
              </w:rPr>
            </w:pPr>
          </w:p>
          <w:p w:rsidR="007E42DA" w:rsidRPr="00481944" w:rsidRDefault="007E42DA" w:rsidP="00481944">
            <w:pPr>
              <w:pStyle w:val="a5"/>
              <w:spacing w:line="0" w:lineRule="atLeast"/>
              <w:ind w:left="480" w:hangingChars="200" w:hanging="480"/>
              <w:jc w:val="both"/>
              <w:rPr>
                <w:rFonts w:ascii="Times New Roman" w:eastAsia="標楷體" w:hAnsi="Times New Roman"/>
                <w:b/>
              </w:rPr>
            </w:pPr>
            <w:r w:rsidRPr="00481944">
              <w:rPr>
                <w:rFonts w:ascii="Times New Roman" w:eastAsia="標楷體" w:hAnsi="Times New Roman"/>
                <w:b/>
              </w:rPr>
              <w:t>(</w:t>
            </w:r>
            <w:r w:rsidRPr="00481944">
              <w:rPr>
                <w:rFonts w:ascii="Times New Roman" w:eastAsia="標楷體" w:hAnsi="Times New Roman" w:hint="eastAsia"/>
                <w:b/>
              </w:rPr>
              <w:t>外交部</w:t>
            </w:r>
            <w:r w:rsidRPr="00481944">
              <w:rPr>
                <w:rFonts w:ascii="Times New Roman" w:eastAsia="標楷體" w:hAnsi="Times New Roman"/>
                <w:b/>
              </w:rPr>
              <w:t>)</w:t>
            </w:r>
          </w:p>
          <w:p w:rsidR="007E42DA" w:rsidRPr="00481944" w:rsidRDefault="007E42DA" w:rsidP="00481944">
            <w:pPr>
              <w:pStyle w:val="a5"/>
              <w:spacing w:line="0" w:lineRule="atLeast"/>
              <w:ind w:leftChars="-2" w:left="-5"/>
              <w:jc w:val="both"/>
              <w:rPr>
                <w:rFonts w:ascii="Times New Roman" w:eastAsia="標楷體" w:hAnsi="Times New Roman" w:cs="標楷體"/>
              </w:rPr>
            </w:pPr>
            <w:r w:rsidRPr="00481944">
              <w:rPr>
                <w:rFonts w:ascii="Times New Roman" w:eastAsia="標楷體" w:hAnsi="Times New Roman" w:hint="eastAsia"/>
              </w:rPr>
              <w:t>外交部將配合各主辦機關之採取因應措施及辦理時程。</w:t>
            </w:r>
          </w:p>
          <w:p w:rsidR="007E42DA" w:rsidRPr="00481944" w:rsidRDefault="007E42DA" w:rsidP="00481944">
            <w:pPr>
              <w:pStyle w:val="a5"/>
              <w:spacing w:line="0" w:lineRule="atLeast"/>
              <w:ind w:leftChars="-2" w:left="-5"/>
              <w:jc w:val="both"/>
              <w:rPr>
                <w:rFonts w:ascii="Times New Roman" w:eastAsia="標楷體" w:hAnsi="Times New Roman" w:cs="標楷體"/>
                <w:b/>
              </w:rPr>
            </w:pPr>
          </w:p>
          <w:p w:rsidR="007E42DA" w:rsidRPr="00481944" w:rsidRDefault="007E42DA" w:rsidP="00481944">
            <w:pPr>
              <w:pStyle w:val="a5"/>
              <w:spacing w:line="0" w:lineRule="atLeast"/>
              <w:ind w:leftChars="-2" w:left="-5"/>
              <w:jc w:val="both"/>
              <w:rPr>
                <w:rFonts w:ascii="Times New Roman" w:eastAsia="標楷體" w:hAnsi="Times New Roman" w:cs="標楷體"/>
                <w:b/>
              </w:rPr>
            </w:pPr>
            <w:r w:rsidRPr="00481944">
              <w:rPr>
                <w:rFonts w:ascii="Times New Roman" w:eastAsia="標楷體" w:hAnsi="Times New Roman" w:cs="標楷體" w:hint="eastAsia"/>
                <w:b/>
              </w:rPr>
              <w:t>(</w:t>
            </w:r>
            <w:r w:rsidRPr="00481944">
              <w:rPr>
                <w:rFonts w:ascii="Times New Roman" w:eastAsia="標楷體" w:hAnsi="Times New Roman" w:cs="標楷體" w:hint="eastAsia"/>
                <w:b/>
              </w:rPr>
              <w:t>陸委會</w:t>
            </w:r>
            <w:r w:rsidRPr="00481944">
              <w:rPr>
                <w:rFonts w:ascii="Times New Roman" w:eastAsia="標楷體" w:hAnsi="Times New Roman" w:cs="標楷體" w:hint="eastAsia"/>
                <w:b/>
              </w:rPr>
              <w:t>)</w:t>
            </w:r>
          </w:p>
          <w:p w:rsidR="007E42DA" w:rsidRPr="00481944" w:rsidRDefault="007E42DA" w:rsidP="00481944">
            <w:pPr>
              <w:pStyle w:val="a5"/>
              <w:spacing w:line="0" w:lineRule="atLeast"/>
              <w:ind w:leftChars="-2" w:left="-5"/>
              <w:jc w:val="both"/>
              <w:rPr>
                <w:rFonts w:ascii="Times New Roman" w:eastAsia="標楷體" w:hAnsi="Times New Roman" w:cs="標楷體"/>
              </w:rPr>
            </w:pPr>
            <w:r w:rsidRPr="00481944">
              <w:rPr>
                <w:rFonts w:ascii="Times New Roman" w:eastAsia="標楷體" w:hAnsi="Times New Roman" w:cs="標楷體" w:hint="eastAsia"/>
              </w:rPr>
              <w:t>一、為進一步完備大陸地區人民尋求庇護之處理機制，本會參照國際難民公約精神及內政部所擬「難民法」草案，擬具兩岸條例第</w:t>
            </w:r>
            <w:r w:rsidRPr="00481944">
              <w:rPr>
                <w:rFonts w:ascii="Times New Roman" w:eastAsia="標楷體" w:hAnsi="Times New Roman" w:cs="標楷體" w:hint="eastAsia"/>
              </w:rPr>
              <w:t>17</w:t>
            </w:r>
            <w:r w:rsidRPr="00481944">
              <w:rPr>
                <w:rFonts w:ascii="Times New Roman" w:eastAsia="標楷體" w:hAnsi="Times New Roman" w:cs="標楷體" w:hint="eastAsia"/>
              </w:rPr>
              <w:t>條修正草案，放寬未經許可入境之大陸地區人民得適用現行基於政治考量，申請在臺灣地區專案長期居留之相關規定，並明定渠等申請定居時，無須提出喪失原籍證明，同時免除其未經許可入境之刑事責任，另授權內政部會同有關機關於相關辦法中訂定有關申請政治考量專案長期居留於停留期間之初審、停留等相關事項。</w:t>
            </w:r>
          </w:p>
          <w:p w:rsidR="007E42DA" w:rsidRPr="00481944" w:rsidRDefault="007E42DA" w:rsidP="00481944">
            <w:pPr>
              <w:pStyle w:val="a5"/>
              <w:spacing w:line="0" w:lineRule="atLeast"/>
              <w:ind w:leftChars="-2" w:left="-5"/>
              <w:jc w:val="both"/>
              <w:rPr>
                <w:rFonts w:ascii="Times New Roman" w:eastAsia="標楷體" w:hAnsi="Times New Roman" w:cs="標楷體"/>
              </w:rPr>
            </w:pPr>
            <w:r w:rsidRPr="00481944">
              <w:rPr>
                <w:rFonts w:ascii="Times New Roman" w:eastAsia="標楷體" w:hAnsi="Times New Roman" w:cs="標楷體" w:hint="eastAsia"/>
              </w:rPr>
              <w:t>二、前揭草案即含括不強迫遣返原則與相關程序，且該草案業於</w:t>
            </w:r>
            <w:r w:rsidRPr="00481944">
              <w:rPr>
                <w:rFonts w:ascii="Times New Roman" w:eastAsia="標楷體" w:hAnsi="Times New Roman" w:cs="標楷體" w:hint="eastAsia"/>
              </w:rPr>
              <w:t>98</w:t>
            </w:r>
            <w:r w:rsidRPr="00481944">
              <w:rPr>
                <w:rFonts w:ascii="Times New Roman" w:eastAsia="標楷體" w:hAnsi="Times New Roman" w:cs="標楷體" w:hint="eastAsia"/>
              </w:rPr>
              <w:t>年</w:t>
            </w:r>
            <w:r w:rsidRPr="00481944">
              <w:rPr>
                <w:rFonts w:ascii="Times New Roman" w:eastAsia="標楷體" w:hAnsi="Times New Roman" w:cs="標楷體" w:hint="eastAsia"/>
              </w:rPr>
              <w:t>12</w:t>
            </w:r>
            <w:r w:rsidRPr="00481944">
              <w:rPr>
                <w:rFonts w:ascii="Times New Roman" w:eastAsia="標楷體" w:hAnsi="Times New Roman" w:cs="標楷體" w:hint="eastAsia"/>
              </w:rPr>
              <w:t>月</w:t>
            </w:r>
            <w:r w:rsidRPr="00481944">
              <w:rPr>
                <w:rFonts w:ascii="Times New Roman" w:eastAsia="標楷體" w:hAnsi="Times New Roman" w:cs="標楷體" w:hint="eastAsia"/>
              </w:rPr>
              <w:t>31</w:t>
            </w:r>
            <w:r w:rsidRPr="00481944">
              <w:rPr>
                <w:rFonts w:ascii="Times New Roman" w:eastAsia="標楷體" w:hAnsi="Times New Roman" w:cs="標楷體" w:hint="eastAsia"/>
              </w:rPr>
              <w:t>日送請行政院核轉立法院審議。立法院採行屆期不連續原則，第</w:t>
            </w:r>
            <w:r w:rsidRPr="00481944">
              <w:rPr>
                <w:rFonts w:ascii="Times New Roman" w:eastAsia="標楷體" w:hAnsi="Times New Roman" w:cs="標楷體" w:hint="eastAsia"/>
              </w:rPr>
              <w:t>8</w:t>
            </w:r>
            <w:r w:rsidRPr="00481944">
              <w:rPr>
                <w:rFonts w:ascii="Times New Roman" w:eastAsia="標楷體" w:hAnsi="Times New Roman" w:cs="標楷體" w:hint="eastAsia"/>
              </w:rPr>
              <w:t>屆會期係</w:t>
            </w:r>
            <w:r w:rsidRPr="00481944">
              <w:rPr>
                <w:rFonts w:ascii="Times New Roman" w:eastAsia="標楷體" w:hAnsi="Times New Roman" w:cs="標楷體" w:hint="eastAsia"/>
              </w:rPr>
              <w:t>101</w:t>
            </w:r>
            <w:r w:rsidRPr="00481944">
              <w:rPr>
                <w:rFonts w:ascii="Times New Roman" w:eastAsia="標楷體" w:hAnsi="Times New Roman" w:cs="標楷體" w:hint="eastAsia"/>
              </w:rPr>
              <w:t>年</w:t>
            </w:r>
            <w:r w:rsidRPr="00481944">
              <w:rPr>
                <w:rFonts w:ascii="Times New Roman" w:eastAsia="標楷體" w:hAnsi="Times New Roman" w:cs="標楷體" w:hint="eastAsia"/>
              </w:rPr>
              <w:t>2</w:t>
            </w:r>
            <w:r w:rsidRPr="00481944">
              <w:rPr>
                <w:rFonts w:ascii="Times New Roman" w:eastAsia="標楷體" w:hAnsi="Times New Roman" w:cs="標楷體" w:hint="eastAsia"/>
              </w:rPr>
              <w:t>月開始，爰本會於</w:t>
            </w:r>
            <w:r w:rsidRPr="00481944">
              <w:rPr>
                <w:rFonts w:ascii="Times New Roman" w:eastAsia="標楷體" w:hAnsi="Times New Roman" w:cs="標楷體" w:hint="eastAsia"/>
              </w:rPr>
              <w:t>101</w:t>
            </w:r>
            <w:r w:rsidRPr="00481944">
              <w:rPr>
                <w:rFonts w:ascii="Times New Roman" w:eastAsia="標楷體" w:hAnsi="Times New Roman" w:cs="標楷體" w:hint="eastAsia"/>
              </w:rPr>
              <w:t>年</w:t>
            </w:r>
            <w:r w:rsidRPr="00481944">
              <w:rPr>
                <w:rFonts w:ascii="Times New Roman" w:eastAsia="標楷體" w:hAnsi="Times New Roman" w:cs="標楷體" w:hint="eastAsia"/>
              </w:rPr>
              <w:t>1</w:t>
            </w:r>
            <w:r w:rsidRPr="00481944">
              <w:rPr>
                <w:rFonts w:ascii="Times New Roman" w:eastAsia="標楷體" w:hAnsi="Times New Roman" w:cs="標楷體" w:hint="eastAsia"/>
              </w:rPr>
              <w:t>月</w:t>
            </w:r>
            <w:r w:rsidRPr="00481944">
              <w:rPr>
                <w:rFonts w:ascii="Times New Roman" w:eastAsia="標楷體" w:hAnsi="Times New Roman" w:cs="標楷體" w:hint="eastAsia"/>
              </w:rPr>
              <w:t>31</w:t>
            </w:r>
            <w:r w:rsidRPr="00481944">
              <w:rPr>
                <w:rFonts w:ascii="Times New Roman" w:eastAsia="標楷體" w:hAnsi="Times New Roman" w:cs="標楷體" w:hint="eastAsia"/>
              </w:rPr>
              <w:t>日將修正草案重送行政院，並於</w:t>
            </w:r>
            <w:r w:rsidRPr="00481944">
              <w:rPr>
                <w:rFonts w:ascii="Times New Roman" w:eastAsia="標楷體" w:hAnsi="Times New Roman" w:cs="標楷體" w:hint="eastAsia"/>
              </w:rPr>
              <w:t>101</w:t>
            </w:r>
            <w:r w:rsidRPr="00481944">
              <w:rPr>
                <w:rFonts w:ascii="Times New Roman" w:eastAsia="標楷體" w:hAnsi="Times New Roman" w:cs="標楷體" w:hint="eastAsia"/>
              </w:rPr>
              <w:t>年</w:t>
            </w:r>
            <w:r w:rsidRPr="00481944">
              <w:rPr>
                <w:rFonts w:ascii="Times New Roman" w:eastAsia="標楷體" w:hAnsi="Times New Roman" w:cs="標楷體" w:hint="eastAsia"/>
              </w:rPr>
              <w:t>3</w:t>
            </w:r>
            <w:r w:rsidRPr="00481944">
              <w:rPr>
                <w:rFonts w:ascii="Times New Roman" w:eastAsia="標楷體" w:hAnsi="Times New Roman" w:cs="標楷體" w:hint="eastAsia"/>
              </w:rPr>
              <w:t>月</w:t>
            </w:r>
            <w:r w:rsidRPr="00481944">
              <w:rPr>
                <w:rFonts w:ascii="Times New Roman" w:eastAsia="標楷體" w:hAnsi="Times New Roman" w:cs="標楷體" w:hint="eastAsia"/>
              </w:rPr>
              <w:t>5</w:t>
            </w:r>
            <w:r w:rsidRPr="00481944">
              <w:rPr>
                <w:rFonts w:ascii="Times New Roman" w:eastAsia="標楷體" w:hAnsi="Times New Roman" w:cs="標楷體" w:hint="eastAsia"/>
              </w:rPr>
              <w:t>日核轉立法院審議。</w:t>
            </w:r>
          </w:p>
          <w:p w:rsidR="007E42DA" w:rsidRPr="00481944" w:rsidRDefault="007E42DA" w:rsidP="00D00B1E">
            <w:pPr>
              <w:pStyle w:val="a5"/>
              <w:spacing w:line="0" w:lineRule="atLeast"/>
              <w:ind w:leftChars="-2" w:left="-5"/>
              <w:jc w:val="both"/>
              <w:rPr>
                <w:rFonts w:ascii="Times New Roman" w:eastAsia="標楷體" w:hAnsi="Times New Roman" w:cs="標楷體"/>
              </w:rPr>
            </w:pPr>
            <w:r w:rsidRPr="00481944">
              <w:rPr>
                <w:rFonts w:ascii="Times New Roman" w:eastAsia="標楷體" w:hAnsi="Times New Roman" w:cs="標楷體" w:hint="eastAsia"/>
              </w:rPr>
              <w:t>三、本會將持續推動修法，並朝向符合「國際獨立專家通過的結論性意見與建議」的方向努力。</w:t>
            </w:r>
          </w:p>
        </w:tc>
        <w:tc>
          <w:tcPr>
            <w:tcW w:w="1238" w:type="dxa"/>
            <w:gridSpan w:val="2"/>
          </w:tcPr>
          <w:p w:rsidR="007E42DA" w:rsidRPr="00481944" w:rsidRDefault="007E42DA" w:rsidP="00481944">
            <w:pPr>
              <w:pStyle w:val="a5"/>
              <w:spacing w:line="0" w:lineRule="atLeast"/>
              <w:ind w:leftChars="-2" w:left="-5"/>
              <w:jc w:val="both"/>
              <w:rPr>
                <w:rFonts w:ascii="Times New Roman" w:eastAsia="標楷體" w:hAnsi="Times New Roman" w:cs="標楷體"/>
                <w:b/>
              </w:rPr>
            </w:pPr>
            <w:r w:rsidRPr="00481944">
              <w:rPr>
                <w:rFonts w:ascii="Times New Roman" w:eastAsia="標楷體" w:hAnsi="Times New Roman" w:cs="標楷體" w:hint="eastAsia"/>
                <w:b/>
              </w:rPr>
              <w:t>(</w:t>
            </w:r>
            <w:r w:rsidRPr="00481944">
              <w:rPr>
                <w:rFonts w:ascii="Times New Roman" w:eastAsia="標楷體" w:hAnsi="Times New Roman" w:cs="標楷體" w:hint="eastAsia"/>
                <w:b/>
              </w:rPr>
              <w:t>內政部</w:t>
            </w:r>
            <w:r w:rsidRPr="00481944">
              <w:rPr>
                <w:rFonts w:ascii="Times New Roman" w:eastAsia="標楷體" w:hAnsi="Times New Roman" w:cs="標楷體" w:hint="eastAsia"/>
                <w:b/>
              </w:rPr>
              <w:t>)</w:t>
            </w:r>
          </w:p>
          <w:p w:rsidR="007E42DA" w:rsidRPr="00481944" w:rsidRDefault="007E42DA" w:rsidP="00481944">
            <w:pPr>
              <w:pStyle w:val="a5"/>
              <w:spacing w:line="0" w:lineRule="atLeast"/>
              <w:ind w:leftChars="-2" w:left="-5"/>
              <w:jc w:val="both"/>
              <w:rPr>
                <w:rFonts w:ascii="Times New Roman" w:eastAsia="標楷體" w:hAnsi="Times New Roman" w:cs="標楷體"/>
              </w:rPr>
            </w:pPr>
            <w:r w:rsidRPr="00481944">
              <w:rPr>
                <w:rFonts w:ascii="Times New Roman" w:eastAsia="標楷體" w:hAnsi="Times New Roman" w:cs="標楷體"/>
              </w:rPr>
              <w:t>102</w:t>
            </w:r>
            <w:r w:rsidRPr="00481944">
              <w:rPr>
                <w:rFonts w:ascii="Times New Roman" w:eastAsia="標楷體" w:hAnsi="Times New Roman" w:cs="標楷體" w:hint="eastAsia"/>
              </w:rPr>
              <w:t>年</w:t>
            </w:r>
            <w:r w:rsidRPr="00481944">
              <w:rPr>
                <w:rFonts w:ascii="Times New Roman" w:eastAsia="標楷體" w:hAnsi="Times New Roman" w:cs="標楷體"/>
              </w:rPr>
              <w:t>7</w:t>
            </w:r>
            <w:r w:rsidRPr="00481944">
              <w:rPr>
                <w:rFonts w:ascii="Times New Roman" w:eastAsia="標楷體" w:hAnsi="Times New Roman" w:cs="標楷體" w:hint="eastAsia"/>
              </w:rPr>
              <w:t>月</w:t>
            </w:r>
            <w:r w:rsidRPr="00481944">
              <w:rPr>
                <w:rFonts w:ascii="Times New Roman" w:eastAsia="標楷體" w:hAnsi="Times New Roman" w:cs="標楷體"/>
              </w:rPr>
              <w:t>23</w:t>
            </w:r>
            <w:r w:rsidRPr="00481944">
              <w:rPr>
                <w:rFonts w:ascii="Times New Roman" w:eastAsia="標楷體" w:hAnsi="Times New Roman" w:cs="標楷體" w:hint="eastAsia"/>
              </w:rPr>
              <w:t>日本部已建議將行政院版「難民法」草案列為立法院第</w:t>
            </w:r>
            <w:r w:rsidRPr="00481944">
              <w:rPr>
                <w:rFonts w:ascii="Times New Roman" w:eastAsia="標楷體" w:hAnsi="Times New Roman" w:cs="標楷體"/>
              </w:rPr>
              <w:t>8</w:t>
            </w:r>
            <w:r w:rsidRPr="00481944">
              <w:rPr>
                <w:rFonts w:ascii="Times New Roman" w:eastAsia="標楷體" w:hAnsi="Times New Roman" w:cs="標楷體" w:hint="eastAsia"/>
              </w:rPr>
              <w:t>屆第</w:t>
            </w:r>
            <w:r w:rsidRPr="00481944">
              <w:rPr>
                <w:rFonts w:ascii="Times New Roman" w:eastAsia="標楷體" w:hAnsi="Times New Roman" w:cs="標楷體"/>
              </w:rPr>
              <w:t>4</w:t>
            </w:r>
            <w:r w:rsidRPr="00481944">
              <w:rPr>
                <w:rFonts w:ascii="Times New Roman" w:eastAsia="標楷體" w:hAnsi="Times New Roman" w:cs="標楷體" w:hint="eastAsia"/>
              </w:rPr>
              <w:t>會期優先審議通過之急迫性法。</w:t>
            </w:r>
          </w:p>
          <w:p w:rsidR="007E42DA" w:rsidRPr="00481944" w:rsidRDefault="007E42DA" w:rsidP="00481944">
            <w:pPr>
              <w:pStyle w:val="a5"/>
              <w:spacing w:line="0" w:lineRule="atLeast"/>
              <w:ind w:leftChars="-2" w:left="475" w:hangingChars="200" w:hanging="480"/>
              <w:jc w:val="both"/>
              <w:rPr>
                <w:rFonts w:ascii="Times New Roman" w:eastAsia="標楷體" w:hAnsi="Times New Roman" w:cs="標楷體"/>
              </w:rPr>
            </w:pPr>
          </w:p>
          <w:p w:rsidR="007E42DA" w:rsidRPr="00481944" w:rsidRDefault="007E42DA" w:rsidP="00481944">
            <w:pPr>
              <w:pStyle w:val="a5"/>
              <w:spacing w:line="0" w:lineRule="atLeast"/>
              <w:ind w:leftChars="-2" w:left="475" w:hangingChars="200" w:hanging="480"/>
              <w:jc w:val="both"/>
              <w:rPr>
                <w:rFonts w:ascii="Times New Roman" w:eastAsia="標楷體" w:hAnsi="Times New Roman" w:cs="標楷體"/>
              </w:rPr>
            </w:pPr>
          </w:p>
          <w:p w:rsidR="007E42DA" w:rsidRPr="00481944" w:rsidRDefault="007E42DA" w:rsidP="00481944">
            <w:pPr>
              <w:pStyle w:val="a5"/>
              <w:spacing w:line="0" w:lineRule="atLeast"/>
              <w:ind w:leftChars="-2" w:left="475" w:hangingChars="200" w:hanging="480"/>
              <w:jc w:val="both"/>
              <w:rPr>
                <w:rFonts w:ascii="Times New Roman" w:eastAsia="標楷體" w:hAnsi="Times New Roman" w:cs="標楷體"/>
              </w:rPr>
            </w:pPr>
          </w:p>
          <w:p w:rsidR="007E42DA" w:rsidRPr="00481944" w:rsidRDefault="007E42DA" w:rsidP="00481944">
            <w:pPr>
              <w:pStyle w:val="a5"/>
              <w:spacing w:line="0" w:lineRule="atLeast"/>
              <w:ind w:leftChars="-2" w:left="475" w:hangingChars="200" w:hanging="480"/>
              <w:jc w:val="both"/>
              <w:rPr>
                <w:rFonts w:ascii="Times New Roman" w:eastAsia="標楷體" w:hAnsi="Times New Roman" w:cs="標楷體"/>
              </w:rPr>
            </w:pPr>
          </w:p>
          <w:p w:rsidR="007E42DA" w:rsidRPr="00481944" w:rsidRDefault="007E42DA" w:rsidP="00481944">
            <w:pPr>
              <w:pStyle w:val="a5"/>
              <w:spacing w:line="0" w:lineRule="atLeast"/>
              <w:ind w:left="-5"/>
              <w:jc w:val="both"/>
              <w:rPr>
                <w:rFonts w:ascii="Times New Roman" w:eastAsia="標楷體" w:hAnsi="Times New Roman" w:cs="標楷體"/>
              </w:rPr>
            </w:pPr>
          </w:p>
          <w:p w:rsidR="007E42DA" w:rsidRDefault="007E42DA" w:rsidP="00481944">
            <w:pPr>
              <w:pStyle w:val="a5"/>
              <w:spacing w:line="0" w:lineRule="atLeast"/>
              <w:jc w:val="both"/>
              <w:rPr>
                <w:rFonts w:ascii="Times New Roman" w:eastAsia="標楷體" w:hAnsi="Times New Roman"/>
                <w:b/>
              </w:rPr>
            </w:pPr>
          </w:p>
          <w:p w:rsidR="007E42DA"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r w:rsidRPr="00481944">
              <w:rPr>
                <w:rFonts w:ascii="Times New Roman" w:eastAsia="標楷體" w:hAnsi="Times New Roman" w:hint="eastAsia"/>
                <w:b/>
              </w:rPr>
              <w:t>(</w:t>
            </w:r>
            <w:r w:rsidRPr="00481944">
              <w:rPr>
                <w:rFonts w:ascii="Times New Roman" w:eastAsia="標楷體" w:hAnsi="Times New Roman" w:hint="eastAsia"/>
                <w:b/>
              </w:rPr>
              <w:t>外交部</w:t>
            </w:r>
            <w:r w:rsidRPr="00481944">
              <w:rPr>
                <w:rFonts w:ascii="Times New Roman" w:eastAsia="標楷體" w:hAnsi="Times New Roman"/>
                <w:b/>
              </w:rPr>
              <w:t>)</w:t>
            </w:r>
          </w:p>
          <w:p w:rsidR="007E42DA" w:rsidRDefault="007E42DA" w:rsidP="00481944">
            <w:pPr>
              <w:pStyle w:val="a5"/>
              <w:spacing w:line="0" w:lineRule="atLeast"/>
              <w:ind w:left="-5"/>
              <w:jc w:val="both"/>
              <w:rPr>
                <w:rFonts w:ascii="Times New Roman" w:eastAsia="標楷體" w:hAnsi="Times New Roman"/>
                <w:kern w:val="0"/>
              </w:rPr>
            </w:pPr>
            <w:r w:rsidRPr="00481944">
              <w:rPr>
                <w:rFonts w:ascii="Times New Roman" w:eastAsia="標楷體" w:hAnsi="Times New Roman" w:hint="eastAsia"/>
                <w:kern w:val="0"/>
              </w:rPr>
              <w:t>持續配合辦理。</w:t>
            </w:r>
          </w:p>
          <w:p w:rsidR="007E42DA" w:rsidRPr="00481944" w:rsidRDefault="007E42DA" w:rsidP="00481944">
            <w:pPr>
              <w:pStyle w:val="a5"/>
              <w:spacing w:line="0" w:lineRule="atLeast"/>
              <w:ind w:left="-5"/>
              <w:jc w:val="both"/>
              <w:rPr>
                <w:rFonts w:ascii="Times New Roman" w:eastAsia="標楷體" w:hAnsi="Times New Roman" w:cs="標楷體"/>
              </w:rPr>
            </w:pPr>
          </w:p>
          <w:p w:rsidR="007E42DA" w:rsidRPr="00481944" w:rsidRDefault="007E42DA" w:rsidP="00481944">
            <w:pPr>
              <w:pStyle w:val="a5"/>
              <w:spacing w:line="0" w:lineRule="atLeast"/>
              <w:ind w:leftChars="-2" w:left="-5"/>
              <w:jc w:val="both"/>
              <w:rPr>
                <w:rFonts w:ascii="Times New Roman" w:eastAsia="標楷體" w:hAnsi="Times New Roman" w:cs="標楷體"/>
                <w:b/>
              </w:rPr>
            </w:pPr>
            <w:r w:rsidRPr="00481944">
              <w:rPr>
                <w:rFonts w:ascii="Times New Roman" w:eastAsia="標楷體" w:hAnsi="Times New Roman" w:cs="標楷體" w:hint="eastAsia"/>
                <w:b/>
              </w:rPr>
              <w:t>(</w:t>
            </w:r>
            <w:r w:rsidRPr="00481944">
              <w:rPr>
                <w:rFonts w:ascii="Times New Roman" w:eastAsia="標楷體" w:hAnsi="Times New Roman" w:cs="標楷體" w:hint="eastAsia"/>
                <w:b/>
              </w:rPr>
              <w:t>陸委會</w:t>
            </w:r>
            <w:r w:rsidRPr="00481944">
              <w:rPr>
                <w:rFonts w:ascii="Times New Roman" w:eastAsia="標楷體" w:hAnsi="Times New Roman" w:cs="標楷體" w:hint="eastAsia"/>
                <w:b/>
              </w:rPr>
              <w:t>)</w:t>
            </w:r>
          </w:p>
          <w:p w:rsidR="007E42DA" w:rsidRPr="00481944" w:rsidRDefault="007E42DA" w:rsidP="00481944">
            <w:pPr>
              <w:pStyle w:val="a5"/>
              <w:spacing w:line="0" w:lineRule="atLeast"/>
              <w:ind w:leftChars="-2" w:left="-5"/>
              <w:jc w:val="both"/>
              <w:rPr>
                <w:rFonts w:ascii="Times New Roman" w:eastAsia="標楷體" w:hAnsi="Times New Roman" w:cs="標楷體"/>
              </w:rPr>
            </w:pPr>
            <w:r w:rsidRPr="00481944">
              <w:rPr>
                <w:rFonts w:ascii="Times New Roman" w:eastAsia="標楷體" w:hAnsi="Times New Roman" w:cs="標楷體" w:hint="eastAsia"/>
              </w:rPr>
              <w:t>促請立法院儘速完成立法程序。</w:t>
            </w:r>
          </w:p>
        </w:tc>
        <w:tc>
          <w:tcPr>
            <w:tcW w:w="993" w:type="dxa"/>
          </w:tcPr>
          <w:p w:rsidR="007E42DA" w:rsidRPr="00481944" w:rsidRDefault="007E42DA" w:rsidP="00481944">
            <w:pPr>
              <w:pStyle w:val="a5"/>
              <w:spacing w:line="0" w:lineRule="atLeast"/>
              <w:ind w:leftChars="-2" w:left="-5"/>
              <w:jc w:val="both"/>
              <w:rPr>
                <w:rFonts w:ascii="Times New Roman" w:eastAsia="標楷體" w:hAnsi="Times New Roman" w:cs="標楷體"/>
                <w:b/>
              </w:rPr>
            </w:pPr>
            <w:r w:rsidRPr="00481944">
              <w:rPr>
                <w:rFonts w:ascii="Times New Roman" w:eastAsia="標楷體" w:hAnsi="Times New Roman" w:cs="標楷體" w:hint="eastAsia"/>
                <w:b/>
              </w:rPr>
              <w:t>(</w:t>
            </w:r>
            <w:r w:rsidRPr="00481944">
              <w:rPr>
                <w:rFonts w:ascii="Times New Roman" w:eastAsia="標楷體" w:hAnsi="Times New Roman" w:cs="標楷體" w:hint="eastAsia"/>
                <w:b/>
              </w:rPr>
              <w:t>內政部</w:t>
            </w:r>
            <w:r w:rsidRPr="00481944">
              <w:rPr>
                <w:rFonts w:ascii="Times New Roman" w:eastAsia="標楷體" w:hAnsi="Times New Roman" w:cs="標楷體" w:hint="eastAsia"/>
                <w:b/>
              </w:rPr>
              <w:t>)</w:t>
            </w:r>
          </w:p>
          <w:p w:rsidR="007E42DA" w:rsidRPr="00481944" w:rsidRDefault="007E42DA" w:rsidP="00481944">
            <w:pPr>
              <w:pStyle w:val="a5"/>
              <w:spacing w:line="0" w:lineRule="atLeast"/>
              <w:ind w:leftChars="-2" w:left="-5"/>
              <w:jc w:val="both"/>
              <w:rPr>
                <w:rFonts w:ascii="Times New Roman" w:eastAsia="標楷體" w:hAnsi="Times New Roman" w:cs="標楷體"/>
              </w:rPr>
            </w:pPr>
            <w:r w:rsidRPr="00481944">
              <w:rPr>
                <w:rFonts w:ascii="Times New Roman" w:eastAsia="標楷體" w:hAnsi="Times New Roman" w:cs="標楷體" w:hint="eastAsia"/>
              </w:rPr>
              <w:t>是否與國際人權公約相符。</w:t>
            </w:r>
          </w:p>
          <w:p w:rsidR="007E42DA" w:rsidRPr="00481944" w:rsidRDefault="007E42DA" w:rsidP="00481944">
            <w:pPr>
              <w:spacing w:line="0" w:lineRule="atLeast"/>
              <w:ind w:leftChars="-2" w:left="-5"/>
              <w:jc w:val="both"/>
              <w:rPr>
                <w:rFonts w:ascii="Times New Roman" w:eastAsia="標楷體" w:hAnsi="Times New Roman" w:cs="標楷體"/>
                <w:b/>
                <w:szCs w:val="24"/>
              </w:rPr>
            </w:pPr>
          </w:p>
          <w:p w:rsidR="007E42DA" w:rsidRPr="00481944" w:rsidRDefault="007E42DA" w:rsidP="00481944">
            <w:pPr>
              <w:spacing w:line="0" w:lineRule="atLeast"/>
              <w:ind w:leftChars="-2" w:left="-5"/>
              <w:jc w:val="both"/>
              <w:rPr>
                <w:rFonts w:ascii="Times New Roman" w:eastAsia="標楷體" w:hAnsi="Times New Roman" w:cs="標楷體"/>
                <w:b/>
                <w:szCs w:val="24"/>
              </w:rPr>
            </w:pPr>
          </w:p>
          <w:p w:rsidR="007E42DA" w:rsidRPr="00481944" w:rsidRDefault="007E42DA" w:rsidP="00481944">
            <w:pPr>
              <w:spacing w:line="0" w:lineRule="atLeast"/>
              <w:ind w:leftChars="-2" w:left="-5"/>
              <w:jc w:val="both"/>
              <w:rPr>
                <w:rFonts w:ascii="Times New Roman" w:eastAsia="標楷體" w:hAnsi="Times New Roman" w:cs="標楷體"/>
                <w:b/>
                <w:szCs w:val="24"/>
              </w:rPr>
            </w:pPr>
          </w:p>
          <w:p w:rsidR="007E42DA" w:rsidRPr="00481944" w:rsidRDefault="007E42DA" w:rsidP="00481944">
            <w:pPr>
              <w:spacing w:line="0" w:lineRule="atLeast"/>
              <w:ind w:leftChars="-2" w:left="-5"/>
              <w:jc w:val="both"/>
              <w:rPr>
                <w:rFonts w:ascii="Times New Roman" w:eastAsia="標楷體" w:hAnsi="Times New Roman" w:cs="標楷體"/>
                <w:b/>
                <w:szCs w:val="24"/>
              </w:rPr>
            </w:pPr>
          </w:p>
          <w:p w:rsidR="007E42DA" w:rsidRPr="00481944" w:rsidRDefault="007E42DA" w:rsidP="00481944">
            <w:pPr>
              <w:spacing w:line="0" w:lineRule="atLeast"/>
              <w:ind w:leftChars="-2" w:left="-5"/>
              <w:jc w:val="both"/>
              <w:rPr>
                <w:rFonts w:ascii="Times New Roman" w:eastAsia="標楷體" w:hAnsi="Times New Roman" w:cs="標楷體"/>
                <w:b/>
                <w:szCs w:val="24"/>
              </w:rPr>
            </w:pPr>
          </w:p>
          <w:p w:rsidR="007E42DA" w:rsidRPr="00481944" w:rsidRDefault="007E42DA" w:rsidP="00481944">
            <w:pPr>
              <w:spacing w:line="0" w:lineRule="atLeast"/>
              <w:ind w:leftChars="-2" w:left="-5"/>
              <w:jc w:val="both"/>
              <w:rPr>
                <w:rFonts w:ascii="Times New Roman" w:eastAsia="標楷體" w:hAnsi="Times New Roman" w:cs="標楷體"/>
                <w:b/>
                <w:szCs w:val="24"/>
              </w:rPr>
            </w:pPr>
          </w:p>
          <w:p w:rsidR="007E42DA" w:rsidRPr="00481944" w:rsidRDefault="007E42DA" w:rsidP="00481944">
            <w:pPr>
              <w:spacing w:line="0" w:lineRule="atLeast"/>
              <w:ind w:leftChars="-2" w:left="-5"/>
              <w:jc w:val="both"/>
              <w:rPr>
                <w:rFonts w:ascii="Times New Roman" w:eastAsia="標楷體" w:hAnsi="Times New Roman" w:cs="標楷體"/>
                <w:b/>
                <w:szCs w:val="24"/>
              </w:rPr>
            </w:pPr>
          </w:p>
          <w:p w:rsidR="007E42DA" w:rsidRPr="00481944" w:rsidRDefault="007E42DA" w:rsidP="00481944">
            <w:pPr>
              <w:spacing w:line="0" w:lineRule="atLeast"/>
              <w:ind w:leftChars="-2" w:left="-5"/>
              <w:jc w:val="both"/>
              <w:rPr>
                <w:rFonts w:ascii="Times New Roman" w:eastAsia="標楷體" w:hAnsi="Times New Roman" w:cs="標楷體"/>
                <w:b/>
                <w:szCs w:val="24"/>
              </w:rPr>
            </w:pPr>
          </w:p>
          <w:p w:rsidR="007E42DA" w:rsidRPr="00481944" w:rsidRDefault="007E42DA" w:rsidP="00481944">
            <w:pPr>
              <w:spacing w:line="0" w:lineRule="atLeast"/>
              <w:ind w:leftChars="-2" w:left="-5"/>
              <w:jc w:val="both"/>
              <w:rPr>
                <w:rFonts w:ascii="Times New Roman" w:eastAsia="標楷體" w:hAnsi="Times New Roman" w:cs="標楷體"/>
                <w:b/>
                <w:szCs w:val="24"/>
              </w:rPr>
            </w:pPr>
          </w:p>
          <w:p w:rsidR="007E42DA" w:rsidRPr="00481944" w:rsidRDefault="007E42DA" w:rsidP="00481944">
            <w:pPr>
              <w:spacing w:line="0" w:lineRule="atLeast"/>
              <w:ind w:leftChars="-2" w:left="-5"/>
              <w:jc w:val="both"/>
              <w:rPr>
                <w:rFonts w:ascii="Times New Roman" w:eastAsia="標楷體" w:hAnsi="Times New Roman" w:cs="標楷體"/>
                <w:b/>
                <w:szCs w:val="24"/>
              </w:rPr>
            </w:pPr>
          </w:p>
          <w:p w:rsidR="007E42DA" w:rsidRPr="00481944" w:rsidRDefault="007E42DA" w:rsidP="00481944">
            <w:pPr>
              <w:spacing w:line="0" w:lineRule="atLeast"/>
              <w:ind w:leftChars="-2" w:left="-5"/>
              <w:jc w:val="both"/>
              <w:rPr>
                <w:rFonts w:ascii="Times New Roman" w:eastAsia="標楷體" w:hAnsi="Times New Roman" w:cs="標楷體"/>
                <w:b/>
                <w:szCs w:val="24"/>
              </w:rPr>
            </w:pPr>
          </w:p>
          <w:p w:rsidR="007E42DA" w:rsidRPr="00481944" w:rsidRDefault="007E42DA" w:rsidP="00481944">
            <w:pPr>
              <w:spacing w:line="0" w:lineRule="atLeast"/>
              <w:ind w:leftChars="-2" w:left="-5"/>
              <w:jc w:val="both"/>
              <w:rPr>
                <w:rFonts w:ascii="Times New Roman" w:eastAsia="標楷體" w:hAnsi="Times New Roman" w:cs="標楷體"/>
                <w:b/>
                <w:szCs w:val="24"/>
              </w:rPr>
            </w:pPr>
          </w:p>
          <w:p w:rsidR="007E42DA" w:rsidRPr="00481944" w:rsidRDefault="007E42DA" w:rsidP="00481944">
            <w:pPr>
              <w:spacing w:line="0" w:lineRule="atLeast"/>
              <w:ind w:leftChars="-2" w:left="-5"/>
              <w:jc w:val="both"/>
              <w:rPr>
                <w:rFonts w:ascii="Times New Roman" w:eastAsia="標楷體" w:hAnsi="Times New Roman" w:cs="標楷體"/>
                <w:b/>
                <w:szCs w:val="24"/>
              </w:rPr>
            </w:pPr>
          </w:p>
          <w:p w:rsidR="007E42DA" w:rsidRPr="00481944" w:rsidRDefault="007E42DA" w:rsidP="00481944">
            <w:pPr>
              <w:spacing w:line="0" w:lineRule="atLeast"/>
              <w:ind w:leftChars="-2" w:left="-5"/>
              <w:jc w:val="both"/>
              <w:rPr>
                <w:rFonts w:ascii="Times New Roman" w:eastAsia="標楷體" w:hAnsi="Times New Roman" w:cs="標楷體"/>
                <w:b/>
                <w:szCs w:val="24"/>
              </w:rPr>
            </w:pPr>
          </w:p>
          <w:p w:rsidR="007E42DA" w:rsidRPr="00481944" w:rsidRDefault="007E42DA" w:rsidP="00481944">
            <w:pPr>
              <w:spacing w:line="0" w:lineRule="atLeast"/>
              <w:ind w:leftChars="-2" w:left="-5"/>
              <w:jc w:val="both"/>
              <w:rPr>
                <w:rFonts w:ascii="Times New Roman" w:eastAsia="標楷體" w:hAnsi="Times New Roman" w:cs="標楷體"/>
                <w:b/>
                <w:szCs w:val="24"/>
              </w:rPr>
            </w:pPr>
          </w:p>
          <w:p w:rsidR="007E42DA" w:rsidRPr="00481944" w:rsidRDefault="007E42DA" w:rsidP="00481944">
            <w:pPr>
              <w:spacing w:line="0" w:lineRule="atLeast"/>
              <w:ind w:leftChars="-2" w:left="-5"/>
              <w:jc w:val="both"/>
              <w:rPr>
                <w:rFonts w:ascii="Times New Roman" w:eastAsia="標楷體" w:hAnsi="Times New Roman" w:cs="標楷體"/>
                <w:b/>
                <w:szCs w:val="24"/>
              </w:rPr>
            </w:pPr>
          </w:p>
          <w:p w:rsidR="007E42DA" w:rsidRPr="00481944" w:rsidRDefault="007E42DA" w:rsidP="00481944">
            <w:pPr>
              <w:pStyle w:val="a5"/>
              <w:spacing w:line="0" w:lineRule="atLeast"/>
              <w:ind w:leftChars="-2" w:left="-5"/>
              <w:jc w:val="both"/>
              <w:rPr>
                <w:rFonts w:ascii="Times New Roman" w:eastAsia="標楷體" w:hAnsi="Times New Roman" w:cs="標楷體"/>
                <w:b/>
              </w:rPr>
            </w:pPr>
          </w:p>
          <w:p w:rsidR="007E42DA" w:rsidRPr="00481944" w:rsidRDefault="007E42DA" w:rsidP="00481944">
            <w:pPr>
              <w:pStyle w:val="a5"/>
              <w:spacing w:line="0" w:lineRule="atLeast"/>
              <w:ind w:leftChars="-2" w:left="-5"/>
              <w:jc w:val="both"/>
              <w:rPr>
                <w:rFonts w:ascii="Times New Roman" w:eastAsia="標楷體" w:hAnsi="Times New Roman" w:cs="標楷體"/>
                <w:b/>
              </w:rPr>
            </w:pPr>
          </w:p>
          <w:p w:rsidR="007E42DA" w:rsidRDefault="007E42DA" w:rsidP="00481944">
            <w:pPr>
              <w:pStyle w:val="a5"/>
              <w:spacing w:line="0" w:lineRule="atLeast"/>
              <w:ind w:leftChars="-2" w:left="-5"/>
              <w:jc w:val="both"/>
              <w:rPr>
                <w:rFonts w:ascii="Times New Roman" w:eastAsia="標楷體" w:hAnsi="Times New Roman" w:cs="標楷體"/>
                <w:b/>
              </w:rPr>
            </w:pPr>
          </w:p>
          <w:p w:rsidR="007E42DA" w:rsidRPr="00481944" w:rsidRDefault="007E42DA" w:rsidP="00481944">
            <w:pPr>
              <w:pStyle w:val="a5"/>
              <w:spacing w:line="0" w:lineRule="atLeast"/>
              <w:ind w:leftChars="-2" w:left="-5"/>
              <w:jc w:val="both"/>
              <w:rPr>
                <w:rFonts w:ascii="Times New Roman" w:eastAsia="標楷體" w:hAnsi="Times New Roman" w:cs="標楷體"/>
                <w:b/>
              </w:rPr>
            </w:pPr>
          </w:p>
          <w:p w:rsidR="007E42DA" w:rsidRPr="00481944" w:rsidRDefault="007E42DA" w:rsidP="00481944">
            <w:pPr>
              <w:pStyle w:val="a5"/>
              <w:spacing w:line="0" w:lineRule="atLeast"/>
              <w:ind w:leftChars="-2" w:left="-5"/>
              <w:jc w:val="both"/>
              <w:rPr>
                <w:rFonts w:ascii="Times New Roman" w:eastAsia="標楷體" w:hAnsi="Times New Roman" w:cs="標楷體"/>
                <w:b/>
              </w:rPr>
            </w:pPr>
            <w:r w:rsidRPr="00481944">
              <w:rPr>
                <w:rFonts w:ascii="Times New Roman" w:eastAsia="標楷體" w:hAnsi="Times New Roman" w:cs="標楷體" w:hint="eastAsia"/>
                <w:b/>
              </w:rPr>
              <w:t>(</w:t>
            </w:r>
            <w:r w:rsidRPr="00481944">
              <w:rPr>
                <w:rFonts w:ascii="Times New Roman" w:eastAsia="標楷體" w:hAnsi="Times New Roman" w:cs="標楷體" w:hint="eastAsia"/>
                <w:b/>
              </w:rPr>
              <w:t>陸委會</w:t>
            </w:r>
            <w:r w:rsidRPr="00481944">
              <w:rPr>
                <w:rFonts w:ascii="Times New Roman" w:eastAsia="標楷體" w:hAnsi="Times New Roman" w:cs="標楷體" w:hint="eastAsia"/>
                <w:b/>
              </w:rPr>
              <w:t>)</w:t>
            </w:r>
          </w:p>
          <w:p w:rsidR="007E42DA" w:rsidRPr="00481944" w:rsidRDefault="007E42DA" w:rsidP="00481944">
            <w:pPr>
              <w:pStyle w:val="a5"/>
              <w:spacing w:line="0" w:lineRule="atLeast"/>
              <w:ind w:leftChars="-2" w:left="-5"/>
              <w:jc w:val="both"/>
              <w:rPr>
                <w:rFonts w:ascii="Times New Roman" w:eastAsia="標楷體" w:hAnsi="Times New Roman" w:cs="標楷體"/>
              </w:rPr>
            </w:pPr>
            <w:r w:rsidRPr="00481944">
              <w:rPr>
                <w:rFonts w:ascii="Times New Roman" w:eastAsia="標楷體" w:hAnsi="Times New Roman" w:cs="標楷體" w:hint="eastAsia"/>
              </w:rPr>
              <w:t>配合辦理。</w:t>
            </w:r>
          </w:p>
        </w:tc>
        <w:tc>
          <w:tcPr>
            <w:tcW w:w="851" w:type="dxa"/>
          </w:tcPr>
          <w:p w:rsidR="007E42DA" w:rsidRPr="00481944" w:rsidRDefault="007E42DA" w:rsidP="00481944">
            <w:pPr>
              <w:pStyle w:val="a5"/>
              <w:spacing w:line="0" w:lineRule="atLeast"/>
              <w:jc w:val="both"/>
              <w:rPr>
                <w:rFonts w:ascii="Times New Roman" w:eastAsia="標楷體" w:hAnsi="Times New Roman"/>
                <w:kern w:val="0"/>
              </w:rPr>
            </w:pPr>
          </w:p>
        </w:tc>
      </w:tr>
      <w:tr w:rsidR="007E42DA" w:rsidRPr="00481944" w:rsidTr="005F1E0A">
        <w:trPr>
          <w:jc w:val="center"/>
        </w:trPr>
        <w:tc>
          <w:tcPr>
            <w:tcW w:w="564" w:type="dxa"/>
          </w:tcPr>
          <w:p w:rsidR="007E42DA" w:rsidRPr="00481944" w:rsidRDefault="007E42DA" w:rsidP="00481944">
            <w:pPr>
              <w:pStyle w:val="a5"/>
              <w:numPr>
                <w:ilvl w:val="0"/>
                <w:numId w:val="1"/>
              </w:numPr>
              <w:spacing w:line="0" w:lineRule="atLeast"/>
              <w:jc w:val="both"/>
              <w:rPr>
                <w:rFonts w:ascii="Times New Roman" w:eastAsia="標楷體" w:hAnsi="Times New Roman"/>
                <w:kern w:val="0"/>
              </w:rPr>
            </w:pPr>
          </w:p>
        </w:tc>
        <w:tc>
          <w:tcPr>
            <w:tcW w:w="1985" w:type="dxa"/>
          </w:tcPr>
          <w:p w:rsidR="007E42DA" w:rsidRPr="00481944" w:rsidRDefault="007E42DA" w:rsidP="00481944">
            <w:pPr>
              <w:pStyle w:val="a5"/>
              <w:spacing w:line="0" w:lineRule="atLeast"/>
              <w:jc w:val="both"/>
              <w:rPr>
                <w:rFonts w:ascii="Times New Roman" w:eastAsia="標楷體" w:hAnsi="Times New Roman"/>
              </w:rPr>
            </w:pPr>
            <w:r w:rsidRPr="00481944">
              <w:rPr>
                <w:rFonts w:ascii="Times New Roman" w:eastAsia="標楷體" w:hAnsi="Times New Roman" w:hint="eastAsia"/>
              </w:rPr>
              <w:t>中華民國</w:t>
            </w:r>
            <w:r w:rsidRPr="00481944">
              <w:rPr>
                <w:rFonts w:ascii="Times New Roman" w:eastAsia="標楷體" w:hAnsi="Times New Roman" w:hint="eastAsia"/>
              </w:rPr>
              <w:t>(</w:t>
            </w:r>
            <w:r w:rsidRPr="00481944">
              <w:rPr>
                <w:rFonts w:ascii="Times New Roman" w:eastAsia="標楷體" w:hAnsi="Times New Roman" w:hint="eastAsia"/>
              </w:rPr>
              <w:t>臺灣</w:t>
            </w:r>
            <w:r w:rsidRPr="00481944">
              <w:rPr>
                <w:rFonts w:ascii="Times New Roman" w:eastAsia="標楷體" w:hAnsi="Times New Roman" w:hint="eastAsia"/>
              </w:rPr>
              <w:t>)</w:t>
            </w:r>
            <w:r w:rsidRPr="00481944">
              <w:rPr>
                <w:rFonts w:ascii="Times New Roman" w:eastAsia="標楷體" w:hAnsi="Times New Roman" w:hint="eastAsia"/>
              </w:rPr>
              <w:t>政府將監獄過於擁擠視為緊急問題（初次報告第</w:t>
            </w:r>
            <w:r w:rsidRPr="00481944">
              <w:rPr>
                <w:rFonts w:ascii="Times New Roman" w:eastAsia="標楷體" w:hAnsi="Times New Roman" w:hint="eastAsia"/>
              </w:rPr>
              <w:t>146</w:t>
            </w:r>
            <w:r w:rsidRPr="00481944">
              <w:rPr>
                <w:rFonts w:ascii="Times New Roman" w:eastAsia="標楷體" w:hAnsi="Times New Roman" w:hint="eastAsia"/>
              </w:rPr>
              <w:t>段）。監獄人數過多會導致許多人權問題，例如衛生與健康標準欠佳、缺乏隱私、暴力充斥，以及常常導致監獄環境被認定為不人道或有辱人格。除了中華民國</w:t>
            </w:r>
            <w:r w:rsidRPr="00481944">
              <w:rPr>
                <w:rFonts w:ascii="Times New Roman" w:eastAsia="標楷體" w:hAnsi="Times New Roman" w:hint="eastAsia"/>
              </w:rPr>
              <w:t>(</w:t>
            </w:r>
            <w:r w:rsidRPr="00481944">
              <w:rPr>
                <w:rFonts w:ascii="Times New Roman" w:eastAsia="標楷體" w:hAnsi="Times New Roman" w:hint="eastAsia"/>
              </w:rPr>
              <w:t>臺灣</w:t>
            </w:r>
            <w:r w:rsidRPr="00481944">
              <w:rPr>
                <w:rFonts w:ascii="Times New Roman" w:eastAsia="標楷體" w:hAnsi="Times New Roman" w:hint="eastAsia"/>
              </w:rPr>
              <w:t>)</w:t>
            </w:r>
            <w:r w:rsidRPr="00481944">
              <w:rPr>
                <w:rFonts w:ascii="Times New Roman" w:eastAsia="標楷體" w:hAnsi="Times New Roman" w:hint="eastAsia"/>
              </w:rPr>
              <w:t>政府已採取的例如興建新的監獄等措施之外，專家強烈建議採取有效減少囚犯人數的措施，透過放寬嚴苛的施用毒品政策，以及在審前交保與假釋方面採用限制較寬鬆的規定。專家也建議改善監獄醫療服務，並移由衛生署負責。專家也要從人道角度來呼籲中華民國</w:t>
            </w:r>
            <w:r w:rsidRPr="00481944">
              <w:rPr>
                <w:rFonts w:ascii="Times New Roman" w:eastAsia="標楷體" w:hAnsi="Times New Roman" w:hint="eastAsia"/>
              </w:rPr>
              <w:t>(</w:t>
            </w:r>
            <w:r w:rsidRPr="00481944">
              <w:rPr>
                <w:rFonts w:ascii="Times New Roman" w:eastAsia="標楷體" w:hAnsi="Times New Roman" w:hint="eastAsia"/>
              </w:rPr>
              <w:t>臺灣</w:t>
            </w:r>
            <w:r w:rsidRPr="00481944">
              <w:rPr>
                <w:rFonts w:ascii="Times New Roman" w:eastAsia="標楷體" w:hAnsi="Times New Roman" w:hint="eastAsia"/>
              </w:rPr>
              <w:t>)</w:t>
            </w:r>
            <w:r w:rsidRPr="00481944">
              <w:rPr>
                <w:rFonts w:ascii="Times New Roman" w:eastAsia="標楷體" w:hAnsi="Times New Roman" w:hint="eastAsia"/>
              </w:rPr>
              <w:t>政府，應對前總統陳水扁先生嚴重的健康問題採取適當行動。</w:t>
            </w:r>
          </w:p>
        </w:tc>
        <w:tc>
          <w:tcPr>
            <w:tcW w:w="1526" w:type="dxa"/>
          </w:tcPr>
          <w:p w:rsidR="007E42DA" w:rsidRPr="00481944" w:rsidRDefault="007E42DA" w:rsidP="00481944">
            <w:pPr>
              <w:pStyle w:val="a5"/>
              <w:spacing w:line="0" w:lineRule="atLeast"/>
              <w:jc w:val="both"/>
              <w:rPr>
                <w:rFonts w:ascii="Times New Roman" w:eastAsia="標楷體" w:hAnsi="Times New Roman" w:cs="Times New Roman"/>
                <w:b/>
                <w:kern w:val="0"/>
                <w:shd w:val="pct15" w:color="auto" w:fill="FFFFFF"/>
              </w:rPr>
            </w:pPr>
            <w:r w:rsidRPr="00481944">
              <w:rPr>
                <w:rFonts w:ascii="Times New Roman" w:eastAsia="標楷體" w:hAnsi="Times New Roman" w:cs="Times New Roman" w:hint="eastAsia"/>
                <w:szCs w:val="22"/>
              </w:rPr>
              <w:t>法務部、司法院（審判前保釋部分）、衛生福利部、國防部</w:t>
            </w:r>
            <w:r w:rsidRPr="00481944">
              <w:rPr>
                <w:rFonts w:ascii="Times New Roman" w:eastAsia="標楷體" w:hAnsi="Times New Roman" w:cs="Times New Roman" w:hint="eastAsia"/>
                <w:szCs w:val="22"/>
              </w:rPr>
              <w:t>(</w:t>
            </w:r>
            <w:r w:rsidRPr="00481944">
              <w:rPr>
                <w:rFonts w:ascii="Times New Roman" w:eastAsia="標楷體" w:hAnsi="Times New Roman" w:cs="Times New Roman" w:hint="eastAsia"/>
                <w:kern w:val="0"/>
                <w:szCs w:val="22"/>
              </w:rPr>
              <w:t>軍事監獄及禁閉室</w:t>
            </w:r>
            <w:r w:rsidRPr="00481944">
              <w:rPr>
                <w:rFonts w:ascii="Times New Roman" w:eastAsia="標楷體" w:hAnsi="Times New Roman" w:cs="Times New Roman" w:hint="eastAsia"/>
                <w:szCs w:val="22"/>
              </w:rPr>
              <w:t>)</w:t>
            </w:r>
          </w:p>
        </w:tc>
        <w:tc>
          <w:tcPr>
            <w:tcW w:w="1807" w:type="dxa"/>
          </w:tcPr>
          <w:p w:rsidR="007E42DA" w:rsidRPr="00481944" w:rsidRDefault="007E42DA" w:rsidP="00481944">
            <w:pPr>
              <w:pStyle w:val="a5"/>
              <w:spacing w:line="0" w:lineRule="atLeast"/>
              <w:jc w:val="both"/>
              <w:rPr>
                <w:rFonts w:ascii="Times New Roman" w:eastAsia="標楷體" w:hAnsi="Times New Roman"/>
                <w:b/>
              </w:rPr>
            </w:pPr>
            <w:r w:rsidRPr="00481944">
              <w:rPr>
                <w:rFonts w:ascii="Times New Roman" w:eastAsia="標楷體" w:hAnsi="Times New Roman" w:hint="eastAsia"/>
                <w:b/>
              </w:rPr>
              <w:t>（法務部）</w:t>
            </w:r>
          </w:p>
          <w:p w:rsidR="007E42DA" w:rsidRPr="00481944" w:rsidRDefault="007E42DA" w:rsidP="00481944">
            <w:pPr>
              <w:adjustRightInd w:val="0"/>
              <w:spacing w:line="0" w:lineRule="atLeast"/>
              <w:jc w:val="both"/>
              <w:rPr>
                <w:rFonts w:ascii="Times New Roman" w:eastAsia="標楷體" w:hAnsi="Times New Roman"/>
              </w:rPr>
            </w:pPr>
            <w:r w:rsidRPr="00481944">
              <w:rPr>
                <w:rFonts w:ascii="Times New Roman" w:eastAsia="標楷體" w:hAnsi="Times New Roman" w:hint="eastAsia"/>
              </w:rPr>
              <w:t>ㄧ、毒品政策部分：檢視施用毒品者相關法規及各項措施。</w:t>
            </w:r>
          </w:p>
          <w:p w:rsidR="007E42DA" w:rsidRPr="00481944" w:rsidRDefault="007E42DA" w:rsidP="00481944">
            <w:pPr>
              <w:adjustRightInd w:val="0"/>
              <w:spacing w:line="0" w:lineRule="atLeast"/>
              <w:jc w:val="both"/>
              <w:rPr>
                <w:rFonts w:ascii="Times New Roman" w:eastAsia="標楷體" w:hAnsi="Times New Roman"/>
              </w:rPr>
            </w:pPr>
            <w:r w:rsidRPr="00481944">
              <w:rPr>
                <w:rFonts w:ascii="Times New Roman" w:eastAsia="標楷體" w:hAnsi="Times New Roman"/>
              </w:rPr>
              <w:softHyphen/>
            </w:r>
            <w:r w:rsidRPr="00481944">
              <w:rPr>
                <w:rFonts w:ascii="Times New Roman" w:eastAsia="標楷體" w:hAnsi="Times New Roman" w:hint="eastAsia"/>
              </w:rPr>
              <w:t>二、有關監獄人數過多、衛生健康標準欠佳及陳水扁先生健康問題等節，法務部說明如下：</w:t>
            </w:r>
          </w:p>
          <w:p w:rsidR="007E42DA" w:rsidRPr="00481944" w:rsidRDefault="007E42DA" w:rsidP="00481944">
            <w:pPr>
              <w:adjustRightInd w:val="0"/>
              <w:spacing w:line="0" w:lineRule="atLeast"/>
              <w:jc w:val="both"/>
              <w:rPr>
                <w:rFonts w:ascii="Times New Roman" w:eastAsia="標楷體" w:hAnsi="Times New Roman" w:cs="Courier New"/>
                <w:szCs w:val="24"/>
              </w:rPr>
            </w:pPr>
            <w:r w:rsidRPr="00481944">
              <w:rPr>
                <w:rFonts w:ascii="Times New Roman" w:eastAsia="標楷體" w:hAnsi="Times New Roman" w:cs="Courier New" w:hint="eastAsia"/>
                <w:szCs w:val="24"/>
              </w:rPr>
              <w:t>(</w:t>
            </w:r>
            <w:r w:rsidRPr="00481944">
              <w:rPr>
                <w:rFonts w:ascii="Times New Roman" w:eastAsia="標楷體" w:hAnsi="Times New Roman" w:cs="Courier New" w:hint="eastAsia"/>
                <w:szCs w:val="24"/>
              </w:rPr>
              <w:t>ㄧ</w:t>
            </w:r>
            <w:r w:rsidRPr="00481944">
              <w:rPr>
                <w:rFonts w:ascii="Times New Roman" w:eastAsia="標楷體" w:hAnsi="Times New Roman" w:cs="Courier New" w:hint="eastAsia"/>
                <w:szCs w:val="24"/>
              </w:rPr>
              <w:t>)</w:t>
            </w:r>
            <w:r w:rsidRPr="00481944">
              <w:rPr>
                <w:rFonts w:ascii="Times New Roman" w:eastAsia="標楷體" w:hAnsi="Times New Roman" w:cs="Courier New" w:hint="eastAsia"/>
                <w:szCs w:val="24"/>
              </w:rPr>
              <w:t>、研提</w:t>
            </w:r>
            <w:r w:rsidRPr="00481944">
              <w:rPr>
                <w:rFonts w:ascii="Times New Roman" w:eastAsia="標楷體" w:hAnsi="Times New Roman" w:hint="eastAsia"/>
              </w:rPr>
              <w:t>監所十年計畫規劃報告。</w:t>
            </w:r>
          </w:p>
          <w:p w:rsidR="007E42DA" w:rsidRPr="00481944" w:rsidRDefault="007E42DA" w:rsidP="00481944">
            <w:pPr>
              <w:adjustRightInd w:val="0"/>
              <w:spacing w:line="0" w:lineRule="atLeast"/>
              <w:jc w:val="both"/>
              <w:rPr>
                <w:rFonts w:ascii="Times New Roman" w:eastAsia="標楷體" w:hAnsi="Times New Roman" w:cs="Courier New"/>
                <w:szCs w:val="24"/>
              </w:rPr>
            </w:pPr>
            <w:r w:rsidRPr="00481944">
              <w:rPr>
                <w:rFonts w:ascii="Times New Roman" w:eastAsia="標楷體" w:hAnsi="Times New Roman" w:cs="Courier New" w:hint="eastAsia"/>
                <w:szCs w:val="24"/>
              </w:rPr>
              <w:t>(</w:t>
            </w:r>
            <w:r w:rsidRPr="00481944">
              <w:rPr>
                <w:rFonts w:ascii="Times New Roman" w:eastAsia="標楷體" w:hAnsi="Times New Roman" w:cs="Courier New" w:hint="eastAsia"/>
                <w:szCs w:val="24"/>
              </w:rPr>
              <w:t>二</w:t>
            </w:r>
            <w:r w:rsidRPr="00481944">
              <w:rPr>
                <w:rFonts w:ascii="Times New Roman" w:eastAsia="標楷體" w:hAnsi="Times New Roman" w:cs="Courier New" w:hint="eastAsia"/>
                <w:szCs w:val="24"/>
              </w:rPr>
              <w:t>)</w:t>
            </w:r>
            <w:r w:rsidRPr="00481944">
              <w:rPr>
                <w:rFonts w:ascii="Times New Roman" w:eastAsia="標楷體" w:hAnsi="Times New Roman" w:cs="Courier New" w:hint="eastAsia"/>
                <w:szCs w:val="24"/>
              </w:rPr>
              <w:t>、檢視假釋政策。</w:t>
            </w:r>
          </w:p>
          <w:p w:rsidR="007E42DA" w:rsidRPr="00481944" w:rsidRDefault="007E42DA" w:rsidP="00481944">
            <w:pPr>
              <w:adjustRightInd w:val="0"/>
              <w:spacing w:line="0" w:lineRule="atLeast"/>
              <w:jc w:val="both"/>
              <w:rPr>
                <w:rFonts w:ascii="Times New Roman" w:eastAsia="標楷體" w:hAnsi="Times New Roman" w:cs="Courier New"/>
                <w:szCs w:val="24"/>
              </w:rPr>
            </w:pPr>
            <w:r w:rsidRPr="00481944">
              <w:rPr>
                <w:rFonts w:ascii="Times New Roman" w:eastAsia="標楷體" w:hAnsi="Times New Roman" w:hint="eastAsia"/>
              </w:rPr>
              <w:t>(</w:t>
            </w:r>
            <w:r w:rsidRPr="00481944">
              <w:rPr>
                <w:rFonts w:ascii="Times New Roman" w:eastAsia="標楷體" w:hAnsi="Times New Roman" w:hint="eastAsia"/>
              </w:rPr>
              <w:t>三</w:t>
            </w:r>
            <w:r w:rsidRPr="00481944">
              <w:rPr>
                <w:rFonts w:ascii="Times New Roman" w:eastAsia="標楷體" w:hAnsi="Times New Roman" w:hint="eastAsia"/>
              </w:rPr>
              <w:t>)</w:t>
            </w:r>
            <w:r w:rsidRPr="00481944">
              <w:rPr>
                <w:rFonts w:ascii="Times New Roman" w:eastAsia="標楷體" w:hAnsi="Times New Roman" w:hint="eastAsia"/>
              </w:rPr>
              <w:t>、改善監獄醫療服務。</w:t>
            </w:r>
          </w:p>
          <w:p w:rsidR="007E42DA" w:rsidRPr="00481944" w:rsidRDefault="007E42DA" w:rsidP="00481944">
            <w:pPr>
              <w:adjustRightInd w:val="0"/>
              <w:spacing w:line="0" w:lineRule="atLeast"/>
              <w:jc w:val="both"/>
              <w:rPr>
                <w:rFonts w:ascii="Times New Roman" w:eastAsia="標楷體" w:hAnsi="Times New Roman" w:cs="標楷體"/>
              </w:rPr>
            </w:pPr>
            <w:r w:rsidRPr="00481944">
              <w:rPr>
                <w:rFonts w:ascii="Times New Roman" w:eastAsia="標楷體" w:hAnsi="Times New Roman" w:hint="eastAsia"/>
              </w:rPr>
              <w:t>(</w:t>
            </w:r>
            <w:r w:rsidRPr="00481944">
              <w:rPr>
                <w:rFonts w:ascii="Times New Roman" w:eastAsia="標楷體" w:hAnsi="Times New Roman" w:hint="eastAsia"/>
              </w:rPr>
              <w:t>四</w:t>
            </w:r>
            <w:r w:rsidRPr="00481944">
              <w:rPr>
                <w:rFonts w:ascii="Times New Roman" w:eastAsia="標楷體" w:hAnsi="Times New Roman" w:hint="eastAsia"/>
              </w:rPr>
              <w:t>)</w:t>
            </w:r>
            <w:r w:rsidRPr="00481944">
              <w:rPr>
                <w:rFonts w:ascii="Times New Roman" w:eastAsia="標楷體" w:hAnsi="Times New Roman" w:hint="eastAsia"/>
              </w:rPr>
              <w:t>、陳水扁先生醫療措施。</w:t>
            </w:r>
          </w:p>
          <w:p w:rsidR="007E42DA" w:rsidRPr="00481944" w:rsidRDefault="007E42DA" w:rsidP="00481944">
            <w:pPr>
              <w:pStyle w:val="a5"/>
              <w:spacing w:line="0" w:lineRule="atLeast"/>
              <w:jc w:val="both"/>
              <w:rPr>
                <w:rFonts w:ascii="Times New Roman" w:eastAsia="標楷體" w:hAnsi="Times New Roman" w:cs="標楷體"/>
              </w:rPr>
            </w:pPr>
          </w:p>
          <w:p w:rsidR="007E42DA" w:rsidRPr="00481944" w:rsidRDefault="007E42DA" w:rsidP="00481944">
            <w:pPr>
              <w:pStyle w:val="a5"/>
              <w:spacing w:line="0" w:lineRule="atLeast"/>
              <w:jc w:val="both"/>
              <w:rPr>
                <w:rFonts w:ascii="Times New Roman" w:eastAsia="標楷體" w:hAnsi="Times New Roman" w:cs="標楷體"/>
              </w:rPr>
            </w:pPr>
          </w:p>
          <w:p w:rsidR="007E42DA" w:rsidRPr="00481944" w:rsidRDefault="007E42DA" w:rsidP="00481944">
            <w:pPr>
              <w:pStyle w:val="a5"/>
              <w:spacing w:line="0" w:lineRule="atLeast"/>
              <w:jc w:val="both"/>
              <w:rPr>
                <w:rFonts w:ascii="Times New Roman" w:eastAsia="標楷體" w:hAnsi="Times New Roman" w:cs="標楷體"/>
              </w:rPr>
            </w:pPr>
          </w:p>
          <w:p w:rsidR="007E42DA" w:rsidRPr="00481944" w:rsidRDefault="007E42DA" w:rsidP="00481944">
            <w:pPr>
              <w:pStyle w:val="a5"/>
              <w:spacing w:line="0" w:lineRule="atLeast"/>
              <w:jc w:val="both"/>
              <w:rPr>
                <w:rFonts w:ascii="Times New Roman" w:eastAsia="標楷體" w:hAnsi="Times New Roman" w:cs="標楷體"/>
              </w:rPr>
            </w:pPr>
          </w:p>
          <w:p w:rsidR="007E42DA" w:rsidRPr="00481944" w:rsidRDefault="007E42DA" w:rsidP="00481944">
            <w:pPr>
              <w:pStyle w:val="a5"/>
              <w:spacing w:line="0" w:lineRule="atLeast"/>
              <w:jc w:val="both"/>
              <w:rPr>
                <w:rFonts w:ascii="Times New Roman" w:eastAsia="標楷體" w:hAnsi="Times New Roman" w:cs="標楷體"/>
              </w:rPr>
            </w:pPr>
          </w:p>
          <w:p w:rsidR="007E42DA" w:rsidRPr="00481944" w:rsidRDefault="007E42DA" w:rsidP="00481944">
            <w:pPr>
              <w:pStyle w:val="a5"/>
              <w:spacing w:line="0" w:lineRule="atLeast"/>
              <w:jc w:val="both"/>
              <w:rPr>
                <w:rFonts w:ascii="Times New Roman" w:eastAsia="標楷體" w:hAnsi="Times New Roman" w:cs="標楷體"/>
              </w:rPr>
            </w:pPr>
          </w:p>
          <w:p w:rsidR="007E42DA" w:rsidRPr="00481944" w:rsidRDefault="007E42DA" w:rsidP="00481944">
            <w:pPr>
              <w:pStyle w:val="a5"/>
              <w:spacing w:line="0" w:lineRule="atLeast"/>
              <w:jc w:val="both"/>
              <w:rPr>
                <w:rFonts w:ascii="Times New Roman" w:eastAsia="標楷體" w:hAnsi="Times New Roman" w:cs="標楷體"/>
              </w:rPr>
            </w:pPr>
          </w:p>
          <w:p w:rsidR="007E42DA" w:rsidRPr="00481944" w:rsidRDefault="007E42DA" w:rsidP="00481944">
            <w:pPr>
              <w:pStyle w:val="a5"/>
              <w:spacing w:line="0" w:lineRule="atLeast"/>
              <w:jc w:val="both"/>
              <w:rPr>
                <w:rFonts w:ascii="Times New Roman" w:eastAsia="標楷體" w:hAnsi="Times New Roman" w:cs="標楷體"/>
              </w:rPr>
            </w:pPr>
          </w:p>
          <w:p w:rsidR="007E42DA" w:rsidRPr="00481944" w:rsidRDefault="007E42DA" w:rsidP="00481944">
            <w:pPr>
              <w:pStyle w:val="a5"/>
              <w:spacing w:line="0" w:lineRule="atLeast"/>
              <w:jc w:val="both"/>
              <w:rPr>
                <w:rFonts w:ascii="Times New Roman" w:eastAsia="標楷體" w:hAnsi="Times New Roman" w:cs="標楷體"/>
              </w:rPr>
            </w:pPr>
          </w:p>
          <w:p w:rsidR="007E42DA" w:rsidRPr="00481944" w:rsidRDefault="007E42DA" w:rsidP="00481944">
            <w:pPr>
              <w:pStyle w:val="a5"/>
              <w:spacing w:line="0" w:lineRule="atLeast"/>
              <w:jc w:val="both"/>
              <w:rPr>
                <w:rFonts w:ascii="Times New Roman" w:eastAsia="標楷體" w:hAnsi="Times New Roman" w:cs="標楷體"/>
              </w:rPr>
            </w:pPr>
          </w:p>
          <w:p w:rsidR="007E42DA" w:rsidRPr="00481944" w:rsidRDefault="007E42DA" w:rsidP="00481944">
            <w:pPr>
              <w:pStyle w:val="a5"/>
              <w:spacing w:line="0" w:lineRule="atLeast"/>
              <w:jc w:val="both"/>
              <w:rPr>
                <w:rFonts w:ascii="Times New Roman" w:eastAsia="標楷體" w:hAnsi="Times New Roman" w:cs="標楷體"/>
              </w:rPr>
            </w:pPr>
          </w:p>
          <w:p w:rsidR="007E42DA" w:rsidRPr="00481944" w:rsidRDefault="007E42DA" w:rsidP="00481944">
            <w:pPr>
              <w:pStyle w:val="a5"/>
              <w:spacing w:line="0" w:lineRule="atLeast"/>
              <w:jc w:val="both"/>
              <w:rPr>
                <w:rFonts w:ascii="Times New Roman" w:eastAsia="標楷體" w:hAnsi="Times New Roman" w:cs="標楷體"/>
              </w:rPr>
            </w:pPr>
          </w:p>
          <w:p w:rsidR="007E42DA" w:rsidRPr="00481944" w:rsidRDefault="007E42DA" w:rsidP="00481944">
            <w:pPr>
              <w:pStyle w:val="a5"/>
              <w:spacing w:line="0" w:lineRule="atLeast"/>
              <w:jc w:val="both"/>
              <w:rPr>
                <w:rFonts w:ascii="Times New Roman" w:eastAsia="標楷體" w:hAnsi="Times New Roman" w:cs="標楷體"/>
              </w:rPr>
            </w:pPr>
          </w:p>
          <w:p w:rsidR="007E42DA" w:rsidRPr="00481944" w:rsidRDefault="007E42DA" w:rsidP="00481944">
            <w:pPr>
              <w:pStyle w:val="a5"/>
              <w:spacing w:line="0" w:lineRule="atLeast"/>
              <w:jc w:val="both"/>
              <w:rPr>
                <w:rFonts w:ascii="Times New Roman" w:eastAsia="標楷體" w:hAnsi="Times New Roman" w:cs="標楷體"/>
              </w:rPr>
            </w:pPr>
          </w:p>
          <w:p w:rsidR="007E42DA" w:rsidRPr="00481944" w:rsidRDefault="007E42DA" w:rsidP="00481944">
            <w:pPr>
              <w:pStyle w:val="a5"/>
              <w:spacing w:line="0" w:lineRule="atLeast"/>
              <w:jc w:val="both"/>
              <w:rPr>
                <w:rFonts w:ascii="Times New Roman" w:eastAsia="標楷體" w:hAnsi="Times New Roman" w:cs="標楷體"/>
              </w:rPr>
            </w:pPr>
          </w:p>
          <w:p w:rsidR="007E42DA" w:rsidRPr="00481944" w:rsidRDefault="007E42DA" w:rsidP="00481944">
            <w:pPr>
              <w:pStyle w:val="a5"/>
              <w:spacing w:line="0" w:lineRule="atLeast"/>
              <w:jc w:val="both"/>
              <w:rPr>
                <w:rFonts w:ascii="Times New Roman" w:eastAsia="標楷體" w:hAnsi="Times New Roman" w:cs="標楷體"/>
              </w:rPr>
            </w:pPr>
          </w:p>
          <w:p w:rsidR="007E42DA" w:rsidRPr="00481944" w:rsidRDefault="007E42DA" w:rsidP="00481944">
            <w:pPr>
              <w:pStyle w:val="a5"/>
              <w:spacing w:line="0" w:lineRule="atLeast"/>
              <w:jc w:val="both"/>
              <w:rPr>
                <w:rFonts w:ascii="Times New Roman" w:eastAsia="標楷體" w:hAnsi="Times New Roman" w:cs="標楷體"/>
              </w:rPr>
            </w:pPr>
          </w:p>
          <w:p w:rsidR="007E42DA" w:rsidRPr="00481944" w:rsidRDefault="007E42DA" w:rsidP="00481944">
            <w:pPr>
              <w:pStyle w:val="a5"/>
              <w:spacing w:line="0" w:lineRule="atLeast"/>
              <w:jc w:val="both"/>
              <w:rPr>
                <w:rFonts w:ascii="Times New Roman" w:eastAsia="標楷體" w:hAnsi="Times New Roman" w:cs="標楷體"/>
              </w:rPr>
            </w:pPr>
          </w:p>
          <w:p w:rsidR="007E42DA" w:rsidRPr="00481944" w:rsidRDefault="007E42DA" w:rsidP="00481944">
            <w:pPr>
              <w:pStyle w:val="a5"/>
              <w:spacing w:line="0" w:lineRule="atLeast"/>
              <w:jc w:val="both"/>
              <w:rPr>
                <w:rFonts w:ascii="Times New Roman" w:eastAsia="標楷體" w:hAnsi="Times New Roman" w:cs="標楷體"/>
              </w:rPr>
            </w:pPr>
          </w:p>
          <w:p w:rsidR="007E42DA" w:rsidRPr="00481944" w:rsidRDefault="007E42DA" w:rsidP="00481944">
            <w:pPr>
              <w:pStyle w:val="a5"/>
              <w:spacing w:line="0" w:lineRule="atLeast"/>
              <w:jc w:val="both"/>
              <w:rPr>
                <w:rFonts w:ascii="Times New Roman" w:eastAsia="標楷體" w:hAnsi="Times New Roman" w:cs="標楷體"/>
              </w:rPr>
            </w:pPr>
          </w:p>
          <w:p w:rsidR="007E42DA" w:rsidRPr="00481944" w:rsidRDefault="007E42DA" w:rsidP="00481944">
            <w:pPr>
              <w:pStyle w:val="a5"/>
              <w:spacing w:line="0" w:lineRule="atLeast"/>
              <w:jc w:val="both"/>
              <w:rPr>
                <w:rFonts w:ascii="Times New Roman" w:eastAsia="標楷體" w:hAnsi="Times New Roman" w:cs="標楷體"/>
              </w:rPr>
            </w:pPr>
          </w:p>
          <w:p w:rsidR="007E42DA" w:rsidRPr="00481944" w:rsidRDefault="007E42DA" w:rsidP="00481944">
            <w:pPr>
              <w:pStyle w:val="a5"/>
              <w:spacing w:line="0" w:lineRule="atLeast"/>
              <w:jc w:val="both"/>
              <w:rPr>
                <w:rFonts w:ascii="Times New Roman" w:eastAsia="標楷體" w:hAnsi="Times New Roman" w:cs="標楷體"/>
              </w:rPr>
            </w:pPr>
          </w:p>
          <w:p w:rsidR="007E42DA" w:rsidRDefault="007E42DA" w:rsidP="00481944">
            <w:pPr>
              <w:pStyle w:val="a5"/>
              <w:spacing w:line="0" w:lineRule="atLeast"/>
              <w:jc w:val="both"/>
              <w:rPr>
                <w:rFonts w:ascii="Times New Roman" w:eastAsia="標楷體" w:hAnsi="Times New Roman" w:cs="標楷體"/>
              </w:rPr>
            </w:pPr>
          </w:p>
          <w:p w:rsidR="007E42DA" w:rsidRDefault="007E42DA" w:rsidP="00481944">
            <w:pPr>
              <w:pStyle w:val="a5"/>
              <w:spacing w:line="0" w:lineRule="atLeast"/>
              <w:jc w:val="both"/>
              <w:rPr>
                <w:rFonts w:ascii="Times New Roman" w:eastAsia="標楷體" w:hAnsi="Times New Roman" w:cs="標楷體"/>
              </w:rPr>
            </w:pPr>
          </w:p>
          <w:p w:rsidR="007E42DA" w:rsidRDefault="007E42DA" w:rsidP="00481944">
            <w:pPr>
              <w:pStyle w:val="a5"/>
              <w:spacing w:line="0" w:lineRule="atLeast"/>
              <w:jc w:val="both"/>
              <w:rPr>
                <w:rFonts w:ascii="Times New Roman" w:eastAsia="標楷體" w:hAnsi="Times New Roman" w:cs="標楷體"/>
              </w:rPr>
            </w:pPr>
          </w:p>
          <w:p w:rsidR="007E42DA" w:rsidRDefault="007E42DA" w:rsidP="00481944">
            <w:pPr>
              <w:pStyle w:val="a5"/>
              <w:spacing w:line="0" w:lineRule="atLeast"/>
              <w:jc w:val="both"/>
              <w:rPr>
                <w:rFonts w:ascii="Times New Roman" w:eastAsia="標楷體" w:hAnsi="Times New Roman" w:cs="標楷體"/>
              </w:rPr>
            </w:pPr>
          </w:p>
          <w:p w:rsidR="007E42DA" w:rsidRDefault="007E42DA" w:rsidP="00481944">
            <w:pPr>
              <w:pStyle w:val="a5"/>
              <w:spacing w:line="0" w:lineRule="atLeast"/>
              <w:jc w:val="both"/>
              <w:rPr>
                <w:rFonts w:ascii="Times New Roman" w:eastAsia="標楷體" w:hAnsi="Times New Roman" w:cs="標楷體"/>
              </w:rPr>
            </w:pPr>
          </w:p>
          <w:p w:rsidR="007E42DA" w:rsidRDefault="007E42DA" w:rsidP="00481944">
            <w:pPr>
              <w:pStyle w:val="a5"/>
              <w:spacing w:line="0" w:lineRule="atLeast"/>
              <w:jc w:val="both"/>
              <w:rPr>
                <w:rFonts w:ascii="Times New Roman" w:eastAsia="標楷體" w:hAnsi="Times New Roman" w:cs="標楷體"/>
              </w:rPr>
            </w:pPr>
          </w:p>
          <w:p w:rsidR="007E42DA" w:rsidRDefault="007E42DA" w:rsidP="00481944">
            <w:pPr>
              <w:pStyle w:val="a5"/>
              <w:spacing w:line="0" w:lineRule="atLeast"/>
              <w:jc w:val="both"/>
              <w:rPr>
                <w:rFonts w:ascii="Times New Roman" w:eastAsia="標楷體" w:hAnsi="Times New Roman" w:cs="標楷體"/>
              </w:rPr>
            </w:pPr>
          </w:p>
          <w:p w:rsidR="007E42DA" w:rsidRDefault="007E42DA" w:rsidP="00481944">
            <w:pPr>
              <w:pStyle w:val="a5"/>
              <w:spacing w:line="0" w:lineRule="atLeast"/>
              <w:jc w:val="both"/>
              <w:rPr>
                <w:rFonts w:ascii="Times New Roman" w:eastAsia="標楷體" w:hAnsi="Times New Roman" w:cs="標楷體"/>
              </w:rPr>
            </w:pPr>
          </w:p>
          <w:p w:rsidR="007E42DA" w:rsidRDefault="007E42DA" w:rsidP="00481944">
            <w:pPr>
              <w:pStyle w:val="a5"/>
              <w:spacing w:line="0" w:lineRule="atLeast"/>
              <w:jc w:val="both"/>
              <w:rPr>
                <w:rFonts w:ascii="Times New Roman" w:eastAsia="標楷體" w:hAnsi="Times New Roman" w:cs="標楷體"/>
              </w:rPr>
            </w:pPr>
          </w:p>
          <w:p w:rsidR="007E42DA" w:rsidRPr="00481944" w:rsidRDefault="007E42DA" w:rsidP="00481944">
            <w:pPr>
              <w:pStyle w:val="a5"/>
              <w:spacing w:line="0" w:lineRule="atLeast"/>
              <w:jc w:val="both"/>
              <w:rPr>
                <w:rFonts w:ascii="Times New Roman" w:eastAsia="標楷體" w:hAnsi="Times New Roman" w:cs="標楷體"/>
              </w:rPr>
            </w:pPr>
          </w:p>
          <w:p w:rsidR="007E42DA" w:rsidRPr="00481944" w:rsidRDefault="007E42DA" w:rsidP="00481944">
            <w:pPr>
              <w:pStyle w:val="a5"/>
              <w:spacing w:line="0" w:lineRule="atLeast"/>
              <w:jc w:val="both"/>
              <w:rPr>
                <w:rFonts w:ascii="Times New Roman" w:eastAsia="標楷體" w:hAnsi="Times New Roman" w:cs="標楷體"/>
              </w:rPr>
            </w:pPr>
          </w:p>
          <w:p w:rsidR="007E42DA" w:rsidRPr="00481944" w:rsidRDefault="007E42DA" w:rsidP="00481944">
            <w:pPr>
              <w:pStyle w:val="a5"/>
              <w:spacing w:line="0" w:lineRule="atLeast"/>
              <w:jc w:val="both"/>
              <w:rPr>
                <w:rFonts w:ascii="Times New Roman" w:eastAsia="標楷體" w:hAnsi="Times New Roman"/>
                <w:b/>
              </w:rPr>
            </w:pPr>
            <w:r w:rsidRPr="00481944">
              <w:rPr>
                <w:rFonts w:ascii="Times New Roman" w:eastAsia="標楷體" w:hAnsi="Times New Roman" w:hint="eastAsia"/>
                <w:b/>
              </w:rPr>
              <w:t>（司法院）</w:t>
            </w:r>
          </w:p>
          <w:p w:rsidR="007E42DA" w:rsidRPr="00481944" w:rsidRDefault="007E42DA" w:rsidP="00481944">
            <w:pPr>
              <w:pStyle w:val="a5"/>
              <w:adjustRightInd w:val="0"/>
              <w:spacing w:line="0" w:lineRule="atLeast"/>
              <w:jc w:val="both"/>
              <w:rPr>
                <w:rFonts w:ascii="Times New Roman" w:eastAsia="標楷體" w:hAnsi="Times New Roman" w:cs="標楷體"/>
              </w:rPr>
            </w:pPr>
            <w:r w:rsidRPr="00481944">
              <w:rPr>
                <w:rFonts w:ascii="Times New Roman" w:eastAsia="標楷體" w:hAnsi="Times New Roman" w:cs="標楷體" w:hint="eastAsia"/>
              </w:rPr>
              <w:t>關於審前保釋部分，刑事訴訟法第</w:t>
            </w:r>
            <w:r w:rsidRPr="00481944">
              <w:rPr>
                <w:rFonts w:ascii="Times New Roman" w:eastAsia="標楷體" w:hAnsi="Times New Roman" w:cs="標楷體"/>
              </w:rPr>
              <w:t>101</w:t>
            </w:r>
            <w:r w:rsidRPr="00481944">
              <w:rPr>
                <w:rFonts w:ascii="Times New Roman" w:eastAsia="標楷體" w:hAnsi="Times New Roman" w:cs="標楷體" w:hint="eastAsia"/>
              </w:rPr>
              <w:t>條第</w:t>
            </w:r>
            <w:r w:rsidRPr="00481944">
              <w:rPr>
                <w:rFonts w:ascii="Times New Roman" w:eastAsia="標楷體" w:hAnsi="Times New Roman" w:cs="標楷體"/>
              </w:rPr>
              <w:t>1</w:t>
            </w:r>
            <w:r w:rsidRPr="00481944">
              <w:rPr>
                <w:rFonts w:ascii="Times New Roman" w:eastAsia="標楷體" w:hAnsi="Times New Roman" w:cs="標楷體" w:hint="eastAsia"/>
              </w:rPr>
              <w:t>項已有相關規定。</w:t>
            </w: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r w:rsidRPr="00481944">
              <w:rPr>
                <w:rFonts w:ascii="Times New Roman" w:eastAsia="標楷體" w:hAnsi="Times New Roman" w:hint="eastAsia"/>
                <w:b/>
              </w:rPr>
              <w:t>（衛生福利部）</w:t>
            </w:r>
          </w:p>
          <w:p w:rsidR="007E42DA" w:rsidRPr="00481944" w:rsidRDefault="007E42DA" w:rsidP="00481944">
            <w:pPr>
              <w:adjustRightInd w:val="0"/>
              <w:spacing w:line="0" w:lineRule="atLeast"/>
              <w:jc w:val="both"/>
              <w:rPr>
                <w:rFonts w:ascii="Times New Roman" w:eastAsia="標楷體" w:hAnsi="Times New Roman"/>
              </w:rPr>
            </w:pPr>
            <w:r w:rsidRPr="00481944">
              <w:rPr>
                <w:rFonts w:ascii="Times New Roman" w:eastAsia="標楷體" w:hAnsi="Times New Roman" w:hint="eastAsia"/>
              </w:rPr>
              <w:t>依據全民健康保險法，已自</w:t>
            </w:r>
            <w:r w:rsidRPr="00481944">
              <w:rPr>
                <w:rFonts w:ascii="Times New Roman" w:eastAsia="標楷體" w:hAnsi="Times New Roman" w:hint="eastAsia"/>
              </w:rPr>
              <w:t>102</w:t>
            </w:r>
            <w:r w:rsidRPr="00481944">
              <w:rPr>
                <w:rFonts w:ascii="Times New Roman" w:eastAsia="標楷體" w:hAnsi="Times New Roman" w:hint="eastAsia"/>
              </w:rPr>
              <w:t>年</w:t>
            </w:r>
            <w:r w:rsidRPr="00481944">
              <w:rPr>
                <w:rFonts w:ascii="Times New Roman" w:eastAsia="標楷體" w:hAnsi="Times New Roman" w:hint="eastAsia"/>
              </w:rPr>
              <w:t>1</w:t>
            </w:r>
            <w:r w:rsidRPr="00481944">
              <w:rPr>
                <w:rFonts w:ascii="Times New Roman" w:eastAsia="標楷體" w:hAnsi="Times New Roman" w:hint="eastAsia"/>
              </w:rPr>
              <w:t>月</w:t>
            </w:r>
            <w:r w:rsidRPr="00481944">
              <w:rPr>
                <w:rFonts w:ascii="Times New Roman" w:eastAsia="標楷體" w:hAnsi="Times New Roman" w:hint="eastAsia"/>
              </w:rPr>
              <w:t>1</w:t>
            </w:r>
            <w:r w:rsidRPr="00481944">
              <w:rPr>
                <w:rFonts w:ascii="Times New Roman" w:eastAsia="標楷體" w:hAnsi="Times New Roman" w:hint="eastAsia"/>
              </w:rPr>
              <w:t>日起將矯正機關收容人納為保險對象，並將依健保機制持續監控與檢討。</w:t>
            </w: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Default="007E42DA" w:rsidP="00481944">
            <w:pPr>
              <w:pStyle w:val="a5"/>
              <w:spacing w:line="0" w:lineRule="atLeast"/>
              <w:jc w:val="both"/>
              <w:rPr>
                <w:rFonts w:ascii="Times New Roman" w:eastAsia="標楷體" w:hAnsi="Times New Roman"/>
                <w:b/>
              </w:rPr>
            </w:pPr>
          </w:p>
          <w:p w:rsidR="007E42DA" w:rsidRDefault="007E42DA" w:rsidP="00481944">
            <w:pPr>
              <w:pStyle w:val="a5"/>
              <w:spacing w:line="0" w:lineRule="atLeast"/>
              <w:jc w:val="both"/>
              <w:rPr>
                <w:rFonts w:ascii="Times New Roman" w:eastAsia="標楷體" w:hAnsi="Times New Roman"/>
                <w:b/>
              </w:rPr>
            </w:pPr>
          </w:p>
          <w:p w:rsidR="007E42DA" w:rsidRDefault="007E42DA" w:rsidP="00481944">
            <w:pPr>
              <w:pStyle w:val="a5"/>
              <w:spacing w:line="0" w:lineRule="atLeast"/>
              <w:jc w:val="both"/>
              <w:rPr>
                <w:rFonts w:ascii="Times New Roman" w:eastAsia="標楷體" w:hAnsi="Times New Roman"/>
                <w:b/>
              </w:rPr>
            </w:pPr>
          </w:p>
          <w:p w:rsidR="007E42DA"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r w:rsidRPr="00481944">
              <w:rPr>
                <w:rFonts w:ascii="Times New Roman" w:eastAsia="標楷體" w:hAnsi="Times New Roman" w:hint="eastAsia"/>
                <w:b/>
              </w:rPr>
              <w:t>（國防部）</w:t>
            </w:r>
          </w:p>
          <w:p w:rsidR="007E42DA" w:rsidRPr="00481944" w:rsidRDefault="007E42DA" w:rsidP="00481944">
            <w:pPr>
              <w:pStyle w:val="a5"/>
              <w:adjustRightInd w:val="0"/>
              <w:spacing w:line="0" w:lineRule="atLeast"/>
              <w:jc w:val="both"/>
              <w:rPr>
                <w:rFonts w:ascii="Times New Roman" w:eastAsia="標楷體" w:hAnsi="Times New Roman" w:cs="標楷體"/>
              </w:rPr>
            </w:pPr>
            <w:r w:rsidRPr="00481944">
              <w:rPr>
                <w:rFonts w:ascii="Times New Roman" w:eastAsia="標楷體" w:hAnsi="Times New Roman" w:cs="標楷體" w:hint="eastAsia"/>
              </w:rPr>
              <w:t>一、國防部軍事監獄已訂定相關措施計畫。</w:t>
            </w:r>
          </w:p>
          <w:p w:rsidR="007E42DA" w:rsidRPr="00481944" w:rsidRDefault="007E42DA" w:rsidP="00481944">
            <w:pPr>
              <w:pStyle w:val="a5"/>
              <w:spacing w:line="0" w:lineRule="atLeast"/>
              <w:jc w:val="both"/>
              <w:rPr>
                <w:rFonts w:ascii="Times New Roman" w:eastAsia="標楷體" w:hAnsi="Times New Roman" w:cs="標楷體"/>
              </w:rPr>
            </w:pPr>
            <w:r w:rsidRPr="00481944">
              <w:rPr>
                <w:rFonts w:ascii="Times New Roman" w:eastAsia="標楷體" w:hAnsi="Times New Roman" w:cs="標楷體" w:hint="eastAsia"/>
              </w:rPr>
              <w:t>二、禁閉室已訂定相關措施計畫。</w:t>
            </w:r>
          </w:p>
        </w:tc>
        <w:tc>
          <w:tcPr>
            <w:tcW w:w="6595" w:type="dxa"/>
          </w:tcPr>
          <w:p w:rsidR="007E42DA" w:rsidRPr="00481944" w:rsidRDefault="007E42DA" w:rsidP="00481944">
            <w:pPr>
              <w:pStyle w:val="a5"/>
              <w:spacing w:line="0" w:lineRule="atLeast"/>
              <w:jc w:val="both"/>
              <w:rPr>
                <w:rFonts w:ascii="Times New Roman" w:eastAsia="標楷體" w:hAnsi="Times New Roman"/>
                <w:b/>
              </w:rPr>
            </w:pPr>
            <w:r w:rsidRPr="00481944">
              <w:rPr>
                <w:rFonts w:ascii="Times New Roman" w:eastAsia="標楷體" w:hAnsi="Times New Roman" w:hint="eastAsia"/>
                <w:b/>
              </w:rPr>
              <w:t>（法務部）</w:t>
            </w:r>
          </w:p>
          <w:p w:rsidR="007E42DA" w:rsidRPr="00481944" w:rsidRDefault="007E42DA" w:rsidP="00481944">
            <w:pPr>
              <w:adjustRightInd w:val="0"/>
              <w:spacing w:line="0" w:lineRule="atLeast"/>
              <w:ind w:left="5"/>
              <w:jc w:val="both"/>
              <w:rPr>
                <w:rFonts w:ascii="Times New Roman" w:eastAsia="標楷體" w:hAnsi="Times New Roman"/>
              </w:rPr>
            </w:pPr>
            <w:r w:rsidRPr="00481944">
              <w:rPr>
                <w:rFonts w:ascii="Times New Roman" w:eastAsia="標楷體" w:hAnsi="Times New Roman" w:hint="eastAsia"/>
              </w:rPr>
              <w:t>一、毒品政策部分：</w:t>
            </w:r>
          </w:p>
          <w:p w:rsidR="007E42DA" w:rsidRPr="00481944" w:rsidRDefault="007E42DA" w:rsidP="00481944">
            <w:pPr>
              <w:pStyle w:val="a5"/>
              <w:adjustRightInd w:val="0"/>
              <w:spacing w:line="0" w:lineRule="atLeast"/>
              <w:jc w:val="both"/>
              <w:rPr>
                <w:rFonts w:ascii="Times New Roman" w:eastAsia="標楷體" w:hAnsi="Times New Roman" w:cs="Times New Roman"/>
                <w:kern w:val="0"/>
              </w:rPr>
            </w:pPr>
            <w:r w:rsidRPr="00481944">
              <w:rPr>
                <w:rFonts w:ascii="Times New Roman" w:eastAsia="標楷體" w:hAnsi="Times New Roman" w:hint="eastAsia"/>
              </w:rPr>
              <w:t>(</w:t>
            </w:r>
            <w:r w:rsidRPr="00481944">
              <w:rPr>
                <w:rFonts w:ascii="Times New Roman" w:eastAsia="標楷體" w:hAnsi="Times New Roman" w:hint="eastAsia"/>
              </w:rPr>
              <w:t>ㄧ</w:t>
            </w:r>
            <w:r w:rsidRPr="00481944">
              <w:rPr>
                <w:rFonts w:ascii="Times New Roman" w:eastAsia="標楷體" w:hAnsi="Times New Roman" w:hint="eastAsia"/>
              </w:rPr>
              <w:t>)</w:t>
            </w:r>
            <w:r w:rsidRPr="00481944">
              <w:rPr>
                <w:rFonts w:ascii="Times New Roman" w:eastAsia="標楷體" w:hAnsi="Times New Roman" w:hint="eastAsia"/>
              </w:rPr>
              <w:t>、毒品</w:t>
            </w:r>
            <w:r w:rsidRPr="00481944">
              <w:rPr>
                <w:rFonts w:ascii="Times New Roman" w:eastAsia="標楷體" w:hAnsi="Times New Roman" w:cs="Times New Roman" w:hint="eastAsia"/>
                <w:kern w:val="0"/>
              </w:rPr>
              <w:t>危害防制條例就施用毒品人口採取「除刑不除罪」之政策，以戒治替代刑罰，例如：第</w:t>
            </w:r>
            <w:r w:rsidRPr="00481944">
              <w:rPr>
                <w:rFonts w:ascii="Times New Roman" w:eastAsia="標楷體" w:hAnsi="Times New Roman" w:cs="Times New Roman"/>
                <w:kern w:val="0"/>
              </w:rPr>
              <w:t>21</w:t>
            </w:r>
            <w:r w:rsidRPr="00481944">
              <w:rPr>
                <w:rFonts w:ascii="Times New Roman" w:eastAsia="標楷體" w:hAnsi="Times New Roman" w:cs="Times New Roman" w:hint="eastAsia"/>
                <w:kern w:val="0"/>
              </w:rPr>
              <w:t>條第</w:t>
            </w:r>
            <w:r w:rsidRPr="00481944">
              <w:rPr>
                <w:rFonts w:ascii="Times New Roman" w:eastAsia="標楷體" w:hAnsi="Times New Roman" w:cs="Times New Roman"/>
                <w:kern w:val="0"/>
              </w:rPr>
              <w:t>1</w:t>
            </w:r>
            <w:r w:rsidRPr="00481944">
              <w:rPr>
                <w:rFonts w:ascii="Times New Roman" w:eastAsia="標楷體" w:hAnsi="Times New Roman" w:cs="Times New Roman" w:hint="eastAsia"/>
                <w:kern w:val="0"/>
              </w:rPr>
              <w:t>項、第</w:t>
            </w:r>
            <w:r w:rsidRPr="00481944">
              <w:rPr>
                <w:rFonts w:ascii="Times New Roman" w:eastAsia="標楷體" w:hAnsi="Times New Roman" w:cs="Times New Roman"/>
                <w:kern w:val="0"/>
              </w:rPr>
              <w:t>11</w:t>
            </w:r>
            <w:r w:rsidRPr="00481944">
              <w:rPr>
                <w:rFonts w:ascii="Times New Roman" w:eastAsia="標楷體" w:hAnsi="Times New Roman" w:cs="Times New Roman" w:hint="eastAsia"/>
                <w:kern w:val="0"/>
              </w:rPr>
              <w:t>條之</w:t>
            </w:r>
            <w:r w:rsidRPr="00481944">
              <w:rPr>
                <w:rFonts w:ascii="Times New Roman" w:eastAsia="標楷體" w:hAnsi="Times New Roman" w:cs="Times New Roman"/>
                <w:kern w:val="0"/>
              </w:rPr>
              <w:t>1</w:t>
            </w:r>
            <w:r w:rsidRPr="00481944">
              <w:rPr>
                <w:rFonts w:ascii="Times New Roman" w:eastAsia="標楷體" w:hAnsi="Times New Roman" w:cs="Times New Roman" w:hint="eastAsia"/>
                <w:kern w:val="0"/>
              </w:rPr>
              <w:t>，視毒品施用者為病犯，處遇程序並非嚴苛。</w:t>
            </w:r>
          </w:p>
          <w:p w:rsidR="007E42DA" w:rsidRPr="00481944" w:rsidRDefault="007E42DA" w:rsidP="00481944">
            <w:pPr>
              <w:pStyle w:val="a5"/>
              <w:adjustRightInd w:val="0"/>
              <w:spacing w:line="0" w:lineRule="atLeast"/>
              <w:jc w:val="both"/>
              <w:rPr>
                <w:rFonts w:ascii="Times New Roman" w:eastAsia="標楷體" w:hAnsi="Times New Roman" w:cs="Times New Roman"/>
                <w:kern w:val="0"/>
              </w:rPr>
            </w:pPr>
            <w:r w:rsidRPr="00481944">
              <w:rPr>
                <w:rFonts w:ascii="Times New Roman" w:eastAsia="標楷體" w:hAnsi="Times New Roman" w:cs="Times New Roman" w:hint="eastAsia"/>
                <w:kern w:val="0"/>
              </w:rPr>
              <w:t>(</w:t>
            </w:r>
            <w:r w:rsidRPr="00481944">
              <w:rPr>
                <w:rFonts w:ascii="Times New Roman" w:eastAsia="標楷體" w:hAnsi="Times New Roman" w:cs="Times New Roman" w:hint="eastAsia"/>
                <w:kern w:val="0"/>
              </w:rPr>
              <w:t>二</w:t>
            </w:r>
            <w:r w:rsidRPr="00481944">
              <w:rPr>
                <w:rFonts w:ascii="Times New Roman" w:eastAsia="標楷體" w:hAnsi="Times New Roman" w:cs="Times New Roman" w:hint="eastAsia"/>
                <w:kern w:val="0"/>
              </w:rPr>
              <w:t>)</w:t>
            </w:r>
            <w:r w:rsidRPr="00481944">
              <w:rPr>
                <w:rFonts w:ascii="Times New Roman" w:eastAsia="標楷體" w:hAnsi="Times New Roman" w:cs="Times New Roman" w:hint="eastAsia"/>
                <w:kern w:val="0"/>
              </w:rPr>
              <w:t>、配合行政院研究發展考核委員會委託國立臺北大學「毒品施用者處遇及除罪化可行性之研究」研究報告，尋求更加放寬毒品施用者處遇政策之可行性。</w:t>
            </w:r>
          </w:p>
          <w:p w:rsidR="007E42DA" w:rsidRPr="00481944" w:rsidRDefault="007E42DA" w:rsidP="00481944">
            <w:pPr>
              <w:pStyle w:val="a5"/>
              <w:adjustRightInd w:val="0"/>
              <w:spacing w:line="0" w:lineRule="atLeast"/>
              <w:jc w:val="both"/>
              <w:rPr>
                <w:rFonts w:ascii="Times New Roman" w:eastAsia="標楷體" w:hAnsi="Times New Roman" w:cs="Times New Roman"/>
                <w:kern w:val="0"/>
              </w:rPr>
            </w:pPr>
            <w:r w:rsidRPr="00481944">
              <w:rPr>
                <w:rFonts w:ascii="Times New Roman" w:eastAsia="標楷體" w:hAnsi="Times New Roman" w:hint="eastAsia"/>
              </w:rPr>
              <w:t>(</w:t>
            </w:r>
            <w:r w:rsidRPr="00481944">
              <w:rPr>
                <w:rFonts w:ascii="Times New Roman" w:eastAsia="標楷體" w:hAnsi="Times New Roman" w:hint="eastAsia"/>
              </w:rPr>
              <w:t>三</w:t>
            </w:r>
            <w:r w:rsidRPr="00481944">
              <w:rPr>
                <w:rFonts w:ascii="Times New Roman" w:eastAsia="標楷體" w:hAnsi="Times New Roman" w:hint="eastAsia"/>
              </w:rPr>
              <w:t>)</w:t>
            </w:r>
            <w:r w:rsidRPr="00481944">
              <w:rPr>
                <w:rFonts w:ascii="Times New Roman" w:eastAsia="標楷體" w:hAnsi="Times New Roman" w:hint="eastAsia"/>
              </w:rPr>
              <w:t>、依據行政院</w:t>
            </w:r>
            <w:r w:rsidRPr="00481944">
              <w:rPr>
                <w:rFonts w:ascii="Times New Roman" w:eastAsia="標楷體" w:hAnsi="Times New Roman"/>
              </w:rPr>
              <w:t>102</w:t>
            </w:r>
            <w:r w:rsidRPr="00481944">
              <w:rPr>
                <w:rFonts w:ascii="Times New Roman" w:eastAsia="標楷體" w:hAnsi="Times New Roman" w:hint="eastAsia"/>
              </w:rPr>
              <w:t>年</w:t>
            </w:r>
            <w:r w:rsidRPr="00481944">
              <w:rPr>
                <w:rFonts w:ascii="Times New Roman" w:eastAsia="標楷體" w:hAnsi="Times New Roman"/>
              </w:rPr>
              <w:t>6</w:t>
            </w:r>
            <w:r w:rsidRPr="00481944">
              <w:rPr>
                <w:rFonts w:ascii="Times New Roman" w:eastAsia="標楷體" w:hAnsi="Times New Roman" w:hint="eastAsia"/>
              </w:rPr>
              <w:t>月</w:t>
            </w:r>
            <w:r w:rsidRPr="00481944">
              <w:rPr>
                <w:rFonts w:ascii="Times New Roman" w:eastAsia="標楷體" w:hAnsi="Times New Roman"/>
              </w:rPr>
              <w:t>6</w:t>
            </w:r>
            <w:r w:rsidRPr="00481944">
              <w:rPr>
                <w:rFonts w:ascii="Times New Roman" w:eastAsia="標楷體" w:hAnsi="Times New Roman" w:hint="eastAsia"/>
              </w:rPr>
              <w:t>日院臺法字第</w:t>
            </w:r>
            <w:r w:rsidRPr="00481944">
              <w:rPr>
                <w:rFonts w:ascii="Times New Roman" w:eastAsia="標楷體" w:hAnsi="Times New Roman"/>
              </w:rPr>
              <w:t>1020136129</w:t>
            </w:r>
            <w:r w:rsidRPr="00481944">
              <w:rPr>
                <w:rFonts w:ascii="Times New Roman" w:eastAsia="標楷體" w:hAnsi="Times New Roman" w:hint="eastAsia"/>
              </w:rPr>
              <w:t>號函核定「防毒拒毒緝毒戒毒聯線行動方案」推動，逐年檢視各項執行措施及績效指標，俾達成減少毒品施用人口之政策目標。</w:t>
            </w:r>
          </w:p>
          <w:p w:rsidR="007E42DA" w:rsidRPr="00481944" w:rsidRDefault="007E42DA" w:rsidP="00481944">
            <w:pPr>
              <w:adjustRightInd w:val="0"/>
              <w:spacing w:line="0" w:lineRule="atLeast"/>
              <w:jc w:val="both"/>
              <w:rPr>
                <w:rFonts w:ascii="Times New Roman" w:eastAsia="標楷體" w:hAnsi="Times New Roman"/>
              </w:rPr>
            </w:pPr>
            <w:r w:rsidRPr="00481944">
              <w:rPr>
                <w:rFonts w:ascii="Times New Roman" w:eastAsia="標楷體" w:hAnsi="Times New Roman" w:hint="eastAsia"/>
              </w:rPr>
              <w:t>二、法務部遵照</w:t>
            </w:r>
            <w:r w:rsidRPr="00481944">
              <w:rPr>
                <w:rFonts w:ascii="Times New Roman" w:eastAsia="標楷體" w:hAnsi="Times New Roman"/>
              </w:rPr>
              <w:t>102</w:t>
            </w:r>
            <w:r w:rsidRPr="00481944">
              <w:rPr>
                <w:rFonts w:ascii="Times New Roman" w:eastAsia="標楷體" w:hAnsi="Times New Roman" w:hint="eastAsia"/>
              </w:rPr>
              <w:t>年</w:t>
            </w:r>
            <w:r w:rsidRPr="00481944">
              <w:rPr>
                <w:rFonts w:ascii="Times New Roman" w:eastAsia="標楷體" w:hAnsi="Times New Roman"/>
              </w:rPr>
              <w:t>7</w:t>
            </w:r>
            <w:r w:rsidRPr="00481944">
              <w:rPr>
                <w:rFonts w:ascii="Times New Roman" w:eastAsia="標楷體" w:hAnsi="Times New Roman" w:hint="eastAsia"/>
              </w:rPr>
              <w:t>月</w:t>
            </w:r>
            <w:r w:rsidRPr="00481944">
              <w:rPr>
                <w:rFonts w:ascii="Times New Roman" w:eastAsia="標楷體" w:hAnsi="Times New Roman"/>
              </w:rPr>
              <w:t>16</w:t>
            </w:r>
            <w:r w:rsidRPr="00481944">
              <w:rPr>
                <w:rFonts w:ascii="Times New Roman" w:eastAsia="標楷體" w:hAnsi="Times New Roman" w:hint="eastAsia"/>
              </w:rPr>
              <w:t>日召開之「審查各機關對結論性意見與建議的初步回應」第</w:t>
            </w:r>
            <w:r w:rsidRPr="00481944">
              <w:rPr>
                <w:rFonts w:ascii="Times New Roman" w:eastAsia="標楷體" w:hAnsi="Times New Roman"/>
              </w:rPr>
              <w:t>10</w:t>
            </w:r>
            <w:r w:rsidRPr="00481944">
              <w:rPr>
                <w:rFonts w:ascii="Times New Roman" w:eastAsia="標楷體" w:hAnsi="Times New Roman" w:hint="eastAsia"/>
              </w:rPr>
              <w:t>次會議主席裁示，業於</w:t>
            </w:r>
            <w:r w:rsidRPr="00481944">
              <w:rPr>
                <w:rFonts w:ascii="Times New Roman" w:eastAsia="標楷體" w:hAnsi="Times New Roman"/>
              </w:rPr>
              <w:t>102</w:t>
            </w:r>
            <w:r w:rsidRPr="00481944">
              <w:rPr>
                <w:rFonts w:ascii="Times New Roman" w:eastAsia="標楷體" w:hAnsi="Times New Roman" w:hint="eastAsia"/>
              </w:rPr>
              <w:t>年</w:t>
            </w:r>
            <w:r w:rsidRPr="00481944">
              <w:rPr>
                <w:rFonts w:ascii="Times New Roman" w:eastAsia="標楷體" w:hAnsi="Times New Roman"/>
              </w:rPr>
              <w:t>8</w:t>
            </w:r>
            <w:r w:rsidRPr="00481944">
              <w:rPr>
                <w:rFonts w:ascii="Times New Roman" w:eastAsia="標楷體" w:hAnsi="Times New Roman" w:hint="eastAsia"/>
              </w:rPr>
              <w:t>月</w:t>
            </w:r>
            <w:r w:rsidRPr="00481944">
              <w:rPr>
                <w:rFonts w:ascii="Times New Roman" w:eastAsia="標楷體" w:hAnsi="Times New Roman"/>
              </w:rPr>
              <w:t>28</w:t>
            </w:r>
            <w:r w:rsidRPr="00481944">
              <w:rPr>
                <w:rFonts w:ascii="Times New Roman" w:eastAsia="標楷體" w:hAnsi="Times New Roman" w:hint="eastAsia"/>
              </w:rPr>
              <w:t>日假法務部矯正署</w:t>
            </w:r>
            <w:r w:rsidRPr="00481944">
              <w:rPr>
                <w:rFonts w:ascii="Times New Roman" w:eastAsia="標楷體" w:hAnsi="Times New Roman"/>
              </w:rPr>
              <w:t>1</w:t>
            </w:r>
            <w:r w:rsidRPr="00481944">
              <w:rPr>
                <w:rFonts w:ascii="Times New Roman" w:eastAsia="標楷體" w:hAnsi="Times New Roman" w:hint="eastAsia"/>
              </w:rPr>
              <w:t>樓多功能視聽室召開「現行監獄管理及未來立法政策」公聽會。</w:t>
            </w:r>
          </w:p>
          <w:p w:rsidR="007E42DA" w:rsidRPr="00481944" w:rsidRDefault="007E42DA" w:rsidP="00481944">
            <w:pPr>
              <w:pStyle w:val="a5"/>
              <w:adjustRightInd w:val="0"/>
              <w:spacing w:line="0" w:lineRule="atLeast"/>
              <w:jc w:val="both"/>
              <w:rPr>
                <w:rFonts w:ascii="Times New Roman" w:eastAsia="標楷體" w:hAnsi="Times New Roman"/>
              </w:rPr>
            </w:pPr>
            <w:r w:rsidRPr="00481944">
              <w:rPr>
                <w:rFonts w:ascii="Times New Roman" w:eastAsia="標楷體" w:hAnsi="Times New Roman" w:hint="eastAsia"/>
              </w:rPr>
              <w:t>(</w:t>
            </w:r>
            <w:r w:rsidRPr="00481944">
              <w:rPr>
                <w:rFonts w:ascii="Times New Roman" w:eastAsia="標楷體" w:hAnsi="Times New Roman" w:hint="eastAsia"/>
              </w:rPr>
              <w:t>ㄧ</w:t>
            </w:r>
            <w:r w:rsidRPr="00481944">
              <w:rPr>
                <w:rFonts w:ascii="Times New Roman" w:eastAsia="標楷體" w:hAnsi="Times New Roman" w:hint="eastAsia"/>
              </w:rPr>
              <w:t>)</w:t>
            </w:r>
            <w:r w:rsidRPr="00481944">
              <w:rPr>
                <w:rFonts w:ascii="Times New Roman" w:eastAsia="標楷體" w:hAnsi="Times New Roman" w:hint="eastAsia"/>
              </w:rPr>
              <w:t>、興建監獄措施：為改善矯正機關超額收容問題，本部矯正署研提改善監所十年計畫規劃報告，分階段推動擴、遷、改建計畫，目前辦理中之個案有臺中女子監獄擴建房舍工程及臺北監獄新（擴）建計畫，規劃中之個案計畫有宜蘭監獄擴建計畫，後續將持續推動彰化看守所、臺北看守所、新竹監獄、桃園監獄遷建計畫及臺北第二監獄新建計畫等，如可順利推動，預計將增加</w:t>
            </w:r>
            <w:r w:rsidRPr="00481944">
              <w:rPr>
                <w:rFonts w:ascii="Times New Roman" w:eastAsia="標楷體" w:hAnsi="Times New Roman"/>
              </w:rPr>
              <w:t>1</w:t>
            </w:r>
            <w:r w:rsidRPr="00481944">
              <w:rPr>
                <w:rFonts w:ascii="Times New Roman" w:eastAsia="標楷體" w:hAnsi="Times New Roman" w:hint="eastAsia"/>
              </w:rPr>
              <w:t>萬</w:t>
            </w:r>
            <w:r w:rsidRPr="00481944">
              <w:rPr>
                <w:rFonts w:ascii="Times New Roman" w:eastAsia="標楷體" w:hAnsi="Times New Roman"/>
              </w:rPr>
              <w:t>1,227</w:t>
            </w:r>
            <w:r w:rsidRPr="00481944">
              <w:rPr>
                <w:rFonts w:ascii="Times New Roman" w:eastAsia="標楷體" w:hAnsi="Times New Roman" w:hint="eastAsia"/>
              </w:rPr>
              <w:t>名收容額，對提高收容人居住空間標準，助益甚大。</w:t>
            </w:r>
          </w:p>
          <w:p w:rsidR="007E42DA" w:rsidRPr="00481944" w:rsidRDefault="007E42DA" w:rsidP="00481944">
            <w:pPr>
              <w:pStyle w:val="a5"/>
              <w:adjustRightInd w:val="0"/>
              <w:spacing w:line="0" w:lineRule="atLeast"/>
              <w:jc w:val="both"/>
              <w:rPr>
                <w:rFonts w:ascii="Times New Roman" w:eastAsia="標楷體" w:hAnsi="Times New Roman"/>
              </w:rPr>
            </w:pPr>
            <w:r w:rsidRPr="00481944">
              <w:rPr>
                <w:rFonts w:ascii="Times New Roman" w:eastAsia="標楷體" w:hAnsi="Times New Roman" w:hint="eastAsia"/>
              </w:rPr>
              <w:t>(</w:t>
            </w:r>
            <w:r w:rsidRPr="00481944">
              <w:rPr>
                <w:rFonts w:ascii="Times New Roman" w:eastAsia="標楷體" w:hAnsi="Times New Roman" w:hint="eastAsia"/>
              </w:rPr>
              <w:t>二</w:t>
            </w:r>
            <w:r w:rsidRPr="00481944">
              <w:rPr>
                <w:rFonts w:ascii="Times New Roman" w:eastAsia="標楷體" w:hAnsi="Times New Roman" w:hint="eastAsia"/>
              </w:rPr>
              <w:t>)</w:t>
            </w:r>
            <w:r w:rsidRPr="00481944">
              <w:rPr>
                <w:rFonts w:ascii="Times New Roman" w:eastAsia="標楷體" w:hAnsi="Times New Roman" w:hint="eastAsia"/>
              </w:rPr>
              <w:t>、放寬毒品假釋：衡酌目前在監受刑人毒品罪、竊盜罪佔超過五成的比率，渠等多屬容易再犯者，放寬假釋實無助於紓解監獄超額收容現象，亦恐對社會治安產生不良影響。因此，要處理矯正機關超額收容之問題，宜善用緩起訴、緩刑、罰金刑、易科罰金及易服社會勞動等刑罰替代手段，並附帶轉介戒癮處遇措施，期使犯罪者增加對社會損害的回復，以符人民對公平正義之期待。</w:t>
            </w:r>
          </w:p>
          <w:p w:rsidR="007E42DA" w:rsidRPr="00481944" w:rsidRDefault="007E42DA" w:rsidP="00481944">
            <w:pPr>
              <w:pStyle w:val="a5"/>
              <w:adjustRightInd w:val="0"/>
              <w:spacing w:line="0" w:lineRule="atLeast"/>
              <w:jc w:val="both"/>
              <w:rPr>
                <w:rFonts w:ascii="Times New Roman" w:eastAsia="標楷體" w:hAnsi="Times New Roman"/>
              </w:rPr>
            </w:pPr>
            <w:r w:rsidRPr="00481944">
              <w:rPr>
                <w:rFonts w:ascii="Times New Roman" w:eastAsia="標楷體" w:hAnsi="Times New Roman" w:hint="eastAsia"/>
              </w:rPr>
              <w:t>(</w:t>
            </w:r>
            <w:r w:rsidRPr="00481944">
              <w:rPr>
                <w:rFonts w:ascii="Times New Roman" w:eastAsia="標楷體" w:hAnsi="Times New Roman" w:hint="eastAsia"/>
              </w:rPr>
              <w:t>三</w:t>
            </w:r>
            <w:r w:rsidRPr="00481944">
              <w:rPr>
                <w:rFonts w:ascii="Times New Roman" w:eastAsia="標楷體" w:hAnsi="Times New Roman" w:hint="eastAsia"/>
              </w:rPr>
              <w:t>)</w:t>
            </w:r>
            <w:r w:rsidRPr="00481944">
              <w:rPr>
                <w:rFonts w:ascii="Times New Roman" w:eastAsia="標楷體" w:hAnsi="Times New Roman" w:hint="eastAsia"/>
              </w:rPr>
              <w:t>、衛生醫療部分：</w:t>
            </w:r>
          </w:p>
          <w:p w:rsidR="007E42DA" w:rsidRPr="00481944" w:rsidRDefault="007E42DA" w:rsidP="00481944">
            <w:pPr>
              <w:adjustRightInd w:val="0"/>
              <w:spacing w:line="0" w:lineRule="atLeast"/>
              <w:jc w:val="both"/>
              <w:rPr>
                <w:rFonts w:ascii="Times New Roman" w:eastAsia="標楷體" w:hAnsi="Times New Roman"/>
              </w:rPr>
            </w:pPr>
            <w:r w:rsidRPr="00481944">
              <w:rPr>
                <w:rFonts w:ascii="Times New Roman" w:eastAsia="標楷體" w:hAnsi="Times New Roman" w:hint="eastAsia"/>
              </w:rPr>
              <w:t>1</w:t>
            </w:r>
            <w:r w:rsidRPr="00481944">
              <w:rPr>
                <w:rFonts w:ascii="Times New Roman" w:eastAsia="標楷體" w:hAnsi="Times New Roman" w:hint="eastAsia"/>
              </w:rPr>
              <w:t>、有關衛生與健康標準欠佳：為維護收容人在矯正機關生活環境衛生，除每日皆由收容人灑掃清潔及定期辦理各場舍之消毒作業外，並請地方衛生主管機關協助提供相關資訊及考評是否符合相關防疫及衛生標準。</w:t>
            </w:r>
          </w:p>
          <w:p w:rsidR="007E42DA" w:rsidRPr="00481944" w:rsidRDefault="007E42DA" w:rsidP="00481944">
            <w:pPr>
              <w:adjustRightInd w:val="0"/>
              <w:spacing w:line="0" w:lineRule="atLeast"/>
              <w:jc w:val="both"/>
              <w:rPr>
                <w:rFonts w:ascii="Times New Roman" w:eastAsia="標楷體" w:hAnsi="Times New Roman"/>
              </w:rPr>
            </w:pPr>
            <w:r w:rsidRPr="00481944">
              <w:rPr>
                <w:rFonts w:ascii="Times New Roman" w:eastAsia="標楷體" w:hAnsi="Times New Roman" w:hint="eastAsia"/>
              </w:rPr>
              <w:t>2</w:t>
            </w:r>
            <w:r w:rsidRPr="00481944">
              <w:rPr>
                <w:rFonts w:ascii="Times New Roman" w:eastAsia="標楷體" w:hAnsi="Times New Roman" w:hint="eastAsia"/>
              </w:rPr>
              <w:t>、有關健康標準：法務部矯正署多次函請所屬機關落實遴聘醫師為收容人健康檢查，以昭公信；另輔以</w:t>
            </w:r>
            <w:r w:rsidRPr="00481944">
              <w:rPr>
                <w:rFonts w:ascii="Times New Roman" w:eastAsia="標楷體" w:hAnsi="Times New Roman"/>
              </w:rPr>
              <w:t>X</w:t>
            </w:r>
            <w:r w:rsidRPr="00481944">
              <w:rPr>
                <w:rFonts w:ascii="Times New Roman" w:eastAsia="標楷體" w:hAnsi="Times New Roman" w:hint="eastAsia"/>
              </w:rPr>
              <w:t>光及血液篩檢，檢驗是否罹有具傳染性之肺病或性病，減少傳染性疾病於矯正機關發生之可能性。</w:t>
            </w:r>
          </w:p>
          <w:p w:rsidR="007E42DA" w:rsidRPr="00481944" w:rsidRDefault="007E42DA" w:rsidP="00481944">
            <w:pPr>
              <w:adjustRightInd w:val="0"/>
              <w:spacing w:line="0" w:lineRule="atLeast"/>
              <w:jc w:val="both"/>
              <w:rPr>
                <w:rFonts w:ascii="Times New Roman" w:eastAsia="標楷體" w:hAnsi="Times New Roman"/>
              </w:rPr>
            </w:pPr>
            <w:r w:rsidRPr="00481944">
              <w:rPr>
                <w:rFonts w:ascii="Times New Roman" w:eastAsia="標楷體" w:hAnsi="Times New Roman" w:hint="eastAsia"/>
              </w:rPr>
              <w:t>3</w:t>
            </w:r>
            <w:r w:rsidRPr="00481944">
              <w:rPr>
                <w:rFonts w:ascii="Times New Roman" w:eastAsia="標楷體" w:hAnsi="Times New Roman" w:hint="eastAsia"/>
              </w:rPr>
              <w:t>、改善監獄醫療服務，改由衛生署負責：將通盤考量相關醫療策略，另現行本部矯正署所屬矯正機關之醫療衛生事宜依法仍受行政院衛生署及所屬衛生機關督導，故如轉由該署主要負責相關業務，本部矯正署暨所屬機關當應全力配合，以提升收容人衛生及醫療品質。</w:t>
            </w:r>
          </w:p>
          <w:p w:rsidR="007E42DA" w:rsidRPr="00481944" w:rsidRDefault="007E42DA" w:rsidP="00481944">
            <w:pPr>
              <w:adjustRightInd w:val="0"/>
              <w:spacing w:line="0" w:lineRule="atLeast"/>
              <w:jc w:val="both"/>
              <w:rPr>
                <w:rFonts w:ascii="Times New Roman" w:eastAsia="標楷體" w:hAnsi="Times New Roman"/>
              </w:rPr>
            </w:pPr>
            <w:r w:rsidRPr="00481944">
              <w:rPr>
                <w:rFonts w:ascii="Times New Roman" w:eastAsia="標楷體" w:hAnsi="Times New Roman" w:hint="eastAsia"/>
              </w:rPr>
              <w:t>4</w:t>
            </w:r>
            <w:r w:rsidRPr="00481944">
              <w:rPr>
                <w:rFonts w:ascii="Times New Roman" w:eastAsia="標楷體" w:hAnsi="Times New Roman" w:hint="eastAsia"/>
              </w:rPr>
              <w:t>、陳水扁先生之各項醫療措施是否合宜妥適：陳水扁先生現於台中監獄附設醫療專區，已獲得完整及充足之醫療處遇。未來將持續給予妥適醫療照護，以維護陳水扁先生在監醫療人權。</w:t>
            </w:r>
          </w:p>
          <w:p w:rsidR="007E42DA" w:rsidRPr="00481944" w:rsidRDefault="007E42DA" w:rsidP="00481944">
            <w:pPr>
              <w:pStyle w:val="a5"/>
              <w:spacing w:line="0" w:lineRule="atLeast"/>
              <w:jc w:val="both"/>
              <w:rPr>
                <w:rFonts w:ascii="Times New Roman" w:eastAsia="標楷體" w:hAnsi="Times New Roman" w:cs="標楷體"/>
              </w:rPr>
            </w:pPr>
          </w:p>
          <w:p w:rsidR="007E42DA" w:rsidRPr="00481944" w:rsidRDefault="007E42DA" w:rsidP="00481944">
            <w:pPr>
              <w:pStyle w:val="a5"/>
              <w:spacing w:line="0" w:lineRule="atLeast"/>
              <w:jc w:val="both"/>
              <w:rPr>
                <w:rFonts w:ascii="Times New Roman" w:eastAsia="標楷體" w:hAnsi="Times New Roman"/>
                <w:b/>
              </w:rPr>
            </w:pPr>
            <w:r w:rsidRPr="00481944">
              <w:rPr>
                <w:rFonts w:ascii="Times New Roman" w:eastAsia="標楷體" w:hAnsi="Times New Roman" w:hint="eastAsia"/>
                <w:b/>
              </w:rPr>
              <w:t>（司法院）</w:t>
            </w:r>
          </w:p>
          <w:p w:rsidR="007E42DA" w:rsidRPr="00481944" w:rsidRDefault="007E42DA" w:rsidP="00481944">
            <w:pPr>
              <w:pStyle w:val="a5"/>
              <w:spacing w:line="0" w:lineRule="atLeast"/>
              <w:jc w:val="both"/>
              <w:rPr>
                <w:rFonts w:ascii="Times New Roman" w:eastAsia="標楷體" w:hAnsi="Times New Roman"/>
                <w:b/>
              </w:rPr>
            </w:pPr>
            <w:r w:rsidRPr="00481944">
              <w:rPr>
                <w:rFonts w:ascii="Times New Roman" w:eastAsia="標楷體" w:hAnsi="Times New Roman" w:cs="標楷體" w:hint="eastAsia"/>
              </w:rPr>
              <w:t>關於審前保釋部分，刑事訴訟法第</w:t>
            </w:r>
            <w:r w:rsidRPr="00481944">
              <w:rPr>
                <w:rFonts w:ascii="Times New Roman" w:eastAsia="標楷體" w:hAnsi="Times New Roman" w:cs="標楷體"/>
              </w:rPr>
              <w:t>101</w:t>
            </w:r>
            <w:r w:rsidRPr="00481944">
              <w:rPr>
                <w:rFonts w:ascii="Times New Roman" w:eastAsia="標楷體" w:hAnsi="Times New Roman" w:cs="標楷體" w:hint="eastAsia"/>
              </w:rPr>
              <w:t>條第</w:t>
            </w:r>
            <w:r w:rsidRPr="00481944">
              <w:rPr>
                <w:rFonts w:ascii="Times New Roman" w:eastAsia="標楷體" w:hAnsi="Times New Roman" w:cs="標楷體"/>
              </w:rPr>
              <w:t>1</w:t>
            </w:r>
            <w:r w:rsidRPr="00481944">
              <w:rPr>
                <w:rFonts w:ascii="Times New Roman" w:eastAsia="標楷體" w:hAnsi="Times New Roman" w:cs="標楷體" w:hint="eastAsia"/>
              </w:rPr>
              <w:t>項規定，被告經法官訊問後，認為犯罪嫌疑重大，而有逃亡或有事實足認為有逃亡之虞，或有事實足認為有湮滅、偽造、變造證據或勾串共犯或證人之虞，或所犯為死刑、無期徒刑或最輕本刑為五年以上有期徒刑之罪者，非予羈押，顯難進行追訴、審判或執行者，得羈押之。法院受理聲請羈押案件，均依上開規定審慎為之，於事證明確，並有必要時，始予羈押。</w:t>
            </w: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r w:rsidRPr="00481944">
              <w:rPr>
                <w:rFonts w:ascii="Times New Roman" w:eastAsia="標楷體" w:hAnsi="Times New Roman" w:hint="eastAsia"/>
                <w:b/>
              </w:rPr>
              <w:t>（衛生福利部）</w:t>
            </w:r>
          </w:p>
          <w:p w:rsidR="007E42DA" w:rsidRPr="00481944" w:rsidRDefault="007E42DA" w:rsidP="007E42DA">
            <w:pPr>
              <w:pStyle w:val="ab"/>
              <w:numPr>
                <w:ilvl w:val="0"/>
                <w:numId w:val="86"/>
              </w:numPr>
              <w:autoSpaceDE w:val="0"/>
              <w:autoSpaceDN w:val="0"/>
              <w:adjustRightInd w:val="0"/>
              <w:spacing w:line="0" w:lineRule="atLeast"/>
              <w:ind w:leftChars="0" w:left="485" w:hangingChars="202" w:hanging="485"/>
              <w:jc w:val="both"/>
              <w:rPr>
                <w:rFonts w:ascii="Times New Roman" w:eastAsia="標楷體" w:hAnsi="Times New Roman" w:cs="標楷體"/>
                <w:szCs w:val="24"/>
                <w:lang w:val="zh-TW"/>
              </w:rPr>
            </w:pPr>
            <w:r w:rsidRPr="00481944">
              <w:rPr>
                <w:rFonts w:ascii="Times New Roman" w:eastAsia="標楷體" w:hAnsi="Times New Roman" w:cs="標楷體" w:hint="eastAsia"/>
                <w:szCs w:val="24"/>
                <w:lang w:val="zh-TW"/>
              </w:rPr>
              <w:t>依據全民健康保險法，已自</w:t>
            </w:r>
            <w:r w:rsidRPr="00481944">
              <w:rPr>
                <w:rFonts w:ascii="Times New Roman" w:eastAsia="標楷體" w:hAnsi="Times New Roman" w:cs="標楷體" w:hint="eastAsia"/>
                <w:szCs w:val="24"/>
                <w:lang w:val="zh-TW"/>
              </w:rPr>
              <w:t>102</w:t>
            </w:r>
            <w:r w:rsidRPr="00481944">
              <w:rPr>
                <w:rFonts w:ascii="Times New Roman" w:eastAsia="標楷體" w:hAnsi="Times New Roman" w:cs="標楷體" w:hint="eastAsia"/>
                <w:szCs w:val="24"/>
                <w:lang w:val="zh-TW"/>
              </w:rPr>
              <w:t>年</w:t>
            </w:r>
            <w:r w:rsidRPr="00481944">
              <w:rPr>
                <w:rFonts w:ascii="Times New Roman" w:eastAsia="標楷體" w:hAnsi="Times New Roman" w:cs="標楷體" w:hint="eastAsia"/>
                <w:szCs w:val="24"/>
                <w:lang w:val="zh-TW"/>
              </w:rPr>
              <w:t>1</w:t>
            </w:r>
            <w:r w:rsidRPr="00481944">
              <w:rPr>
                <w:rFonts w:ascii="Times New Roman" w:eastAsia="標楷體" w:hAnsi="Times New Roman" w:cs="標楷體" w:hint="eastAsia"/>
                <w:szCs w:val="24"/>
                <w:lang w:val="zh-TW"/>
              </w:rPr>
              <w:t>月</w:t>
            </w:r>
            <w:r w:rsidRPr="00481944">
              <w:rPr>
                <w:rFonts w:ascii="Times New Roman" w:eastAsia="標楷體" w:hAnsi="Times New Roman" w:cs="標楷體" w:hint="eastAsia"/>
                <w:szCs w:val="24"/>
                <w:lang w:val="zh-TW"/>
              </w:rPr>
              <w:t>1</w:t>
            </w:r>
            <w:r w:rsidRPr="00481944">
              <w:rPr>
                <w:rFonts w:ascii="Times New Roman" w:eastAsia="標楷體" w:hAnsi="Times New Roman" w:cs="標楷體" w:hint="eastAsia"/>
                <w:szCs w:val="24"/>
                <w:lang w:val="zh-TW"/>
              </w:rPr>
              <w:t>日起將矯正機關收容人納為保險對象，並由本部中央健康保險署辦理「全民健康保險提供保險對象收容於矯正機關者醫療服務計畫」。</w:t>
            </w:r>
          </w:p>
          <w:p w:rsidR="007E42DA" w:rsidRPr="00481944" w:rsidRDefault="007E42DA" w:rsidP="007E42DA">
            <w:pPr>
              <w:pStyle w:val="ab"/>
              <w:numPr>
                <w:ilvl w:val="0"/>
                <w:numId w:val="86"/>
              </w:numPr>
              <w:autoSpaceDE w:val="0"/>
              <w:autoSpaceDN w:val="0"/>
              <w:adjustRightInd w:val="0"/>
              <w:spacing w:line="0" w:lineRule="atLeast"/>
              <w:ind w:leftChars="0" w:left="485" w:hangingChars="202" w:hanging="485"/>
              <w:jc w:val="both"/>
              <w:rPr>
                <w:rFonts w:ascii="Times New Roman" w:eastAsia="標楷體" w:hAnsi="Times New Roman" w:cs="標楷體"/>
                <w:szCs w:val="24"/>
                <w:lang w:val="zh-TW"/>
              </w:rPr>
            </w:pPr>
            <w:r w:rsidRPr="00481944">
              <w:rPr>
                <w:rFonts w:ascii="Times New Roman" w:eastAsia="標楷體" w:hAnsi="Times New Roman" w:hint="eastAsia"/>
              </w:rPr>
              <w:t>全國</w:t>
            </w:r>
            <w:r w:rsidRPr="00481944">
              <w:rPr>
                <w:rFonts w:ascii="Times New Roman" w:eastAsia="標楷體" w:hAnsi="Times New Roman" w:hint="eastAsia"/>
              </w:rPr>
              <w:t>52</w:t>
            </w:r>
            <w:r w:rsidRPr="00481944">
              <w:rPr>
                <w:rFonts w:ascii="Times New Roman" w:eastAsia="標楷體" w:hAnsi="Times New Roman" w:hint="eastAsia"/>
              </w:rPr>
              <w:t>所矯正機關、</w:t>
            </w:r>
            <w:r w:rsidRPr="00481944">
              <w:rPr>
                <w:rFonts w:ascii="Times New Roman" w:eastAsia="標楷體" w:hAnsi="Times New Roman" w:hint="eastAsia"/>
              </w:rPr>
              <w:t>6</w:t>
            </w:r>
            <w:r w:rsidRPr="00481944">
              <w:rPr>
                <w:rFonts w:ascii="Times New Roman" w:eastAsia="標楷體" w:hAnsi="Times New Roman" w:hint="eastAsia"/>
              </w:rPr>
              <w:t>萬</w:t>
            </w:r>
            <w:r w:rsidRPr="00481944">
              <w:rPr>
                <w:rFonts w:ascii="Times New Roman" w:eastAsia="標楷體" w:hAnsi="Times New Roman" w:hint="eastAsia"/>
              </w:rPr>
              <w:t>4</w:t>
            </w:r>
            <w:r w:rsidRPr="00481944">
              <w:rPr>
                <w:rFonts w:ascii="Times New Roman" w:eastAsia="標楷體" w:hAnsi="Times New Roman" w:hint="eastAsia"/>
              </w:rPr>
              <w:t>千餘名收容人自</w:t>
            </w:r>
            <w:r w:rsidRPr="00481944">
              <w:rPr>
                <w:rFonts w:ascii="Times New Roman" w:eastAsia="標楷體" w:hAnsi="Times New Roman" w:hint="eastAsia"/>
              </w:rPr>
              <w:t>102</w:t>
            </w:r>
            <w:r w:rsidRPr="00481944">
              <w:rPr>
                <w:rFonts w:ascii="Times New Roman" w:eastAsia="標楷體" w:hAnsi="Times New Roman" w:hint="eastAsia"/>
              </w:rPr>
              <w:t>年</w:t>
            </w:r>
            <w:r w:rsidRPr="00481944">
              <w:rPr>
                <w:rFonts w:ascii="Times New Roman" w:eastAsia="標楷體" w:hAnsi="Times New Roman" w:hint="eastAsia"/>
              </w:rPr>
              <w:t>1</w:t>
            </w:r>
            <w:r w:rsidRPr="00481944">
              <w:rPr>
                <w:rFonts w:ascii="Times New Roman" w:eastAsia="標楷體" w:hAnsi="Times New Roman" w:hint="eastAsia"/>
              </w:rPr>
              <w:t>月</w:t>
            </w:r>
            <w:r w:rsidRPr="00481944">
              <w:rPr>
                <w:rFonts w:ascii="Times New Roman" w:eastAsia="標楷體" w:hAnsi="Times New Roman" w:hint="eastAsia"/>
              </w:rPr>
              <w:t>1</w:t>
            </w:r>
            <w:r w:rsidRPr="00481944">
              <w:rPr>
                <w:rFonts w:ascii="Times New Roman" w:eastAsia="標楷體" w:hAnsi="Times New Roman" w:hint="eastAsia"/>
              </w:rPr>
              <w:t>日納入健保，成為全民健保的保險對象。因其人身自由受到限制，由</w:t>
            </w:r>
            <w:r w:rsidRPr="00481944">
              <w:rPr>
                <w:rFonts w:ascii="Times New Roman" w:eastAsia="標楷體" w:hAnsi="Times New Roman" w:hint="eastAsia"/>
              </w:rPr>
              <w:t>90</w:t>
            </w:r>
            <w:r w:rsidRPr="00481944">
              <w:rPr>
                <w:rFonts w:ascii="Times New Roman" w:eastAsia="標楷體" w:hAnsi="Times New Roman" w:hint="eastAsia"/>
              </w:rPr>
              <w:t>餘家健保特約院所</w:t>
            </w:r>
            <w:r w:rsidRPr="00481944">
              <w:rPr>
                <w:rFonts w:ascii="Times New Roman" w:eastAsia="標楷體" w:hAnsi="Times New Roman" w:hint="eastAsia"/>
              </w:rPr>
              <w:t>(</w:t>
            </w:r>
            <w:r w:rsidRPr="00481944">
              <w:rPr>
                <w:rFonts w:ascii="Times New Roman" w:eastAsia="標楷體" w:hAnsi="Times New Roman" w:hint="eastAsia"/>
              </w:rPr>
              <w:t>超過</w:t>
            </w:r>
            <w:r w:rsidRPr="00481944">
              <w:rPr>
                <w:rFonts w:ascii="Times New Roman" w:eastAsia="標楷體" w:hAnsi="Times New Roman" w:hint="eastAsia"/>
              </w:rPr>
              <w:t>6</w:t>
            </w:r>
            <w:r w:rsidRPr="00481944">
              <w:rPr>
                <w:rFonts w:ascii="Times New Roman" w:eastAsia="標楷體" w:hAnsi="Times New Roman" w:hint="eastAsia"/>
              </w:rPr>
              <w:t>成為醫院層級</w:t>
            </w:r>
            <w:r w:rsidRPr="00481944">
              <w:rPr>
                <w:rFonts w:ascii="Times New Roman" w:eastAsia="標楷體" w:hAnsi="Times New Roman" w:hint="eastAsia"/>
              </w:rPr>
              <w:t>)</w:t>
            </w:r>
            <w:r w:rsidRPr="00481944">
              <w:rPr>
                <w:rFonts w:ascii="Times New Roman" w:eastAsia="標楷體" w:hAnsi="Times New Roman" w:hint="eastAsia"/>
              </w:rPr>
              <w:t>之醫師報備支援矯正機關，提供每月超過</w:t>
            </w:r>
            <w:r w:rsidRPr="00481944">
              <w:rPr>
                <w:rFonts w:ascii="Times New Roman" w:eastAsia="標楷體" w:hAnsi="Times New Roman" w:hint="eastAsia"/>
              </w:rPr>
              <w:t>2,000</w:t>
            </w:r>
            <w:r w:rsidRPr="00481944">
              <w:rPr>
                <w:rFonts w:ascii="Times New Roman" w:eastAsia="標楷體" w:hAnsi="Times New Roman" w:hint="eastAsia"/>
              </w:rPr>
              <w:t>診次門診；如有轉診必要，再以戒護外醫方式辦理。</w:t>
            </w:r>
          </w:p>
          <w:p w:rsidR="007E42DA" w:rsidRPr="00481944" w:rsidRDefault="007E42DA" w:rsidP="007E42DA">
            <w:pPr>
              <w:pStyle w:val="ab"/>
              <w:numPr>
                <w:ilvl w:val="0"/>
                <w:numId w:val="86"/>
              </w:numPr>
              <w:autoSpaceDE w:val="0"/>
              <w:autoSpaceDN w:val="0"/>
              <w:adjustRightInd w:val="0"/>
              <w:spacing w:line="0" w:lineRule="atLeast"/>
              <w:ind w:leftChars="0" w:left="485" w:hangingChars="202" w:hanging="485"/>
              <w:jc w:val="both"/>
              <w:rPr>
                <w:rFonts w:ascii="Times New Roman" w:eastAsia="標楷體" w:hAnsi="Times New Roman" w:cs="標楷體"/>
                <w:szCs w:val="24"/>
                <w:lang w:val="zh-TW"/>
              </w:rPr>
            </w:pPr>
            <w:r w:rsidRPr="00481944">
              <w:rPr>
                <w:rFonts w:ascii="Times New Roman" w:eastAsia="標楷體" w:hAnsi="Times New Roman" w:hint="eastAsia"/>
              </w:rPr>
              <w:t>收容人之健保醫療照護作業已趨成熟，本部將依健保機制持續監控與檢討。</w:t>
            </w:r>
          </w:p>
          <w:p w:rsidR="007E42DA" w:rsidRPr="00481944" w:rsidRDefault="007E42DA" w:rsidP="00481944">
            <w:pPr>
              <w:pStyle w:val="a5"/>
              <w:spacing w:line="0" w:lineRule="atLeast"/>
              <w:jc w:val="both"/>
              <w:rPr>
                <w:rFonts w:ascii="Times New Roman" w:eastAsia="標楷體" w:hAnsi="Times New Roman" w:cs="標楷體"/>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r w:rsidRPr="00481944">
              <w:rPr>
                <w:rFonts w:ascii="Times New Roman" w:eastAsia="標楷體" w:hAnsi="Times New Roman" w:hint="eastAsia"/>
                <w:b/>
              </w:rPr>
              <w:t>（國防部）</w:t>
            </w:r>
          </w:p>
          <w:p w:rsidR="007E42DA" w:rsidRPr="00481944" w:rsidRDefault="007E42DA" w:rsidP="00481944">
            <w:pPr>
              <w:pStyle w:val="a5"/>
              <w:adjustRightInd w:val="0"/>
              <w:spacing w:line="0" w:lineRule="atLeast"/>
              <w:jc w:val="both"/>
              <w:rPr>
                <w:rFonts w:ascii="Times New Roman" w:eastAsia="標楷體" w:hAnsi="Times New Roman" w:cs="標楷體"/>
              </w:rPr>
            </w:pPr>
            <w:r w:rsidRPr="00481944">
              <w:rPr>
                <w:rFonts w:ascii="Times New Roman" w:eastAsia="標楷體" w:hAnsi="Times New Roman" w:hint="eastAsia"/>
                <w:b/>
              </w:rPr>
              <w:t>ㄧ、軍事監獄</w:t>
            </w:r>
          </w:p>
          <w:p w:rsidR="007E42DA" w:rsidRPr="00481944" w:rsidRDefault="007E42DA" w:rsidP="00481944">
            <w:pPr>
              <w:pStyle w:val="a5"/>
              <w:adjustRightInd w:val="0"/>
              <w:spacing w:line="0" w:lineRule="atLeast"/>
              <w:jc w:val="both"/>
              <w:rPr>
                <w:rFonts w:ascii="Times New Roman" w:eastAsia="標楷體" w:hAnsi="Times New Roman" w:cs="標楷體"/>
                <w:lang w:val="zh-TW"/>
              </w:rPr>
            </w:pPr>
            <w:r w:rsidRPr="00481944">
              <w:rPr>
                <w:rFonts w:ascii="Times New Roman" w:eastAsia="標楷體" w:hAnsi="Times New Roman" w:cs="標楷體" w:hint="eastAsia"/>
              </w:rPr>
              <w:t>(</w:t>
            </w:r>
            <w:r w:rsidRPr="00481944">
              <w:rPr>
                <w:rFonts w:ascii="Times New Roman" w:eastAsia="標楷體" w:hAnsi="Times New Roman" w:cs="標楷體" w:hint="eastAsia"/>
              </w:rPr>
              <w:t>ㄧ</w:t>
            </w:r>
            <w:r w:rsidRPr="00481944">
              <w:rPr>
                <w:rFonts w:ascii="Times New Roman" w:eastAsia="標楷體" w:hAnsi="Times New Roman" w:cs="標楷體" w:hint="eastAsia"/>
              </w:rPr>
              <w:t>)</w:t>
            </w:r>
            <w:r w:rsidRPr="00481944">
              <w:rPr>
                <w:rFonts w:ascii="Times New Roman" w:eastAsia="標楷體" w:hAnsi="Times New Roman" w:cs="標楷體" w:hint="eastAsia"/>
              </w:rPr>
              <w:t>、</w:t>
            </w:r>
            <w:r w:rsidRPr="00481944">
              <w:rPr>
                <w:rFonts w:ascii="Times New Roman" w:eastAsia="標楷體" w:hAnsi="Times New Roman" w:cs="標楷體" w:hint="eastAsia"/>
                <w:lang w:val="zh-TW"/>
              </w:rPr>
              <w:t>依本部</w:t>
            </w:r>
            <w:r w:rsidRPr="00481944">
              <w:rPr>
                <w:rFonts w:ascii="Times New Roman" w:eastAsia="標楷體" w:hAnsi="Times New Roman" w:cs="標楷體"/>
                <w:lang w:val="zh-TW"/>
              </w:rPr>
              <w:t>90</w:t>
            </w:r>
            <w:r w:rsidRPr="00481944">
              <w:rPr>
                <w:rFonts w:ascii="Times New Roman" w:eastAsia="標楷體" w:hAnsi="Times New Roman" w:cs="標楷體" w:hint="eastAsia"/>
                <w:lang w:val="zh-TW"/>
              </w:rPr>
              <w:t>年</w:t>
            </w:r>
            <w:r w:rsidRPr="00481944">
              <w:rPr>
                <w:rFonts w:ascii="Times New Roman" w:eastAsia="標楷體" w:hAnsi="Times New Roman" w:cs="標楷體"/>
                <w:lang w:val="zh-TW"/>
              </w:rPr>
              <w:t>9</w:t>
            </w:r>
            <w:r w:rsidRPr="00481944">
              <w:rPr>
                <w:rFonts w:ascii="Times New Roman" w:eastAsia="標楷體" w:hAnsi="Times New Roman" w:cs="標楷體" w:hint="eastAsia"/>
                <w:lang w:val="zh-TW"/>
              </w:rPr>
              <w:t>月</w:t>
            </w:r>
            <w:r w:rsidRPr="00481944">
              <w:rPr>
                <w:rFonts w:ascii="Times New Roman" w:eastAsia="標楷體" w:hAnsi="Times New Roman" w:cs="標楷體"/>
                <w:lang w:val="zh-TW"/>
              </w:rPr>
              <w:t>24</w:t>
            </w:r>
            <w:r w:rsidRPr="00481944">
              <w:rPr>
                <w:rFonts w:ascii="Times New Roman" w:eastAsia="標楷體" w:hAnsi="Times New Roman" w:cs="標楷體" w:hint="eastAsia"/>
                <w:lang w:val="zh-TW"/>
              </w:rPr>
              <w:t>日則創字第</w:t>
            </w:r>
            <w:r w:rsidRPr="00481944">
              <w:rPr>
                <w:rFonts w:ascii="Times New Roman" w:eastAsia="標楷體" w:hAnsi="Times New Roman" w:cs="標楷體"/>
                <w:lang w:val="zh-TW"/>
              </w:rPr>
              <w:t>3483</w:t>
            </w:r>
            <w:r w:rsidRPr="00481944">
              <w:rPr>
                <w:rFonts w:ascii="Times New Roman" w:eastAsia="標楷體" w:hAnsi="Times New Roman" w:cs="標楷體" w:hint="eastAsia"/>
                <w:lang w:val="zh-TW"/>
              </w:rPr>
              <w:t>號令修頒「國軍軍事收容人監管設施建築規定」第</w:t>
            </w:r>
            <w:r w:rsidRPr="00481944">
              <w:rPr>
                <w:rFonts w:ascii="Times New Roman" w:eastAsia="標楷體" w:hAnsi="Times New Roman" w:cs="標楷體"/>
                <w:lang w:val="zh-TW"/>
              </w:rPr>
              <w:t>5</w:t>
            </w:r>
            <w:r w:rsidRPr="00481944">
              <w:rPr>
                <w:rFonts w:ascii="Times New Roman" w:eastAsia="標楷體" w:hAnsi="Times New Roman" w:cs="標楷體" w:hint="eastAsia"/>
                <w:lang w:val="zh-TW"/>
              </w:rPr>
              <w:t>點及第</w:t>
            </w:r>
            <w:r w:rsidRPr="00481944">
              <w:rPr>
                <w:rFonts w:ascii="Times New Roman" w:eastAsia="標楷體" w:hAnsi="Times New Roman" w:cs="標楷體"/>
                <w:lang w:val="zh-TW"/>
              </w:rPr>
              <w:t>6</w:t>
            </w:r>
            <w:r w:rsidRPr="00481944">
              <w:rPr>
                <w:rFonts w:ascii="Times New Roman" w:eastAsia="標楷體" w:hAnsi="Times New Roman" w:cs="標楷體" w:hint="eastAsia"/>
                <w:lang w:val="zh-TW"/>
              </w:rPr>
              <w:t>點規定，軍事監獄係以收容</w:t>
            </w:r>
            <w:r w:rsidRPr="00481944">
              <w:rPr>
                <w:rFonts w:ascii="Times New Roman" w:eastAsia="標楷體" w:hAnsi="Times New Roman" w:cs="標楷體"/>
                <w:lang w:val="zh-TW"/>
              </w:rPr>
              <w:t>1,500</w:t>
            </w:r>
            <w:r w:rsidRPr="00481944">
              <w:rPr>
                <w:rFonts w:ascii="Times New Roman" w:eastAsia="標楷體" w:hAnsi="Times New Roman" w:cs="標楷體" w:hint="eastAsia"/>
                <w:lang w:val="zh-TW"/>
              </w:rPr>
              <w:t>人容量為標準。</w:t>
            </w:r>
          </w:p>
          <w:p w:rsidR="007E42DA" w:rsidRPr="00481944" w:rsidRDefault="007E42DA" w:rsidP="00481944">
            <w:pPr>
              <w:pStyle w:val="a5"/>
              <w:adjustRightInd w:val="0"/>
              <w:spacing w:line="0" w:lineRule="atLeast"/>
              <w:jc w:val="both"/>
              <w:rPr>
                <w:rFonts w:ascii="Times New Roman" w:eastAsia="標楷體" w:hAnsi="Times New Roman" w:cs="標楷體"/>
              </w:rPr>
            </w:pPr>
            <w:r w:rsidRPr="00481944">
              <w:rPr>
                <w:rFonts w:ascii="Times New Roman" w:eastAsia="標楷體" w:hAnsi="Times New Roman" w:cs="標楷體" w:hint="eastAsia"/>
                <w:lang w:val="zh-TW"/>
              </w:rPr>
              <w:t>(</w:t>
            </w:r>
            <w:r w:rsidRPr="00481944">
              <w:rPr>
                <w:rFonts w:ascii="Times New Roman" w:eastAsia="標楷體" w:hAnsi="Times New Roman" w:cs="標楷體" w:hint="eastAsia"/>
                <w:lang w:val="zh-TW"/>
              </w:rPr>
              <w:t>二</w:t>
            </w:r>
            <w:r w:rsidRPr="00481944">
              <w:rPr>
                <w:rFonts w:ascii="Times New Roman" w:eastAsia="標楷體" w:hAnsi="Times New Roman" w:cs="標楷體" w:hint="eastAsia"/>
                <w:lang w:val="zh-TW"/>
              </w:rPr>
              <w:t>)</w:t>
            </w:r>
            <w:r w:rsidRPr="00481944">
              <w:rPr>
                <w:rFonts w:ascii="Times New Roman" w:eastAsia="標楷體" w:hAnsi="Times New Roman" w:cs="標楷體" w:hint="eastAsia"/>
                <w:lang w:val="zh-TW"/>
              </w:rPr>
              <w:t>、本部臺南監獄除行政大樓乙棟外，收容區採放射狀設置，區分</w:t>
            </w:r>
            <w:r w:rsidRPr="00481944">
              <w:rPr>
                <w:rFonts w:ascii="Times New Roman" w:eastAsia="標楷體" w:hAnsi="Times New Roman" w:cs="標楷體"/>
                <w:lang w:val="zh-TW"/>
              </w:rPr>
              <w:t>10</w:t>
            </w:r>
            <w:r w:rsidRPr="00481944">
              <w:rPr>
                <w:rFonts w:ascii="Times New Roman" w:eastAsia="標楷體" w:hAnsi="Times New Roman" w:cs="標楷體" w:hint="eastAsia"/>
                <w:lang w:val="zh-TW"/>
              </w:rPr>
              <w:t>個收容監區，舍房計有：雜居房</w:t>
            </w:r>
            <w:r w:rsidRPr="00481944">
              <w:rPr>
                <w:rFonts w:ascii="Times New Roman" w:eastAsia="標楷體" w:hAnsi="Times New Roman" w:cs="標楷體"/>
                <w:lang w:val="zh-TW"/>
              </w:rPr>
              <w:t>159</w:t>
            </w:r>
            <w:r w:rsidRPr="00481944">
              <w:rPr>
                <w:rFonts w:ascii="Times New Roman" w:eastAsia="標楷體" w:hAnsi="Times New Roman" w:cs="標楷體" w:hint="eastAsia"/>
                <w:lang w:val="zh-TW"/>
              </w:rPr>
              <w:t>間、獨居房</w:t>
            </w:r>
            <w:r w:rsidRPr="00481944">
              <w:rPr>
                <w:rFonts w:ascii="Times New Roman" w:eastAsia="標楷體" w:hAnsi="Times New Roman" w:cs="標楷體"/>
                <w:lang w:val="zh-TW"/>
              </w:rPr>
              <w:t>28</w:t>
            </w:r>
            <w:r w:rsidRPr="00481944">
              <w:rPr>
                <w:rFonts w:ascii="Times New Roman" w:eastAsia="標楷體" w:hAnsi="Times New Roman" w:cs="標楷體" w:hint="eastAsia"/>
                <w:lang w:val="zh-TW"/>
              </w:rPr>
              <w:t>間，合計</w:t>
            </w:r>
            <w:r w:rsidRPr="00481944">
              <w:rPr>
                <w:rFonts w:ascii="Times New Roman" w:eastAsia="標楷體" w:hAnsi="Times New Roman" w:cs="標楷體"/>
                <w:lang w:val="zh-TW"/>
              </w:rPr>
              <w:t>187</w:t>
            </w:r>
            <w:r w:rsidRPr="00481944">
              <w:rPr>
                <w:rFonts w:ascii="Times New Roman" w:eastAsia="標楷體" w:hAnsi="Times New Roman" w:cs="標楷體" w:hint="eastAsia"/>
                <w:lang w:val="zh-TW"/>
              </w:rPr>
              <w:t>間，如以滿額</w:t>
            </w:r>
            <w:r w:rsidRPr="00481944">
              <w:rPr>
                <w:rFonts w:ascii="Times New Roman" w:eastAsia="標楷體" w:hAnsi="Times New Roman" w:cs="標楷體"/>
                <w:lang w:val="zh-TW"/>
              </w:rPr>
              <w:t>1,500</w:t>
            </w:r>
            <w:r w:rsidRPr="00481944">
              <w:rPr>
                <w:rFonts w:ascii="Times New Roman" w:eastAsia="標楷體" w:hAnsi="Times New Roman" w:cs="標楷體" w:hint="eastAsia"/>
                <w:lang w:val="zh-TW"/>
              </w:rPr>
              <w:t>人收容計算，每人平均坪數為</w:t>
            </w:r>
            <w:r w:rsidRPr="00481944">
              <w:rPr>
                <w:rFonts w:ascii="Times New Roman" w:eastAsia="標楷體" w:hAnsi="Times New Roman" w:cs="標楷體"/>
                <w:lang w:val="zh-TW"/>
              </w:rPr>
              <w:t>0.6</w:t>
            </w:r>
            <w:r w:rsidRPr="00481944">
              <w:rPr>
                <w:rFonts w:ascii="Times New Roman" w:eastAsia="標楷體" w:hAnsi="Times New Roman" w:cs="標楷體" w:hint="eastAsia"/>
                <w:lang w:val="zh-TW"/>
              </w:rPr>
              <w:t>坪。</w:t>
            </w:r>
          </w:p>
          <w:p w:rsidR="007E42DA" w:rsidRPr="00481944" w:rsidRDefault="007E42DA" w:rsidP="00481944">
            <w:pPr>
              <w:pStyle w:val="a5"/>
              <w:adjustRightInd w:val="0"/>
              <w:spacing w:line="0" w:lineRule="atLeast"/>
              <w:jc w:val="both"/>
              <w:rPr>
                <w:rFonts w:ascii="Times New Roman" w:eastAsia="標楷體" w:hAnsi="Times New Roman" w:cs="標楷體"/>
              </w:rPr>
            </w:pPr>
            <w:r w:rsidRPr="00481944">
              <w:rPr>
                <w:rFonts w:ascii="Times New Roman" w:eastAsia="標楷體" w:hAnsi="Times New Roman" w:cs="標楷體" w:hint="eastAsia"/>
              </w:rPr>
              <w:t>(</w:t>
            </w:r>
            <w:r w:rsidRPr="00481944">
              <w:rPr>
                <w:rFonts w:ascii="Times New Roman" w:eastAsia="標楷體" w:hAnsi="Times New Roman" w:cs="標楷體" w:hint="eastAsia"/>
              </w:rPr>
              <w:t>三</w:t>
            </w:r>
            <w:r w:rsidRPr="00481944">
              <w:rPr>
                <w:rFonts w:ascii="Times New Roman" w:eastAsia="標楷體" w:hAnsi="Times New Roman" w:cs="標楷體" w:hint="eastAsia"/>
              </w:rPr>
              <w:t>)</w:t>
            </w:r>
            <w:r w:rsidRPr="00481944">
              <w:rPr>
                <w:rFonts w:ascii="Times New Roman" w:eastAsia="標楷體" w:hAnsi="Times New Roman" w:cs="標楷體" w:hint="eastAsia"/>
              </w:rPr>
              <w:t>、</w:t>
            </w:r>
            <w:r w:rsidRPr="00481944">
              <w:rPr>
                <w:rFonts w:ascii="Times New Roman" w:eastAsia="標楷體" w:hAnsi="Times New Roman" w:cs="標楷體" w:hint="eastAsia"/>
                <w:lang w:val="zh-TW"/>
              </w:rPr>
              <w:t>本部臺南監獄現有收容人計</w:t>
            </w:r>
            <w:r w:rsidRPr="00481944">
              <w:rPr>
                <w:rFonts w:ascii="Times New Roman" w:eastAsia="標楷體" w:hAnsi="Times New Roman" w:cs="標楷體"/>
                <w:lang w:val="zh-TW"/>
              </w:rPr>
              <w:t>50</w:t>
            </w:r>
            <w:r w:rsidRPr="00481944">
              <w:rPr>
                <w:rFonts w:ascii="Times New Roman" w:eastAsia="標楷體" w:hAnsi="Times New Roman" w:cs="標楷體" w:hint="eastAsia"/>
                <w:lang w:val="zh-TW"/>
              </w:rPr>
              <w:t>餘人，使用</w:t>
            </w:r>
            <w:r w:rsidRPr="00481944">
              <w:rPr>
                <w:rFonts w:ascii="Times New Roman" w:eastAsia="標楷體" w:hAnsi="Times New Roman" w:cs="標楷體"/>
                <w:lang w:val="zh-TW"/>
              </w:rPr>
              <w:t>2</w:t>
            </w:r>
            <w:r w:rsidRPr="00481944">
              <w:rPr>
                <w:rFonts w:ascii="Times New Roman" w:eastAsia="標楷體" w:hAnsi="Times New Roman" w:cs="標楷體" w:hint="eastAsia"/>
                <w:lang w:val="zh-TW"/>
              </w:rPr>
              <w:t>個監區，原設計為</w:t>
            </w:r>
            <w:r w:rsidRPr="00481944">
              <w:rPr>
                <w:rFonts w:ascii="Times New Roman" w:eastAsia="標楷體" w:hAnsi="Times New Roman" w:cs="標楷體"/>
                <w:lang w:val="zh-TW"/>
              </w:rPr>
              <w:t>10</w:t>
            </w:r>
            <w:r w:rsidRPr="00481944">
              <w:rPr>
                <w:rFonts w:ascii="Times New Roman" w:eastAsia="標楷體" w:hAnsi="Times New Roman" w:cs="標楷體" w:hint="eastAsia"/>
                <w:lang w:val="zh-TW"/>
              </w:rPr>
              <w:t>人一間之舍房，並調整為</w:t>
            </w:r>
            <w:r w:rsidRPr="00481944">
              <w:rPr>
                <w:rFonts w:ascii="Times New Roman" w:eastAsia="標楷體" w:hAnsi="Times New Roman" w:cs="標楷體"/>
                <w:lang w:val="zh-TW"/>
              </w:rPr>
              <w:t>5</w:t>
            </w:r>
            <w:r w:rsidRPr="00481944">
              <w:rPr>
                <w:rFonts w:ascii="Times New Roman" w:eastAsia="標楷體" w:hAnsi="Times New Roman" w:cs="標楷體" w:hint="eastAsia"/>
                <w:lang w:val="zh-TW"/>
              </w:rPr>
              <w:t>至</w:t>
            </w:r>
            <w:r w:rsidRPr="00481944">
              <w:rPr>
                <w:rFonts w:ascii="Times New Roman" w:eastAsia="標楷體" w:hAnsi="Times New Roman" w:cs="標楷體"/>
                <w:lang w:val="zh-TW"/>
              </w:rPr>
              <w:t>6</w:t>
            </w:r>
            <w:r w:rsidRPr="00481944">
              <w:rPr>
                <w:rFonts w:ascii="Times New Roman" w:eastAsia="標楷體" w:hAnsi="Times New Roman" w:cs="標楷體" w:hint="eastAsia"/>
                <w:lang w:val="zh-TW"/>
              </w:rPr>
              <w:t>人一間，以增加收容人生活舒適度，減少摩擦，確保囚情穩定。</w:t>
            </w:r>
          </w:p>
          <w:p w:rsidR="007E42DA" w:rsidRPr="00481944" w:rsidRDefault="007E42DA" w:rsidP="00481944">
            <w:pPr>
              <w:pStyle w:val="a5"/>
              <w:adjustRightInd w:val="0"/>
              <w:spacing w:line="0" w:lineRule="atLeast"/>
              <w:jc w:val="both"/>
              <w:rPr>
                <w:rFonts w:ascii="Times New Roman" w:eastAsia="標楷體" w:hAnsi="Times New Roman" w:cs="標楷體"/>
              </w:rPr>
            </w:pPr>
            <w:r w:rsidRPr="00481944">
              <w:rPr>
                <w:rFonts w:ascii="Times New Roman" w:eastAsia="標楷體" w:hAnsi="Times New Roman" w:cs="標楷體" w:hint="eastAsia"/>
              </w:rPr>
              <w:t>(</w:t>
            </w:r>
            <w:r w:rsidRPr="00481944">
              <w:rPr>
                <w:rFonts w:ascii="Times New Roman" w:eastAsia="標楷體" w:hAnsi="Times New Roman" w:cs="標楷體" w:hint="eastAsia"/>
              </w:rPr>
              <w:t>四</w:t>
            </w:r>
            <w:r w:rsidRPr="00481944">
              <w:rPr>
                <w:rFonts w:ascii="Times New Roman" w:eastAsia="標楷體" w:hAnsi="Times New Roman" w:cs="標楷體" w:hint="eastAsia"/>
              </w:rPr>
              <w:t>)</w:t>
            </w:r>
            <w:r w:rsidRPr="00481944">
              <w:rPr>
                <w:rFonts w:ascii="Times New Roman" w:eastAsia="標楷體" w:hAnsi="Times New Roman" w:cs="標楷體" w:hint="eastAsia"/>
              </w:rPr>
              <w:t>、</w:t>
            </w:r>
            <w:r w:rsidRPr="00481944">
              <w:rPr>
                <w:rFonts w:ascii="Times New Roman" w:eastAsia="標楷體" w:hAnsi="Times New Roman" w:cs="標楷體" w:hint="eastAsia"/>
                <w:lang w:val="zh-TW"/>
              </w:rPr>
              <w:t>按修正後軍事審判法規定，現役軍人非戰時犯陸海空軍刑法或其特別法之罪，自</w:t>
            </w:r>
            <w:r w:rsidRPr="00481944">
              <w:rPr>
                <w:rFonts w:ascii="Times New Roman" w:eastAsia="標楷體" w:hAnsi="Times New Roman" w:cs="標楷體"/>
                <w:lang w:val="zh-TW"/>
              </w:rPr>
              <w:t>102</w:t>
            </w:r>
            <w:r w:rsidRPr="00481944">
              <w:rPr>
                <w:rFonts w:ascii="Times New Roman" w:eastAsia="標楷體" w:hAnsi="Times New Roman" w:cs="標楷體" w:hint="eastAsia"/>
                <w:lang w:val="zh-TW"/>
              </w:rPr>
              <w:t>年</w:t>
            </w:r>
            <w:r w:rsidRPr="00481944">
              <w:rPr>
                <w:rFonts w:ascii="Times New Roman" w:eastAsia="標楷體" w:hAnsi="Times New Roman" w:cs="標楷體"/>
                <w:lang w:val="zh-TW"/>
              </w:rPr>
              <w:t>8</w:t>
            </w:r>
            <w:r w:rsidRPr="00481944">
              <w:rPr>
                <w:rFonts w:ascii="Times New Roman" w:eastAsia="標楷體" w:hAnsi="Times New Roman" w:cs="標楷體" w:hint="eastAsia"/>
                <w:lang w:val="zh-TW"/>
              </w:rPr>
              <w:t>月</w:t>
            </w:r>
            <w:r w:rsidRPr="00481944">
              <w:rPr>
                <w:rFonts w:ascii="Times New Roman" w:eastAsia="標楷體" w:hAnsi="Times New Roman" w:cs="標楷體"/>
                <w:lang w:val="zh-TW"/>
              </w:rPr>
              <w:t>13</w:t>
            </w:r>
            <w:r w:rsidRPr="00481944">
              <w:rPr>
                <w:rFonts w:ascii="Times New Roman" w:eastAsia="標楷體" w:hAnsi="Times New Roman" w:cs="標楷體" w:hint="eastAsia"/>
                <w:lang w:val="zh-TW"/>
              </w:rPr>
              <w:t>日公布後</w:t>
            </w:r>
            <w:r w:rsidRPr="00481944">
              <w:rPr>
                <w:rFonts w:ascii="Times New Roman" w:eastAsia="標楷體" w:hAnsi="Times New Roman" w:cs="標楷體"/>
                <w:lang w:val="zh-TW"/>
              </w:rPr>
              <w:t>5</w:t>
            </w:r>
            <w:r w:rsidRPr="00481944">
              <w:rPr>
                <w:rFonts w:ascii="Times New Roman" w:eastAsia="標楷體" w:hAnsi="Times New Roman" w:cs="標楷體" w:hint="eastAsia"/>
                <w:lang w:val="zh-TW"/>
              </w:rPr>
              <w:t>個月全數移歸司法機關追訴、處罰，屆時本部將不再負責軍事監獄管理事務。爰此，建議解除本部擔任本點次之主辦機關。</w:t>
            </w:r>
          </w:p>
          <w:p w:rsidR="007E42DA" w:rsidRPr="00481944" w:rsidRDefault="007E42DA" w:rsidP="00481944">
            <w:pPr>
              <w:pStyle w:val="a5"/>
              <w:adjustRightInd w:val="0"/>
              <w:spacing w:line="0" w:lineRule="atLeast"/>
              <w:jc w:val="both"/>
              <w:rPr>
                <w:rFonts w:ascii="Times New Roman" w:eastAsia="標楷體" w:hAnsi="Times New Roman" w:cs="標楷體"/>
                <w:b/>
              </w:rPr>
            </w:pPr>
            <w:r w:rsidRPr="00481944">
              <w:rPr>
                <w:rFonts w:ascii="Times New Roman" w:eastAsia="標楷體" w:hAnsi="Times New Roman" w:cs="標楷體" w:hint="eastAsia"/>
                <w:b/>
              </w:rPr>
              <w:t>二、禁閉室</w:t>
            </w:r>
          </w:p>
          <w:p w:rsidR="007E42DA" w:rsidRPr="00481944" w:rsidRDefault="007E42DA" w:rsidP="00481944">
            <w:pPr>
              <w:autoSpaceDE w:val="0"/>
              <w:autoSpaceDN w:val="0"/>
              <w:adjustRightInd w:val="0"/>
              <w:spacing w:line="0" w:lineRule="atLeast"/>
              <w:jc w:val="both"/>
              <w:rPr>
                <w:rFonts w:ascii="Times New Roman" w:eastAsia="標楷體" w:hAnsi="Times New Roman" w:cs="標楷體"/>
                <w:szCs w:val="24"/>
                <w:lang w:val="zh-TW"/>
              </w:rPr>
            </w:pPr>
            <w:r w:rsidRPr="00481944">
              <w:rPr>
                <w:rFonts w:ascii="Times New Roman" w:eastAsia="標楷體" w:hAnsi="Times New Roman" w:cs="標楷體" w:hint="eastAsia"/>
                <w:szCs w:val="24"/>
              </w:rPr>
              <w:t>(</w:t>
            </w:r>
            <w:r w:rsidRPr="00481944">
              <w:rPr>
                <w:rFonts w:ascii="Times New Roman" w:eastAsia="標楷體" w:hAnsi="Times New Roman" w:cs="標楷體" w:hint="eastAsia"/>
                <w:szCs w:val="24"/>
              </w:rPr>
              <w:t>ㄧ</w:t>
            </w:r>
            <w:r w:rsidRPr="00481944">
              <w:rPr>
                <w:rFonts w:ascii="Times New Roman" w:eastAsia="標楷體" w:hAnsi="Times New Roman" w:cs="標楷體" w:hint="eastAsia"/>
                <w:szCs w:val="24"/>
              </w:rPr>
              <w:t>)</w:t>
            </w:r>
            <w:r w:rsidRPr="00481944">
              <w:rPr>
                <w:rFonts w:ascii="Times New Roman" w:eastAsia="標楷體" w:hAnsi="Times New Roman" w:cs="標楷體" w:hint="eastAsia"/>
                <w:szCs w:val="24"/>
              </w:rPr>
              <w:t>、</w:t>
            </w:r>
            <w:r w:rsidRPr="00481944">
              <w:rPr>
                <w:rFonts w:ascii="Times New Roman" w:eastAsia="標楷體" w:hAnsi="Times New Roman" w:cs="標楷體" w:hint="eastAsia"/>
                <w:szCs w:val="24"/>
                <w:lang w:val="zh-TW"/>
              </w:rPr>
              <w:t>為兼顧人道作為及防杜危安，本部已於</w:t>
            </w:r>
            <w:r w:rsidRPr="00481944">
              <w:rPr>
                <w:rFonts w:ascii="Times New Roman" w:eastAsia="標楷體" w:hAnsi="Times New Roman" w:cs="標楷體"/>
                <w:szCs w:val="24"/>
                <w:lang w:val="zh-TW"/>
              </w:rPr>
              <w:t>102</w:t>
            </w:r>
            <w:r w:rsidRPr="00481944">
              <w:rPr>
                <w:rFonts w:ascii="Times New Roman" w:eastAsia="標楷體" w:hAnsi="Times New Roman" w:cs="標楷體" w:hint="eastAsia"/>
                <w:szCs w:val="24"/>
                <w:lang w:val="zh-TW"/>
              </w:rPr>
              <w:t>年</w:t>
            </w:r>
            <w:r w:rsidRPr="00481944">
              <w:rPr>
                <w:rFonts w:ascii="Times New Roman" w:eastAsia="標楷體" w:hAnsi="Times New Roman" w:cs="標楷體"/>
                <w:szCs w:val="24"/>
                <w:lang w:val="zh-TW"/>
              </w:rPr>
              <w:t>8</w:t>
            </w:r>
            <w:r w:rsidRPr="00481944">
              <w:rPr>
                <w:rFonts w:ascii="Times New Roman" w:eastAsia="標楷體" w:hAnsi="Times New Roman" w:cs="標楷體" w:hint="eastAsia"/>
                <w:szCs w:val="24"/>
                <w:lang w:val="zh-TW"/>
              </w:rPr>
              <w:t>月</w:t>
            </w:r>
            <w:r w:rsidRPr="00481944">
              <w:rPr>
                <w:rFonts w:ascii="Times New Roman" w:eastAsia="標楷體" w:hAnsi="Times New Roman" w:cs="標楷體"/>
                <w:szCs w:val="24"/>
                <w:lang w:val="zh-TW"/>
              </w:rPr>
              <w:t>9</w:t>
            </w:r>
            <w:r w:rsidRPr="00481944">
              <w:rPr>
                <w:rFonts w:ascii="Times New Roman" w:eastAsia="標楷體" w:hAnsi="Times New Roman" w:cs="標楷體" w:hint="eastAsia"/>
                <w:szCs w:val="24"/>
                <w:lang w:val="zh-TW"/>
              </w:rPr>
              <w:t>日令頒「國軍禁閉（悔過）室管理補充規定」，藉統一設置原則及標準，供各級遵循，以提升禁閉</w:t>
            </w:r>
            <w:r w:rsidRPr="00481944">
              <w:rPr>
                <w:rFonts w:ascii="Times New Roman" w:eastAsia="標楷體" w:hAnsi="Times New Roman" w:cs="標楷體"/>
                <w:szCs w:val="24"/>
                <w:lang w:val="zh-TW"/>
              </w:rPr>
              <w:t>(</w:t>
            </w:r>
            <w:r w:rsidRPr="00481944">
              <w:rPr>
                <w:rFonts w:ascii="Times New Roman" w:eastAsia="標楷體" w:hAnsi="Times New Roman" w:cs="標楷體" w:hint="eastAsia"/>
                <w:szCs w:val="24"/>
                <w:lang w:val="zh-TW"/>
              </w:rPr>
              <w:t>悔過</w:t>
            </w:r>
            <w:r w:rsidRPr="00481944">
              <w:rPr>
                <w:rFonts w:ascii="Times New Roman" w:eastAsia="標楷體" w:hAnsi="Times New Roman" w:cs="標楷體"/>
                <w:szCs w:val="24"/>
                <w:lang w:val="zh-TW"/>
              </w:rPr>
              <w:t>)</w:t>
            </w:r>
            <w:r w:rsidRPr="00481944">
              <w:rPr>
                <w:rFonts w:ascii="Times New Roman" w:eastAsia="標楷體" w:hAnsi="Times New Roman" w:cs="標楷體" w:hint="eastAsia"/>
                <w:szCs w:val="24"/>
                <w:lang w:val="zh-TW"/>
              </w:rPr>
              <w:t>室生活機能及品質，分述如次：</w:t>
            </w:r>
          </w:p>
          <w:p w:rsidR="007E42DA" w:rsidRPr="00481944" w:rsidRDefault="007E42DA" w:rsidP="00481944">
            <w:pPr>
              <w:adjustRightInd w:val="0"/>
              <w:spacing w:line="0" w:lineRule="atLeast"/>
              <w:jc w:val="both"/>
              <w:rPr>
                <w:rFonts w:ascii="Times New Roman" w:eastAsia="標楷體" w:hAnsi="Times New Roman"/>
              </w:rPr>
            </w:pPr>
            <w:r w:rsidRPr="00481944">
              <w:rPr>
                <w:rFonts w:ascii="Times New Roman" w:eastAsia="標楷體" w:hAnsi="Times New Roman" w:cs="標楷體" w:hint="eastAsia"/>
                <w:szCs w:val="24"/>
                <w:lang w:val="zh-TW"/>
              </w:rPr>
              <w:t>1</w:t>
            </w:r>
            <w:r w:rsidRPr="00481944">
              <w:rPr>
                <w:rFonts w:ascii="Times New Roman" w:eastAsia="標楷體" w:hAnsi="Times New Roman" w:cs="標楷體" w:hint="eastAsia"/>
                <w:szCs w:val="24"/>
                <w:lang w:val="zh-TW"/>
              </w:rPr>
              <w:t>、設置原則：由各司令部指導所屬禁閉</w:t>
            </w:r>
            <w:r w:rsidRPr="00481944">
              <w:rPr>
                <w:rFonts w:ascii="Times New Roman" w:eastAsia="標楷體" w:hAnsi="Times New Roman" w:cs="Times Roman"/>
                <w:szCs w:val="24"/>
              </w:rPr>
              <w:t>(</w:t>
            </w:r>
            <w:r w:rsidRPr="00481944">
              <w:rPr>
                <w:rFonts w:ascii="Times New Roman" w:eastAsia="標楷體" w:hAnsi="Times New Roman" w:cs="標楷體" w:hint="eastAsia"/>
                <w:szCs w:val="24"/>
                <w:lang w:val="zh-TW"/>
              </w:rPr>
              <w:t>悔過</w:t>
            </w:r>
            <w:r w:rsidRPr="00481944">
              <w:rPr>
                <w:rFonts w:ascii="Times New Roman" w:eastAsia="標楷體" w:hAnsi="Times New Roman" w:cs="Times Roman"/>
                <w:szCs w:val="24"/>
              </w:rPr>
              <w:t>)</w:t>
            </w:r>
            <w:r w:rsidRPr="00481944">
              <w:rPr>
                <w:rFonts w:ascii="Times New Roman" w:eastAsia="標楷體" w:hAnsi="Times New Roman" w:cs="標楷體" w:hint="eastAsia"/>
                <w:szCs w:val="24"/>
                <w:lang w:val="zh-TW"/>
              </w:rPr>
              <w:t>室開設單位，定期檢視室內住宿空間、採光、空氣流通及安全防護等必要生活設施</w:t>
            </w:r>
            <w:r w:rsidRPr="00481944">
              <w:rPr>
                <w:rFonts w:ascii="Times New Roman" w:eastAsia="標楷體" w:hAnsi="Times New Roman" w:hint="eastAsia"/>
              </w:rPr>
              <w:t>，寢室採單人單舖型式設置，提升生活設施品質。</w:t>
            </w:r>
          </w:p>
          <w:p w:rsidR="007E42DA" w:rsidRPr="00481944" w:rsidRDefault="007E42DA" w:rsidP="00481944">
            <w:pPr>
              <w:adjustRightInd w:val="0"/>
              <w:spacing w:line="0" w:lineRule="atLeast"/>
              <w:jc w:val="both"/>
              <w:rPr>
                <w:rFonts w:ascii="Times New Roman" w:eastAsia="標楷體" w:hAnsi="Times New Roman" w:cs="標楷體"/>
                <w:szCs w:val="24"/>
                <w:lang w:val="zh-TW"/>
              </w:rPr>
            </w:pPr>
            <w:r w:rsidRPr="00481944">
              <w:rPr>
                <w:rFonts w:ascii="Times New Roman" w:eastAsia="標楷體" w:hAnsi="Times New Roman" w:cs="標楷體" w:hint="eastAsia"/>
                <w:szCs w:val="24"/>
              </w:rPr>
              <w:t>2</w:t>
            </w:r>
            <w:r w:rsidRPr="00481944">
              <w:rPr>
                <w:rFonts w:ascii="Times New Roman" w:eastAsia="標楷體" w:hAnsi="Times New Roman" w:cs="標楷體" w:hint="eastAsia"/>
                <w:szCs w:val="24"/>
                <w:lang w:val="zh-TW"/>
              </w:rPr>
              <w:t>、</w:t>
            </w:r>
            <w:r w:rsidRPr="00481944">
              <w:rPr>
                <w:rFonts w:ascii="Times New Roman" w:eastAsia="標楷體" w:hAnsi="Times New Roman" w:hint="eastAsia"/>
              </w:rPr>
              <w:t>寢室空間標準：依「國軍營區</w:t>
            </w:r>
            <w:r w:rsidRPr="00481944">
              <w:rPr>
                <w:rFonts w:ascii="Times New Roman" w:eastAsia="標楷體" w:hAnsi="Times New Roman" w:cs="標楷體" w:hint="eastAsia"/>
                <w:szCs w:val="24"/>
                <w:lang w:val="zh-TW"/>
              </w:rPr>
              <w:t>設施建造原則」，每人標準寢室使用空間為</w:t>
            </w:r>
            <w:r w:rsidRPr="00481944">
              <w:rPr>
                <w:rFonts w:ascii="Times New Roman" w:eastAsia="標楷體" w:hAnsi="Times New Roman" w:cs="標楷體"/>
                <w:szCs w:val="24"/>
                <w:lang w:val="zh-TW"/>
              </w:rPr>
              <w:t>6</w:t>
            </w:r>
            <w:r w:rsidRPr="00481944">
              <w:rPr>
                <w:rFonts w:ascii="Times New Roman" w:eastAsia="標楷體" w:hAnsi="Times New Roman" w:cs="標楷體" w:hint="eastAsia"/>
                <w:szCs w:val="24"/>
                <w:lang w:val="zh-TW"/>
              </w:rPr>
              <w:t>平方公尺</w:t>
            </w:r>
            <w:r w:rsidRPr="00481944">
              <w:rPr>
                <w:rFonts w:ascii="Times New Roman" w:eastAsia="標楷體" w:hAnsi="Times New Roman" w:cs="標楷體"/>
                <w:szCs w:val="24"/>
                <w:lang w:val="zh-TW"/>
              </w:rPr>
              <w:t>(</w:t>
            </w:r>
            <w:r w:rsidRPr="00481944">
              <w:rPr>
                <w:rFonts w:ascii="Times New Roman" w:eastAsia="標楷體" w:hAnsi="Times New Roman" w:cs="標楷體" w:hint="eastAsia"/>
                <w:szCs w:val="24"/>
                <w:lang w:val="zh-TW"/>
              </w:rPr>
              <w:t>概約</w:t>
            </w:r>
            <w:r w:rsidRPr="00481944">
              <w:rPr>
                <w:rFonts w:ascii="Times New Roman" w:eastAsia="標楷體" w:hAnsi="Times New Roman" w:cs="標楷體"/>
                <w:szCs w:val="24"/>
                <w:lang w:val="zh-TW"/>
              </w:rPr>
              <w:t>2</w:t>
            </w:r>
            <w:r w:rsidRPr="00481944">
              <w:rPr>
                <w:rFonts w:ascii="Times New Roman" w:eastAsia="標楷體" w:hAnsi="Times New Roman" w:cs="標楷體" w:hint="eastAsia"/>
                <w:szCs w:val="24"/>
                <w:lang w:val="zh-TW"/>
              </w:rPr>
              <w:t>坪</w:t>
            </w:r>
            <w:r w:rsidRPr="00481944">
              <w:rPr>
                <w:rFonts w:ascii="Times New Roman" w:eastAsia="標楷體" w:hAnsi="Times New Roman" w:cs="標楷體"/>
                <w:szCs w:val="24"/>
                <w:lang w:val="zh-TW"/>
              </w:rPr>
              <w:t>)</w:t>
            </w:r>
            <w:r w:rsidRPr="00481944">
              <w:rPr>
                <w:rFonts w:ascii="Times New Roman" w:eastAsia="標楷體" w:hAnsi="Times New Roman" w:cs="標楷體" w:hint="eastAsia"/>
                <w:szCs w:val="24"/>
                <w:lang w:val="zh-TW"/>
              </w:rPr>
              <w:t>。</w:t>
            </w:r>
          </w:p>
          <w:p w:rsidR="007E42DA" w:rsidRPr="00481944" w:rsidRDefault="007E42DA" w:rsidP="00481944">
            <w:pPr>
              <w:adjustRightInd w:val="0"/>
              <w:spacing w:line="0" w:lineRule="atLeast"/>
              <w:jc w:val="both"/>
              <w:rPr>
                <w:rFonts w:ascii="Times New Roman" w:eastAsia="標楷體" w:hAnsi="Times New Roman" w:cs="標楷體"/>
                <w:szCs w:val="24"/>
                <w:lang w:val="zh-TW"/>
              </w:rPr>
            </w:pPr>
            <w:r w:rsidRPr="00481944">
              <w:rPr>
                <w:rFonts w:ascii="Times New Roman" w:eastAsia="標楷體" w:hAnsi="Times New Roman" w:cs="標楷體" w:hint="eastAsia"/>
                <w:szCs w:val="24"/>
                <w:lang w:val="zh-TW"/>
              </w:rPr>
              <w:t>3</w:t>
            </w:r>
            <w:r w:rsidRPr="00481944">
              <w:rPr>
                <w:rFonts w:ascii="Times New Roman" w:eastAsia="標楷體" w:hAnsi="Times New Roman" w:cs="標楷體" w:hint="eastAsia"/>
                <w:szCs w:val="24"/>
                <w:lang w:val="zh-TW"/>
              </w:rPr>
              <w:t>、設施要求標準：營舍應以現行使用兵舍為主，「住宿區」及「浴廁」應採實體隔離，以維護人權。</w:t>
            </w:r>
          </w:p>
          <w:p w:rsidR="007E42DA" w:rsidRPr="00481944" w:rsidRDefault="007E42DA" w:rsidP="00481944">
            <w:pPr>
              <w:adjustRightInd w:val="0"/>
              <w:spacing w:line="0" w:lineRule="atLeast"/>
              <w:jc w:val="both"/>
              <w:rPr>
                <w:rFonts w:ascii="Times New Roman" w:eastAsia="標楷體" w:hAnsi="Times New Roman" w:cs="標楷體"/>
                <w:szCs w:val="24"/>
                <w:lang w:val="zh-TW"/>
              </w:rPr>
            </w:pPr>
            <w:r w:rsidRPr="00481944">
              <w:rPr>
                <w:rFonts w:ascii="Times New Roman" w:eastAsia="標楷體" w:hAnsi="Times New Roman" w:cs="標楷體" w:hint="eastAsia"/>
                <w:szCs w:val="24"/>
                <w:lang w:val="zh-TW"/>
              </w:rPr>
              <w:t>4</w:t>
            </w:r>
            <w:r w:rsidRPr="00481944">
              <w:rPr>
                <w:rFonts w:ascii="Times New Roman" w:eastAsia="標楷體" w:hAnsi="Times New Roman" w:cs="標楷體" w:hint="eastAsia"/>
                <w:szCs w:val="24"/>
                <w:lang w:val="zh-TW"/>
              </w:rPr>
              <w:t>、醫療器材建置氧氣鋼瓶</w:t>
            </w:r>
            <w:r w:rsidRPr="00481944">
              <w:rPr>
                <w:rFonts w:ascii="Times New Roman" w:eastAsia="標楷體" w:hAnsi="Times New Roman" w:cs="標楷體"/>
                <w:szCs w:val="24"/>
                <w:lang w:val="zh-TW"/>
              </w:rPr>
              <w:t>(2</w:t>
            </w:r>
            <w:r w:rsidRPr="00481944">
              <w:rPr>
                <w:rFonts w:ascii="Times New Roman" w:eastAsia="標楷體" w:hAnsi="Times New Roman" w:cs="標楷體" w:hint="eastAsia"/>
                <w:szCs w:val="24"/>
                <w:lang w:val="zh-TW"/>
              </w:rPr>
              <w:t>組</w:t>
            </w:r>
            <w:r w:rsidRPr="00481944">
              <w:rPr>
                <w:rFonts w:ascii="Times New Roman" w:eastAsia="標楷體" w:hAnsi="Times New Roman" w:cs="標楷體"/>
                <w:szCs w:val="24"/>
                <w:lang w:val="zh-TW"/>
              </w:rPr>
              <w:t>)</w:t>
            </w:r>
            <w:r w:rsidRPr="00481944">
              <w:rPr>
                <w:rFonts w:ascii="Times New Roman" w:eastAsia="標楷體" w:hAnsi="Times New Roman" w:cs="標楷體" w:hint="eastAsia"/>
                <w:szCs w:val="24"/>
                <w:lang w:val="zh-TW"/>
              </w:rPr>
              <w:t>、一般保健箱、冰桶及體溫量測器。</w:t>
            </w:r>
          </w:p>
          <w:p w:rsidR="007E42DA" w:rsidRPr="00481944" w:rsidRDefault="007E42DA" w:rsidP="00481944">
            <w:pPr>
              <w:adjustRightInd w:val="0"/>
              <w:spacing w:line="0" w:lineRule="atLeast"/>
              <w:jc w:val="both"/>
              <w:rPr>
                <w:rFonts w:ascii="Times New Roman" w:eastAsia="標楷體" w:hAnsi="Times New Roman" w:cs="標楷體"/>
                <w:szCs w:val="24"/>
                <w:lang w:val="zh-TW"/>
              </w:rPr>
            </w:pPr>
            <w:r w:rsidRPr="00481944">
              <w:rPr>
                <w:rFonts w:ascii="Times New Roman" w:eastAsia="標楷體" w:hAnsi="Times New Roman" w:cs="標楷體" w:hint="eastAsia"/>
                <w:szCs w:val="24"/>
                <w:lang w:val="zh-TW"/>
              </w:rPr>
              <w:t>5</w:t>
            </w:r>
            <w:r w:rsidRPr="00481944">
              <w:rPr>
                <w:rFonts w:ascii="Times New Roman" w:eastAsia="標楷體" w:hAnsi="Times New Roman" w:cs="標楷體" w:hint="eastAsia"/>
                <w:szCs w:val="24"/>
                <w:lang w:val="zh-TW"/>
              </w:rPr>
              <w:t>、設置監視設備：對室內、外監視設備及監視角度應定期檢視，避免遺漏死角，同時紀錄保存應達</w:t>
            </w:r>
            <w:r w:rsidRPr="00481944">
              <w:rPr>
                <w:rFonts w:ascii="Times New Roman" w:eastAsia="標楷體" w:hAnsi="Times New Roman" w:cs="標楷體"/>
                <w:szCs w:val="24"/>
                <w:lang w:val="zh-TW"/>
              </w:rPr>
              <w:t>3</w:t>
            </w:r>
            <w:r w:rsidRPr="00481944">
              <w:rPr>
                <w:rFonts w:ascii="Times New Roman" w:eastAsia="標楷體" w:hAnsi="Times New Roman" w:cs="標楷體" w:hint="eastAsia"/>
                <w:szCs w:val="24"/>
                <w:lang w:val="zh-TW"/>
              </w:rPr>
              <w:t>個月，除錄影紀錄自行覆蓋外，各單位不得逕行處理、刪除或毀損錄影資料；另將各禁閉</w:t>
            </w:r>
            <w:r w:rsidRPr="00481944">
              <w:rPr>
                <w:rFonts w:ascii="Times New Roman" w:eastAsia="標楷體" w:hAnsi="Times New Roman" w:cs="標楷體"/>
                <w:szCs w:val="24"/>
                <w:lang w:val="zh-TW"/>
              </w:rPr>
              <w:t>(</w:t>
            </w:r>
            <w:r w:rsidRPr="00481944">
              <w:rPr>
                <w:rFonts w:ascii="Times New Roman" w:eastAsia="標楷體" w:hAnsi="Times New Roman" w:cs="標楷體" w:hint="eastAsia"/>
                <w:szCs w:val="24"/>
                <w:lang w:val="zh-TW"/>
              </w:rPr>
              <w:t>悔過</w:t>
            </w:r>
            <w:r w:rsidRPr="00481944">
              <w:rPr>
                <w:rFonts w:ascii="Times New Roman" w:eastAsia="標楷體" w:hAnsi="Times New Roman" w:cs="標楷體"/>
                <w:szCs w:val="24"/>
                <w:lang w:val="zh-TW"/>
              </w:rPr>
              <w:t>)</w:t>
            </w:r>
            <w:r w:rsidRPr="00481944">
              <w:rPr>
                <w:rFonts w:ascii="Times New Roman" w:eastAsia="標楷體" w:hAnsi="Times New Roman" w:cs="標楷體" w:hint="eastAsia"/>
                <w:szCs w:val="24"/>
                <w:lang w:val="zh-TW"/>
              </w:rPr>
              <w:t>室警監系統直接連線至本部（含）以下戰情中心同步監看。</w:t>
            </w:r>
          </w:p>
          <w:p w:rsidR="007E42DA" w:rsidRPr="00481944" w:rsidRDefault="007E42DA" w:rsidP="00481944">
            <w:pPr>
              <w:autoSpaceDE w:val="0"/>
              <w:autoSpaceDN w:val="0"/>
              <w:adjustRightInd w:val="0"/>
              <w:spacing w:line="0" w:lineRule="atLeast"/>
              <w:jc w:val="both"/>
              <w:rPr>
                <w:rFonts w:ascii="Times New Roman" w:eastAsia="標楷體" w:hAnsi="Times New Roman"/>
                <w:szCs w:val="24"/>
              </w:rPr>
            </w:pPr>
            <w:r w:rsidRPr="00481944">
              <w:rPr>
                <w:rFonts w:ascii="Times New Roman" w:eastAsia="標楷體" w:hAnsi="Times New Roman" w:cs="標楷體" w:hint="eastAsia"/>
                <w:szCs w:val="24"/>
                <w:lang w:val="zh-TW"/>
              </w:rPr>
              <w:t>(</w:t>
            </w:r>
            <w:r w:rsidRPr="00481944">
              <w:rPr>
                <w:rFonts w:ascii="Times New Roman" w:eastAsia="標楷體" w:hAnsi="Times New Roman" w:cs="標楷體" w:hint="eastAsia"/>
                <w:szCs w:val="24"/>
                <w:lang w:val="zh-TW"/>
              </w:rPr>
              <w:t>二</w:t>
            </w:r>
            <w:r w:rsidRPr="00481944">
              <w:rPr>
                <w:rFonts w:ascii="Times New Roman" w:eastAsia="標楷體" w:hAnsi="Times New Roman" w:cs="標楷體" w:hint="eastAsia"/>
                <w:szCs w:val="24"/>
                <w:lang w:val="zh-TW"/>
              </w:rPr>
              <w:t>)</w:t>
            </w:r>
            <w:r w:rsidRPr="00481944">
              <w:rPr>
                <w:rFonts w:ascii="Times New Roman" w:eastAsia="標楷體" w:hAnsi="Times New Roman" w:cs="標楷體" w:hint="eastAsia"/>
                <w:szCs w:val="24"/>
                <w:lang w:val="zh-TW"/>
              </w:rPr>
              <w:t>、為管制執行進度，本部已於</w:t>
            </w:r>
            <w:r w:rsidRPr="00481944">
              <w:rPr>
                <w:rFonts w:ascii="Times New Roman" w:eastAsia="標楷體" w:hAnsi="Times New Roman" w:cs="標楷體"/>
                <w:szCs w:val="24"/>
                <w:lang w:val="zh-TW"/>
              </w:rPr>
              <w:t>102</w:t>
            </w:r>
            <w:r w:rsidRPr="00481944">
              <w:rPr>
                <w:rFonts w:ascii="Times New Roman" w:eastAsia="標楷體" w:hAnsi="Times New Roman" w:cs="標楷體" w:hint="eastAsia"/>
                <w:szCs w:val="24"/>
                <w:lang w:val="zh-TW"/>
              </w:rPr>
              <w:t>年</w:t>
            </w:r>
            <w:r w:rsidRPr="00481944">
              <w:rPr>
                <w:rFonts w:ascii="Times New Roman" w:eastAsia="標楷體" w:hAnsi="Times New Roman" w:cs="標楷體"/>
                <w:szCs w:val="24"/>
                <w:lang w:val="zh-TW"/>
              </w:rPr>
              <w:t>7</w:t>
            </w:r>
            <w:r w:rsidRPr="00481944">
              <w:rPr>
                <w:rFonts w:ascii="Times New Roman" w:eastAsia="標楷體" w:hAnsi="Times New Roman" w:cs="標楷體" w:hint="eastAsia"/>
                <w:szCs w:val="24"/>
                <w:lang w:val="zh-TW"/>
              </w:rPr>
              <w:t>月</w:t>
            </w:r>
            <w:r w:rsidRPr="00481944">
              <w:rPr>
                <w:rFonts w:ascii="Times New Roman" w:eastAsia="標楷體" w:hAnsi="Times New Roman" w:cs="標楷體"/>
                <w:szCs w:val="24"/>
                <w:lang w:val="zh-TW"/>
              </w:rPr>
              <w:t>25</w:t>
            </w:r>
            <w:r w:rsidRPr="00481944">
              <w:rPr>
                <w:rFonts w:ascii="Times New Roman" w:eastAsia="標楷體" w:hAnsi="Times New Roman" w:cs="標楷體" w:hint="eastAsia"/>
                <w:szCs w:val="24"/>
                <w:lang w:val="zh-TW"/>
              </w:rPr>
              <w:t>、</w:t>
            </w:r>
            <w:r w:rsidRPr="00481944">
              <w:rPr>
                <w:rFonts w:ascii="Times New Roman" w:eastAsia="標楷體" w:hAnsi="Times New Roman" w:cs="標楷體"/>
                <w:szCs w:val="24"/>
                <w:lang w:val="zh-TW"/>
              </w:rPr>
              <w:t>29</w:t>
            </w:r>
            <w:r w:rsidRPr="00481944">
              <w:rPr>
                <w:rFonts w:ascii="Times New Roman" w:eastAsia="標楷體" w:hAnsi="Times New Roman" w:cs="標楷體" w:hint="eastAsia"/>
                <w:szCs w:val="24"/>
                <w:lang w:val="zh-TW"/>
              </w:rPr>
              <w:t>、</w:t>
            </w:r>
            <w:r w:rsidRPr="00481944">
              <w:rPr>
                <w:rFonts w:ascii="Times New Roman" w:eastAsia="標楷體" w:hAnsi="Times New Roman" w:cs="標楷體"/>
                <w:szCs w:val="24"/>
                <w:lang w:val="zh-TW"/>
              </w:rPr>
              <w:t>30</w:t>
            </w:r>
            <w:r w:rsidRPr="00481944">
              <w:rPr>
                <w:rFonts w:ascii="Times New Roman" w:eastAsia="標楷體" w:hAnsi="Times New Roman" w:cs="標楷體" w:hint="eastAsia"/>
                <w:szCs w:val="24"/>
                <w:lang w:val="zh-TW"/>
              </w:rPr>
              <w:t>日赴全軍</w:t>
            </w:r>
            <w:r w:rsidRPr="00481944">
              <w:rPr>
                <w:rFonts w:ascii="Times New Roman" w:eastAsia="標楷體" w:hAnsi="Times New Roman" w:cs="標楷體"/>
                <w:szCs w:val="24"/>
                <w:lang w:val="zh-TW"/>
              </w:rPr>
              <w:t>17</w:t>
            </w:r>
            <w:r w:rsidRPr="00481944">
              <w:rPr>
                <w:rFonts w:ascii="Times New Roman" w:eastAsia="標楷體" w:hAnsi="Times New Roman" w:cs="標楷體" w:hint="eastAsia"/>
                <w:szCs w:val="24"/>
                <w:lang w:val="zh-TW"/>
              </w:rPr>
              <w:t>處</w:t>
            </w:r>
            <w:r w:rsidRPr="00481944">
              <w:rPr>
                <w:rFonts w:ascii="Times New Roman" w:eastAsia="標楷體" w:hAnsi="Times New Roman" w:cs="標楷體"/>
                <w:szCs w:val="24"/>
                <w:lang w:val="zh-TW"/>
              </w:rPr>
              <w:t>(</w:t>
            </w:r>
            <w:r w:rsidRPr="00481944">
              <w:rPr>
                <w:rFonts w:ascii="Times New Roman" w:eastAsia="標楷體" w:hAnsi="Times New Roman" w:cs="標楷體" w:hint="eastAsia"/>
                <w:szCs w:val="24"/>
                <w:lang w:val="zh-TW"/>
              </w:rPr>
              <w:t>不含陸軍</w:t>
            </w:r>
            <w:r w:rsidRPr="00481944">
              <w:rPr>
                <w:rFonts w:ascii="Times New Roman" w:eastAsia="標楷體" w:hAnsi="Times New Roman" w:cs="標楷體"/>
                <w:szCs w:val="24"/>
                <w:lang w:val="zh-TW"/>
              </w:rPr>
              <w:t>269</w:t>
            </w:r>
            <w:r w:rsidRPr="00481944">
              <w:rPr>
                <w:rFonts w:ascii="Times New Roman" w:eastAsia="標楷體" w:hAnsi="Times New Roman" w:cs="標楷體" w:hint="eastAsia"/>
                <w:szCs w:val="24"/>
                <w:lang w:val="zh-TW"/>
              </w:rPr>
              <w:t>旅</w:t>
            </w:r>
            <w:r w:rsidRPr="00481944">
              <w:rPr>
                <w:rFonts w:ascii="Times New Roman" w:eastAsia="標楷體" w:hAnsi="Times New Roman" w:cs="標楷體"/>
                <w:szCs w:val="24"/>
                <w:lang w:val="zh-TW"/>
              </w:rPr>
              <w:t>)</w:t>
            </w:r>
            <w:r w:rsidRPr="00481944">
              <w:rPr>
                <w:rFonts w:ascii="Times New Roman" w:eastAsia="標楷體" w:hAnsi="Times New Roman" w:cs="標楷體" w:hint="eastAsia"/>
                <w:szCs w:val="24"/>
                <w:lang w:val="zh-TW"/>
              </w:rPr>
              <w:t>禁閉</w:t>
            </w:r>
            <w:r w:rsidRPr="00481944">
              <w:rPr>
                <w:rFonts w:ascii="Times New Roman" w:eastAsia="標楷體" w:hAnsi="Times New Roman" w:cs="標楷體"/>
                <w:szCs w:val="24"/>
                <w:lang w:val="zh-TW"/>
              </w:rPr>
              <w:t>(</w:t>
            </w:r>
            <w:r w:rsidRPr="00481944">
              <w:rPr>
                <w:rFonts w:ascii="Times New Roman" w:eastAsia="標楷體" w:hAnsi="Times New Roman" w:cs="標楷體" w:hint="eastAsia"/>
                <w:szCs w:val="24"/>
                <w:lang w:val="zh-TW"/>
              </w:rPr>
              <w:t>悔過</w:t>
            </w:r>
            <w:r w:rsidRPr="00481944">
              <w:rPr>
                <w:rFonts w:ascii="Times New Roman" w:eastAsia="標楷體" w:hAnsi="Times New Roman" w:cs="標楷體"/>
                <w:szCs w:val="24"/>
                <w:lang w:val="zh-TW"/>
              </w:rPr>
              <w:t>)</w:t>
            </w:r>
            <w:r w:rsidRPr="00481944">
              <w:rPr>
                <w:rFonts w:ascii="Times New Roman" w:eastAsia="標楷體" w:hAnsi="Times New Roman" w:cs="標楷體" w:hint="eastAsia"/>
                <w:szCs w:val="24"/>
                <w:lang w:val="zh-TW"/>
              </w:rPr>
              <w:t>室視導，以適時解決窒礙，避免執</w:t>
            </w:r>
            <w:r w:rsidRPr="00481944">
              <w:rPr>
                <w:rFonts w:ascii="Times New Roman" w:eastAsia="標楷體" w:hAnsi="Times New Roman" w:cs="標楷體"/>
                <w:szCs w:val="24"/>
                <w:lang w:val="zh-TW"/>
              </w:rPr>
              <w:t xml:space="preserve">    </w:t>
            </w:r>
            <w:r w:rsidRPr="00481944">
              <w:rPr>
                <w:rFonts w:ascii="Times New Roman" w:eastAsia="標楷體" w:hAnsi="Times New Roman" w:cs="標楷體" w:hint="eastAsia"/>
                <w:szCs w:val="24"/>
                <w:lang w:val="zh-TW"/>
              </w:rPr>
              <w:t>行落差，所見設施改善狀況如下：</w:t>
            </w:r>
          </w:p>
          <w:p w:rsidR="007E42DA" w:rsidRPr="00481944" w:rsidRDefault="007E42DA" w:rsidP="00481944">
            <w:pPr>
              <w:autoSpaceDE w:val="0"/>
              <w:autoSpaceDN w:val="0"/>
              <w:adjustRightInd w:val="0"/>
              <w:spacing w:line="0" w:lineRule="atLeast"/>
              <w:jc w:val="both"/>
              <w:rPr>
                <w:rFonts w:ascii="Times New Roman" w:eastAsia="標楷體" w:hAnsi="Times New Roman"/>
                <w:szCs w:val="24"/>
              </w:rPr>
            </w:pPr>
            <w:r w:rsidRPr="00481944">
              <w:rPr>
                <w:rFonts w:ascii="Times New Roman" w:eastAsia="標楷體" w:hAnsi="Times New Roman" w:hint="eastAsia"/>
                <w:szCs w:val="24"/>
              </w:rPr>
              <w:t>1</w:t>
            </w:r>
            <w:r w:rsidRPr="00481944">
              <w:rPr>
                <w:rFonts w:ascii="Times New Roman" w:eastAsia="標楷體" w:hAnsi="Times New Roman" w:hint="eastAsia"/>
                <w:szCs w:val="24"/>
              </w:rPr>
              <w:t>、</w:t>
            </w:r>
            <w:r w:rsidRPr="00481944">
              <w:rPr>
                <w:rFonts w:ascii="Times New Roman" w:eastAsia="標楷體" w:hAnsi="Times New Roman" w:cs="標楷體" w:hint="eastAsia"/>
                <w:szCs w:val="24"/>
                <w:lang w:val="zh-TW"/>
              </w:rPr>
              <w:t>通風良好、採光明亮。</w:t>
            </w:r>
          </w:p>
          <w:p w:rsidR="007E42DA" w:rsidRPr="00481944" w:rsidRDefault="007E42DA" w:rsidP="00481944">
            <w:pPr>
              <w:autoSpaceDE w:val="0"/>
              <w:autoSpaceDN w:val="0"/>
              <w:adjustRightInd w:val="0"/>
              <w:spacing w:line="0" w:lineRule="atLeast"/>
              <w:jc w:val="both"/>
              <w:rPr>
                <w:rFonts w:ascii="Times New Roman" w:eastAsia="標楷體" w:hAnsi="Times New Roman"/>
                <w:szCs w:val="24"/>
              </w:rPr>
            </w:pPr>
            <w:r w:rsidRPr="00481944">
              <w:rPr>
                <w:rFonts w:ascii="Times New Roman" w:eastAsia="標楷體" w:hAnsi="Times New Roman" w:cs="標楷體" w:hint="eastAsia"/>
                <w:szCs w:val="24"/>
              </w:rPr>
              <w:t>2</w:t>
            </w:r>
            <w:r w:rsidRPr="00481944">
              <w:rPr>
                <w:rFonts w:ascii="Times New Roman" w:eastAsia="標楷體" w:hAnsi="Times New Roman" w:cs="標楷體" w:hint="eastAsia"/>
                <w:szCs w:val="24"/>
                <w:lang w:val="zh-TW"/>
              </w:rPr>
              <w:t>、空間規劃合宜（單人單舖、每人</w:t>
            </w:r>
            <w:r w:rsidRPr="00481944">
              <w:rPr>
                <w:rFonts w:ascii="Times New Roman" w:eastAsia="標楷體" w:hAnsi="Times New Roman" w:cs="標楷體"/>
                <w:szCs w:val="24"/>
                <w:lang w:val="zh-TW"/>
              </w:rPr>
              <w:t>6</w:t>
            </w:r>
            <w:r w:rsidRPr="00481944">
              <w:rPr>
                <w:rFonts w:ascii="Times New Roman" w:eastAsia="標楷體" w:hAnsi="Times New Roman" w:cs="標楷體" w:hint="eastAsia"/>
                <w:szCs w:val="24"/>
                <w:lang w:val="zh-TW"/>
              </w:rPr>
              <w:t>平方公尺以上空間、衛浴與寢室區隔）。</w:t>
            </w:r>
          </w:p>
          <w:p w:rsidR="007E42DA" w:rsidRPr="00481944" w:rsidRDefault="007E42DA" w:rsidP="00481944">
            <w:pPr>
              <w:autoSpaceDE w:val="0"/>
              <w:autoSpaceDN w:val="0"/>
              <w:adjustRightInd w:val="0"/>
              <w:spacing w:line="0" w:lineRule="atLeast"/>
              <w:jc w:val="both"/>
              <w:rPr>
                <w:rFonts w:ascii="Times New Roman" w:eastAsia="標楷體" w:hAnsi="Times New Roman"/>
                <w:szCs w:val="24"/>
              </w:rPr>
            </w:pPr>
            <w:r w:rsidRPr="00481944">
              <w:rPr>
                <w:rFonts w:ascii="Times New Roman" w:eastAsia="標楷體" w:hAnsi="Times New Roman" w:cs="標楷體" w:hint="eastAsia"/>
                <w:szCs w:val="24"/>
              </w:rPr>
              <w:t>3</w:t>
            </w:r>
            <w:r w:rsidRPr="00481944">
              <w:rPr>
                <w:rFonts w:ascii="Times New Roman" w:eastAsia="標楷體" w:hAnsi="Times New Roman" w:cs="標楷體" w:hint="eastAsia"/>
                <w:szCs w:val="24"/>
                <w:lang w:val="zh-TW"/>
              </w:rPr>
              <w:t>、警監系統採複式監控（管理室及營區戰情室同步監看）。</w:t>
            </w:r>
          </w:p>
          <w:p w:rsidR="007E42DA" w:rsidRPr="00481944" w:rsidRDefault="007E42DA" w:rsidP="00481944">
            <w:pPr>
              <w:autoSpaceDE w:val="0"/>
              <w:autoSpaceDN w:val="0"/>
              <w:adjustRightInd w:val="0"/>
              <w:spacing w:line="0" w:lineRule="atLeast"/>
              <w:jc w:val="both"/>
              <w:rPr>
                <w:rFonts w:ascii="Times New Roman" w:eastAsia="標楷體" w:hAnsi="Times New Roman"/>
                <w:szCs w:val="24"/>
              </w:rPr>
            </w:pPr>
            <w:r w:rsidRPr="00481944">
              <w:rPr>
                <w:rFonts w:ascii="Times New Roman" w:eastAsia="標楷體" w:hAnsi="Times New Roman" w:cs="標楷體" w:hint="eastAsia"/>
                <w:szCs w:val="24"/>
                <w:lang w:val="zh-TW"/>
              </w:rPr>
              <w:t>4</w:t>
            </w:r>
            <w:r w:rsidRPr="00481944">
              <w:rPr>
                <w:rFonts w:ascii="Times New Roman" w:eastAsia="標楷體" w:hAnsi="Times New Roman" w:cs="標楷體" w:hint="eastAsia"/>
                <w:szCs w:val="24"/>
                <w:lang w:val="zh-TW"/>
              </w:rPr>
              <w:t>、急救及消防器材齊全。</w:t>
            </w:r>
          </w:p>
          <w:p w:rsidR="007E42DA" w:rsidRPr="00481944" w:rsidRDefault="007E42DA" w:rsidP="00481944">
            <w:pPr>
              <w:autoSpaceDE w:val="0"/>
              <w:autoSpaceDN w:val="0"/>
              <w:adjustRightInd w:val="0"/>
              <w:spacing w:line="0" w:lineRule="atLeast"/>
              <w:jc w:val="both"/>
              <w:rPr>
                <w:rFonts w:ascii="Times New Roman" w:eastAsia="標楷體" w:hAnsi="Times New Roman" w:cs="標楷體"/>
                <w:szCs w:val="24"/>
                <w:lang w:val="zh-TW"/>
              </w:rPr>
            </w:pPr>
            <w:r w:rsidRPr="00481944">
              <w:rPr>
                <w:rFonts w:ascii="Times New Roman" w:eastAsia="標楷體" w:hAnsi="Times New Roman" w:cs="標楷體" w:hint="eastAsia"/>
                <w:szCs w:val="24"/>
                <w:lang w:val="zh-TW"/>
              </w:rPr>
              <w:t>5</w:t>
            </w:r>
            <w:r w:rsidRPr="00481944">
              <w:rPr>
                <w:rFonts w:ascii="Times New Roman" w:eastAsia="標楷體" w:hAnsi="Times New Roman" w:cs="標楷體" w:hint="eastAsia"/>
                <w:szCs w:val="24"/>
                <w:lang w:val="zh-TW"/>
              </w:rPr>
              <w:t>、室外刺絲及室內鐵欄杆拆除。</w:t>
            </w:r>
          </w:p>
          <w:p w:rsidR="007E42DA" w:rsidRPr="00481944" w:rsidRDefault="007E42DA" w:rsidP="00481944">
            <w:pPr>
              <w:autoSpaceDE w:val="0"/>
              <w:autoSpaceDN w:val="0"/>
              <w:adjustRightInd w:val="0"/>
              <w:spacing w:line="0" w:lineRule="atLeast"/>
              <w:jc w:val="both"/>
              <w:rPr>
                <w:rFonts w:ascii="Times New Roman" w:eastAsia="標楷體" w:hAnsi="Times New Roman"/>
                <w:szCs w:val="24"/>
              </w:rPr>
            </w:pPr>
            <w:r w:rsidRPr="00481944">
              <w:rPr>
                <w:rFonts w:ascii="Times New Roman" w:eastAsia="標楷體" w:hAnsi="Times New Roman" w:cs="標楷體" w:hint="eastAsia"/>
                <w:szCs w:val="24"/>
                <w:lang w:val="zh-TW"/>
              </w:rPr>
              <w:t>5</w:t>
            </w:r>
            <w:r w:rsidRPr="00481944">
              <w:rPr>
                <w:rFonts w:ascii="Times New Roman" w:eastAsia="標楷體" w:hAnsi="Times New Roman" w:cs="標楷體" w:hint="eastAsia"/>
                <w:szCs w:val="24"/>
                <w:lang w:val="zh-TW"/>
              </w:rPr>
              <w:t>、區別禁閉室及悔過室。</w:t>
            </w:r>
          </w:p>
          <w:p w:rsidR="007E42DA" w:rsidRPr="00481944" w:rsidRDefault="007E42DA" w:rsidP="00481944">
            <w:pPr>
              <w:autoSpaceDE w:val="0"/>
              <w:autoSpaceDN w:val="0"/>
              <w:adjustRightInd w:val="0"/>
              <w:spacing w:line="0" w:lineRule="atLeast"/>
              <w:jc w:val="both"/>
              <w:rPr>
                <w:rFonts w:ascii="Times New Roman" w:eastAsia="標楷體" w:hAnsi="Times New Roman"/>
                <w:lang w:val="zh-TW"/>
              </w:rPr>
            </w:pPr>
            <w:r w:rsidRPr="00481944">
              <w:rPr>
                <w:rFonts w:ascii="Times New Roman" w:eastAsia="標楷體" w:hAnsi="Times New Roman" w:cs="標楷體" w:hint="eastAsia"/>
                <w:szCs w:val="24"/>
              </w:rPr>
              <w:t>(</w:t>
            </w:r>
            <w:r w:rsidRPr="00481944">
              <w:rPr>
                <w:rFonts w:ascii="Times New Roman" w:eastAsia="標楷體" w:hAnsi="Times New Roman" w:cs="標楷體" w:hint="eastAsia"/>
                <w:szCs w:val="24"/>
              </w:rPr>
              <w:t>三</w:t>
            </w:r>
            <w:r w:rsidRPr="00481944">
              <w:rPr>
                <w:rFonts w:ascii="Times New Roman" w:eastAsia="標楷體" w:hAnsi="Times New Roman" w:cs="標楷體" w:hint="eastAsia"/>
                <w:szCs w:val="24"/>
              </w:rPr>
              <w:t>)</w:t>
            </w:r>
            <w:r w:rsidRPr="00481944">
              <w:rPr>
                <w:rFonts w:ascii="Times New Roman" w:eastAsia="標楷體" w:hAnsi="Times New Roman" w:cs="標楷體" w:hint="eastAsia"/>
                <w:szCs w:val="24"/>
              </w:rPr>
              <w:t>、</w:t>
            </w:r>
            <w:r w:rsidRPr="00481944">
              <w:rPr>
                <w:rFonts w:ascii="Times New Roman" w:eastAsia="標楷體" w:hAnsi="Times New Roman" w:cs="標楷體" w:hint="eastAsia"/>
                <w:szCs w:val="24"/>
                <w:lang w:val="zh-TW"/>
              </w:rPr>
              <w:t>在軍種司令部指導及預算支援下，各禁閉</w:t>
            </w:r>
            <w:r w:rsidRPr="00481944">
              <w:rPr>
                <w:rFonts w:ascii="Times New Roman" w:eastAsia="標楷體" w:hAnsi="Times New Roman" w:cs="標楷體"/>
                <w:szCs w:val="24"/>
                <w:lang w:val="zh-TW"/>
              </w:rPr>
              <w:t>(</w:t>
            </w:r>
            <w:r w:rsidRPr="00481944">
              <w:rPr>
                <w:rFonts w:ascii="Times New Roman" w:eastAsia="標楷體" w:hAnsi="Times New Roman" w:cs="標楷體" w:hint="eastAsia"/>
                <w:szCs w:val="24"/>
                <w:lang w:val="zh-TW"/>
              </w:rPr>
              <w:t>悔過</w:t>
            </w:r>
            <w:r w:rsidRPr="00481944">
              <w:rPr>
                <w:rFonts w:ascii="Times New Roman" w:eastAsia="標楷體" w:hAnsi="Times New Roman" w:cs="標楷體"/>
                <w:szCs w:val="24"/>
                <w:lang w:val="zh-TW"/>
              </w:rPr>
              <w:t>)</w:t>
            </w:r>
            <w:r w:rsidRPr="00481944">
              <w:rPr>
                <w:rFonts w:ascii="Times New Roman" w:eastAsia="標楷體" w:hAnsi="Times New Roman" w:cs="標楷體" w:hint="eastAsia"/>
                <w:szCs w:val="24"/>
                <w:lang w:val="zh-TW"/>
              </w:rPr>
              <w:t>室設施均已完成主要整修工程，細部修繕部分，由各司令部督飭所屬完成，本部將配合中秋節督導時機，驗證各單位執行情形。</w:t>
            </w:r>
          </w:p>
          <w:p w:rsidR="007E42DA" w:rsidRPr="00481944" w:rsidRDefault="007E42DA" w:rsidP="00481944">
            <w:pPr>
              <w:autoSpaceDE w:val="0"/>
              <w:autoSpaceDN w:val="0"/>
              <w:adjustRightInd w:val="0"/>
              <w:spacing w:line="0" w:lineRule="atLeast"/>
              <w:jc w:val="both"/>
              <w:rPr>
                <w:rFonts w:ascii="Times New Roman" w:eastAsia="標楷體" w:hAnsi="Times New Roman"/>
                <w:lang w:val="zh-TW"/>
              </w:rPr>
            </w:pPr>
            <w:r w:rsidRPr="00481944">
              <w:rPr>
                <w:rFonts w:ascii="Times New Roman" w:eastAsia="標楷體" w:hAnsi="Times New Roman" w:hint="eastAsia"/>
                <w:lang w:val="zh-TW"/>
              </w:rPr>
              <w:t>(</w:t>
            </w:r>
            <w:r w:rsidRPr="00481944">
              <w:rPr>
                <w:rFonts w:ascii="Times New Roman" w:eastAsia="標楷體" w:hAnsi="Times New Roman" w:hint="eastAsia"/>
                <w:lang w:val="zh-TW"/>
              </w:rPr>
              <w:t>四</w:t>
            </w:r>
            <w:r w:rsidRPr="00481944">
              <w:rPr>
                <w:rFonts w:ascii="Times New Roman" w:eastAsia="標楷體" w:hAnsi="Times New Roman" w:hint="eastAsia"/>
                <w:lang w:val="zh-TW"/>
              </w:rPr>
              <w:t>)</w:t>
            </w:r>
            <w:r w:rsidRPr="00481944">
              <w:rPr>
                <w:rFonts w:ascii="Times New Roman" w:eastAsia="標楷體" w:hAnsi="Times New Roman" w:hint="eastAsia"/>
                <w:lang w:val="zh-TW"/>
              </w:rPr>
              <w:t>、陸海空軍懲罰法（以下簡稱本法）</w:t>
            </w:r>
            <w:r w:rsidRPr="00481944">
              <w:rPr>
                <w:rFonts w:ascii="Times New Roman" w:eastAsia="標楷體" w:hAnsi="Times New Roman" w:cs="標楷體" w:hint="eastAsia"/>
                <w:szCs w:val="24"/>
                <w:lang w:val="zh-TW"/>
              </w:rPr>
              <w:t>有關士官施以管訓或悔過，以及士兵施以管訓或禁閉之懲罰，早期規定部隊長就可依權責單獨核定，較未周延。</w:t>
            </w:r>
          </w:p>
          <w:p w:rsidR="007E42DA" w:rsidRPr="00481944" w:rsidRDefault="007E42DA" w:rsidP="00481944">
            <w:pPr>
              <w:autoSpaceDE w:val="0"/>
              <w:autoSpaceDN w:val="0"/>
              <w:adjustRightInd w:val="0"/>
              <w:spacing w:line="0" w:lineRule="atLeast"/>
              <w:jc w:val="both"/>
              <w:rPr>
                <w:rFonts w:ascii="Times New Roman" w:eastAsia="標楷體" w:hAnsi="Times New Roman"/>
                <w:lang w:val="zh-TW"/>
              </w:rPr>
            </w:pPr>
            <w:r w:rsidRPr="00481944">
              <w:rPr>
                <w:rFonts w:ascii="Times New Roman" w:eastAsia="標楷體" w:hAnsi="Times New Roman" w:cs="標楷體" w:hint="eastAsia"/>
                <w:szCs w:val="24"/>
                <w:lang w:val="zh-TW"/>
              </w:rPr>
              <w:t>(</w:t>
            </w:r>
            <w:r w:rsidRPr="00481944">
              <w:rPr>
                <w:rFonts w:ascii="Times New Roman" w:eastAsia="標楷體" w:hAnsi="Times New Roman" w:cs="標楷體" w:hint="eastAsia"/>
                <w:szCs w:val="24"/>
                <w:lang w:val="zh-TW"/>
              </w:rPr>
              <w:t>五</w:t>
            </w:r>
            <w:r w:rsidRPr="00481944">
              <w:rPr>
                <w:rFonts w:ascii="Times New Roman" w:eastAsia="標楷體" w:hAnsi="Times New Roman" w:cs="標楷體" w:hint="eastAsia"/>
                <w:szCs w:val="24"/>
                <w:lang w:val="zh-TW"/>
              </w:rPr>
              <w:t>)</w:t>
            </w:r>
            <w:r w:rsidRPr="00481944">
              <w:rPr>
                <w:rFonts w:ascii="Times New Roman" w:eastAsia="標楷體" w:hAnsi="Times New Roman" w:cs="標楷體" w:hint="eastAsia"/>
                <w:szCs w:val="24"/>
                <w:lang w:val="zh-TW"/>
              </w:rPr>
              <w:t>、為謀改進，本部曾研擬本法修正</w:t>
            </w:r>
            <w:r w:rsidRPr="00481944">
              <w:rPr>
                <w:rFonts w:ascii="Times New Roman" w:eastAsia="標楷體" w:hAnsi="Times New Roman" w:cs="標楷體" w:hint="eastAsia"/>
                <w:kern w:val="0"/>
                <w:szCs w:val="24"/>
                <w:lang w:val="zh-TW"/>
              </w:rPr>
              <w:t>草案，將「</w:t>
            </w:r>
            <w:r w:rsidRPr="00481944">
              <w:rPr>
                <w:rFonts w:ascii="Times New Roman" w:eastAsia="標楷體" w:hAnsi="Times New Roman" w:cs="標楷體" w:hint="eastAsia"/>
                <w:szCs w:val="24"/>
                <w:lang w:val="zh-TW"/>
              </w:rPr>
              <w:t>管訓</w:t>
            </w:r>
            <w:r w:rsidRPr="00481944">
              <w:rPr>
                <w:rFonts w:ascii="Times New Roman" w:eastAsia="標楷體" w:hAnsi="Times New Roman" w:cs="標楷體" w:hint="eastAsia"/>
                <w:kern w:val="0"/>
                <w:szCs w:val="24"/>
                <w:lang w:val="zh-TW"/>
              </w:rPr>
              <w:t>」</w:t>
            </w:r>
            <w:r w:rsidRPr="00481944">
              <w:rPr>
                <w:rFonts w:ascii="Times New Roman" w:eastAsia="標楷體" w:hAnsi="Times New Roman" w:cs="標楷體" w:hint="eastAsia"/>
                <w:szCs w:val="24"/>
                <w:lang w:val="zh-TW"/>
              </w:rPr>
              <w:t>改稱為</w:t>
            </w:r>
            <w:r w:rsidRPr="00481944">
              <w:rPr>
                <w:rFonts w:ascii="Times New Roman" w:eastAsia="標楷體" w:hAnsi="Times New Roman" w:cs="標楷體" w:hint="eastAsia"/>
                <w:kern w:val="0"/>
                <w:szCs w:val="24"/>
                <w:lang w:val="zh-TW"/>
              </w:rPr>
              <w:t>「輔導教育」；「</w:t>
            </w:r>
            <w:r w:rsidRPr="00481944">
              <w:rPr>
                <w:rFonts w:ascii="Times New Roman" w:eastAsia="標楷體" w:hAnsi="Times New Roman" w:cs="標楷體" w:hint="eastAsia"/>
                <w:szCs w:val="24"/>
                <w:lang w:val="zh-TW"/>
              </w:rPr>
              <w:t>禁閉</w:t>
            </w:r>
            <w:r w:rsidRPr="00481944">
              <w:rPr>
                <w:rFonts w:ascii="Times New Roman" w:eastAsia="標楷體" w:hAnsi="Times New Roman" w:cs="標楷體" w:hint="eastAsia"/>
                <w:kern w:val="0"/>
                <w:szCs w:val="24"/>
                <w:lang w:val="zh-TW"/>
              </w:rPr>
              <w:t>」與</w:t>
            </w:r>
            <w:r w:rsidRPr="00481944">
              <w:rPr>
                <w:rFonts w:ascii="Times New Roman" w:eastAsia="標楷體" w:hAnsi="Times New Roman" w:cs="標楷體" w:hint="eastAsia"/>
                <w:szCs w:val="24"/>
                <w:lang w:val="zh-TW"/>
              </w:rPr>
              <w:t>「悔過」</w:t>
            </w:r>
            <w:r w:rsidRPr="00481944">
              <w:rPr>
                <w:rFonts w:ascii="Times New Roman" w:eastAsia="標楷體" w:hAnsi="Times New Roman" w:cs="標楷體" w:hint="eastAsia"/>
                <w:kern w:val="0"/>
                <w:szCs w:val="24"/>
                <w:lang w:val="zh-TW"/>
              </w:rPr>
              <w:t>統稱為</w:t>
            </w:r>
            <w:r w:rsidRPr="00481944">
              <w:rPr>
                <w:rFonts w:ascii="Times New Roman" w:eastAsia="標楷體" w:hAnsi="Times New Roman" w:cs="標楷體" w:hint="eastAsia"/>
                <w:szCs w:val="24"/>
                <w:lang w:val="zh-TW"/>
              </w:rPr>
              <w:t>「悔過」；增設「懲罰法庭」；將</w:t>
            </w:r>
            <w:r w:rsidRPr="00481944">
              <w:rPr>
                <w:rFonts w:ascii="Times New Roman" w:eastAsia="標楷體" w:hAnsi="Times New Roman" w:cs="標楷體" w:hint="eastAsia"/>
                <w:kern w:val="0"/>
                <w:szCs w:val="24"/>
                <w:lang w:val="zh-TW"/>
              </w:rPr>
              <w:t>「輔導教育」及</w:t>
            </w:r>
            <w:r w:rsidRPr="00481944">
              <w:rPr>
                <w:rFonts w:ascii="Times New Roman" w:eastAsia="標楷體" w:hAnsi="Times New Roman" w:cs="標楷體" w:hint="eastAsia"/>
                <w:szCs w:val="24"/>
                <w:lang w:val="zh-TW"/>
              </w:rPr>
              <w:t>「悔過」，均改由軍法官審理，並於</w:t>
            </w:r>
            <w:r w:rsidRPr="00481944">
              <w:rPr>
                <w:rFonts w:ascii="Times New Roman" w:eastAsia="標楷體" w:hAnsi="Times New Roman" w:cs="標楷體"/>
                <w:szCs w:val="24"/>
                <w:lang w:val="zh-TW"/>
              </w:rPr>
              <w:t>95</w:t>
            </w:r>
            <w:r w:rsidRPr="00481944">
              <w:rPr>
                <w:rFonts w:ascii="Times New Roman" w:eastAsia="標楷體" w:hAnsi="Times New Roman" w:cs="標楷體" w:hint="eastAsia"/>
                <w:szCs w:val="24"/>
                <w:lang w:val="zh-TW"/>
              </w:rPr>
              <w:t>年</w:t>
            </w:r>
            <w:r w:rsidRPr="00481944">
              <w:rPr>
                <w:rFonts w:ascii="Times New Roman" w:eastAsia="標楷體" w:hAnsi="Times New Roman" w:cs="標楷體"/>
                <w:szCs w:val="24"/>
                <w:lang w:val="zh-TW"/>
              </w:rPr>
              <w:t>3</w:t>
            </w:r>
            <w:r w:rsidRPr="00481944">
              <w:rPr>
                <w:rFonts w:ascii="Times New Roman" w:eastAsia="標楷體" w:hAnsi="Times New Roman" w:cs="標楷體" w:hint="eastAsia"/>
                <w:szCs w:val="24"/>
                <w:lang w:val="zh-TW"/>
              </w:rPr>
              <w:t>月</w:t>
            </w:r>
            <w:r w:rsidRPr="00481944">
              <w:rPr>
                <w:rFonts w:ascii="Times New Roman" w:eastAsia="標楷體" w:hAnsi="Times New Roman" w:cs="標楷體"/>
                <w:szCs w:val="24"/>
                <w:lang w:val="zh-TW"/>
              </w:rPr>
              <w:t>21</w:t>
            </w:r>
            <w:r w:rsidRPr="00481944">
              <w:rPr>
                <w:rFonts w:ascii="Times New Roman" w:eastAsia="標楷體" w:hAnsi="Times New Roman" w:cs="標楷體" w:hint="eastAsia"/>
                <w:szCs w:val="24"/>
                <w:lang w:val="zh-TW"/>
              </w:rPr>
              <w:t>日</w:t>
            </w:r>
            <w:r w:rsidRPr="00481944">
              <w:rPr>
                <w:rFonts w:ascii="Times New Roman" w:eastAsia="標楷體" w:hAnsi="Times New Roman" w:cs="標楷體" w:hint="eastAsia"/>
                <w:kern w:val="0"/>
                <w:szCs w:val="24"/>
                <w:lang w:val="zh-TW"/>
              </w:rPr>
              <w:t>函送立法院審議（請參閱立法院關係文書，院總字第</w:t>
            </w:r>
            <w:r w:rsidRPr="00481944">
              <w:rPr>
                <w:rFonts w:ascii="Times New Roman" w:eastAsia="標楷體" w:hAnsi="Times New Roman" w:cs="標楷體"/>
                <w:kern w:val="0"/>
                <w:szCs w:val="24"/>
                <w:lang w:val="zh-TW"/>
              </w:rPr>
              <w:t>1781</w:t>
            </w:r>
            <w:r w:rsidRPr="00481944">
              <w:rPr>
                <w:rFonts w:ascii="Times New Roman" w:eastAsia="標楷體" w:hAnsi="Times New Roman" w:cs="標楷體" w:hint="eastAsia"/>
                <w:kern w:val="0"/>
                <w:szCs w:val="24"/>
                <w:lang w:val="zh-TW"/>
              </w:rPr>
              <w:t>號，政府提案第</w:t>
            </w:r>
            <w:r w:rsidRPr="00481944">
              <w:rPr>
                <w:rFonts w:ascii="Times New Roman" w:eastAsia="標楷體" w:hAnsi="Times New Roman" w:cs="標楷體"/>
                <w:kern w:val="0"/>
                <w:szCs w:val="24"/>
                <w:lang w:val="zh-TW"/>
              </w:rPr>
              <w:t>10492</w:t>
            </w:r>
            <w:r w:rsidRPr="00481944">
              <w:rPr>
                <w:rFonts w:ascii="Times New Roman" w:eastAsia="標楷體" w:hAnsi="Times New Roman" w:cs="標楷體" w:hint="eastAsia"/>
                <w:kern w:val="0"/>
                <w:szCs w:val="24"/>
                <w:lang w:val="zh-TW"/>
              </w:rPr>
              <w:t>號）</w:t>
            </w:r>
            <w:r w:rsidRPr="00481944">
              <w:rPr>
                <w:rFonts w:ascii="Times New Roman" w:eastAsia="標楷體" w:hAnsi="Times New Roman" w:cs="標楷體" w:hint="eastAsia"/>
                <w:szCs w:val="24"/>
                <w:lang w:val="zh-TW"/>
              </w:rPr>
              <w:t>。惟立法院審議時，部分委員基於國軍基層部隊之管理及主官領導統御權之維護，不支持「懲罰法庭」之設置，並認為</w:t>
            </w:r>
            <w:r w:rsidRPr="00481944">
              <w:rPr>
                <w:rFonts w:ascii="Times New Roman" w:eastAsia="標楷體" w:hAnsi="Times New Roman" w:cs="標楷體" w:hint="eastAsia"/>
                <w:kern w:val="0"/>
                <w:szCs w:val="24"/>
                <w:lang w:val="zh-TW"/>
              </w:rPr>
              <w:t>「</w:t>
            </w:r>
            <w:r w:rsidRPr="00481944">
              <w:rPr>
                <w:rFonts w:ascii="Times New Roman" w:eastAsia="標楷體" w:hAnsi="Times New Roman" w:cs="標楷體" w:hint="eastAsia"/>
                <w:szCs w:val="24"/>
                <w:lang w:val="zh-TW"/>
              </w:rPr>
              <w:t>管訓、悔過、禁閉</w:t>
            </w:r>
            <w:r w:rsidRPr="00481944">
              <w:rPr>
                <w:rFonts w:ascii="Times New Roman" w:eastAsia="標楷體" w:hAnsi="Times New Roman" w:cs="標楷體" w:hint="eastAsia"/>
                <w:kern w:val="0"/>
                <w:szCs w:val="24"/>
                <w:lang w:val="zh-TW"/>
              </w:rPr>
              <w:t>」之執行期間役期照算、薪資照給，僅為換地方服役及矯正其違紀之行為</w:t>
            </w:r>
            <w:r w:rsidRPr="00481944">
              <w:rPr>
                <w:rFonts w:ascii="Times New Roman" w:eastAsia="標楷體" w:hAnsi="Times New Roman" w:cs="標楷體" w:hint="eastAsia"/>
                <w:szCs w:val="24"/>
                <w:lang w:val="zh-TW"/>
              </w:rPr>
              <w:t>，非屬刑事案件，不宜由軍法官審理，</w:t>
            </w:r>
            <w:r w:rsidRPr="00481944">
              <w:rPr>
                <w:rFonts w:ascii="Times New Roman" w:eastAsia="標楷體" w:hAnsi="Times New Roman" w:cs="標楷體" w:hint="eastAsia"/>
                <w:kern w:val="0"/>
                <w:szCs w:val="24"/>
                <w:lang w:val="zh-TW"/>
              </w:rPr>
              <w:t>爰</w:t>
            </w:r>
            <w:r w:rsidRPr="00481944">
              <w:rPr>
                <w:rFonts w:ascii="Times New Roman" w:eastAsia="標楷體" w:hAnsi="Times New Roman" w:cs="標楷體" w:hint="eastAsia"/>
                <w:szCs w:val="24"/>
                <w:lang w:val="zh-TW"/>
              </w:rPr>
              <w:t>未能於立法院第</w:t>
            </w:r>
            <w:r w:rsidRPr="00481944">
              <w:rPr>
                <w:rFonts w:ascii="Times New Roman" w:eastAsia="標楷體" w:hAnsi="Times New Roman" w:cs="標楷體"/>
                <w:szCs w:val="24"/>
                <w:lang w:val="zh-TW"/>
              </w:rPr>
              <w:t>6</w:t>
            </w:r>
            <w:r w:rsidRPr="00481944">
              <w:rPr>
                <w:rFonts w:ascii="Times New Roman" w:eastAsia="標楷體" w:hAnsi="Times New Roman" w:cs="標楷體" w:hint="eastAsia"/>
                <w:szCs w:val="24"/>
                <w:lang w:val="zh-TW"/>
              </w:rPr>
              <w:t>屆會期通過。</w:t>
            </w:r>
          </w:p>
          <w:p w:rsidR="007E42DA" w:rsidRPr="00481944" w:rsidRDefault="007E42DA" w:rsidP="00481944">
            <w:pPr>
              <w:autoSpaceDE w:val="0"/>
              <w:autoSpaceDN w:val="0"/>
              <w:adjustRightInd w:val="0"/>
              <w:spacing w:line="0" w:lineRule="atLeast"/>
              <w:jc w:val="both"/>
              <w:rPr>
                <w:rFonts w:ascii="Times New Roman" w:eastAsia="標楷體" w:hAnsi="Times New Roman" w:cs="標楷體"/>
                <w:szCs w:val="24"/>
                <w:lang w:val="zh-TW"/>
              </w:rPr>
            </w:pPr>
            <w:r w:rsidRPr="00481944">
              <w:rPr>
                <w:rFonts w:ascii="Times New Roman" w:eastAsia="標楷體" w:hAnsi="Times New Roman" w:cs="標楷體" w:hint="eastAsia"/>
                <w:kern w:val="0"/>
                <w:szCs w:val="24"/>
                <w:lang w:val="zh-TW"/>
              </w:rPr>
              <w:t>(</w:t>
            </w:r>
            <w:r w:rsidRPr="00481944">
              <w:rPr>
                <w:rFonts w:ascii="Times New Roman" w:eastAsia="標楷體" w:hAnsi="Times New Roman" w:cs="標楷體" w:hint="eastAsia"/>
                <w:kern w:val="0"/>
                <w:szCs w:val="24"/>
                <w:lang w:val="zh-TW"/>
              </w:rPr>
              <w:t>六</w:t>
            </w:r>
            <w:r w:rsidRPr="00481944">
              <w:rPr>
                <w:rFonts w:ascii="Times New Roman" w:eastAsia="標楷體" w:hAnsi="Times New Roman" w:cs="標楷體" w:hint="eastAsia"/>
                <w:kern w:val="0"/>
                <w:szCs w:val="24"/>
                <w:lang w:val="zh-TW"/>
              </w:rPr>
              <w:t>)</w:t>
            </w:r>
            <w:r w:rsidRPr="00481944">
              <w:rPr>
                <w:rFonts w:ascii="Times New Roman" w:eastAsia="標楷體" w:hAnsi="Times New Roman" w:cs="標楷體" w:hint="eastAsia"/>
                <w:kern w:val="0"/>
                <w:szCs w:val="24"/>
                <w:lang w:val="zh-TW"/>
              </w:rPr>
              <w:t>、經</w:t>
            </w:r>
            <w:r w:rsidRPr="00481944">
              <w:rPr>
                <w:rFonts w:ascii="Times New Roman" w:eastAsia="標楷體" w:hAnsi="Times New Roman" w:cs="標楷體" w:hint="eastAsia"/>
                <w:szCs w:val="24"/>
                <w:lang w:val="zh-TW"/>
              </w:rPr>
              <w:t>重新檢討修正本法（於</w:t>
            </w:r>
            <w:r w:rsidRPr="00481944">
              <w:rPr>
                <w:rFonts w:ascii="Times New Roman" w:eastAsia="標楷體" w:hAnsi="Times New Roman" w:cs="標楷體"/>
                <w:szCs w:val="24"/>
                <w:lang w:val="zh-TW"/>
              </w:rPr>
              <w:t>98</w:t>
            </w:r>
            <w:r w:rsidRPr="00481944">
              <w:rPr>
                <w:rFonts w:ascii="Times New Roman" w:eastAsia="標楷體" w:hAnsi="Times New Roman" w:cs="標楷體" w:hint="eastAsia"/>
                <w:szCs w:val="24"/>
                <w:lang w:val="zh-TW"/>
              </w:rPr>
              <w:t>年</w:t>
            </w:r>
            <w:r w:rsidRPr="00481944">
              <w:rPr>
                <w:rFonts w:ascii="Times New Roman" w:eastAsia="標楷體" w:hAnsi="Times New Roman" w:cs="標楷體"/>
                <w:szCs w:val="24"/>
                <w:lang w:val="zh-TW"/>
              </w:rPr>
              <w:t>1</w:t>
            </w:r>
            <w:r w:rsidRPr="00481944">
              <w:rPr>
                <w:rFonts w:ascii="Times New Roman" w:eastAsia="標楷體" w:hAnsi="Times New Roman" w:cs="標楷體" w:hint="eastAsia"/>
                <w:szCs w:val="24"/>
                <w:lang w:val="zh-TW"/>
              </w:rPr>
              <w:t>月</w:t>
            </w:r>
            <w:r w:rsidRPr="00481944">
              <w:rPr>
                <w:rFonts w:ascii="Times New Roman" w:eastAsia="標楷體" w:hAnsi="Times New Roman" w:cs="標楷體"/>
                <w:szCs w:val="24"/>
                <w:lang w:val="zh-TW"/>
              </w:rPr>
              <w:t>21</w:t>
            </w:r>
            <w:r w:rsidRPr="00481944">
              <w:rPr>
                <w:rFonts w:ascii="Times New Roman" w:eastAsia="標楷體" w:hAnsi="Times New Roman" w:cs="標楷體" w:hint="eastAsia"/>
                <w:szCs w:val="24"/>
                <w:lang w:val="zh-TW"/>
              </w:rPr>
              <w:t>日公布），現行擬施以「管訓、悔過、禁閉」之懲罰，依本法第</w:t>
            </w:r>
            <w:r w:rsidRPr="00481944">
              <w:rPr>
                <w:rFonts w:ascii="Times New Roman" w:eastAsia="標楷體" w:hAnsi="Times New Roman" w:cs="標楷體"/>
                <w:szCs w:val="24"/>
                <w:lang w:val="zh-TW"/>
              </w:rPr>
              <w:t>24</w:t>
            </w:r>
            <w:r w:rsidRPr="00481944">
              <w:rPr>
                <w:rFonts w:ascii="Times New Roman" w:eastAsia="標楷體" w:hAnsi="Times New Roman" w:cs="標楷體" w:hint="eastAsia"/>
                <w:szCs w:val="24"/>
                <w:lang w:val="zh-TW"/>
              </w:rPr>
              <w:t>條之</w:t>
            </w:r>
            <w:r w:rsidRPr="00481944">
              <w:rPr>
                <w:rFonts w:ascii="Times New Roman" w:eastAsia="標楷體" w:hAnsi="Times New Roman" w:cs="標楷體"/>
                <w:kern w:val="0"/>
                <w:szCs w:val="24"/>
                <w:lang w:val="zh-TW"/>
              </w:rPr>
              <w:t>1</w:t>
            </w:r>
            <w:r w:rsidRPr="00481944">
              <w:rPr>
                <w:rFonts w:ascii="Times New Roman" w:eastAsia="標楷體" w:hAnsi="Times New Roman" w:cs="標楷體" w:hint="eastAsia"/>
                <w:kern w:val="0"/>
                <w:szCs w:val="24"/>
                <w:lang w:val="zh-TW"/>
              </w:rPr>
              <w:t>規定</w:t>
            </w:r>
            <w:r w:rsidRPr="00481944">
              <w:rPr>
                <w:rFonts w:ascii="Times New Roman" w:eastAsia="標楷體" w:hAnsi="Times New Roman" w:cs="標楷體" w:hint="eastAsia"/>
                <w:szCs w:val="24"/>
                <w:lang w:val="zh-TW"/>
              </w:rPr>
              <w:t>，應先踐行調查、召集會議評議並應通知行為人給予陳述意見機會等之正當法律程序；另基於有懲罰即應有救濟管道之原則，本法第</w:t>
            </w:r>
            <w:r w:rsidRPr="00481944">
              <w:rPr>
                <w:rFonts w:ascii="Times New Roman" w:eastAsia="標楷體" w:hAnsi="Times New Roman" w:cs="標楷體"/>
                <w:szCs w:val="24"/>
                <w:lang w:val="zh-TW"/>
              </w:rPr>
              <w:t>22</w:t>
            </w:r>
            <w:r w:rsidRPr="00481944">
              <w:rPr>
                <w:rFonts w:ascii="Times New Roman" w:eastAsia="標楷體" w:hAnsi="Times New Roman" w:cs="標楷體" w:hint="eastAsia"/>
                <w:szCs w:val="24"/>
                <w:lang w:val="zh-TW"/>
              </w:rPr>
              <w:t>條亦規定對各項懲罰</w:t>
            </w:r>
            <w:r w:rsidRPr="00481944">
              <w:rPr>
                <w:rFonts w:ascii="Times New Roman" w:eastAsia="標楷體" w:hAnsi="Times New Roman" w:cs="標楷體" w:hint="eastAsia"/>
                <w:kern w:val="0"/>
                <w:szCs w:val="24"/>
                <w:lang w:val="zh-TW"/>
              </w:rPr>
              <w:t>不服之</w:t>
            </w:r>
            <w:r w:rsidRPr="00481944">
              <w:rPr>
                <w:rFonts w:ascii="Times New Roman" w:eastAsia="標楷體" w:hAnsi="Times New Roman" w:cs="標楷體" w:hint="eastAsia"/>
                <w:szCs w:val="24"/>
                <w:lang w:val="zh-TW"/>
              </w:rPr>
              <w:t>救濟途徑，在撤職方面，因影響其工作權</w:t>
            </w:r>
            <w:r w:rsidRPr="00481944">
              <w:rPr>
                <w:rFonts w:ascii="Times New Roman" w:eastAsia="標楷體" w:hAnsi="Times New Roman" w:cs="標楷體" w:hint="eastAsia"/>
                <w:kern w:val="0"/>
                <w:szCs w:val="24"/>
                <w:lang w:val="zh-TW"/>
              </w:rPr>
              <w:t>，故依</w:t>
            </w:r>
            <w:r w:rsidRPr="00481944">
              <w:rPr>
                <w:rFonts w:ascii="Times New Roman" w:eastAsia="標楷體" w:hAnsi="Times New Roman" w:cs="標楷體" w:hint="eastAsia"/>
                <w:szCs w:val="24"/>
                <w:lang w:val="zh-TW"/>
              </w:rPr>
              <w:t>司法院釋字第</w:t>
            </w:r>
            <w:r w:rsidRPr="00481944">
              <w:rPr>
                <w:rFonts w:ascii="Times New Roman" w:eastAsia="標楷體" w:hAnsi="Times New Roman" w:cs="標楷體"/>
                <w:szCs w:val="24"/>
                <w:lang w:val="zh-TW"/>
              </w:rPr>
              <w:t>430</w:t>
            </w:r>
            <w:r w:rsidRPr="00481944">
              <w:rPr>
                <w:rFonts w:ascii="Times New Roman" w:eastAsia="標楷體" w:hAnsi="Times New Roman" w:cs="標楷體" w:hint="eastAsia"/>
                <w:szCs w:val="24"/>
                <w:lang w:val="zh-TW"/>
              </w:rPr>
              <w:t>號解釋，規定其</w:t>
            </w:r>
            <w:r w:rsidRPr="00481944">
              <w:rPr>
                <w:rFonts w:ascii="Times New Roman" w:eastAsia="標楷體" w:hAnsi="Times New Roman" w:cs="標楷體" w:hint="eastAsia"/>
                <w:kern w:val="0"/>
                <w:szCs w:val="24"/>
                <w:lang w:val="zh-TW"/>
              </w:rPr>
              <w:t>如有不服，</w:t>
            </w:r>
            <w:r w:rsidRPr="00481944">
              <w:rPr>
                <w:rFonts w:ascii="Times New Roman" w:eastAsia="標楷體" w:hAnsi="Times New Roman" w:cs="標楷體" w:hint="eastAsia"/>
                <w:szCs w:val="24"/>
                <w:lang w:val="zh-TW"/>
              </w:rPr>
              <w:t>可</w:t>
            </w:r>
            <w:r w:rsidRPr="00481944">
              <w:rPr>
                <w:rFonts w:ascii="Times New Roman" w:eastAsia="標楷體" w:hAnsi="Times New Roman" w:cs="標楷體" w:hint="eastAsia"/>
                <w:kern w:val="0"/>
                <w:szCs w:val="24"/>
                <w:lang w:val="zh-TW"/>
              </w:rPr>
              <w:t>提起</w:t>
            </w:r>
            <w:r w:rsidRPr="00481944">
              <w:rPr>
                <w:rFonts w:ascii="Times New Roman" w:eastAsia="標楷體" w:hAnsi="Times New Roman" w:cs="標楷體" w:hint="eastAsia"/>
                <w:szCs w:val="24"/>
                <w:lang w:val="zh-TW"/>
              </w:rPr>
              <w:t>訴願、行政訴訟；在其他</w:t>
            </w:r>
            <w:r w:rsidRPr="00481944">
              <w:rPr>
                <w:rFonts w:ascii="Times New Roman" w:eastAsia="標楷體" w:hAnsi="Times New Roman" w:cs="標楷體" w:hint="eastAsia"/>
                <w:kern w:val="0"/>
                <w:szCs w:val="24"/>
                <w:lang w:val="zh-TW"/>
              </w:rPr>
              <w:t>懲罰</w:t>
            </w:r>
            <w:r w:rsidRPr="00481944">
              <w:rPr>
                <w:rFonts w:ascii="Times New Roman" w:eastAsia="標楷體" w:hAnsi="Times New Roman" w:cs="標楷體" w:hint="eastAsia"/>
                <w:szCs w:val="24"/>
                <w:lang w:val="zh-TW"/>
              </w:rPr>
              <w:t>方面</w:t>
            </w:r>
            <w:r w:rsidRPr="00481944">
              <w:rPr>
                <w:rFonts w:ascii="Times New Roman" w:eastAsia="標楷體" w:hAnsi="Times New Roman" w:cs="標楷體" w:hint="eastAsia"/>
                <w:kern w:val="0"/>
                <w:szCs w:val="24"/>
                <w:lang w:val="zh-TW"/>
              </w:rPr>
              <w:t>，</w:t>
            </w:r>
            <w:r w:rsidRPr="00481944">
              <w:rPr>
                <w:rFonts w:ascii="Times New Roman" w:eastAsia="標楷體" w:hAnsi="Times New Roman" w:cs="標楷體" w:hint="eastAsia"/>
                <w:szCs w:val="24"/>
                <w:lang w:val="zh-TW"/>
              </w:rPr>
              <w:t>則規定得向上級（政戰、監察、權益保障單位等）申訴，而依本部訂頒之「國軍官兵權益保障會設置暨審議作業實施要點」規定，國軍官兵權益保障委員會區分二級方式審議，各級權保會置委員十五至二十一人，本部以外之各機關代表及社會人士不得少於全體委員人數二分之一，其中女性委員不得少於三分之一。</w:t>
            </w:r>
          </w:p>
          <w:p w:rsidR="007E42DA" w:rsidRPr="00481944" w:rsidRDefault="007E42DA" w:rsidP="00481944">
            <w:pPr>
              <w:autoSpaceDE w:val="0"/>
              <w:autoSpaceDN w:val="0"/>
              <w:adjustRightInd w:val="0"/>
              <w:spacing w:line="0" w:lineRule="atLeast"/>
              <w:jc w:val="both"/>
              <w:rPr>
                <w:rFonts w:ascii="Times New Roman" w:eastAsia="標楷體" w:hAnsi="Times New Roman" w:cs="標楷體"/>
                <w:szCs w:val="24"/>
                <w:lang w:val="zh-TW"/>
              </w:rPr>
            </w:pPr>
            <w:r w:rsidRPr="00481944">
              <w:rPr>
                <w:rFonts w:ascii="Times New Roman" w:eastAsia="標楷體" w:hAnsi="Times New Roman" w:cs="標楷體" w:hint="eastAsia"/>
                <w:szCs w:val="24"/>
                <w:lang w:val="zh-TW"/>
              </w:rPr>
              <w:t>(</w:t>
            </w:r>
            <w:r w:rsidRPr="00481944">
              <w:rPr>
                <w:rFonts w:ascii="Times New Roman" w:eastAsia="標楷體" w:hAnsi="Times New Roman" w:cs="標楷體" w:hint="eastAsia"/>
                <w:szCs w:val="24"/>
                <w:lang w:val="zh-TW"/>
              </w:rPr>
              <w:t>七</w:t>
            </w:r>
            <w:r w:rsidRPr="00481944">
              <w:rPr>
                <w:rFonts w:ascii="Times New Roman" w:eastAsia="標楷體" w:hAnsi="Times New Roman" w:cs="標楷體" w:hint="eastAsia"/>
                <w:szCs w:val="24"/>
                <w:lang w:val="zh-TW"/>
              </w:rPr>
              <w:t>)</w:t>
            </w:r>
            <w:r w:rsidRPr="00481944">
              <w:rPr>
                <w:rFonts w:ascii="Times New Roman" w:eastAsia="標楷體" w:hAnsi="Times New Roman" w:cs="標楷體" w:hint="eastAsia"/>
                <w:szCs w:val="24"/>
                <w:lang w:val="zh-TW"/>
              </w:rPr>
              <w:t>、現行法制規定之懲罰作業及其救濟程序，如能切實依法執行者，應尚稱符合法治與踐行正當法律程序之原則。</w:t>
            </w:r>
          </w:p>
          <w:p w:rsidR="007E42DA" w:rsidRPr="00481944" w:rsidRDefault="007E42DA" w:rsidP="00481944">
            <w:pPr>
              <w:autoSpaceDE w:val="0"/>
              <w:autoSpaceDN w:val="0"/>
              <w:adjustRightInd w:val="0"/>
              <w:spacing w:line="0" w:lineRule="atLeast"/>
              <w:jc w:val="both"/>
              <w:rPr>
                <w:rFonts w:ascii="Times New Roman" w:eastAsia="標楷體" w:hAnsi="Times New Roman" w:cs="標楷體"/>
              </w:rPr>
            </w:pPr>
            <w:r w:rsidRPr="00481944">
              <w:rPr>
                <w:rFonts w:ascii="Times New Roman" w:eastAsia="標楷體" w:hAnsi="Times New Roman" w:cs="標楷體" w:hint="eastAsia"/>
                <w:szCs w:val="24"/>
                <w:lang w:val="zh-TW"/>
              </w:rPr>
              <w:t>(</w:t>
            </w:r>
            <w:r w:rsidRPr="00481944">
              <w:rPr>
                <w:rFonts w:ascii="Times New Roman" w:eastAsia="標楷體" w:hAnsi="Times New Roman" w:cs="標楷體" w:hint="eastAsia"/>
                <w:szCs w:val="24"/>
                <w:lang w:val="zh-TW"/>
              </w:rPr>
              <w:t>八</w:t>
            </w:r>
            <w:r w:rsidRPr="00481944">
              <w:rPr>
                <w:rFonts w:ascii="Times New Roman" w:eastAsia="標楷體" w:hAnsi="Times New Roman" w:cs="標楷體" w:hint="eastAsia"/>
                <w:szCs w:val="24"/>
                <w:lang w:val="zh-TW"/>
              </w:rPr>
              <w:t>)</w:t>
            </w:r>
            <w:r w:rsidRPr="00481944">
              <w:rPr>
                <w:rFonts w:ascii="Times New Roman" w:eastAsia="標楷體" w:hAnsi="Times New Roman" w:cs="標楷體" w:hint="eastAsia"/>
                <w:szCs w:val="24"/>
                <w:lang w:val="zh-TW"/>
              </w:rPr>
              <w:t>、針對社會各界有關「禁閉、悔過」懲罰機制之改進建議，本</w:t>
            </w:r>
            <w:r w:rsidRPr="00481944">
              <w:rPr>
                <w:rFonts w:ascii="Times New Roman" w:eastAsia="標楷體" w:hAnsi="Times New Roman" w:cs="標楷體" w:hint="eastAsia"/>
                <w:lang w:val="zh-TW"/>
              </w:rPr>
              <w:t>部均將列入修法參酌。並已規劃於</w:t>
            </w:r>
            <w:r w:rsidRPr="00481944">
              <w:rPr>
                <w:rFonts w:ascii="Times New Roman" w:eastAsia="標楷體" w:hAnsi="Times New Roman" w:cs="標楷體"/>
                <w:lang w:val="zh-TW"/>
              </w:rPr>
              <w:t>102</w:t>
            </w:r>
            <w:r w:rsidRPr="00481944">
              <w:rPr>
                <w:rFonts w:ascii="Times New Roman" w:eastAsia="標楷體" w:hAnsi="Times New Roman" w:cs="標楷體" w:hint="eastAsia"/>
                <w:lang w:val="zh-TW"/>
              </w:rPr>
              <w:t>年</w:t>
            </w:r>
            <w:r w:rsidRPr="00481944">
              <w:rPr>
                <w:rFonts w:ascii="Times New Roman" w:eastAsia="標楷體" w:hAnsi="Times New Roman" w:cs="標楷體"/>
                <w:lang w:val="zh-TW"/>
              </w:rPr>
              <w:t>9</w:t>
            </w:r>
            <w:r w:rsidRPr="00481944">
              <w:rPr>
                <w:rFonts w:ascii="Times New Roman" w:eastAsia="標楷體" w:hAnsi="Times New Roman" w:cs="標楷體" w:hint="eastAsia"/>
                <w:lang w:val="zh-TW"/>
              </w:rPr>
              <w:t>月中旬前，邀請民意代表、人權、性別平等、法制等領域之專家學者，召開學術座談會，蒐集各界意見，以使政策制定周延，俾在部隊管理與積極保障軍</w:t>
            </w:r>
            <w:r w:rsidRPr="00481944">
              <w:rPr>
                <w:rFonts w:ascii="Times New Roman" w:eastAsia="標楷體" w:hAnsi="Times New Roman" w:cs="標楷體" w:hint="eastAsia"/>
                <w:szCs w:val="24"/>
                <w:lang w:val="zh-TW"/>
              </w:rPr>
              <w:t>人人權間，取得平衡。</w:t>
            </w:r>
          </w:p>
        </w:tc>
        <w:tc>
          <w:tcPr>
            <w:tcW w:w="1238" w:type="dxa"/>
            <w:gridSpan w:val="2"/>
          </w:tcPr>
          <w:p w:rsidR="007E42DA" w:rsidRPr="00481944" w:rsidRDefault="007E42DA" w:rsidP="00481944">
            <w:pPr>
              <w:pStyle w:val="a5"/>
              <w:spacing w:line="0" w:lineRule="atLeast"/>
              <w:jc w:val="both"/>
              <w:rPr>
                <w:rFonts w:ascii="Times New Roman" w:eastAsia="標楷體" w:hAnsi="Times New Roman"/>
                <w:b/>
              </w:rPr>
            </w:pPr>
            <w:r w:rsidRPr="00481944">
              <w:rPr>
                <w:rFonts w:ascii="Times New Roman" w:eastAsia="標楷體" w:hAnsi="Times New Roman" w:hint="eastAsia"/>
                <w:b/>
              </w:rPr>
              <w:t>（法務部）</w:t>
            </w:r>
          </w:p>
          <w:p w:rsidR="007E42DA" w:rsidRPr="00481944" w:rsidRDefault="007E42DA" w:rsidP="00481944">
            <w:pPr>
              <w:adjustRightInd w:val="0"/>
              <w:spacing w:line="0" w:lineRule="atLeast"/>
              <w:jc w:val="both"/>
              <w:rPr>
                <w:rFonts w:ascii="Times New Roman" w:eastAsia="標楷體" w:hAnsi="Times New Roman"/>
              </w:rPr>
            </w:pPr>
            <w:r w:rsidRPr="00481944">
              <w:rPr>
                <w:rFonts w:ascii="Times New Roman" w:eastAsia="標楷體" w:hAnsi="Times New Roman" w:hint="eastAsia"/>
              </w:rPr>
              <w:t>ㄧ、</w:t>
            </w:r>
            <w:r w:rsidRPr="00481944">
              <w:rPr>
                <w:rFonts w:ascii="Times New Roman" w:eastAsia="標楷體" w:hAnsi="Times New Roman" w:cs="Courier New" w:hint="eastAsia"/>
                <w:szCs w:val="24"/>
              </w:rPr>
              <w:t>有關毒品政策部分：已完成</w:t>
            </w:r>
            <w:r w:rsidRPr="00481944">
              <w:rPr>
                <w:rFonts w:ascii="Times New Roman" w:eastAsia="標楷體" w:hAnsi="Times New Roman" w:cs="Courier New" w:hint="eastAsia"/>
                <w:kern w:val="0"/>
                <w:szCs w:val="24"/>
              </w:rPr>
              <w:t>。</w:t>
            </w:r>
          </w:p>
          <w:p w:rsidR="007E42DA" w:rsidRPr="00481944" w:rsidRDefault="007E42DA" w:rsidP="00481944">
            <w:pPr>
              <w:pStyle w:val="a5"/>
              <w:adjustRightInd w:val="0"/>
              <w:spacing w:line="0" w:lineRule="atLeast"/>
              <w:jc w:val="both"/>
              <w:rPr>
                <w:rFonts w:ascii="Times New Roman" w:eastAsia="標楷體" w:hAnsi="Times New Roman"/>
                <w:szCs w:val="22"/>
              </w:rPr>
            </w:pPr>
            <w:r w:rsidRPr="00481944">
              <w:rPr>
                <w:rFonts w:ascii="Times New Roman" w:eastAsia="標楷體" w:hAnsi="Times New Roman" w:hint="eastAsia"/>
              </w:rPr>
              <w:t>二、</w:t>
            </w:r>
          </w:p>
          <w:p w:rsidR="007E42DA" w:rsidRPr="00481944" w:rsidRDefault="007E42DA" w:rsidP="00481944">
            <w:pPr>
              <w:pStyle w:val="a5"/>
              <w:adjustRightInd w:val="0"/>
              <w:spacing w:line="0" w:lineRule="atLeast"/>
              <w:jc w:val="both"/>
              <w:rPr>
                <w:rFonts w:ascii="Times New Roman" w:eastAsia="標楷體" w:hAnsi="Times New Roman"/>
                <w:szCs w:val="22"/>
              </w:rPr>
            </w:pPr>
            <w:r w:rsidRPr="00481944">
              <w:rPr>
                <w:rFonts w:ascii="Times New Roman" w:eastAsia="標楷體" w:hAnsi="Times New Roman" w:hint="eastAsia"/>
              </w:rPr>
              <w:t>(</w:t>
            </w:r>
            <w:r w:rsidRPr="00481944">
              <w:rPr>
                <w:rFonts w:ascii="Times New Roman" w:eastAsia="標楷體" w:hAnsi="Times New Roman" w:hint="eastAsia"/>
              </w:rPr>
              <w:t>ㄧ</w:t>
            </w:r>
            <w:r w:rsidRPr="00481944">
              <w:rPr>
                <w:rFonts w:ascii="Times New Roman" w:eastAsia="標楷體" w:hAnsi="Times New Roman" w:hint="eastAsia"/>
              </w:rPr>
              <w:t>)</w:t>
            </w:r>
            <w:r w:rsidRPr="00481944">
              <w:rPr>
                <w:rFonts w:ascii="Times New Roman" w:eastAsia="標楷體" w:hAnsi="Times New Roman" w:hint="eastAsia"/>
              </w:rPr>
              <w:t>、</w:t>
            </w:r>
            <w:r w:rsidRPr="00481944">
              <w:rPr>
                <w:rFonts w:ascii="Times New Roman" w:eastAsia="標楷體" w:hAnsi="Times New Roman" w:hint="eastAsia"/>
                <w:szCs w:val="22"/>
              </w:rPr>
              <w:t>計畫報告已完成。</w:t>
            </w:r>
          </w:p>
          <w:p w:rsidR="007E42DA" w:rsidRPr="00481944" w:rsidRDefault="007E42DA" w:rsidP="00481944">
            <w:pPr>
              <w:pStyle w:val="a5"/>
              <w:adjustRightInd w:val="0"/>
              <w:spacing w:line="0" w:lineRule="atLeast"/>
              <w:jc w:val="both"/>
              <w:rPr>
                <w:rFonts w:ascii="Times New Roman" w:eastAsia="標楷體" w:hAnsi="Times New Roman"/>
                <w:szCs w:val="22"/>
              </w:rPr>
            </w:pPr>
            <w:r w:rsidRPr="00481944">
              <w:rPr>
                <w:rFonts w:ascii="Times New Roman" w:eastAsia="標楷體" w:hAnsi="Times New Roman" w:hint="eastAsia"/>
                <w:szCs w:val="22"/>
              </w:rPr>
              <w:t>(</w:t>
            </w:r>
            <w:r w:rsidRPr="00481944">
              <w:rPr>
                <w:rFonts w:ascii="Times New Roman" w:eastAsia="標楷體" w:hAnsi="Times New Roman" w:hint="eastAsia"/>
                <w:szCs w:val="22"/>
              </w:rPr>
              <w:t>二</w:t>
            </w:r>
            <w:r w:rsidRPr="00481944">
              <w:rPr>
                <w:rFonts w:ascii="Times New Roman" w:eastAsia="標楷體" w:hAnsi="Times New Roman" w:hint="eastAsia"/>
                <w:szCs w:val="22"/>
              </w:rPr>
              <w:t>)</w:t>
            </w:r>
            <w:r w:rsidRPr="00481944">
              <w:rPr>
                <w:rFonts w:ascii="Times New Roman" w:eastAsia="標楷體" w:hAnsi="Times New Roman" w:hint="eastAsia"/>
                <w:szCs w:val="22"/>
              </w:rPr>
              <w:t>、放寬毒品假釋：依現行規定辦理。已完成。</w:t>
            </w:r>
          </w:p>
          <w:p w:rsidR="007E42DA" w:rsidRPr="00481944" w:rsidRDefault="007E42DA" w:rsidP="00481944">
            <w:pPr>
              <w:pStyle w:val="a5"/>
              <w:adjustRightInd w:val="0"/>
              <w:spacing w:line="0" w:lineRule="atLeast"/>
              <w:jc w:val="both"/>
              <w:rPr>
                <w:rFonts w:ascii="Times New Roman" w:eastAsia="標楷體" w:hAnsi="Times New Roman"/>
                <w:szCs w:val="22"/>
              </w:rPr>
            </w:pPr>
            <w:r w:rsidRPr="00481944">
              <w:rPr>
                <w:rFonts w:ascii="Times New Roman" w:eastAsia="標楷體" w:hAnsi="Times New Roman" w:hint="eastAsia"/>
                <w:szCs w:val="22"/>
              </w:rPr>
              <w:t>(</w:t>
            </w:r>
            <w:r w:rsidRPr="00481944">
              <w:rPr>
                <w:rFonts w:ascii="Times New Roman" w:eastAsia="標楷體" w:hAnsi="Times New Roman" w:hint="eastAsia"/>
                <w:szCs w:val="22"/>
              </w:rPr>
              <w:t>三</w:t>
            </w:r>
            <w:r w:rsidRPr="00481944">
              <w:rPr>
                <w:rFonts w:ascii="Times New Roman" w:eastAsia="標楷體" w:hAnsi="Times New Roman" w:hint="eastAsia"/>
                <w:szCs w:val="22"/>
              </w:rPr>
              <w:t>)</w:t>
            </w:r>
            <w:r w:rsidRPr="00481944">
              <w:rPr>
                <w:rFonts w:ascii="Times New Roman" w:eastAsia="標楷體" w:hAnsi="Times New Roman" w:hint="eastAsia"/>
                <w:szCs w:val="22"/>
              </w:rPr>
              <w:t>、衛生醫療：配合二代健保，已完成。</w:t>
            </w:r>
          </w:p>
          <w:p w:rsidR="007E42DA" w:rsidRPr="00481944" w:rsidRDefault="007E42DA" w:rsidP="00481944">
            <w:pPr>
              <w:pStyle w:val="a5"/>
              <w:adjustRightInd w:val="0"/>
              <w:spacing w:line="0" w:lineRule="atLeast"/>
              <w:jc w:val="both"/>
              <w:rPr>
                <w:rFonts w:ascii="Times New Roman" w:eastAsia="標楷體" w:hAnsi="Times New Roman"/>
                <w:szCs w:val="22"/>
              </w:rPr>
            </w:pPr>
            <w:r w:rsidRPr="00481944">
              <w:rPr>
                <w:rFonts w:ascii="Times New Roman" w:eastAsia="標楷體" w:hAnsi="Times New Roman" w:hint="eastAsia"/>
                <w:szCs w:val="22"/>
              </w:rPr>
              <w:t>(</w:t>
            </w:r>
            <w:r w:rsidRPr="00481944">
              <w:rPr>
                <w:rFonts w:ascii="Times New Roman" w:eastAsia="標楷體" w:hAnsi="Times New Roman" w:hint="eastAsia"/>
                <w:szCs w:val="22"/>
              </w:rPr>
              <w:t>四</w:t>
            </w:r>
            <w:r w:rsidRPr="00481944">
              <w:rPr>
                <w:rFonts w:ascii="Times New Roman" w:eastAsia="標楷體" w:hAnsi="Times New Roman" w:hint="eastAsia"/>
                <w:szCs w:val="22"/>
              </w:rPr>
              <w:t>)</w:t>
            </w:r>
            <w:r w:rsidRPr="00481944">
              <w:rPr>
                <w:rFonts w:ascii="Times New Roman" w:eastAsia="標楷體" w:hAnsi="Times New Roman" w:hint="eastAsia"/>
                <w:szCs w:val="22"/>
              </w:rPr>
              <w:t>、陳水扁先生醫療處遇：已完成。</w:t>
            </w: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Default="007E42DA" w:rsidP="00481944">
            <w:pPr>
              <w:pStyle w:val="a5"/>
              <w:spacing w:line="0" w:lineRule="atLeast"/>
              <w:jc w:val="both"/>
              <w:rPr>
                <w:rFonts w:ascii="Times New Roman" w:eastAsia="標楷體" w:hAnsi="Times New Roman"/>
                <w:b/>
              </w:rPr>
            </w:pPr>
          </w:p>
          <w:p w:rsidR="007E42DA" w:rsidRDefault="007E42DA" w:rsidP="00481944">
            <w:pPr>
              <w:pStyle w:val="a5"/>
              <w:spacing w:line="0" w:lineRule="atLeast"/>
              <w:jc w:val="both"/>
              <w:rPr>
                <w:rFonts w:ascii="Times New Roman" w:eastAsia="標楷體" w:hAnsi="Times New Roman"/>
                <w:b/>
              </w:rPr>
            </w:pPr>
          </w:p>
          <w:p w:rsidR="007E42DA"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r w:rsidRPr="00481944">
              <w:rPr>
                <w:rFonts w:ascii="Times New Roman" w:eastAsia="標楷體" w:hAnsi="Times New Roman" w:hint="eastAsia"/>
                <w:b/>
              </w:rPr>
              <w:t>（司法院）</w:t>
            </w:r>
          </w:p>
          <w:p w:rsidR="007E42DA" w:rsidRPr="00481944" w:rsidRDefault="007E42DA" w:rsidP="00481944">
            <w:pPr>
              <w:pStyle w:val="a5"/>
              <w:adjustRightInd w:val="0"/>
              <w:spacing w:line="0" w:lineRule="atLeast"/>
              <w:jc w:val="both"/>
              <w:rPr>
                <w:rFonts w:ascii="Times New Roman" w:eastAsia="標楷體" w:hAnsi="Times New Roman" w:cs="標楷體"/>
              </w:rPr>
            </w:pPr>
            <w:r w:rsidRPr="00481944">
              <w:rPr>
                <w:rFonts w:ascii="Times New Roman" w:eastAsia="標楷體" w:hAnsi="Times New Roman" w:cs="標楷體" w:hint="eastAsia"/>
              </w:rPr>
              <w:t>已完成。</w:t>
            </w:r>
          </w:p>
          <w:p w:rsidR="007E42DA" w:rsidRPr="00481944" w:rsidRDefault="007E42DA" w:rsidP="00481944">
            <w:pPr>
              <w:pStyle w:val="a5"/>
              <w:spacing w:line="0" w:lineRule="atLeast"/>
              <w:jc w:val="both"/>
              <w:rPr>
                <w:rFonts w:ascii="Times New Roman" w:eastAsia="標楷體" w:hAnsi="Times New Roman" w:cs="標楷體"/>
              </w:rPr>
            </w:pPr>
          </w:p>
          <w:p w:rsidR="007E42DA" w:rsidRPr="00481944" w:rsidRDefault="007E42DA" w:rsidP="00481944">
            <w:pPr>
              <w:pStyle w:val="a5"/>
              <w:spacing w:line="0" w:lineRule="atLeast"/>
              <w:jc w:val="both"/>
              <w:rPr>
                <w:rFonts w:ascii="Times New Roman" w:eastAsia="標楷體" w:hAnsi="Times New Roman" w:cs="標楷體"/>
              </w:rPr>
            </w:pPr>
          </w:p>
          <w:p w:rsidR="007E42DA" w:rsidRPr="00481944" w:rsidRDefault="007E42DA" w:rsidP="00481944">
            <w:pPr>
              <w:pStyle w:val="a5"/>
              <w:spacing w:line="0" w:lineRule="atLeast"/>
              <w:jc w:val="both"/>
              <w:rPr>
                <w:rFonts w:ascii="Times New Roman" w:eastAsia="標楷體" w:hAnsi="Times New Roman" w:cs="標楷體"/>
              </w:rPr>
            </w:pPr>
          </w:p>
          <w:p w:rsidR="007E42DA" w:rsidRPr="00481944" w:rsidRDefault="007E42DA" w:rsidP="00481944">
            <w:pPr>
              <w:pStyle w:val="a5"/>
              <w:spacing w:line="0" w:lineRule="atLeast"/>
              <w:jc w:val="both"/>
              <w:rPr>
                <w:rFonts w:ascii="Times New Roman" w:eastAsia="標楷體" w:hAnsi="Times New Roman" w:cs="標楷體"/>
              </w:rPr>
            </w:pPr>
          </w:p>
          <w:p w:rsidR="007E42DA" w:rsidRPr="00481944" w:rsidRDefault="007E42DA" w:rsidP="00481944">
            <w:pPr>
              <w:pStyle w:val="a5"/>
              <w:spacing w:line="0" w:lineRule="atLeast"/>
              <w:jc w:val="both"/>
              <w:rPr>
                <w:rFonts w:ascii="Times New Roman" w:eastAsia="標楷體" w:hAnsi="Times New Roman" w:cs="標楷體"/>
              </w:rPr>
            </w:pPr>
          </w:p>
          <w:p w:rsidR="007E42DA" w:rsidRPr="00481944" w:rsidRDefault="007E42DA" w:rsidP="00481944">
            <w:pPr>
              <w:pStyle w:val="a5"/>
              <w:spacing w:line="0" w:lineRule="atLeast"/>
              <w:jc w:val="both"/>
              <w:rPr>
                <w:rFonts w:ascii="Times New Roman" w:eastAsia="標楷體" w:hAnsi="Times New Roman" w:cs="標楷體"/>
              </w:rPr>
            </w:pPr>
          </w:p>
          <w:p w:rsidR="007E42DA" w:rsidRPr="00481944" w:rsidRDefault="007E42DA" w:rsidP="00481944">
            <w:pPr>
              <w:pStyle w:val="a5"/>
              <w:spacing w:line="0" w:lineRule="atLeast"/>
              <w:jc w:val="both"/>
              <w:rPr>
                <w:rFonts w:ascii="Times New Roman" w:eastAsia="標楷體" w:hAnsi="Times New Roman" w:cs="標楷體"/>
              </w:rPr>
            </w:pPr>
          </w:p>
          <w:p w:rsidR="007E42DA" w:rsidRPr="00481944" w:rsidRDefault="007E42DA" w:rsidP="00481944">
            <w:pPr>
              <w:pStyle w:val="a5"/>
              <w:spacing w:line="0" w:lineRule="atLeast"/>
              <w:jc w:val="both"/>
              <w:rPr>
                <w:rFonts w:ascii="Times New Roman" w:eastAsia="標楷體" w:hAnsi="Times New Roman"/>
                <w:b/>
              </w:rPr>
            </w:pPr>
            <w:r w:rsidRPr="00481944">
              <w:rPr>
                <w:rFonts w:ascii="Times New Roman" w:eastAsia="標楷體" w:hAnsi="Times New Roman" w:hint="eastAsia"/>
                <w:b/>
              </w:rPr>
              <w:t>（衛生福利部）</w:t>
            </w:r>
          </w:p>
          <w:p w:rsidR="007E42DA" w:rsidRPr="00481944" w:rsidRDefault="007E42DA" w:rsidP="00481944">
            <w:pPr>
              <w:pStyle w:val="a5"/>
              <w:adjustRightInd w:val="0"/>
              <w:spacing w:line="0" w:lineRule="atLeast"/>
              <w:jc w:val="both"/>
              <w:rPr>
                <w:rFonts w:ascii="Times New Roman" w:eastAsia="標楷體" w:hAnsi="Times New Roman"/>
                <w:szCs w:val="22"/>
              </w:rPr>
            </w:pPr>
            <w:r w:rsidRPr="00481944">
              <w:rPr>
                <w:rFonts w:ascii="Times New Roman" w:eastAsia="標楷體" w:hAnsi="Times New Roman" w:hint="eastAsia"/>
                <w:szCs w:val="22"/>
              </w:rPr>
              <w:t>為本部例行業務。</w:t>
            </w:r>
          </w:p>
          <w:p w:rsidR="007E42DA" w:rsidRPr="00481944" w:rsidRDefault="007E42DA" w:rsidP="00481944">
            <w:pPr>
              <w:pStyle w:val="a5"/>
              <w:adjustRightInd w:val="0"/>
              <w:spacing w:line="0" w:lineRule="atLeast"/>
              <w:jc w:val="both"/>
              <w:rPr>
                <w:rFonts w:ascii="Times New Roman" w:eastAsia="標楷體" w:hAnsi="Times New Roman"/>
                <w:szCs w:val="22"/>
              </w:rPr>
            </w:pPr>
          </w:p>
          <w:p w:rsidR="007E42DA" w:rsidRPr="00481944" w:rsidRDefault="007E42DA" w:rsidP="00481944">
            <w:pPr>
              <w:pStyle w:val="a5"/>
              <w:spacing w:line="0" w:lineRule="atLeast"/>
              <w:jc w:val="both"/>
              <w:rPr>
                <w:rFonts w:ascii="Times New Roman" w:eastAsia="標楷體" w:hAnsi="Times New Roman" w:cs="標楷體"/>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r w:rsidRPr="00481944">
              <w:rPr>
                <w:rFonts w:ascii="Times New Roman" w:eastAsia="標楷體" w:hAnsi="Times New Roman" w:hint="eastAsia"/>
                <w:b/>
              </w:rPr>
              <w:t>（國防部）</w:t>
            </w:r>
          </w:p>
          <w:p w:rsidR="007E42DA" w:rsidRPr="00481944" w:rsidRDefault="007E42DA" w:rsidP="00481944">
            <w:pPr>
              <w:pStyle w:val="a5"/>
              <w:adjustRightInd w:val="0"/>
              <w:spacing w:line="0" w:lineRule="atLeast"/>
              <w:ind w:left="240" w:hangingChars="100" w:hanging="240"/>
              <w:jc w:val="both"/>
              <w:rPr>
                <w:rFonts w:ascii="Times New Roman" w:eastAsia="標楷體" w:hAnsi="Times New Roman" w:cs="標楷體"/>
              </w:rPr>
            </w:pPr>
            <w:r w:rsidRPr="00481944">
              <w:rPr>
                <w:rFonts w:ascii="Times New Roman" w:eastAsia="標楷體" w:hAnsi="Times New Roman" w:cs="標楷體" w:hint="eastAsia"/>
              </w:rPr>
              <w:t>已完成。</w:t>
            </w:r>
          </w:p>
          <w:p w:rsidR="007E42DA" w:rsidRPr="00481944" w:rsidRDefault="007E42DA" w:rsidP="00481944">
            <w:pPr>
              <w:pStyle w:val="a5"/>
              <w:spacing w:line="0" w:lineRule="atLeast"/>
              <w:jc w:val="both"/>
              <w:rPr>
                <w:rFonts w:ascii="Times New Roman" w:eastAsia="標楷體" w:hAnsi="Times New Roman" w:cs="標楷體"/>
              </w:rPr>
            </w:pPr>
          </w:p>
        </w:tc>
        <w:tc>
          <w:tcPr>
            <w:tcW w:w="993" w:type="dxa"/>
          </w:tcPr>
          <w:p w:rsidR="007E42DA" w:rsidRPr="00481944" w:rsidRDefault="007E42DA" w:rsidP="00481944">
            <w:pPr>
              <w:pStyle w:val="a5"/>
              <w:spacing w:line="0" w:lineRule="atLeast"/>
              <w:jc w:val="both"/>
              <w:rPr>
                <w:rFonts w:ascii="Times New Roman" w:eastAsia="標楷體" w:hAnsi="Times New Roman"/>
                <w:b/>
              </w:rPr>
            </w:pPr>
            <w:r w:rsidRPr="00481944">
              <w:rPr>
                <w:rFonts w:ascii="Times New Roman" w:eastAsia="標楷體" w:hAnsi="Times New Roman" w:hint="eastAsia"/>
                <w:b/>
              </w:rPr>
              <w:t>（法務部）</w:t>
            </w:r>
          </w:p>
          <w:p w:rsidR="007E42DA" w:rsidRPr="00481944" w:rsidRDefault="007E42DA" w:rsidP="00481944">
            <w:pPr>
              <w:pStyle w:val="a5"/>
              <w:adjustRightInd w:val="0"/>
              <w:spacing w:line="0" w:lineRule="atLeast"/>
              <w:jc w:val="both"/>
              <w:rPr>
                <w:rFonts w:ascii="Times New Roman" w:eastAsia="標楷體" w:hAnsi="Times New Roman"/>
              </w:rPr>
            </w:pPr>
            <w:r w:rsidRPr="00481944">
              <w:rPr>
                <w:rFonts w:ascii="Times New Roman" w:eastAsia="標楷體" w:hAnsi="Times New Roman" w:hint="eastAsia"/>
              </w:rPr>
              <w:t>ㄧ、以時限內完成與否做為判斷依據。</w:t>
            </w:r>
          </w:p>
          <w:p w:rsidR="007E42DA" w:rsidRPr="00481944" w:rsidRDefault="007E42DA" w:rsidP="00481944">
            <w:pPr>
              <w:pStyle w:val="a5"/>
              <w:adjustRightInd w:val="0"/>
              <w:spacing w:line="0" w:lineRule="atLeast"/>
              <w:jc w:val="both"/>
              <w:rPr>
                <w:rFonts w:ascii="Times New Roman" w:eastAsia="標楷體" w:hAnsi="Times New Roman"/>
              </w:rPr>
            </w:pPr>
            <w:r w:rsidRPr="00481944">
              <w:rPr>
                <w:rFonts w:ascii="Times New Roman" w:eastAsia="標楷體" w:hAnsi="Times New Roman" w:hint="eastAsia"/>
              </w:rPr>
              <w:t>二、以時限內完成與否做為判斷依據。</w:t>
            </w:r>
          </w:p>
          <w:p w:rsidR="007E42DA" w:rsidRPr="00481944" w:rsidRDefault="007E42DA" w:rsidP="00481944">
            <w:pPr>
              <w:pStyle w:val="a5"/>
              <w:adjustRightInd w:val="0"/>
              <w:spacing w:line="0" w:lineRule="atLeast"/>
              <w:jc w:val="both"/>
              <w:rPr>
                <w:rFonts w:ascii="Times New Roman" w:eastAsia="標楷體" w:hAnsi="Times New Roman"/>
              </w:rPr>
            </w:pPr>
          </w:p>
          <w:p w:rsidR="007E42DA" w:rsidRPr="00481944" w:rsidRDefault="007E42DA" w:rsidP="00481944">
            <w:pPr>
              <w:pStyle w:val="a5"/>
              <w:adjustRightInd w:val="0"/>
              <w:spacing w:line="0" w:lineRule="atLeast"/>
              <w:jc w:val="both"/>
              <w:rPr>
                <w:rFonts w:ascii="Times New Roman" w:eastAsia="標楷體" w:hAnsi="Times New Roman"/>
              </w:rPr>
            </w:pPr>
          </w:p>
          <w:p w:rsidR="007E42DA" w:rsidRPr="00481944" w:rsidRDefault="007E42DA" w:rsidP="00481944">
            <w:pPr>
              <w:pStyle w:val="a5"/>
              <w:adjustRightInd w:val="0"/>
              <w:spacing w:line="0" w:lineRule="atLeast"/>
              <w:jc w:val="both"/>
              <w:rPr>
                <w:rFonts w:ascii="Times New Roman" w:eastAsia="標楷體" w:hAnsi="Times New Roman"/>
              </w:rPr>
            </w:pPr>
          </w:p>
          <w:p w:rsidR="007E42DA" w:rsidRPr="00481944" w:rsidRDefault="007E42DA" w:rsidP="00481944">
            <w:pPr>
              <w:pStyle w:val="a5"/>
              <w:adjustRightInd w:val="0"/>
              <w:spacing w:line="0" w:lineRule="atLeast"/>
              <w:jc w:val="both"/>
              <w:rPr>
                <w:rFonts w:ascii="Times New Roman" w:eastAsia="標楷體" w:hAnsi="Times New Roman"/>
              </w:rPr>
            </w:pPr>
          </w:p>
          <w:p w:rsidR="007E42DA" w:rsidRPr="00481944" w:rsidRDefault="007E42DA" w:rsidP="00481944">
            <w:pPr>
              <w:pStyle w:val="a5"/>
              <w:adjustRightInd w:val="0"/>
              <w:spacing w:line="0" w:lineRule="atLeast"/>
              <w:jc w:val="both"/>
              <w:rPr>
                <w:rFonts w:ascii="Times New Roman" w:eastAsia="標楷體" w:hAnsi="Times New Roman"/>
              </w:rPr>
            </w:pPr>
          </w:p>
          <w:p w:rsidR="007E42DA" w:rsidRPr="00481944" w:rsidRDefault="007E42DA" w:rsidP="00481944">
            <w:pPr>
              <w:pStyle w:val="a5"/>
              <w:adjustRightInd w:val="0"/>
              <w:spacing w:line="0" w:lineRule="atLeast"/>
              <w:jc w:val="both"/>
              <w:rPr>
                <w:rFonts w:ascii="Times New Roman" w:eastAsia="標楷體" w:hAnsi="Times New Roman"/>
              </w:rPr>
            </w:pPr>
          </w:p>
          <w:p w:rsidR="007E42DA" w:rsidRPr="00481944" w:rsidRDefault="007E42DA" w:rsidP="00481944">
            <w:pPr>
              <w:pStyle w:val="a5"/>
              <w:adjustRightInd w:val="0"/>
              <w:spacing w:line="0" w:lineRule="atLeast"/>
              <w:jc w:val="both"/>
              <w:rPr>
                <w:rFonts w:ascii="Times New Roman" w:eastAsia="標楷體" w:hAnsi="Times New Roman"/>
              </w:rPr>
            </w:pPr>
          </w:p>
          <w:p w:rsidR="007E42DA" w:rsidRPr="00481944" w:rsidRDefault="007E42DA" w:rsidP="00481944">
            <w:pPr>
              <w:pStyle w:val="a5"/>
              <w:adjustRightInd w:val="0"/>
              <w:spacing w:line="0" w:lineRule="atLeast"/>
              <w:jc w:val="both"/>
              <w:rPr>
                <w:rFonts w:ascii="Times New Roman" w:eastAsia="標楷體" w:hAnsi="Times New Roman"/>
              </w:rPr>
            </w:pPr>
          </w:p>
          <w:p w:rsidR="007E42DA" w:rsidRPr="00481944" w:rsidRDefault="007E42DA" w:rsidP="00481944">
            <w:pPr>
              <w:pStyle w:val="a5"/>
              <w:adjustRightInd w:val="0"/>
              <w:spacing w:line="0" w:lineRule="atLeast"/>
              <w:jc w:val="both"/>
              <w:rPr>
                <w:rFonts w:ascii="Times New Roman" w:eastAsia="標楷體" w:hAnsi="Times New Roman"/>
              </w:rPr>
            </w:pPr>
          </w:p>
          <w:p w:rsidR="007E42DA" w:rsidRPr="00481944" w:rsidRDefault="007E42DA" w:rsidP="00481944">
            <w:pPr>
              <w:pStyle w:val="a5"/>
              <w:adjustRightInd w:val="0"/>
              <w:spacing w:line="0" w:lineRule="atLeast"/>
              <w:jc w:val="both"/>
              <w:rPr>
                <w:rFonts w:ascii="Times New Roman" w:eastAsia="標楷體" w:hAnsi="Times New Roman"/>
              </w:rPr>
            </w:pPr>
          </w:p>
          <w:p w:rsidR="007E42DA" w:rsidRPr="00481944" w:rsidRDefault="007E42DA" w:rsidP="00481944">
            <w:pPr>
              <w:pStyle w:val="a5"/>
              <w:adjustRightInd w:val="0"/>
              <w:spacing w:line="0" w:lineRule="atLeast"/>
              <w:jc w:val="both"/>
              <w:rPr>
                <w:rFonts w:ascii="Times New Roman" w:eastAsia="標楷體" w:hAnsi="Times New Roman"/>
              </w:rPr>
            </w:pPr>
          </w:p>
          <w:p w:rsidR="007E42DA" w:rsidRPr="00481944" w:rsidRDefault="007E42DA" w:rsidP="00481944">
            <w:pPr>
              <w:pStyle w:val="a5"/>
              <w:adjustRightInd w:val="0"/>
              <w:spacing w:line="0" w:lineRule="atLeast"/>
              <w:jc w:val="both"/>
              <w:rPr>
                <w:rFonts w:ascii="Times New Roman" w:eastAsia="標楷體" w:hAnsi="Times New Roman"/>
              </w:rPr>
            </w:pPr>
          </w:p>
          <w:p w:rsidR="007E42DA" w:rsidRPr="00481944" w:rsidRDefault="007E42DA" w:rsidP="00481944">
            <w:pPr>
              <w:pStyle w:val="a5"/>
              <w:adjustRightInd w:val="0"/>
              <w:spacing w:line="0" w:lineRule="atLeast"/>
              <w:jc w:val="both"/>
              <w:rPr>
                <w:rFonts w:ascii="Times New Roman" w:eastAsia="標楷體" w:hAnsi="Times New Roman"/>
              </w:rPr>
            </w:pPr>
          </w:p>
          <w:p w:rsidR="007E42DA" w:rsidRPr="00481944" w:rsidRDefault="007E42DA" w:rsidP="00481944">
            <w:pPr>
              <w:pStyle w:val="a5"/>
              <w:adjustRightInd w:val="0"/>
              <w:spacing w:line="0" w:lineRule="atLeast"/>
              <w:jc w:val="both"/>
              <w:rPr>
                <w:rFonts w:ascii="Times New Roman" w:eastAsia="標楷體" w:hAnsi="Times New Roman"/>
              </w:rPr>
            </w:pPr>
          </w:p>
          <w:p w:rsidR="007E42DA" w:rsidRPr="00481944" w:rsidRDefault="007E42DA" w:rsidP="00481944">
            <w:pPr>
              <w:pStyle w:val="a5"/>
              <w:adjustRightInd w:val="0"/>
              <w:spacing w:line="0" w:lineRule="atLeast"/>
              <w:jc w:val="both"/>
              <w:rPr>
                <w:rFonts w:ascii="Times New Roman" w:eastAsia="標楷體" w:hAnsi="Times New Roman"/>
              </w:rPr>
            </w:pPr>
          </w:p>
          <w:p w:rsidR="007E42DA" w:rsidRPr="00481944" w:rsidRDefault="007E42DA" w:rsidP="00481944">
            <w:pPr>
              <w:pStyle w:val="a5"/>
              <w:adjustRightInd w:val="0"/>
              <w:spacing w:line="0" w:lineRule="atLeast"/>
              <w:jc w:val="both"/>
              <w:rPr>
                <w:rFonts w:ascii="Times New Roman" w:eastAsia="標楷體" w:hAnsi="Times New Roman"/>
              </w:rPr>
            </w:pPr>
          </w:p>
          <w:p w:rsidR="007E42DA" w:rsidRPr="00481944" w:rsidRDefault="007E42DA" w:rsidP="00481944">
            <w:pPr>
              <w:pStyle w:val="a5"/>
              <w:adjustRightInd w:val="0"/>
              <w:spacing w:line="0" w:lineRule="atLeast"/>
              <w:jc w:val="both"/>
              <w:rPr>
                <w:rFonts w:ascii="Times New Roman" w:eastAsia="標楷體" w:hAnsi="Times New Roman"/>
              </w:rPr>
            </w:pPr>
          </w:p>
          <w:p w:rsidR="007E42DA" w:rsidRPr="00481944" w:rsidRDefault="007E42DA" w:rsidP="00481944">
            <w:pPr>
              <w:pStyle w:val="a5"/>
              <w:adjustRightInd w:val="0"/>
              <w:spacing w:line="0" w:lineRule="atLeast"/>
              <w:jc w:val="both"/>
              <w:rPr>
                <w:rFonts w:ascii="Times New Roman" w:eastAsia="標楷體" w:hAnsi="Times New Roman"/>
              </w:rPr>
            </w:pPr>
          </w:p>
          <w:p w:rsidR="007E42DA" w:rsidRPr="00481944" w:rsidRDefault="007E42DA" w:rsidP="00481944">
            <w:pPr>
              <w:pStyle w:val="a5"/>
              <w:adjustRightInd w:val="0"/>
              <w:spacing w:line="0" w:lineRule="atLeast"/>
              <w:jc w:val="both"/>
              <w:rPr>
                <w:rFonts w:ascii="Times New Roman" w:eastAsia="標楷體" w:hAnsi="Times New Roman"/>
              </w:rPr>
            </w:pPr>
          </w:p>
          <w:p w:rsidR="007E42DA" w:rsidRPr="00481944" w:rsidRDefault="007E42DA" w:rsidP="00481944">
            <w:pPr>
              <w:pStyle w:val="a5"/>
              <w:adjustRightInd w:val="0"/>
              <w:spacing w:line="0" w:lineRule="atLeast"/>
              <w:jc w:val="both"/>
              <w:rPr>
                <w:rFonts w:ascii="Times New Roman" w:eastAsia="標楷體" w:hAnsi="Times New Roman"/>
              </w:rPr>
            </w:pPr>
          </w:p>
          <w:p w:rsidR="007E42DA" w:rsidRPr="00481944" w:rsidRDefault="007E42DA" w:rsidP="00481944">
            <w:pPr>
              <w:pStyle w:val="a5"/>
              <w:adjustRightInd w:val="0"/>
              <w:spacing w:line="0" w:lineRule="atLeast"/>
              <w:jc w:val="both"/>
              <w:rPr>
                <w:rFonts w:ascii="Times New Roman" w:eastAsia="標楷體" w:hAnsi="Times New Roman"/>
              </w:rPr>
            </w:pPr>
          </w:p>
          <w:p w:rsidR="007E42DA" w:rsidRPr="00481944" w:rsidRDefault="007E42DA" w:rsidP="00481944">
            <w:pPr>
              <w:pStyle w:val="a5"/>
              <w:adjustRightInd w:val="0"/>
              <w:spacing w:line="0" w:lineRule="atLeast"/>
              <w:jc w:val="both"/>
              <w:rPr>
                <w:rFonts w:ascii="Times New Roman" w:eastAsia="標楷體" w:hAnsi="Times New Roman"/>
              </w:rPr>
            </w:pPr>
          </w:p>
          <w:p w:rsidR="007E42DA" w:rsidRPr="00481944" w:rsidRDefault="007E42DA" w:rsidP="00481944">
            <w:pPr>
              <w:pStyle w:val="a5"/>
              <w:adjustRightInd w:val="0"/>
              <w:spacing w:line="0" w:lineRule="atLeast"/>
              <w:jc w:val="both"/>
              <w:rPr>
                <w:rFonts w:ascii="Times New Roman" w:eastAsia="標楷體" w:hAnsi="Times New Roman"/>
              </w:rPr>
            </w:pPr>
          </w:p>
          <w:p w:rsidR="007E42DA" w:rsidRPr="00481944" w:rsidRDefault="007E42DA" w:rsidP="00481944">
            <w:pPr>
              <w:pStyle w:val="a5"/>
              <w:adjustRightInd w:val="0"/>
              <w:spacing w:line="0" w:lineRule="atLeast"/>
              <w:jc w:val="both"/>
              <w:rPr>
                <w:rFonts w:ascii="Times New Roman" w:eastAsia="標楷體" w:hAnsi="Times New Roman"/>
              </w:rPr>
            </w:pPr>
          </w:p>
          <w:p w:rsidR="007E42DA" w:rsidRPr="00481944" w:rsidRDefault="007E42DA" w:rsidP="00481944">
            <w:pPr>
              <w:pStyle w:val="a5"/>
              <w:adjustRightInd w:val="0"/>
              <w:spacing w:line="0" w:lineRule="atLeast"/>
              <w:jc w:val="both"/>
              <w:rPr>
                <w:rFonts w:ascii="Times New Roman" w:eastAsia="標楷體" w:hAnsi="Times New Roman"/>
              </w:rPr>
            </w:pPr>
          </w:p>
          <w:p w:rsidR="007E42DA" w:rsidRPr="00481944" w:rsidRDefault="007E42DA" w:rsidP="00481944">
            <w:pPr>
              <w:pStyle w:val="a5"/>
              <w:adjustRightInd w:val="0"/>
              <w:spacing w:line="0" w:lineRule="atLeast"/>
              <w:jc w:val="both"/>
              <w:rPr>
                <w:rFonts w:ascii="Times New Roman" w:eastAsia="標楷體" w:hAnsi="Times New Roman"/>
              </w:rPr>
            </w:pPr>
          </w:p>
          <w:p w:rsidR="007E42DA" w:rsidRPr="00481944" w:rsidRDefault="007E42DA" w:rsidP="00481944">
            <w:pPr>
              <w:pStyle w:val="a5"/>
              <w:adjustRightInd w:val="0"/>
              <w:spacing w:line="0" w:lineRule="atLeast"/>
              <w:jc w:val="both"/>
              <w:rPr>
                <w:rFonts w:ascii="Times New Roman" w:eastAsia="標楷體" w:hAnsi="Times New Roman"/>
              </w:rPr>
            </w:pPr>
          </w:p>
          <w:p w:rsidR="007E42DA" w:rsidRPr="00481944" w:rsidRDefault="007E42DA" w:rsidP="00481944">
            <w:pPr>
              <w:pStyle w:val="a5"/>
              <w:adjustRightInd w:val="0"/>
              <w:spacing w:line="0" w:lineRule="atLeast"/>
              <w:jc w:val="both"/>
              <w:rPr>
                <w:rFonts w:ascii="Times New Roman" w:eastAsia="標楷體" w:hAnsi="Times New Roman"/>
              </w:rPr>
            </w:pPr>
          </w:p>
          <w:p w:rsidR="007E42DA" w:rsidRPr="00481944" w:rsidRDefault="007E42DA" w:rsidP="00481944">
            <w:pPr>
              <w:pStyle w:val="a5"/>
              <w:adjustRightInd w:val="0"/>
              <w:spacing w:line="0" w:lineRule="atLeast"/>
              <w:jc w:val="both"/>
              <w:rPr>
                <w:rFonts w:ascii="Times New Roman" w:eastAsia="標楷體" w:hAnsi="Times New Roman"/>
              </w:rPr>
            </w:pPr>
          </w:p>
          <w:p w:rsidR="007E42DA" w:rsidRPr="00481944" w:rsidRDefault="007E42DA" w:rsidP="00481944">
            <w:pPr>
              <w:pStyle w:val="a5"/>
              <w:adjustRightInd w:val="0"/>
              <w:spacing w:line="0" w:lineRule="atLeast"/>
              <w:jc w:val="both"/>
              <w:rPr>
                <w:rFonts w:ascii="Times New Roman" w:eastAsia="標楷體" w:hAnsi="Times New Roman"/>
              </w:rPr>
            </w:pPr>
          </w:p>
          <w:p w:rsidR="007E42DA" w:rsidRPr="00481944" w:rsidRDefault="007E42DA" w:rsidP="00481944">
            <w:pPr>
              <w:pStyle w:val="a5"/>
              <w:adjustRightInd w:val="0"/>
              <w:spacing w:line="0" w:lineRule="atLeast"/>
              <w:jc w:val="both"/>
              <w:rPr>
                <w:rFonts w:ascii="Times New Roman" w:eastAsia="標楷體" w:hAnsi="Times New Roman"/>
              </w:rPr>
            </w:pPr>
          </w:p>
          <w:p w:rsidR="007E42DA" w:rsidRPr="00481944" w:rsidRDefault="007E42DA" w:rsidP="00481944">
            <w:pPr>
              <w:pStyle w:val="a5"/>
              <w:adjustRightInd w:val="0"/>
              <w:spacing w:line="0" w:lineRule="atLeast"/>
              <w:jc w:val="both"/>
              <w:rPr>
                <w:rFonts w:ascii="Times New Roman" w:eastAsia="標楷體" w:hAnsi="Times New Roman"/>
              </w:rPr>
            </w:pPr>
          </w:p>
          <w:p w:rsidR="007E42DA" w:rsidRPr="00481944" w:rsidRDefault="007E42DA" w:rsidP="00481944">
            <w:pPr>
              <w:pStyle w:val="a5"/>
              <w:adjustRightInd w:val="0"/>
              <w:spacing w:line="0" w:lineRule="atLeast"/>
              <w:jc w:val="both"/>
              <w:rPr>
                <w:rFonts w:ascii="Times New Roman" w:eastAsia="標楷體" w:hAnsi="Times New Roman"/>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p>
          <w:p w:rsidR="007E42DA" w:rsidRDefault="007E42DA" w:rsidP="00481944">
            <w:pPr>
              <w:pStyle w:val="a5"/>
              <w:spacing w:line="0" w:lineRule="atLeast"/>
              <w:jc w:val="both"/>
              <w:rPr>
                <w:rFonts w:ascii="Times New Roman" w:eastAsia="標楷體" w:hAnsi="Times New Roman"/>
                <w:b/>
              </w:rPr>
            </w:pPr>
          </w:p>
          <w:p w:rsidR="007E42DA" w:rsidRDefault="007E42DA" w:rsidP="00481944">
            <w:pPr>
              <w:pStyle w:val="a5"/>
              <w:spacing w:line="0" w:lineRule="atLeast"/>
              <w:jc w:val="both"/>
              <w:rPr>
                <w:rFonts w:ascii="Times New Roman" w:eastAsia="標楷體" w:hAnsi="Times New Roman"/>
                <w:b/>
              </w:rPr>
            </w:pPr>
          </w:p>
          <w:p w:rsidR="007E42DA" w:rsidRDefault="007E42DA" w:rsidP="00481944">
            <w:pPr>
              <w:pStyle w:val="a5"/>
              <w:spacing w:line="0" w:lineRule="atLeast"/>
              <w:jc w:val="both"/>
              <w:rPr>
                <w:rFonts w:ascii="Times New Roman" w:eastAsia="標楷體" w:hAnsi="Times New Roman"/>
                <w:b/>
              </w:rPr>
            </w:pPr>
          </w:p>
          <w:p w:rsidR="007E42DA"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r w:rsidRPr="00481944">
              <w:rPr>
                <w:rFonts w:ascii="Times New Roman" w:eastAsia="標楷體" w:hAnsi="Times New Roman" w:hint="eastAsia"/>
                <w:b/>
              </w:rPr>
              <w:t>（司法院）</w:t>
            </w:r>
          </w:p>
          <w:p w:rsidR="007E42DA" w:rsidRPr="00481944" w:rsidRDefault="007E42DA" w:rsidP="00481944">
            <w:pPr>
              <w:pStyle w:val="a5"/>
              <w:adjustRightInd w:val="0"/>
              <w:spacing w:line="0" w:lineRule="atLeast"/>
              <w:jc w:val="both"/>
              <w:rPr>
                <w:rFonts w:ascii="Times New Roman" w:eastAsia="標楷體" w:hAnsi="Times New Roman" w:cs="標楷體"/>
              </w:rPr>
            </w:pPr>
            <w:r w:rsidRPr="00481944">
              <w:rPr>
                <w:rFonts w:ascii="Times New Roman" w:eastAsia="標楷體" w:hAnsi="Times New Roman" w:cs="標楷體" w:hint="eastAsia"/>
              </w:rPr>
              <w:t>已完成。</w:t>
            </w:r>
          </w:p>
          <w:p w:rsidR="007E42DA" w:rsidRPr="00481944" w:rsidRDefault="007E42DA" w:rsidP="00481944">
            <w:pPr>
              <w:pStyle w:val="a5"/>
              <w:spacing w:line="0" w:lineRule="atLeast"/>
              <w:jc w:val="both"/>
              <w:rPr>
                <w:rFonts w:ascii="Times New Roman" w:eastAsia="標楷體" w:hAnsi="Times New Roman" w:cs="Times New Roman"/>
                <w:kern w:val="0"/>
              </w:rPr>
            </w:pPr>
          </w:p>
          <w:p w:rsidR="007E42DA" w:rsidRPr="00481944" w:rsidRDefault="007E42DA" w:rsidP="00481944">
            <w:pPr>
              <w:pStyle w:val="a5"/>
              <w:spacing w:line="0" w:lineRule="atLeast"/>
              <w:jc w:val="both"/>
              <w:rPr>
                <w:rFonts w:ascii="Times New Roman" w:eastAsia="標楷體" w:hAnsi="Times New Roman" w:cs="Times New Roman"/>
                <w:kern w:val="0"/>
              </w:rPr>
            </w:pPr>
          </w:p>
          <w:p w:rsidR="007E42DA" w:rsidRPr="00481944" w:rsidRDefault="007E42DA" w:rsidP="00481944">
            <w:pPr>
              <w:pStyle w:val="a5"/>
              <w:spacing w:line="0" w:lineRule="atLeast"/>
              <w:jc w:val="both"/>
              <w:rPr>
                <w:rFonts w:ascii="Times New Roman" w:eastAsia="標楷體" w:hAnsi="Times New Roman" w:cs="Times New Roman"/>
                <w:kern w:val="0"/>
              </w:rPr>
            </w:pPr>
          </w:p>
          <w:p w:rsidR="007E42DA" w:rsidRPr="00481944" w:rsidRDefault="007E42DA" w:rsidP="00481944">
            <w:pPr>
              <w:pStyle w:val="a5"/>
              <w:spacing w:line="0" w:lineRule="atLeast"/>
              <w:jc w:val="both"/>
              <w:rPr>
                <w:rFonts w:ascii="Times New Roman" w:eastAsia="標楷體" w:hAnsi="Times New Roman" w:cs="Times New Roman"/>
                <w:kern w:val="0"/>
              </w:rPr>
            </w:pPr>
          </w:p>
          <w:p w:rsidR="007E42DA" w:rsidRPr="00481944" w:rsidRDefault="007E42DA" w:rsidP="00481944">
            <w:pPr>
              <w:pStyle w:val="a5"/>
              <w:spacing w:line="0" w:lineRule="atLeast"/>
              <w:jc w:val="both"/>
              <w:rPr>
                <w:rFonts w:ascii="Times New Roman" w:eastAsia="標楷體" w:hAnsi="Times New Roman" w:cs="Times New Roman"/>
                <w:kern w:val="0"/>
              </w:rPr>
            </w:pPr>
          </w:p>
          <w:p w:rsidR="007E42DA" w:rsidRPr="00481944" w:rsidRDefault="007E42DA" w:rsidP="00481944">
            <w:pPr>
              <w:pStyle w:val="a5"/>
              <w:spacing w:line="0" w:lineRule="atLeast"/>
              <w:jc w:val="both"/>
              <w:rPr>
                <w:rFonts w:ascii="Times New Roman" w:eastAsia="標楷體" w:hAnsi="Times New Roman" w:cs="Times New Roman"/>
                <w:kern w:val="0"/>
              </w:rPr>
            </w:pPr>
          </w:p>
          <w:p w:rsidR="007E42DA" w:rsidRPr="00481944" w:rsidRDefault="007E42DA" w:rsidP="00481944">
            <w:pPr>
              <w:pStyle w:val="a5"/>
              <w:spacing w:line="0" w:lineRule="atLeast"/>
              <w:jc w:val="both"/>
              <w:rPr>
                <w:rFonts w:ascii="Times New Roman" w:eastAsia="標楷體" w:hAnsi="Times New Roman"/>
                <w:b/>
              </w:rPr>
            </w:pPr>
            <w:r w:rsidRPr="00481944">
              <w:rPr>
                <w:rFonts w:ascii="Times New Roman" w:eastAsia="標楷體" w:hAnsi="Times New Roman" w:hint="eastAsia"/>
                <w:b/>
              </w:rPr>
              <w:t>（衛生福利部）</w:t>
            </w:r>
          </w:p>
          <w:p w:rsidR="007E42DA" w:rsidRPr="00481944" w:rsidRDefault="007E42DA" w:rsidP="00481944">
            <w:pPr>
              <w:pStyle w:val="a5"/>
              <w:adjustRightInd w:val="0"/>
              <w:spacing w:line="0" w:lineRule="atLeast"/>
              <w:jc w:val="both"/>
              <w:rPr>
                <w:rFonts w:ascii="Times New Roman" w:eastAsia="標楷體" w:hAnsi="Times New Roman"/>
                <w:szCs w:val="22"/>
              </w:rPr>
            </w:pPr>
            <w:r w:rsidRPr="00481944">
              <w:rPr>
                <w:rFonts w:ascii="Times New Roman" w:eastAsia="標楷體" w:hAnsi="Times New Roman" w:hint="eastAsia"/>
                <w:szCs w:val="22"/>
              </w:rPr>
              <w:t>符合經濟社會文化權利國際公約第</w:t>
            </w:r>
            <w:r w:rsidRPr="00481944">
              <w:rPr>
                <w:rFonts w:ascii="Times New Roman" w:eastAsia="標楷體" w:hAnsi="Times New Roman"/>
                <w:szCs w:val="22"/>
              </w:rPr>
              <w:t>9</w:t>
            </w:r>
            <w:r w:rsidRPr="00481944">
              <w:rPr>
                <w:rFonts w:ascii="Times New Roman" w:eastAsia="標楷體" w:hAnsi="Times New Roman" w:hint="eastAsia"/>
                <w:szCs w:val="22"/>
              </w:rPr>
              <w:t>條及第</w:t>
            </w:r>
            <w:r w:rsidRPr="00481944">
              <w:rPr>
                <w:rFonts w:ascii="Times New Roman" w:eastAsia="標楷體" w:hAnsi="Times New Roman"/>
                <w:szCs w:val="22"/>
              </w:rPr>
              <w:t>12</w:t>
            </w:r>
            <w:r w:rsidRPr="00481944">
              <w:rPr>
                <w:rFonts w:ascii="Times New Roman" w:eastAsia="標楷體" w:hAnsi="Times New Roman" w:hint="eastAsia"/>
                <w:szCs w:val="22"/>
              </w:rPr>
              <w:t>條之二之</w:t>
            </w:r>
            <w:r w:rsidRPr="00481944">
              <w:rPr>
                <w:rFonts w:ascii="Times New Roman" w:eastAsia="標楷體" w:hAnsi="Times New Roman"/>
                <w:szCs w:val="22"/>
              </w:rPr>
              <w:t>(</w:t>
            </w:r>
            <w:r w:rsidRPr="00481944">
              <w:rPr>
                <w:rFonts w:ascii="Times New Roman" w:eastAsia="標楷體" w:hAnsi="Times New Roman" w:hint="eastAsia"/>
                <w:szCs w:val="22"/>
              </w:rPr>
              <w:t>四</w:t>
            </w:r>
            <w:r w:rsidRPr="00481944">
              <w:rPr>
                <w:rFonts w:ascii="Times New Roman" w:eastAsia="標楷體" w:hAnsi="Times New Roman"/>
                <w:szCs w:val="22"/>
              </w:rPr>
              <w:t>)</w:t>
            </w:r>
            <w:r w:rsidRPr="00481944">
              <w:rPr>
                <w:rFonts w:ascii="Times New Roman" w:eastAsia="標楷體" w:hAnsi="Times New Roman" w:hint="eastAsia"/>
                <w:szCs w:val="22"/>
              </w:rPr>
              <w:t>之精神。</w:t>
            </w:r>
          </w:p>
          <w:p w:rsidR="007E42DA" w:rsidRDefault="007E42DA" w:rsidP="00481944">
            <w:pPr>
              <w:pStyle w:val="a5"/>
              <w:spacing w:line="0" w:lineRule="atLeast"/>
              <w:jc w:val="both"/>
              <w:rPr>
                <w:rFonts w:ascii="Times New Roman" w:eastAsia="標楷體" w:hAnsi="Times New Roman"/>
                <w:b/>
              </w:rPr>
            </w:pPr>
          </w:p>
          <w:p w:rsidR="007E42DA" w:rsidRPr="00481944" w:rsidRDefault="007E42DA" w:rsidP="00481944">
            <w:pPr>
              <w:pStyle w:val="a5"/>
              <w:spacing w:line="0" w:lineRule="atLeast"/>
              <w:jc w:val="both"/>
              <w:rPr>
                <w:rFonts w:ascii="Times New Roman" w:eastAsia="標楷體" w:hAnsi="Times New Roman"/>
                <w:b/>
              </w:rPr>
            </w:pPr>
            <w:r w:rsidRPr="00481944">
              <w:rPr>
                <w:rFonts w:ascii="Times New Roman" w:eastAsia="標楷體" w:hAnsi="Times New Roman" w:hint="eastAsia"/>
                <w:b/>
              </w:rPr>
              <w:t>（國防部）</w:t>
            </w:r>
          </w:p>
          <w:p w:rsidR="007E42DA" w:rsidRPr="00481944" w:rsidRDefault="007E42DA" w:rsidP="00481944">
            <w:pPr>
              <w:pStyle w:val="a5"/>
              <w:adjustRightInd w:val="0"/>
              <w:spacing w:line="0" w:lineRule="atLeast"/>
              <w:jc w:val="both"/>
              <w:rPr>
                <w:rFonts w:ascii="Times New Roman" w:eastAsia="標楷體" w:hAnsi="Times New Roman" w:cs="標楷體"/>
              </w:rPr>
            </w:pPr>
            <w:r w:rsidRPr="00481944">
              <w:rPr>
                <w:rFonts w:ascii="Times New Roman" w:eastAsia="標楷體" w:hAnsi="Times New Roman" w:cs="標楷體" w:hint="eastAsia"/>
              </w:rPr>
              <w:t>已完成。</w:t>
            </w:r>
          </w:p>
          <w:p w:rsidR="007E42DA" w:rsidRPr="00481944" w:rsidRDefault="007E42DA" w:rsidP="00481944">
            <w:pPr>
              <w:pStyle w:val="a5"/>
              <w:spacing w:line="0" w:lineRule="atLeast"/>
              <w:jc w:val="both"/>
              <w:rPr>
                <w:rFonts w:ascii="Times New Roman" w:eastAsia="標楷體" w:hAnsi="Times New Roman" w:cs="Times New Roman"/>
                <w:kern w:val="0"/>
              </w:rPr>
            </w:pPr>
          </w:p>
        </w:tc>
        <w:tc>
          <w:tcPr>
            <w:tcW w:w="851" w:type="dxa"/>
          </w:tcPr>
          <w:p w:rsidR="007E42DA" w:rsidRPr="00481944" w:rsidRDefault="007E42DA" w:rsidP="00481944">
            <w:pPr>
              <w:pStyle w:val="a5"/>
              <w:spacing w:line="0" w:lineRule="atLeast"/>
              <w:jc w:val="both"/>
              <w:rPr>
                <w:rFonts w:ascii="Times New Roman" w:eastAsia="標楷體" w:hAnsi="Times New Roman"/>
                <w:kern w:val="0"/>
              </w:rPr>
            </w:pPr>
          </w:p>
        </w:tc>
      </w:tr>
      <w:tr w:rsidR="007E42DA" w:rsidRPr="00481944" w:rsidTr="005F1E0A">
        <w:trPr>
          <w:jc w:val="center"/>
        </w:trPr>
        <w:tc>
          <w:tcPr>
            <w:tcW w:w="564" w:type="dxa"/>
          </w:tcPr>
          <w:p w:rsidR="007E42DA" w:rsidRPr="00481944" w:rsidRDefault="007E42DA" w:rsidP="00481944">
            <w:pPr>
              <w:pStyle w:val="a5"/>
              <w:numPr>
                <w:ilvl w:val="0"/>
                <w:numId w:val="1"/>
              </w:numPr>
              <w:spacing w:line="0" w:lineRule="atLeast"/>
              <w:jc w:val="both"/>
              <w:rPr>
                <w:rFonts w:ascii="Times New Roman" w:eastAsia="標楷體" w:hAnsi="Times New Roman"/>
                <w:kern w:val="0"/>
              </w:rPr>
            </w:pPr>
          </w:p>
        </w:tc>
        <w:tc>
          <w:tcPr>
            <w:tcW w:w="1985" w:type="dxa"/>
          </w:tcPr>
          <w:p w:rsidR="007E42DA" w:rsidRPr="00481944" w:rsidRDefault="007E42DA" w:rsidP="00481944">
            <w:pPr>
              <w:pStyle w:val="a5"/>
              <w:spacing w:line="0" w:lineRule="atLeast"/>
              <w:jc w:val="both"/>
              <w:rPr>
                <w:rFonts w:ascii="Times New Roman" w:eastAsia="標楷體" w:hAnsi="Times New Roman"/>
              </w:rPr>
            </w:pPr>
            <w:r w:rsidRPr="00481944">
              <w:rPr>
                <w:rFonts w:ascii="Times New Roman" w:eastAsia="標楷體" w:hAnsi="Times New Roman" w:hint="eastAsia"/>
              </w:rPr>
              <w:t>公政公約第</w:t>
            </w:r>
            <w:r w:rsidRPr="00481944">
              <w:rPr>
                <w:rFonts w:ascii="Times New Roman" w:eastAsia="標楷體" w:hAnsi="Times New Roman" w:hint="eastAsia"/>
              </w:rPr>
              <w:t>9</w:t>
            </w:r>
            <w:r w:rsidRPr="00481944">
              <w:rPr>
                <w:rFonts w:ascii="Times New Roman" w:eastAsia="標楷體" w:hAnsi="Times New Roman" w:hint="eastAsia"/>
              </w:rPr>
              <w:t>條第</w:t>
            </w:r>
            <w:r w:rsidRPr="00481944">
              <w:rPr>
                <w:rFonts w:ascii="Times New Roman" w:eastAsia="標楷體" w:hAnsi="Times New Roman" w:hint="eastAsia"/>
              </w:rPr>
              <w:t>4</w:t>
            </w:r>
            <w:r w:rsidRPr="00481944">
              <w:rPr>
                <w:rFonts w:ascii="Times New Roman" w:eastAsia="標楷體" w:hAnsi="Times New Roman" w:hint="eastAsia"/>
              </w:rPr>
              <w:t>項規定，任何人因逮捕或拘禁而被剝奪自由，有權向法院聲請提審，以迅速決定其拘禁是否合法，如屬非法應即令釋放（人身保護權）。中華民國</w:t>
            </w:r>
            <w:r w:rsidRPr="00481944">
              <w:rPr>
                <w:rFonts w:ascii="Times New Roman" w:eastAsia="標楷體" w:hAnsi="Times New Roman" w:hint="eastAsia"/>
              </w:rPr>
              <w:t>(</w:t>
            </w:r>
            <w:r w:rsidRPr="00481944">
              <w:rPr>
                <w:rFonts w:ascii="Times New Roman" w:eastAsia="標楷體" w:hAnsi="Times New Roman" w:hint="eastAsia"/>
              </w:rPr>
              <w:t>臺灣</w:t>
            </w:r>
            <w:r w:rsidRPr="00481944">
              <w:rPr>
                <w:rFonts w:ascii="Times New Roman" w:eastAsia="標楷體" w:hAnsi="Times New Roman" w:hint="eastAsia"/>
              </w:rPr>
              <w:t>)</w:t>
            </w:r>
            <w:r w:rsidRPr="00481944">
              <w:rPr>
                <w:rFonts w:ascii="Times New Roman" w:eastAsia="標楷體" w:hAnsi="Times New Roman" w:hint="eastAsia"/>
              </w:rPr>
              <w:t>政府在回應問題清單時，承認人身保護權並不適用於入出國及移民署收容所的外國人或中國大陸人士（</w:t>
            </w:r>
            <w:r w:rsidRPr="00481944">
              <w:rPr>
                <w:rFonts w:ascii="Times New Roman" w:eastAsia="標楷體" w:hAnsi="Times New Roman" w:hint="eastAsia"/>
              </w:rPr>
              <w:t>105</w:t>
            </w:r>
            <w:r w:rsidRPr="00481944">
              <w:rPr>
                <w:rFonts w:ascii="Times New Roman" w:eastAsia="標楷體" w:hAnsi="Times New Roman" w:hint="eastAsia"/>
              </w:rPr>
              <w:t>段）。司法院於</w:t>
            </w:r>
            <w:r w:rsidRPr="00481944">
              <w:rPr>
                <w:rFonts w:ascii="Times New Roman" w:eastAsia="標楷體" w:hAnsi="Times New Roman" w:hint="eastAsia"/>
              </w:rPr>
              <w:t>2013</w:t>
            </w:r>
            <w:r w:rsidRPr="00481944">
              <w:rPr>
                <w:rFonts w:ascii="Times New Roman" w:eastAsia="標楷體" w:hAnsi="Times New Roman" w:hint="eastAsia"/>
              </w:rPr>
              <w:t>年</w:t>
            </w:r>
            <w:r w:rsidRPr="00481944">
              <w:rPr>
                <w:rFonts w:ascii="Times New Roman" w:eastAsia="標楷體" w:hAnsi="Times New Roman" w:hint="eastAsia"/>
              </w:rPr>
              <w:t>2</w:t>
            </w:r>
            <w:r w:rsidRPr="00481944">
              <w:rPr>
                <w:rFonts w:ascii="Times New Roman" w:eastAsia="標楷體" w:hAnsi="Times New Roman" w:hint="eastAsia"/>
              </w:rPr>
              <w:t>月作成的第</w:t>
            </w:r>
            <w:r w:rsidRPr="00481944">
              <w:rPr>
                <w:rFonts w:ascii="Times New Roman" w:eastAsia="標楷體" w:hAnsi="Times New Roman" w:hint="eastAsia"/>
              </w:rPr>
              <w:t>708</w:t>
            </w:r>
            <w:r w:rsidRPr="00481944">
              <w:rPr>
                <w:rFonts w:ascii="Times New Roman" w:eastAsia="標楷體" w:hAnsi="Times New Roman" w:hint="eastAsia"/>
              </w:rPr>
              <w:t>號解釋也認知有此問題，並且宣告入出國及移民法第</w:t>
            </w:r>
            <w:r w:rsidRPr="00481944">
              <w:rPr>
                <w:rFonts w:ascii="Times New Roman" w:eastAsia="標楷體" w:hAnsi="Times New Roman" w:hint="eastAsia"/>
              </w:rPr>
              <w:t>38</w:t>
            </w:r>
            <w:r w:rsidRPr="00481944">
              <w:rPr>
                <w:rFonts w:ascii="Times New Roman" w:eastAsia="標楷體" w:hAnsi="Times New Roman" w:hint="eastAsia"/>
              </w:rPr>
              <w:t>條違憲。立法院有兩年時間修正該條以符合人身自由權與人身保護令。既然公政公約第</w:t>
            </w:r>
            <w:r w:rsidRPr="00481944">
              <w:rPr>
                <w:rFonts w:ascii="Times New Roman" w:eastAsia="標楷體" w:hAnsi="Times New Roman" w:hint="eastAsia"/>
              </w:rPr>
              <w:t>9</w:t>
            </w:r>
            <w:r w:rsidRPr="00481944">
              <w:rPr>
                <w:rFonts w:ascii="Times New Roman" w:eastAsia="標楷體" w:hAnsi="Times New Roman" w:hint="eastAsia"/>
              </w:rPr>
              <w:t>條第</w:t>
            </w:r>
            <w:r w:rsidRPr="00481944">
              <w:rPr>
                <w:rFonts w:ascii="Times New Roman" w:eastAsia="標楷體" w:hAnsi="Times New Roman" w:hint="eastAsia"/>
              </w:rPr>
              <w:t>4</w:t>
            </w:r>
            <w:r w:rsidRPr="00481944">
              <w:rPr>
                <w:rFonts w:ascii="Times New Roman" w:eastAsia="標楷體" w:hAnsi="Times New Roman" w:hint="eastAsia"/>
              </w:rPr>
              <w:t>項已屬可直接適用的中華民國</w:t>
            </w:r>
            <w:r w:rsidRPr="00481944">
              <w:rPr>
                <w:rFonts w:ascii="Times New Roman" w:eastAsia="標楷體" w:hAnsi="Times New Roman" w:hint="eastAsia"/>
              </w:rPr>
              <w:t>(</w:t>
            </w:r>
            <w:r w:rsidRPr="00481944">
              <w:rPr>
                <w:rFonts w:ascii="Times New Roman" w:eastAsia="標楷體" w:hAnsi="Times New Roman" w:hint="eastAsia"/>
              </w:rPr>
              <w:t>臺灣</w:t>
            </w:r>
            <w:r w:rsidRPr="00481944">
              <w:rPr>
                <w:rFonts w:ascii="Times New Roman" w:eastAsia="標楷體" w:hAnsi="Times New Roman" w:hint="eastAsia"/>
              </w:rPr>
              <w:t>)</w:t>
            </w:r>
            <w:r w:rsidRPr="00481944">
              <w:rPr>
                <w:rFonts w:ascii="Times New Roman" w:eastAsia="標楷體" w:hAnsi="Times New Roman" w:hint="eastAsia"/>
              </w:rPr>
              <w:t>國內法律，專家建議任何依據入出國及移民法所為收容命令都應立即受到司法審查，以全面遵守公政公約第</w:t>
            </w:r>
            <w:r w:rsidRPr="00481944">
              <w:rPr>
                <w:rFonts w:ascii="Times New Roman" w:eastAsia="標楷體" w:hAnsi="Times New Roman" w:hint="eastAsia"/>
              </w:rPr>
              <w:t>9</w:t>
            </w:r>
            <w:r w:rsidRPr="00481944">
              <w:rPr>
                <w:rFonts w:ascii="Times New Roman" w:eastAsia="標楷體" w:hAnsi="Times New Roman" w:hint="eastAsia"/>
              </w:rPr>
              <w:t>條第</w:t>
            </w:r>
            <w:r w:rsidRPr="00481944">
              <w:rPr>
                <w:rFonts w:ascii="Times New Roman" w:eastAsia="標楷體" w:hAnsi="Times New Roman" w:hint="eastAsia"/>
              </w:rPr>
              <w:t>4</w:t>
            </w:r>
            <w:r w:rsidRPr="00481944">
              <w:rPr>
                <w:rFonts w:ascii="Times New Roman" w:eastAsia="標楷體" w:hAnsi="Times New Roman" w:hint="eastAsia"/>
              </w:rPr>
              <w:t>項之規定。</w:t>
            </w:r>
          </w:p>
        </w:tc>
        <w:tc>
          <w:tcPr>
            <w:tcW w:w="1526" w:type="dxa"/>
          </w:tcPr>
          <w:p w:rsidR="007E42DA" w:rsidRPr="00481944" w:rsidRDefault="007E42DA" w:rsidP="00481944">
            <w:pPr>
              <w:pStyle w:val="a5"/>
              <w:spacing w:line="0" w:lineRule="atLeast"/>
              <w:jc w:val="both"/>
              <w:rPr>
                <w:rFonts w:ascii="Times New Roman" w:eastAsia="標楷體" w:hAnsi="Times New Roman" w:cs="Times New Roman"/>
                <w:b/>
                <w:kern w:val="0"/>
                <w:shd w:val="pct15" w:color="auto" w:fill="FFFFFF"/>
              </w:rPr>
            </w:pPr>
            <w:r w:rsidRPr="00481944">
              <w:rPr>
                <w:rFonts w:ascii="Times New Roman" w:eastAsia="標楷體" w:hAnsi="Times New Roman" w:cs="Times New Roman" w:hint="eastAsia"/>
                <w:szCs w:val="22"/>
              </w:rPr>
              <w:t>內政部</w:t>
            </w:r>
            <w:r w:rsidRPr="00481944">
              <w:rPr>
                <w:rFonts w:ascii="Times New Roman" w:eastAsia="標楷體" w:hAnsi="Times New Roman" w:cs="Times New Roman"/>
                <w:szCs w:val="22"/>
              </w:rPr>
              <w:t>/</w:t>
            </w:r>
            <w:r w:rsidRPr="00481944">
              <w:rPr>
                <w:rFonts w:ascii="Times New Roman" w:eastAsia="標楷體" w:hAnsi="Times New Roman" w:cs="Times New Roman" w:hint="eastAsia"/>
                <w:szCs w:val="22"/>
              </w:rPr>
              <w:t>司法院、陸委會</w:t>
            </w:r>
          </w:p>
        </w:tc>
        <w:tc>
          <w:tcPr>
            <w:tcW w:w="1807" w:type="dxa"/>
          </w:tcPr>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r w:rsidRPr="00481944">
              <w:rPr>
                <w:rFonts w:ascii="Times New Roman" w:eastAsia="標楷體" w:hAnsi="Times New Roman" w:cs="標楷體" w:hint="eastAsia"/>
                <w:b/>
              </w:rPr>
              <w:t>(</w:t>
            </w:r>
            <w:r w:rsidRPr="00481944">
              <w:rPr>
                <w:rFonts w:ascii="Times New Roman" w:eastAsia="標楷體" w:hAnsi="Times New Roman" w:cs="標楷體" w:hint="eastAsia"/>
                <w:b/>
              </w:rPr>
              <w:t>內政部</w:t>
            </w:r>
            <w:r w:rsidRPr="00481944">
              <w:rPr>
                <w:rFonts w:ascii="Times New Roman" w:eastAsia="標楷體" w:hAnsi="Times New Roman" w:cs="標楷體" w:hint="eastAsia"/>
                <w:b/>
              </w:rPr>
              <w:t>)</w:t>
            </w:r>
          </w:p>
          <w:p w:rsidR="007E42DA" w:rsidRPr="00481944" w:rsidRDefault="007E42DA" w:rsidP="00481944">
            <w:pPr>
              <w:pStyle w:val="a5"/>
              <w:spacing w:line="0" w:lineRule="atLeast"/>
              <w:ind w:leftChars="-2" w:left="-5" w:firstLineChars="2" w:firstLine="5"/>
              <w:jc w:val="both"/>
              <w:rPr>
                <w:rFonts w:ascii="Times New Roman" w:eastAsia="標楷體" w:hAnsi="Times New Roman" w:cs="Times New Roman"/>
              </w:rPr>
            </w:pPr>
            <w:r w:rsidRPr="00481944">
              <w:rPr>
                <w:rFonts w:ascii="Times New Roman" w:eastAsia="標楷體" w:hAnsi="Times New Roman" w:cs="標楷體" w:hint="eastAsia"/>
              </w:rPr>
              <w:t>修正「入出國及移民法」第</w:t>
            </w:r>
            <w:r w:rsidRPr="00481944">
              <w:rPr>
                <w:rFonts w:ascii="Times New Roman" w:eastAsia="標楷體" w:hAnsi="Times New Roman" w:cs="標楷體"/>
              </w:rPr>
              <w:t>38</w:t>
            </w:r>
            <w:r w:rsidRPr="00481944">
              <w:rPr>
                <w:rFonts w:ascii="Times New Roman" w:eastAsia="標楷體" w:hAnsi="Times New Roman" w:cs="標楷體" w:hint="eastAsia"/>
              </w:rPr>
              <w:t>條。</w:t>
            </w: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r w:rsidRPr="00481944">
              <w:rPr>
                <w:rFonts w:ascii="Times New Roman" w:eastAsia="標楷體" w:hAnsi="Times New Roman" w:cs="標楷體" w:hint="eastAsia"/>
                <w:b/>
              </w:rPr>
              <w:t>(</w:t>
            </w:r>
            <w:r w:rsidRPr="00481944">
              <w:rPr>
                <w:rFonts w:ascii="Times New Roman" w:eastAsia="標楷體" w:hAnsi="Times New Roman" w:cs="標楷體" w:hint="eastAsia"/>
                <w:b/>
              </w:rPr>
              <w:t>司法院</w:t>
            </w:r>
            <w:r w:rsidRPr="00481944">
              <w:rPr>
                <w:rFonts w:ascii="Times New Roman" w:eastAsia="標楷體" w:hAnsi="Times New Roman" w:cs="標楷體" w:hint="eastAsia"/>
                <w:b/>
              </w:rPr>
              <w:t>)</w:t>
            </w:r>
          </w:p>
          <w:p w:rsidR="007E42DA" w:rsidRPr="00481944" w:rsidRDefault="007E42DA" w:rsidP="00481944">
            <w:pPr>
              <w:spacing w:line="0" w:lineRule="atLeast"/>
              <w:ind w:leftChars="-2" w:left="-5" w:firstLineChars="2" w:firstLine="5"/>
              <w:jc w:val="both"/>
              <w:rPr>
                <w:rFonts w:ascii="Times New Roman" w:eastAsia="標楷體" w:hAnsi="Times New Roman"/>
                <w:szCs w:val="24"/>
              </w:rPr>
            </w:pPr>
            <w:r w:rsidRPr="00481944">
              <w:rPr>
                <w:rFonts w:ascii="Times New Roman" w:eastAsia="標楷體" w:hAnsi="Times New Roman" w:hint="eastAsia"/>
                <w:szCs w:val="24"/>
              </w:rPr>
              <w:t>完備相關法制：</w:t>
            </w:r>
          </w:p>
          <w:p w:rsidR="007E42DA" w:rsidRPr="00481944" w:rsidRDefault="007E42DA" w:rsidP="00481944">
            <w:pPr>
              <w:pStyle w:val="a5"/>
              <w:spacing w:line="0" w:lineRule="atLeast"/>
              <w:jc w:val="both"/>
              <w:rPr>
                <w:rFonts w:ascii="Times New Roman" w:eastAsia="標楷體" w:hAnsi="Times New Roman"/>
              </w:rPr>
            </w:pPr>
            <w:r w:rsidRPr="00481944">
              <w:rPr>
                <w:rFonts w:ascii="Times New Roman" w:eastAsia="標楷體" w:hAnsi="Times New Roman" w:hint="eastAsia"/>
              </w:rPr>
              <w:t>一、本院已提出「提審法」修正草案，就涉及人身自由之司法救濟，通盤檢討提審法相關規定，強化人保障，以符合憲法保障人身自由之意旨。</w:t>
            </w:r>
          </w:p>
          <w:p w:rsidR="007E42DA" w:rsidRPr="00481944" w:rsidRDefault="007E42DA" w:rsidP="00481944">
            <w:pPr>
              <w:spacing w:line="0" w:lineRule="atLeast"/>
              <w:ind w:leftChars="1" w:left="2"/>
              <w:jc w:val="both"/>
              <w:rPr>
                <w:rFonts w:ascii="Times New Roman" w:eastAsia="標楷體" w:hAnsi="Times New Roman"/>
                <w:szCs w:val="24"/>
              </w:rPr>
            </w:pPr>
            <w:r w:rsidRPr="00481944">
              <w:rPr>
                <w:rFonts w:ascii="Times New Roman" w:eastAsia="標楷體" w:hAnsi="Times New Roman" w:hint="eastAsia"/>
              </w:rPr>
              <w:t>二、本院將依釋字第</w:t>
            </w:r>
            <w:r w:rsidRPr="00481944">
              <w:rPr>
                <w:rFonts w:ascii="Times New Roman" w:eastAsia="標楷體" w:hAnsi="Times New Roman" w:hint="eastAsia"/>
              </w:rPr>
              <w:t>708</w:t>
            </w:r>
            <w:r w:rsidRPr="00481944">
              <w:rPr>
                <w:rFonts w:ascii="Times New Roman" w:eastAsia="標楷體" w:hAnsi="Times New Roman" w:hint="eastAsia"/>
              </w:rPr>
              <w:t>號及</w:t>
            </w:r>
            <w:r w:rsidRPr="00481944">
              <w:rPr>
                <w:rFonts w:ascii="Times New Roman" w:eastAsia="標楷體" w:hAnsi="Times New Roman" w:hint="eastAsia"/>
              </w:rPr>
              <w:t>710</w:t>
            </w:r>
            <w:r w:rsidRPr="00481944">
              <w:rPr>
                <w:rFonts w:ascii="Times New Roman" w:eastAsia="標楷體" w:hAnsi="Times New Roman" w:hint="eastAsia"/>
              </w:rPr>
              <w:t>號解釋意旨，配合內政部入出國及移民法、臺灣地區與大陸地區人民關係條例及香港澳門關係條例之修正，積極研議行政訴訟法之修正，於行政訴訟法增訂收容之相關救濟、聲請程序及配套措施，保障受收容人之基本人權及人性尊嚴。</w:t>
            </w: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r w:rsidRPr="00481944">
              <w:rPr>
                <w:rFonts w:ascii="Times New Roman" w:eastAsia="標楷體" w:hAnsi="Times New Roman" w:cs="標楷體" w:hint="eastAsia"/>
                <w:b/>
              </w:rPr>
              <w:t>(</w:t>
            </w:r>
            <w:r w:rsidRPr="00481944">
              <w:rPr>
                <w:rFonts w:ascii="Times New Roman" w:eastAsia="標楷體" w:hAnsi="Times New Roman" w:cs="標楷體" w:hint="eastAsia"/>
                <w:b/>
              </w:rPr>
              <w:t>陸委會</w:t>
            </w:r>
            <w:r w:rsidRPr="00481944">
              <w:rPr>
                <w:rFonts w:ascii="Times New Roman" w:eastAsia="標楷體" w:hAnsi="Times New Roman" w:cs="標楷體" w:hint="eastAsia"/>
                <w:b/>
              </w:rPr>
              <w:t>)</w:t>
            </w:r>
          </w:p>
          <w:p w:rsidR="007E42DA" w:rsidRPr="00481944" w:rsidRDefault="007E42DA" w:rsidP="00481944">
            <w:pPr>
              <w:spacing w:line="0" w:lineRule="atLeast"/>
              <w:ind w:leftChars="-2" w:left="-5" w:firstLineChars="2" w:firstLine="5"/>
              <w:jc w:val="both"/>
              <w:rPr>
                <w:rFonts w:ascii="Times New Roman" w:eastAsia="標楷體" w:hAnsi="Times New Roman"/>
                <w:kern w:val="0"/>
                <w:lang w:val="en-GB"/>
              </w:rPr>
            </w:pPr>
            <w:r w:rsidRPr="00481944">
              <w:rPr>
                <w:rFonts w:ascii="Times New Roman" w:eastAsia="標楷體" w:hAnsi="Times New Roman" w:cs="標楷體" w:hint="eastAsia"/>
                <w:kern w:val="0"/>
                <w:szCs w:val="24"/>
              </w:rPr>
              <w:t>修正「臺灣地區與大陸地區人民關係條例」第</w:t>
            </w:r>
            <w:r w:rsidRPr="00481944">
              <w:rPr>
                <w:rFonts w:ascii="Times New Roman" w:eastAsia="標楷體" w:hAnsi="Times New Roman" w:cs="標楷體" w:hint="eastAsia"/>
                <w:kern w:val="0"/>
                <w:szCs w:val="24"/>
              </w:rPr>
              <w:t>1</w:t>
            </w:r>
            <w:r w:rsidRPr="00481944">
              <w:rPr>
                <w:rFonts w:ascii="Times New Roman" w:eastAsia="標楷體" w:hAnsi="Times New Roman" w:cs="標楷體"/>
                <w:kern w:val="0"/>
                <w:szCs w:val="24"/>
              </w:rPr>
              <w:t>8</w:t>
            </w:r>
            <w:r w:rsidRPr="00481944">
              <w:rPr>
                <w:rFonts w:ascii="Times New Roman" w:eastAsia="標楷體" w:hAnsi="Times New Roman" w:cs="標楷體" w:hint="eastAsia"/>
                <w:kern w:val="0"/>
                <w:szCs w:val="24"/>
              </w:rPr>
              <w:t>條</w:t>
            </w:r>
            <w:r w:rsidRPr="00481944">
              <w:rPr>
                <w:rFonts w:ascii="Times New Roman" w:eastAsia="標楷體" w:hAnsi="Times New Roman" w:hint="eastAsia"/>
                <w:szCs w:val="24"/>
              </w:rPr>
              <w:t>。</w:t>
            </w:r>
          </w:p>
        </w:tc>
        <w:tc>
          <w:tcPr>
            <w:tcW w:w="6595" w:type="dxa"/>
          </w:tcPr>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r w:rsidRPr="00481944">
              <w:rPr>
                <w:rFonts w:ascii="Times New Roman" w:eastAsia="標楷體" w:hAnsi="Times New Roman" w:cs="標楷體" w:hint="eastAsia"/>
                <w:b/>
              </w:rPr>
              <w:t>(</w:t>
            </w:r>
            <w:r w:rsidRPr="00481944">
              <w:rPr>
                <w:rFonts w:ascii="Times New Roman" w:eastAsia="標楷體" w:hAnsi="Times New Roman" w:cs="標楷體" w:hint="eastAsia"/>
                <w:b/>
              </w:rPr>
              <w:t>內政部</w:t>
            </w:r>
            <w:r w:rsidRPr="00481944">
              <w:rPr>
                <w:rFonts w:ascii="Times New Roman" w:eastAsia="標楷體" w:hAnsi="Times New Roman" w:cs="標楷體" w:hint="eastAsia"/>
                <w:b/>
              </w:rPr>
              <w:t>)</w:t>
            </w: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rPr>
            </w:pPr>
            <w:r w:rsidRPr="00481944">
              <w:rPr>
                <w:rFonts w:ascii="Times New Roman" w:eastAsia="標楷體" w:hAnsi="Times New Roman" w:cs="標楷體" w:hint="eastAsia"/>
              </w:rPr>
              <w:t>一、本部移民署已依司法院釋字第</w:t>
            </w:r>
            <w:r w:rsidRPr="00481944">
              <w:rPr>
                <w:rFonts w:ascii="Times New Roman" w:eastAsia="標楷體" w:hAnsi="Times New Roman" w:cs="標楷體"/>
              </w:rPr>
              <w:t>708</w:t>
            </w:r>
            <w:r w:rsidRPr="00481944">
              <w:rPr>
                <w:rFonts w:ascii="Times New Roman" w:eastAsia="標楷體" w:hAnsi="Times New Roman" w:cs="標楷體" w:hint="eastAsia"/>
              </w:rPr>
              <w:t>號解釋進行「入出國及移民法」第</w:t>
            </w:r>
            <w:r w:rsidRPr="00481944">
              <w:rPr>
                <w:rFonts w:ascii="Times New Roman" w:eastAsia="標楷體" w:hAnsi="Times New Roman" w:cs="標楷體"/>
              </w:rPr>
              <w:t>38</w:t>
            </w:r>
            <w:r w:rsidRPr="00481944">
              <w:rPr>
                <w:rFonts w:ascii="Times New Roman" w:eastAsia="標楷體" w:hAnsi="Times New Roman" w:cs="標楷體" w:hint="eastAsia"/>
              </w:rPr>
              <w:t>條修正工作，業於</w:t>
            </w:r>
            <w:r w:rsidRPr="00481944">
              <w:rPr>
                <w:rFonts w:ascii="Times New Roman" w:eastAsia="標楷體" w:hAnsi="Times New Roman" w:cs="標楷體"/>
              </w:rPr>
              <w:t>102</w:t>
            </w:r>
            <w:r w:rsidRPr="00481944">
              <w:rPr>
                <w:rFonts w:ascii="Times New Roman" w:eastAsia="標楷體" w:hAnsi="Times New Roman" w:cs="標楷體" w:hint="eastAsia"/>
              </w:rPr>
              <w:t>年</w:t>
            </w:r>
            <w:r w:rsidRPr="00481944">
              <w:rPr>
                <w:rFonts w:ascii="Times New Roman" w:eastAsia="標楷體" w:hAnsi="Times New Roman" w:cs="標楷體"/>
              </w:rPr>
              <w:t>9</w:t>
            </w:r>
            <w:r w:rsidRPr="00481944">
              <w:rPr>
                <w:rFonts w:ascii="Times New Roman" w:eastAsia="標楷體" w:hAnsi="Times New Roman" w:cs="標楷體" w:hint="eastAsia"/>
              </w:rPr>
              <w:t>月</w:t>
            </w:r>
            <w:r w:rsidRPr="00481944">
              <w:rPr>
                <w:rFonts w:ascii="Times New Roman" w:eastAsia="標楷體" w:hAnsi="Times New Roman" w:cs="標楷體"/>
              </w:rPr>
              <w:t>4</w:t>
            </w:r>
            <w:r w:rsidRPr="00481944">
              <w:rPr>
                <w:rFonts w:ascii="Times New Roman" w:eastAsia="標楷體" w:hAnsi="Times New Roman" w:cs="標楷體" w:hint="eastAsia"/>
              </w:rPr>
              <w:t>日送內政部法規會第</w:t>
            </w:r>
            <w:r w:rsidRPr="00481944">
              <w:rPr>
                <w:rFonts w:ascii="Times New Roman" w:eastAsia="標楷體" w:hAnsi="Times New Roman" w:cs="標楷體"/>
              </w:rPr>
              <w:t>1</w:t>
            </w:r>
            <w:r w:rsidRPr="00481944">
              <w:rPr>
                <w:rFonts w:ascii="Times New Roman" w:eastAsia="標楷體" w:hAnsi="Times New Roman" w:cs="標楷體" w:hint="eastAsia"/>
              </w:rPr>
              <w:t>次審查完竣。</w:t>
            </w: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rPr>
            </w:pPr>
            <w:r w:rsidRPr="00481944">
              <w:rPr>
                <w:rFonts w:ascii="Times New Roman" w:eastAsia="標楷體" w:hAnsi="Times New Roman" w:cs="標楷體" w:hint="eastAsia"/>
              </w:rPr>
              <w:t>二、有關召開公聽會部分：</w:t>
            </w:r>
          </w:p>
          <w:p w:rsidR="007E42DA" w:rsidRPr="00481944" w:rsidRDefault="007E42DA" w:rsidP="00481944">
            <w:pPr>
              <w:spacing w:line="0" w:lineRule="atLeast"/>
              <w:ind w:leftChars="-2" w:left="-5" w:firstLineChars="2" w:firstLine="5"/>
              <w:jc w:val="both"/>
              <w:rPr>
                <w:rFonts w:ascii="Times New Roman" w:eastAsia="標楷體" w:hAnsi="Times New Roman" w:cs="標楷體"/>
                <w:szCs w:val="24"/>
              </w:rPr>
            </w:pPr>
            <w:r w:rsidRPr="00481944">
              <w:rPr>
                <w:rFonts w:ascii="Times New Roman" w:eastAsia="標楷體" w:hAnsi="Times New Roman" w:cs="標楷體" w:hint="eastAsia"/>
                <w:szCs w:val="24"/>
              </w:rPr>
              <w:t>(</w:t>
            </w:r>
            <w:r w:rsidRPr="00481944">
              <w:rPr>
                <w:rFonts w:ascii="Times New Roman" w:eastAsia="標楷體" w:hAnsi="Times New Roman" w:cs="標楷體" w:hint="eastAsia"/>
                <w:szCs w:val="24"/>
              </w:rPr>
              <w:t>一</w:t>
            </w:r>
            <w:r w:rsidRPr="00481944">
              <w:rPr>
                <w:rFonts w:ascii="Times New Roman" w:eastAsia="標楷體" w:hAnsi="Times New Roman" w:cs="標楷體" w:hint="eastAsia"/>
                <w:szCs w:val="24"/>
              </w:rPr>
              <w:t>)</w:t>
            </w:r>
            <w:r w:rsidRPr="00481944">
              <w:rPr>
                <w:rFonts w:ascii="Times New Roman" w:eastAsia="標楷體" w:hAnsi="Times New Roman" w:cs="標楷體" w:hint="eastAsia"/>
                <w:szCs w:val="24"/>
              </w:rPr>
              <w:t>、本部移民署洽詢法務部承辦人表示，本會議之結論屬建議性質，惟「執行與否仍由權責機關衡諸實際情形決定」。按本部移民署因應司法院釋字第</w:t>
            </w:r>
            <w:r w:rsidRPr="00481944">
              <w:rPr>
                <w:rFonts w:ascii="Times New Roman" w:eastAsia="標楷體" w:hAnsi="Times New Roman" w:cs="標楷體"/>
                <w:szCs w:val="24"/>
              </w:rPr>
              <w:t>708</w:t>
            </w:r>
            <w:r w:rsidRPr="00481944">
              <w:rPr>
                <w:rFonts w:ascii="Times New Roman" w:eastAsia="標楷體" w:hAnsi="Times New Roman" w:cs="標楷體" w:hint="eastAsia"/>
                <w:szCs w:val="24"/>
              </w:rPr>
              <w:t>號解釋，召開前述「入出國及移民法」部分條文修正草案修法會議時，均已多次邀請學者專家與會討論，並參加相關民間</w:t>
            </w:r>
            <w:r w:rsidRPr="00481944">
              <w:rPr>
                <w:rFonts w:ascii="Times New Roman" w:eastAsia="標楷體" w:hAnsi="Times New Roman" w:cs="標楷體"/>
                <w:szCs w:val="24"/>
              </w:rPr>
              <w:t>NGO</w:t>
            </w:r>
            <w:r w:rsidRPr="00481944">
              <w:rPr>
                <w:rFonts w:ascii="Times New Roman" w:eastAsia="標楷體" w:hAnsi="Times New Roman" w:cs="標楷體" w:hint="eastAsia"/>
                <w:szCs w:val="24"/>
              </w:rPr>
              <w:t>團體之座談會尋求共識，且本法修正草案已依司法院釋字第</w:t>
            </w:r>
            <w:r w:rsidRPr="00481944">
              <w:rPr>
                <w:rFonts w:ascii="Times New Roman" w:eastAsia="標楷體" w:hAnsi="Times New Roman" w:cs="標楷體"/>
                <w:szCs w:val="24"/>
              </w:rPr>
              <w:t>708</w:t>
            </w:r>
            <w:r w:rsidRPr="00481944">
              <w:rPr>
                <w:rFonts w:ascii="Times New Roman" w:eastAsia="標楷體" w:hAnsi="Times New Roman" w:cs="標楷體" w:hint="eastAsia"/>
                <w:szCs w:val="24"/>
              </w:rPr>
              <w:t>號解釋意旨辦理，以維護外國人人身自由權益，故原則上並無涉及修正爭議。</w:t>
            </w:r>
            <w:r w:rsidRPr="00481944">
              <w:rPr>
                <w:rFonts w:ascii="Times New Roman" w:eastAsia="標楷體" w:hAnsi="Times New Roman" w:cs="標楷體"/>
                <w:szCs w:val="24"/>
              </w:rPr>
              <w:t xml:space="preserve"> </w:t>
            </w:r>
          </w:p>
          <w:p w:rsidR="007E42DA" w:rsidRPr="00481944" w:rsidRDefault="007E42DA" w:rsidP="00481944">
            <w:pPr>
              <w:spacing w:line="0" w:lineRule="atLeast"/>
              <w:ind w:leftChars="-2" w:left="-5" w:firstLineChars="2" w:firstLine="5"/>
              <w:jc w:val="both"/>
              <w:rPr>
                <w:rFonts w:ascii="Times New Roman" w:eastAsia="標楷體" w:hAnsi="Times New Roman" w:cs="標楷體"/>
                <w:szCs w:val="24"/>
              </w:rPr>
            </w:pPr>
            <w:r w:rsidRPr="00481944">
              <w:rPr>
                <w:rFonts w:ascii="Times New Roman" w:eastAsia="標楷體" w:hAnsi="Times New Roman" w:cs="標楷體" w:hint="eastAsia"/>
                <w:szCs w:val="24"/>
              </w:rPr>
              <w:t>(</w:t>
            </w:r>
            <w:r w:rsidRPr="00481944">
              <w:rPr>
                <w:rFonts w:ascii="Times New Roman" w:eastAsia="標楷體" w:hAnsi="Times New Roman" w:cs="標楷體" w:hint="eastAsia"/>
                <w:szCs w:val="24"/>
              </w:rPr>
              <w:t>二</w:t>
            </w:r>
            <w:r w:rsidRPr="00481944">
              <w:rPr>
                <w:rFonts w:ascii="Times New Roman" w:eastAsia="標楷體" w:hAnsi="Times New Roman" w:cs="標楷體" w:hint="eastAsia"/>
                <w:szCs w:val="24"/>
              </w:rPr>
              <w:t>)</w:t>
            </w:r>
            <w:r w:rsidRPr="00481944">
              <w:rPr>
                <w:rFonts w:ascii="Times New Roman" w:eastAsia="標楷體" w:hAnsi="Times New Roman" w:cs="標楷體" w:hint="eastAsia"/>
                <w:szCs w:val="24"/>
              </w:rPr>
              <w:t>、又為遵照立法院第</w:t>
            </w:r>
            <w:r w:rsidRPr="00481944">
              <w:rPr>
                <w:rFonts w:ascii="Times New Roman" w:eastAsia="標楷體" w:hAnsi="Times New Roman" w:cs="標楷體"/>
                <w:szCs w:val="24"/>
              </w:rPr>
              <w:t>8</w:t>
            </w:r>
            <w:r w:rsidRPr="00481944">
              <w:rPr>
                <w:rFonts w:ascii="Times New Roman" w:eastAsia="標楷體" w:hAnsi="Times New Roman" w:cs="標楷體" w:hint="eastAsia"/>
                <w:szCs w:val="24"/>
              </w:rPr>
              <w:t>屆第</w:t>
            </w:r>
            <w:r w:rsidRPr="00481944">
              <w:rPr>
                <w:rFonts w:ascii="Times New Roman" w:eastAsia="標楷體" w:hAnsi="Times New Roman" w:cs="標楷體"/>
                <w:szCs w:val="24"/>
              </w:rPr>
              <w:t>3</w:t>
            </w:r>
            <w:r w:rsidRPr="00481944">
              <w:rPr>
                <w:rFonts w:ascii="Times New Roman" w:eastAsia="標楷體" w:hAnsi="Times New Roman" w:cs="標楷體" w:hint="eastAsia"/>
                <w:szCs w:val="24"/>
              </w:rPr>
              <w:t>會期內政委員會有關本法修正期程之決議</w:t>
            </w:r>
            <w:r w:rsidRPr="00481944">
              <w:rPr>
                <w:rFonts w:ascii="Times New Roman" w:eastAsia="標楷體" w:hAnsi="Times New Roman" w:cs="標楷體"/>
                <w:szCs w:val="24"/>
              </w:rPr>
              <w:t>(</w:t>
            </w:r>
            <w:r w:rsidRPr="00481944">
              <w:rPr>
                <w:rFonts w:ascii="Times New Roman" w:eastAsia="標楷體" w:hAnsi="Times New Roman" w:cs="標楷體" w:hint="eastAsia"/>
                <w:szCs w:val="24"/>
              </w:rPr>
              <w:t>半年內提出修法草案</w:t>
            </w:r>
            <w:r w:rsidRPr="00481944">
              <w:rPr>
                <w:rFonts w:ascii="Times New Roman" w:eastAsia="標楷體" w:hAnsi="Times New Roman" w:cs="標楷體"/>
                <w:szCs w:val="24"/>
              </w:rPr>
              <w:t>)</w:t>
            </w:r>
            <w:r w:rsidRPr="00481944">
              <w:rPr>
                <w:rFonts w:ascii="Times New Roman" w:eastAsia="標楷體" w:hAnsi="Times New Roman" w:cs="標楷體" w:hint="eastAsia"/>
                <w:szCs w:val="24"/>
              </w:rPr>
              <w:t>，又本署研擬之「入出國及移民法」部分條文修正草案，前於本年</w:t>
            </w:r>
            <w:r w:rsidRPr="00481944">
              <w:rPr>
                <w:rFonts w:ascii="Times New Roman" w:eastAsia="標楷體" w:hAnsi="Times New Roman" w:cs="標楷體"/>
                <w:szCs w:val="24"/>
              </w:rPr>
              <w:t>8</w:t>
            </w:r>
            <w:r w:rsidRPr="00481944">
              <w:rPr>
                <w:rFonts w:ascii="Times New Roman" w:eastAsia="標楷體" w:hAnsi="Times New Roman" w:cs="標楷體" w:hint="eastAsia"/>
                <w:szCs w:val="24"/>
              </w:rPr>
              <w:t>月</w:t>
            </w:r>
            <w:r w:rsidRPr="00481944">
              <w:rPr>
                <w:rFonts w:ascii="Times New Roman" w:eastAsia="標楷體" w:hAnsi="Times New Roman" w:cs="標楷體"/>
                <w:szCs w:val="24"/>
              </w:rPr>
              <w:t>6</w:t>
            </w:r>
            <w:r w:rsidRPr="00481944">
              <w:rPr>
                <w:rFonts w:ascii="Times New Roman" w:eastAsia="標楷體" w:hAnsi="Times New Roman" w:cs="標楷體" w:hint="eastAsia"/>
                <w:szCs w:val="24"/>
              </w:rPr>
              <w:t>日報請內政部法規委員會進行審查，經該會分別於</w:t>
            </w:r>
            <w:r w:rsidRPr="00481944">
              <w:rPr>
                <w:rFonts w:ascii="Times New Roman" w:eastAsia="標楷體" w:hAnsi="Times New Roman" w:cs="標楷體"/>
                <w:szCs w:val="24"/>
              </w:rPr>
              <w:t>9</w:t>
            </w:r>
            <w:r w:rsidRPr="00481944">
              <w:rPr>
                <w:rFonts w:ascii="Times New Roman" w:eastAsia="標楷體" w:hAnsi="Times New Roman" w:cs="標楷體" w:hint="eastAsia"/>
                <w:szCs w:val="24"/>
              </w:rPr>
              <w:t>月</w:t>
            </w:r>
            <w:r w:rsidRPr="00481944">
              <w:rPr>
                <w:rFonts w:ascii="Times New Roman" w:eastAsia="標楷體" w:hAnsi="Times New Roman" w:cs="標楷體"/>
                <w:szCs w:val="24"/>
              </w:rPr>
              <w:t>4</w:t>
            </w:r>
            <w:r w:rsidRPr="00481944">
              <w:rPr>
                <w:rFonts w:ascii="Times New Roman" w:eastAsia="標楷體" w:hAnsi="Times New Roman" w:cs="標楷體" w:hint="eastAsia"/>
                <w:szCs w:val="24"/>
              </w:rPr>
              <w:t>日、</w:t>
            </w:r>
            <w:r w:rsidRPr="00481944">
              <w:rPr>
                <w:rFonts w:ascii="Times New Roman" w:eastAsia="標楷體" w:hAnsi="Times New Roman" w:cs="標楷體"/>
                <w:szCs w:val="24"/>
              </w:rPr>
              <w:t>9</w:t>
            </w:r>
            <w:r w:rsidRPr="00481944">
              <w:rPr>
                <w:rFonts w:ascii="Times New Roman" w:eastAsia="標楷體" w:hAnsi="Times New Roman" w:cs="標楷體" w:hint="eastAsia"/>
                <w:szCs w:val="24"/>
              </w:rPr>
              <w:t>月</w:t>
            </w:r>
            <w:r w:rsidRPr="00481944">
              <w:rPr>
                <w:rFonts w:ascii="Times New Roman" w:eastAsia="標楷體" w:hAnsi="Times New Roman" w:cs="標楷體"/>
                <w:szCs w:val="24"/>
              </w:rPr>
              <w:t>30</w:t>
            </w:r>
            <w:r w:rsidRPr="00481944">
              <w:rPr>
                <w:rFonts w:ascii="Times New Roman" w:eastAsia="標楷體" w:hAnsi="Times New Roman" w:cs="標楷體" w:hint="eastAsia"/>
                <w:szCs w:val="24"/>
              </w:rPr>
              <w:t>日、</w:t>
            </w:r>
            <w:r w:rsidRPr="00481944">
              <w:rPr>
                <w:rFonts w:ascii="Times New Roman" w:eastAsia="標楷體" w:hAnsi="Times New Roman" w:cs="標楷體"/>
                <w:szCs w:val="24"/>
              </w:rPr>
              <w:t>10</w:t>
            </w:r>
            <w:r w:rsidRPr="00481944">
              <w:rPr>
                <w:rFonts w:ascii="Times New Roman" w:eastAsia="標楷體" w:hAnsi="Times New Roman" w:cs="標楷體" w:hint="eastAsia"/>
                <w:szCs w:val="24"/>
              </w:rPr>
              <w:t>月</w:t>
            </w:r>
            <w:r w:rsidRPr="00481944">
              <w:rPr>
                <w:rFonts w:ascii="Times New Roman" w:eastAsia="標楷體" w:hAnsi="Times New Roman" w:cs="標楷體"/>
                <w:szCs w:val="24"/>
              </w:rPr>
              <w:t>9</w:t>
            </w:r>
            <w:r w:rsidRPr="00481944">
              <w:rPr>
                <w:rFonts w:ascii="Times New Roman" w:eastAsia="標楷體" w:hAnsi="Times New Roman" w:cs="標楷體" w:hint="eastAsia"/>
                <w:szCs w:val="24"/>
              </w:rPr>
              <w:t>日、</w:t>
            </w:r>
            <w:r w:rsidRPr="00481944">
              <w:rPr>
                <w:rFonts w:ascii="Times New Roman" w:eastAsia="標楷體" w:hAnsi="Times New Roman" w:cs="標楷體"/>
                <w:szCs w:val="24"/>
              </w:rPr>
              <w:t>10</w:t>
            </w:r>
            <w:r w:rsidRPr="00481944">
              <w:rPr>
                <w:rFonts w:ascii="Times New Roman" w:eastAsia="標楷體" w:hAnsi="Times New Roman" w:cs="標楷體" w:hint="eastAsia"/>
                <w:szCs w:val="24"/>
              </w:rPr>
              <w:t>月</w:t>
            </w:r>
            <w:r w:rsidRPr="00481944">
              <w:rPr>
                <w:rFonts w:ascii="Times New Roman" w:eastAsia="標楷體" w:hAnsi="Times New Roman" w:cs="標楷體"/>
                <w:szCs w:val="24"/>
              </w:rPr>
              <w:t>17</w:t>
            </w:r>
            <w:r w:rsidRPr="00481944">
              <w:rPr>
                <w:rFonts w:ascii="Times New Roman" w:eastAsia="標楷體" w:hAnsi="Times New Roman" w:cs="標楷體" w:hint="eastAsia"/>
                <w:szCs w:val="24"/>
              </w:rPr>
              <w:t>日召開</w:t>
            </w:r>
            <w:r w:rsidRPr="00481944">
              <w:rPr>
                <w:rFonts w:ascii="Times New Roman" w:eastAsia="標楷體" w:hAnsi="Times New Roman" w:cs="標楷體"/>
                <w:szCs w:val="24"/>
              </w:rPr>
              <w:t>4</w:t>
            </w:r>
            <w:r w:rsidRPr="00481944">
              <w:rPr>
                <w:rFonts w:ascii="Times New Roman" w:eastAsia="標楷體" w:hAnsi="Times New Roman" w:cs="標楷體" w:hint="eastAsia"/>
                <w:szCs w:val="24"/>
              </w:rPr>
              <w:t>次審查會議完竣，並經提報內政部本年</w:t>
            </w:r>
            <w:r w:rsidRPr="00481944">
              <w:rPr>
                <w:rFonts w:ascii="Times New Roman" w:eastAsia="標楷體" w:hAnsi="Times New Roman" w:cs="標楷體"/>
                <w:szCs w:val="24"/>
              </w:rPr>
              <w:t>10</w:t>
            </w:r>
            <w:r w:rsidRPr="00481944">
              <w:rPr>
                <w:rFonts w:ascii="Times New Roman" w:eastAsia="標楷體" w:hAnsi="Times New Roman" w:cs="標楷體" w:hint="eastAsia"/>
                <w:szCs w:val="24"/>
              </w:rPr>
              <w:t>月</w:t>
            </w:r>
            <w:r w:rsidRPr="00481944">
              <w:rPr>
                <w:rFonts w:ascii="Times New Roman" w:eastAsia="標楷體" w:hAnsi="Times New Roman" w:cs="標楷體"/>
                <w:szCs w:val="24"/>
              </w:rPr>
              <w:t>24</w:t>
            </w:r>
            <w:r w:rsidRPr="00481944">
              <w:rPr>
                <w:rFonts w:ascii="Times New Roman" w:eastAsia="標楷體" w:hAnsi="Times New Roman" w:cs="標楷體" w:hint="eastAsia"/>
                <w:szCs w:val="24"/>
              </w:rPr>
              <w:t>日第</w:t>
            </w:r>
            <w:r w:rsidRPr="00481944">
              <w:rPr>
                <w:rFonts w:ascii="Times New Roman" w:eastAsia="標楷體" w:hAnsi="Times New Roman" w:cs="標楷體"/>
                <w:szCs w:val="24"/>
              </w:rPr>
              <w:t>20</w:t>
            </w:r>
            <w:r w:rsidRPr="00481944">
              <w:rPr>
                <w:rFonts w:ascii="Times New Roman" w:eastAsia="標楷體" w:hAnsi="Times New Roman" w:cs="標楷體" w:hint="eastAsia"/>
                <w:szCs w:val="24"/>
              </w:rPr>
              <w:t>次部務會報討論通過，爰於</w:t>
            </w:r>
            <w:r w:rsidRPr="00481944">
              <w:rPr>
                <w:rFonts w:ascii="Times New Roman" w:eastAsia="標楷體" w:hAnsi="Times New Roman" w:cs="標楷體"/>
                <w:szCs w:val="24"/>
              </w:rPr>
              <w:t>11</w:t>
            </w:r>
            <w:r w:rsidRPr="00481944">
              <w:rPr>
                <w:rFonts w:ascii="Times New Roman" w:eastAsia="標楷體" w:hAnsi="Times New Roman" w:cs="標楷體" w:hint="eastAsia"/>
                <w:szCs w:val="24"/>
              </w:rPr>
              <w:t>月</w:t>
            </w:r>
            <w:r w:rsidRPr="00481944">
              <w:rPr>
                <w:rFonts w:ascii="Times New Roman" w:eastAsia="標楷體" w:hAnsi="Times New Roman" w:cs="標楷體"/>
                <w:szCs w:val="24"/>
              </w:rPr>
              <w:t>6</w:t>
            </w:r>
            <w:r w:rsidRPr="00481944">
              <w:rPr>
                <w:rFonts w:ascii="Times New Roman" w:eastAsia="標楷體" w:hAnsi="Times New Roman" w:cs="標楷體" w:hint="eastAsia"/>
                <w:szCs w:val="24"/>
              </w:rPr>
              <w:t>日依法制作業程序陳報行政院審查。</w:t>
            </w:r>
            <w:r w:rsidRPr="00481944">
              <w:rPr>
                <w:rFonts w:ascii="Times New Roman" w:eastAsia="標楷體" w:hAnsi="Times New Roman" w:cs="標楷體"/>
                <w:szCs w:val="24"/>
              </w:rPr>
              <w:t xml:space="preserve"> </w:t>
            </w:r>
          </w:p>
          <w:p w:rsidR="007E42DA" w:rsidRPr="00481944" w:rsidRDefault="007E42DA" w:rsidP="00481944">
            <w:pPr>
              <w:spacing w:line="0" w:lineRule="atLeast"/>
              <w:ind w:leftChars="-2" w:left="-5" w:firstLineChars="2" w:firstLine="5"/>
              <w:jc w:val="both"/>
              <w:rPr>
                <w:rFonts w:ascii="Times New Roman" w:eastAsia="標楷體" w:hAnsi="Times New Roman" w:cs="標楷體"/>
                <w:szCs w:val="24"/>
              </w:rPr>
            </w:pPr>
            <w:r w:rsidRPr="00481944">
              <w:rPr>
                <w:rFonts w:ascii="Times New Roman" w:eastAsia="標楷體" w:hAnsi="Times New Roman" w:cs="標楷體" w:hint="eastAsia"/>
                <w:szCs w:val="24"/>
              </w:rPr>
              <w:t>(</w:t>
            </w:r>
            <w:r w:rsidRPr="00481944">
              <w:rPr>
                <w:rFonts w:ascii="Times New Roman" w:eastAsia="標楷體" w:hAnsi="Times New Roman" w:cs="標楷體" w:hint="eastAsia"/>
                <w:szCs w:val="24"/>
              </w:rPr>
              <w:t>三</w:t>
            </w:r>
            <w:r w:rsidRPr="00481944">
              <w:rPr>
                <w:rFonts w:ascii="Times New Roman" w:eastAsia="標楷體" w:hAnsi="Times New Roman" w:cs="標楷體" w:hint="eastAsia"/>
                <w:szCs w:val="24"/>
              </w:rPr>
              <w:t>)</w:t>
            </w:r>
            <w:r w:rsidRPr="00481944">
              <w:rPr>
                <w:rFonts w:ascii="Times New Roman" w:eastAsia="標楷體" w:hAnsi="Times New Roman" w:cs="標楷體" w:hint="eastAsia"/>
                <w:szCs w:val="24"/>
              </w:rPr>
              <w:t>、又有關上揭不召開公聽會之建議，本部移民署業於本年</w:t>
            </w:r>
            <w:r w:rsidRPr="00481944">
              <w:rPr>
                <w:rFonts w:ascii="Times New Roman" w:eastAsia="標楷體" w:hAnsi="Times New Roman" w:cs="標楷體"/>
                <w:szCs w:val="24"/>
              </w:rPr>
              <w:t>8</w:t>
            </w:r>
            <w:r w:rsidRPr="00481944">
              <w:rPr>
                <w:rFonts w:ascii="Times New Roman" w:eastAsia="標楷體" w:hAnsi="Times New Roman" w:cs="標楷體" w:hint="eastAsia"/>
                <w:szCs w:val="24"/>
              </w:rPr>
              <w:t>月</w:t>
            </w:r>
            <w:r w:rsidRPr="00481944">
              <w:rPr>
                <w:rFonts w:ascii="Times New Roman" w:eastAsia="標楷體" w:hAnsi="Times New Roman" w:cs="標楷體"/>
                <w:szCs w:val="24"/>
              </w:rPr>
              <w:t>28</w:t>
            </w:r>
            <w:r w:rsidRPr="00481944">
              <w:rPr>
                <w:rFonts w:ascii="Times New Roman" w:eastAsia="標楷體" w:hAnsi="Times New Roman" w:cs="標楷體" w:hint="eastAsia"/>
                <w:szCs w:val="24"/>
              </w:rPr>
              <w:t>日向主持當日審查會議之黃委員俊杰說明獲告</w:t>
            </w:r>
            <w:r w:rsidRPr="00481944">
              <w:rPr>
                <w:rFonts w:ascii="Times New Roman" w:eastAsia="標楷體" w:hAnsi="Times New Roman" w:cs="標楷體"/>
                <w:szCs w:val="24"/>
              </w:rPr>
              <w:t>:</w:t>
            </w:r>
            <w:r w:rsidRPr="00481944">
              <w:rPr>
                <w:rFonts w:ascii="Times New Roman" w:eastAsia="標楷體" w:hAnsi="Times New Roman" w:cs="標楷體" w:hint="eastAsia"/>
                <w:szCs w:val="24"/>
              </w:rPr>
              <w:t>有關不召開公聽會</w:t>
            </w:r>
            <w:r w:rsidRPr="00481944">
              <w:rPr>
                <w:rFonts w:ascii="Times New Roman" w:eastAsia="標楷體" w:hAnsi="Times New Roman" w:cs="標楷體"/>
                <w:szCs w:val="24"/>
              </w:rPr>
              <w:t>1</w:t>
            </w:r>
            <w:r w:rsidRPr="00481944">
              <w:rPr>
                <w:rFonts w:ascii="Times New Roman" w:eastAsia="標楷體" w:hAnsi="Times New Roman" w:cs="標楷體" w:hint="eastAsia"/>
                <w:szCs w:val="24"/>
              </w:rPr>
              <w:t>事，其表尊重，惟建議移民署將修法會議日期及後續相關期程回復法務部，並提會議說明。</w:t>
            </w:r>
          </w:p>
          <w:p w:rsidR="007E42DA" w:rsidRPr="00481944" w:rsidRDefault="007E42DA" w:rsidP="00481944">
            <w:pPr>
              <w:spacing w:line="0" w:lineRule="atLeast"/>
              <w:ind w:leftChars="-2" w:left="-5" w:firstLineChars="2" w:firstLine="5"/>
              <w:jc w:val="both"/>
              <w:rPr>
                <w:rFonts w:ascii="Times New Roman" w:eastAsia="標楷體" w:hAnsi="Times New Roman" w:cs="標楷體"/>
                <w:szCs w:val="24"/>
              </w:rPr>
            </w:pPr>
            <w:r w:rsidRPr="00481944">
              <w:rPr>
                <w:rFonts w:ascii="Times New Roman" w:eastAsia="標楷體" w:hAnsi="Times New Roman" w:cs="標楷體" w:hint="eastAsia"/>
                <w:szCs w:val="24"/>
              </w:rPr>
              <w:t>(</w:t>
            </w:r>
            <w:r w:rsidRPr="00481944">
              <w:rPr>
                <w:rFonts w:ascii="Times New Roman" w:eastAsia="標楷體" w:hAnsi="Times New Roman" w:cs="標楷體" w:hint="eastAsia"/>
                <w:szCs w:val="24"/>
              </w:rPr>
              <w:t>四</w:t>
            </w:r>
            <w:r w:rsidRPr="00481944">
              <w:rPr>
                <w:rFonts w:ascii="Times New Roman" w:eastAsia="標楷體" w:hAnsi="Times New Roman" w:cs="標楷體" w:hint="eastAsia"/>
                <w:szCs w:val="24"/>
              </w:rPr>
              <w:t>)</w:t>
            </w:r>
            <w:r w:rsidRPr="00481944">
              <w:rPr>
                <w:rFonts w:ascii="Times New Roman" w:eastAsia="標楷體" w:hAnsi="Times New Roman" w:cs="標楷體" w:hint="eastAsia"/>
                <w:szCs w:val="24"/>
              </w:rPr>
              <w:t>、入出國及移民法部分條文修正草案預計將於</w:t>
            </w:r>
            <w:r w:rsidRPr="00481944">
              <w:rPr>
                <w:rFonts w:ascii="Times New Roman" w:eastAsia="標楷體" w:hAnsi="Times New Roman" w:cs="標楷體"/>
                <w:szCs w:val="24"/>
              </w:rPr>
              <w:t>102</w:t>
            </w:r>
            <w:r w:rsidRPr="00481944">
              <w:rPr>
                <w:rFonts w:ascii="Times New Roman" w:eastAsia="標楷體" w:hAnsi="Times New Roman" w:cs="標楷體" w:hint="eastAsia"/>
                <w:szCs w:val="24"/>
              </w:rPr>
              <w:t>年底前送立法院審查，並於</w:t>
            </w:r>
            <w:r w:rsidRPr="00481944">
              <w:rPr>
                <w:rFonts w:ascii="Times New Roman" w:eastAsia="標楷體" w:hAnsi="Times New Roman" w:cs="標楷體"/>
                <w:szCs w:val="24"/>
              </w:rPr>
              <w:t>104</w:t>
            </w:r>
            <w:r w:rsidRPr="00481944">
              <w:rPr>
                <w:rFonts w:ascii="Times New Roman" w:eastAsia="標楷體" w:hAnsi="Times New Roman" w:cs="標楷體" w:hint="eastAsia"/>
                <w:szCs w:val="24"/>
              </w:rPr>
              <w:t>年</w:t>
            </w:r>
            <w:r w:rsidRPr="00481944">
              <w:rPr>
                <w:rFonts w:ascii="Times New Roman" w:eastAsia="標楷體" w:hAnsi="Times New Roman" w:cs="標楷體"/>
                <w:szCs w:val="24"/>
              </w:rPr>
              <w:t>2</w:t>
            </w:r>
            <w:r w:rsidRPr="00481944">
              <w:rPr>
                <w:rFonts w:ascii="Times New Roman" w:eastAsia="標楷體" w:hAnsi="Times New Roman" w:cs="標楷體" w:hint="eastAsia"/>
                <w:szCs w:val="24"/>
              </w:rPr>
              <w:t>月</w:t>
            </w:r>
            <w:r w:rsidRPr="00481944">
              <w:rPr>
                <w:rFonts w:ascii="Times New Roman" w:eastAsia="標楷體" w:hAnsi="Times New Roman" w:cs="標楷體"/>
                <w:szCs w:val="24"/>
              </w:rPr>
              <w:t>6</w:t>
            </w:r>
            <w:r w:rsidRPr="00481944">
              <w:rPr>
                <w:rFonts w:ascii="Times New Roman" w:eastAsia="標楷體" w:hAnsi="Times New Roman" w:cs="標楷體" w:hint="eastAsia"/>
                <w:szCs w:val="24"/>
              </w:rPr>
              <w:t>日前審議通過，以符司法院釋字第</w:t>
            </w:r>
            <w:r w:rsidRPr="00481944">
              <w:rPr>
                <w:rFonts w:ascii="Times New Roman" w:eastAsia="標楷體" w:hAnsi="Times New Roman" w:cs="標楷體"/>
                <w:szCs w:val="24"/>
              </w:rPr>
              <w:t>708</w:t>
            </w:r>
            <w:r w:rsidRPr="00481944">
              <w:rPr>
                <w:rFonts w:ascii="Times New Roman" w:eastAsia="標楷體" w:hAnsi="Times New Roman" w:cs="標楷體" w:hint="eastAsia"/>
                <w:szCs w:val="24"/>
              </w:rPr>
              <w:t>號解釋限期修正之意旨；本部移民署將加速推動法制作業相關事宜。</w:t>
            </w: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r w:rsidRPr="00481944">
              <w:rPr>
                <w:rFonts w:ascii="Times New Roman" w:eastAsia="標楷體" w:hAnsi="Times New Roman" w:cs="標楷體" w:hint="eastAsia"/>
                <w:b/>
              </w:rPr>
              <w:t>(</w:t>
            </w:r>
            <w:r w:rsidRPr="00481944">
              <w:rPr>
                <w:rFonts w:ascii="Times New Roman" w:eastAsia="標楷體" w:hAnsi="Times New Roman" w:cs="標楷體" w:hint="eastAsia"/>
                <w:b/>
              </w:rPr>
              <w:t>司法院</w:t>
            </w:r>
            <w:r w:rsidRPr="00481944">
              <w:rPr>
                <w:rFonts w:ascii="Times New Roman" w:eastAsia="標楷體" w:hAnsi="Times New Roman" w:cs="標楷體" w:hint="eastAsia"/>
                <w:b/>
              </w:rPr>
              <w:t>)</w:t>
            </w: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rPr>
            </w:pPr>
            <w:r w:rsidRPr="00481944">
              <w:rPr>
                <w:rFonts w:ascii="Times New Roman" w:eastAsia="標楷體" w:hAnsi="Times New Roman" w:cs="標楷體" w:hint="eastAsia"/>
              </w:rPr>
              <w:t>一、目前外界誤認提審法僅適用於刑事被告，基於法院已有提審後釋放之案例，本院為更落實憲法第</w:t>
            </w:r>
            <w:r w:rsidRPr="00481944">
              <w:rPr>
                <w:rFonts w:ascii="Times New Roman" w:eastAsia="標楷體" w:hAnsi="Times New Roman" w:cs="標楷體" w:hint="eastAsia"/>
              </w:rPr>
              <w:t>8</w:t>
            </w:r>
            <w:r w:rsidRPr="00481944">
              <w:rPr>
                <w:rFonts w:ascii="Times New Roman" w:eastAsia="標楷體" w:hAnsi="Times New Roman" w:cs="標楷體" w:hint="eastAsia"/>
              </w:rPr>
              <w:t>條及公民與政治權利國際公約第</w:t>
            </w:r>
            <w:r w:rsidRPr="00481944">
              <w:rPr>
                <w:rFonts w:ascii="Times New Roman" w:eastAsia="標楷體" w:hAnsi="Times New Roman" w:cs="標楷體" w:hint="eastAsia"/>
              </w:rPr>
              <w:t>9</w:t>
            </w:r>
            <w:r w:rsidRPr="00481944">
              <w:rPr>
                <w:rFonts w:ascii="Times New Roman" w:eastAsia="標楷體" w:hAnsi="Times New Roman" w:cs="標楷體" w:hint="eastAsia"/>
              </w:rPr>
              <w:t>條人身自由保障之規定，業於</w:t>
            </w:r>
            <w:r w:rsidRPr="00481944">
              <w:rPr>
                <w:rFonts w:ascii="Times New Roman" w:eastAsia="標楷體" w:hAnsi="Times New Roman" w:cs="標楷體" w:hint="eastAsia"/>
              </w:rPr>
              <w:t>101</w:t>
            </w:r>
            <w:r w:rsidRPr="00481944">
              <w:rPr>
                <w:rFonts w:ascii="Times New Roman" w:eastAsia="標楷體" w:hAnsi="Times New Roman" w:cs="標楷體" w:hint="eastAsia"/>
              </w:rPr>
              <w:t>年</w:t>
            </w:r>
            <w:r w:rsidRPr="00481944">
              <w:rPr>
                <w:rFonts w:ascii="Times New Roman" w:eastAsia="標楷體" w:hAnsi="Times New Roman" w:cs="標楷體" w:hint="eastAsia"/>
              </w:rPr>
              <w:t>1</w:t>
            </w:r>
            <w:r w:rsidRPr="00481944">
              <w:rPr>
                <w:rFonts w:ascii="Times New Roman" w:eastAsia="標楷體" w:hAnsi="Times New Roman" w:cs="標楷體" w:hint="eastAsia"/>
              </w:rPr>
              <w:t>月</w:t>
            </w:r>
            <w:r w:rsidRPr="00481944">
              <w:rPr>
                <w:rFonts w:ascii="Times New Roman" w:eastAsia="標楷體" w:hAnsi="Times New Roman" w:cs="標楷體" w:hint="eastAsia"/>
              </w:rPr>
              <w:t>21</w:t>
            </w:r>
            <w:r w:rsidRPr="00481944">
              <w:rPr>
                <w:rFonts w:ascii="Times New Roman" w:eastAsia="標楷體" w:hAnsi="Times New Roman" w:cs="標楷體" w:hint="eastAsia"/>
              </w:rPr>
              <w:t>日成立「提審法研究修正委員會」，就涉及人身自由之司法救濟，通盤檢討提審法相關規定，強化人權保障，以符合憲法保障人身自由之意旨。</w:t>
            </w: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rPr>
            </w:pPr>
            <w:r w:rsidRPr="00481944">
              <w:rPr>
                <w:rFonts w:ascii="Times New Roman" w:eastAsia="標楷體" w:hAnsi="Times New Roman" w:cs="標楷體" w:hint="eastAsia"/>
              </w:rPr>
              <w:t>二、因應本院釋字第</w:t>
            </w:r>
            <w:r w:rsidRPr="00481944">
              <w:rPr>
                <w:rFonts w:ascii="Times New Roman" w:eastAsia="標楷體" w:hAnsi="Times New Roman" w:cs="標楷體" w:hint="eastAsia"/>
              </w:rPr>
              <w:t>708</w:t>
            </w:r>
            <w:r w:rsidRPr="00481944">
              <w:rPr>
                <w:rFonts w:ascii="Times New Roman" w:eastAsia="標楷體" w:hAnsi="Times New Roman" w:cs="標楷體" w:hint="eastAsia"/>
              </w:rPr>
              <w:t>號及</w:t>
            </w:r>
            <w:r w:rsidRPr="00481944">
              <w:rPr>
                <w:rFonts w:ascii="Times New Roman" w:eastAsia="標楷體" w:hAnsi="Times New Roman" w:cs="標楷體" w:hint="eastAsia"/>
              </w:rPr>
              <w:t>710</w:t>
            </w:r>
            <w:r w:rsidRPr="00481944">
              <w:rPr>
                <w:rFonts w:ascii="Times New Roman" w:eastAsia="標楷體" w:hAnsi="Times New Roman" w:cs="標楷體" w:hint="eastAsia"/>
              </w:rPr>
              <w:t>號解釋，對於剝奪人身自由程序所應踐行之法官保留要求，應賦予受收容人有聲請法院立即（</w:t>
            </w:r>
            <w:r w:rsidRPr="00481944">
              <w:rPr>
                <w:rFonts w:ascii="Times New Roman" w:eastAsia="標楷體" w:hAnsi="Times New Roman" w:cs="標楷體" w:hint="eastAsia"/>
              </w:rPr>
              <w:t>24</w:t>
            </w:r>
            <w:r w:rsidRPr="00481944">
              <w:rPr>
                <w:rFonts w:ascii="Times New Roman" w:eastAsia="標楷體" w:hAnsi="Times New Roman" w:cs="標楷體" w:hint="eastAsia"/>
              </w:rPr>
              <w:t>小時內）審查決定之救濟機會，本院已於</w:t>
            </w:r>
            <w:r w:rsidRPr="00481944">
              <w:rPr>
                <w:rFonts w:ascii="Times New Roman" w:eastAsia="標楷體" w:hAnsi="Times New Roman" w:cs="標楷體" w:hint="eastAsia"/>
              </w:rPr>
              <w:t>102</w:t>
            </w:r>
            <w:r w:rsidRPr="00481944">
              <w:rPr>
                <w:rFonts w:ascii="Times New Roman" w:eastAsia="標楷體" w:hAnsi="Times New Roman" w:cs="標楷體" w:hint="eastAsia"/>
              </w:rPr>
              <w:t>年</w:t>
            </w:r>
            <w:r w:rsidRPr="00481944">
              <w:rPr>
                <w:rFonts w:ascii="Times New Roman" w:eastAsia="標楷體" w:hAnsi="Times New Roman" w:cs="標楷體" w:hint="eastAsia"/>
              </w:rPr>
              <w:t>6</w:t>
            </w:r>
            <w:r w:rsidRPr="00481944">
              <w:rPr>
                <w:rFonts w:ascii="Times New Roman" w:eastAsia="標楷體" w:hAnsi="Times New Roman" w:cs="標楷體" w:hint="eastAsia"/>
              </w:rPr>
              <w:t>月組成「外國人收容法制研議專案小組」，研議相關司法救濟制度，將於行政訴訟法增訂收容之相關救濟及聲請程序，賦予受收容之外國人、大陸地區及港澳地區人民有立即聲請法院審查決定之救濟機會，俾充分保障外國人、大陸地區及港澳地區人民之權益。</w:t>
            </w: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rPr>
            </w:pPr>
            <w:r w:rsidRPr="00481944">
              <w:rPr>
                <w:rFonts w:ascii="Times New Roman" w:eastAsia="標楷體" w:hAnsi="Times New Roman" w:cs="標楷體" w:hint="eastAsia"/>
              </w:rPr>
              <w:t>三、現行各種法規對於人身自由剝奪之規範各有不同，為研究在各種剝奪人身自由程序中，法院之定位及法官保留之要求，俾利未來制度規劃及人權保障之落實，本院已於今（</w:t>
            </w:r>
            <w:r w:rsidRPr="00481944">
              <w:rPr>
                <w:rFonts w:ascii="Times New Roman" w:eastAsia="標楷體" w:hAnsi="Times New Roman" w:cs="標楷體" w:hint="eastAsia"/>
              </w:rPr>
              <w:t>102</w:t>
            </w:r>
            <w:r w:rsidRPr="00481944">
              <w:rPr>
                <w:rFonts w:ascii="Times New Roman" w:eastAsia="標楷體" w:hAnsi="Times New Roman" w:cs="標楷體" w:hint="eastAsia"/>
              </w:rPr>
              <w:t>）年</w:t>
            </w:r>
            <w:r w:rsidRPr="00481944">
              <w:rPr>
                <w:rFonts w:ascii="Times New Roman" w:eastAsia="標楷體" w:hAnsi="Times New Roman" w:cs="標楷體" w:hint="eastAsia"/>
              </w:rPr>
              <w:t>2</w:t>
            </w:r>
            <w:r w:rsidRPr="00481944">
              <w:rPr>
                <w:rFonts w:ascii="Times New Roman" w:eastAsia="標楷體" w:hAnsi="Times New Roman" w:cs="標楷體" w:hint="eastAsia"/>
              </w:rPr>
              <w:t>月間委請學者進行專題研究，於</w:t>
            </w:r>
            <w:r w:rsidRPr="00481944">
              <w:rPr>
                <w:rFonts w:ascii="Times New Roman" w:eastAsia="標楷體" w:hAnsi="Times New Roman" w:cs="標楷體" w:hint="eastAsia"/>
              </w:rPr>
              <w:t>9</w:t>
            </w:r>
            <w:r w:rsidRPr="00481944">
              <w:rPr>
                <w:rFonts w:ascii="Times New Roman" w:eastAsia="標楷體" w:hAnsi="Times New Roman" w:cs="標楷體" w:hint="eastAsia"/>
              </w:rPr>
              <w:t>月間提出研究報告初稿，並於</w:t>
            </w:r>
            <w:r w:rsidRPr="00481944">
              <w:rPr>
                <w:rFonts w:ascii="Times New Roman" w:eastAsia="標楷體" w:hAnsi="Times New Roman" w:cs="標楷體" w:hint="eastAsia"/>
              </w:rPr>
              <w:t>10</w:t>
            </w:r>
            <w:r w:rsidRPr="00481944">
              <w:rPr>
                <w:rFonts w:ascii="Times New Roman" w:eastAsia="標楷體" w:hAnsi="Times New Roman" w:cs="標楷體" w:hint="eastAsia"/>
              </w:rPr>
              <w:t>月</w:t>
            </w:r>
            <w:r w:rsidRPr="00481944">
              <w:rPr>
                <w:rFonts w:ascii="Times New Roman" w:eastAsia="標楷體" w:hAnsi="Times New Roman" w:cs="標楷體" w:hint="eastAsia"/>
              </w:rPr>
              <w:t>29</w:t>
            </w:r>
            <w:r w:rsidRPr="00481944">
              <w:rPr>
                <w:rFonts w:ascii="Times New Roman" w:eastAsia="標楷體" w:hAnsi="Times New Roman" w:cs="標楷體" w:hint="eastAsia"/>
              </w:rPr>
              <w:t>日召開研究報告初稿審查會。</w:t>
            </w: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r w:rsidRPr="00481944">
              <w:rPr>
                <w:rFonts w:ascii="Times New Roman" w:eastAsia="標楷體" w:hAnsi="Times New Roman" w:cs="標楷體" w:hint="eastAsia"/>
                <w:b/>
              </w:rPr>
              <w:t>(</w:t>
            </w:r>
            <w:r w:rsidRPr="00481944">
              <w:rPr>
                <w:rFonts w:ascii="Times New Roman" w:eastAsia="標楷體" w:hAnsi="Times New Roman" w:cs="標楷體" w:hint="eastAsia"/>
                <w:b/>
              </w:rPr>
              <w:t>陸委會</w:t>
            </w:r>
            <w:r w:rsidRPr="00481944">
              <w:rPr>
                <w:rFonts w:ascii="Times New Roman" w:eastAsia="標楷體" w:hAnsi="Times New Roman" w:cs="標楷體" w:hint="eastAsia"/>
                <w:b/>
              </w:rPr>
              <w:t>)</w:t>
            </w: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rPr>
            </w:pPr>
            <w:r w:rsidRPr="00481944">
              <w:rPr>
                <w:rFonts w:ascii="Times New Roman" w:eastAsia="標楷體" w:hAnsi="Times New Roman" w:cs="標楷體" w:hint="eastAsia"/>
              </w:rPr>
              <w:t>一、本會業參照「入出國及移民法」第</w:t>
            </w:r>
            <w:r w:rsidRPr="00481944">
              <w:rPr>
                <w:rFonts w:ascii="Times New Roman" w:eastAsia="標楷體" w:hAnsi="Times New Roman" w:cs="標楷體" w:hint="eastAsia"/>
              </w:rPr>
              <w:t>36</w:t>
            </w:r>
            <w:r w:rsidRPr="00481944">
              <w:rPr>
                <w:rFonts w:ascii="Times New Roman" w:eastAsia="標楷體" w:hAnsi="Times New Roman" w:cs="標楷體" w:hint="eastAsia"/>
              </w:rPr>
              <w:t>條、第</w:t>
            </w:r>
            <w:r w:rsidRPr="00481944">
              <w:rPr>
                <w:rFonts w:ascii="Times New Roman" w:eastAsia="標楷體" w:hAnsi="Times New Roman" w:cs="標楷體" w:hint="eastAsia"/>
              </w:rPr>
              <w:t>38</w:t>
            </w:r>
            <w:r w:rsidRPr="00481944">
              <w:rPr>
                <w:rFonts w:ascii="Times New Roman" w:eastAsia="標楷體" w:hAnsi="Times New Roman" w:cs="標楷體" w:hint="eastAsia"/>
              </w:rPr>
              <w:t>條，擬具兩岸條例第</w:t>
            </w:r>
            <w:r w:rsidRPr="00481944">
              <w:rPr>
                <w:rFonts w:ascii="Times New Roman" w:eastAsia="標楷體" w:hAnsi="Times New Roman" w:cs="標楷體" w:hint="eastAsia"/>
              </w:rPr>
              <w:t>18</w:t>
            </w:r>
            <w:r w:rsidRPr="00481944">
              <w:rPr>
                <w:rFonts w:ascii="Times New Roman" w:eastAsia="標楷體" w:hAnsi="Times New Roman" w:cs="標楷體" w:hint="eastAsia"/>
              </w:rPr>
              <w:t>條及港澳條例第</w:t>
            </w:r>
            <w:r w:rsidRPr="00481944">
              <w:rPr>
                <w:rFonts w:ascii="Times New Roman" w:eastAsia="標楷體" w:hAnsi="Times New Roman" w:cs="標楷體" w:hint="eastAsia"/>
              </w:rPr>
              <w:t>14</w:t>
            </w:r>
            <w:r w:rsidRPr="00481944">
              <w:rPr>
                <w:rFonts w:ascii="Times New Roman" w:eastAsia="標楷體" w:hAnsi="Times New Roman" w:cs="標楷體" w:hint="eastAsia"/>
              </w:rPr>
              <w:t>條等修正草案，使遭受強制出境或收容處分的大陸地區人民及港澳居民，其人身自由與正當法律程序權亦能夠進一步獲得制度性保障。該修正草案業於</w:t>
            </w:r>
            <w:r w:rsidRPr="00481944">
              <w:rPr>
                <w:rFonts w:ascii="Times New Roman" w:eastAsia="標楷體" w:hAnsi="Times New Roman" w:cs="標楷體" w:hint="eastAsia"/>
              </w:rPr>
              <w:t>101</w:t>
            </w:r>
            <w:r w:rsidRPr="00481944">
              <w:rPr>
                <w:rFonts w:ascii="Times New Roman" w:eastAsia="標楷體" w:hAnsi="Times New Roman" w:cs="標楷體" w:hint="eastAsia"/>
              </w:rPr>
              <w:t>年</w:t>
            </w:r>
            <w:r w:rsidRPr="00481944">
              <w:rPr>
                <w:rFonts w:ascii="Times New Roman" w:eastAsia="標楷體" w:hAnsi="Times New Roman" w:cs="標楷體" w:hint="eastAsia"/>
              </w:rPr>
              <w:t>12</w:t>
            </w:r>
            <w:r w:rsidRPr="00481944">
              <w:rPr>
                <w:rFonts w:ascii="Times New Roman" w:eastAsia="標楷體" w:hAnsi="Times New Roman" w:cs="標楷體" w:hint="eastAsia"/>
              </w:rPr>
              <w:t>月</w:t>
            </w:r>
            <w:r w:rsidRPr="00481944">
              <w:rPr>
                <w:rFonts w:ascii="Times New Roman" w:eastAsia="標楷體" w:hAnsi="Times New Roman" w:cs="標楷體" w:hint="eastAsia"/>
              </w:rPr>
              <w:t>27</w:t>
            </w:r>
            <w:r w:rsidRPr="00481944">
              <w:rPr>
                <w:rFonts w:ascii="Times New Roman" w:eastAsia="標楷體" w:hAnsi="Times New Roman" w:cs="標楷體" w:hint="eastAsia"/>
              </w:rPr>
              <w:t>日經立法院內政委員會審議完竣。</w:t>
            </w: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rPr>
            </w:pPr>
            <w:r w:rsidRPr="00481944">
              <w:rPr>
                <w:rFonts w:ascii="Times New Roman" w:eastAsia="標楷體" w:hAnsi="Times New Roman" w:cs="標楷體" w:hint="eastAsia"/>
              </w:rPr>
              <w:t>二、司法院大法官會議於</w:t>
            </w:r>
            <w:r w:rsidRPr="00481944">
              <w:rPr>
                <w:rFonts w:ascii="Times New Roman" w:eastAsia="標楷體" w:hAnsi="Times New Roman" w:cs="標楷體" w:hint="eastAsia"/>
              </w:rPr>
              <w:t>102</w:t>
            </w:r>
            <w:r w:rsidRPr="00481944">
              <w:rPr>
                <w:rFonts w:ascii="Times New Roman" w:eastAsia="標楷體" w:hAnsi="Times New Roman" w:cs="標楷體" w:hint="eastAsia"/>
              </w:rPr>
              <w:t>年</w:t>
            </w:r>
            <w:r w:rsidRPr="00481944">
              <w:rPr>
                <w:rFonts w:ascii="Times New Roman" w:eastAsia="標楷體" w:hAnsi="Times New Roman" w:cs="標楷體" w:hint="eastAsia"/>
              </w:rPr>
              <w:t>7</w:t>
            </w:r>
            <w:r w:rsidRPr="00481944">
              <w:rPr>
                <w:rFonts w:ascii="Times New Roman" w:eastAsia="標楷體" w:hAnsi="Times New Roman" w:cs="標楷體" w:hint="eastAsia"/>
              </w:rPr>
              <w:t>月</w:t>
            </w:r>
            <w:r w:rsidRPr="00481944">
              <w:rPr>
                <w:rFonts w:ascii="Times New Roman" w:eastAsia="標楷體" w:hAnsi="Times New Roman" w:cs="標楷體" w:hint="eastAsia"/>
              </w:rPr>
              <w:t>5</w:t>
            </w:r>
            <w:r w:rsidRPr="00481944">
              <w:rPr>
                <w:rFonts w:ascii="Times New Roman" w:eastAsia="標楷體" w:hAnsi="Times New Roman" w:cs="標楷體" w:hint="eastAsia"/>
              </w:rPr>
              <w:t>日作出釋字</w:t>
            </w:r>
            <w:r w:rsidRPr="00481944">
              <w:rPr>
                <w:rFonts w:ascii="Times New Roman" w:eastAsia="標楷體" w:hAnsi="Times New Roman" w:cs="標楷體" w:hint="eastAsia"/>
              </w:rPr>
              <w:t>710</w:t>
            </w:r>
            <w:r w:rsidRPr="00481944">
              <w:rPr>
                <w:rFonts w:ascii="Times New Roman" w:eastAsia="標楷體" w:hAnsi="Times New Roman" w:cs="標楷體" w:hint="eastAsia"/>
              </w:rPr>
              <w:t>號解釋揭示，兩岸條例第</w:t>
            </w:r>
            <w:r w:rsidRPr="00481944">
              <w:rPr>
                <w:rFonts w:ascii="Times New Roman" w:eastAsia="標楷體" w:hAnsi="Times New Roman" w:cs="標楷體" w:hint="eastAsia"/>
              </w:rPr>
              <w:t>18</w:t>
            </w:r>
            <w:r w:rsidRPr="00481944">
              <w:rPr>
                <w:rFonts w:ascii="Times New Roman" w:eastAsia="標楷體" w:hAnsi="Times New Roman" w:cs="標楷體" w:hint="eastAsia"/>
              </w:rPr>
              <w:t>條應賦予遭強制出境之合法入境大陸地區人民有陳述意見之機會、明定暫予收容之事由、賦予當事人即時之司法救濟程序、訂定收容合理作業期間等相關事宜，自本解釋公布之日起，至遲於屆滿</w:t>
            </w:r>
            <w:r w:rsidRPr="00481944">
              <w:rPr>
                <w:rFonts w:ascii="Times New Roman" w:eastAsia="標楷體" w:hAnsi="Times New Roman" w:cs="標楷體" w:hint="eastAsia"/>
              </w:rPr>
              <w:t>2</w:t>
            </w:r>
            <w:r w:rsidRPr="00481944">
              <w:rPr>
                <w:rFonts w:ascii="Times New Roman" w:eastAsia="標楷體" w:hAnsi="Times New Roman" w:cs="標楷體" w:hint="eastAsia"/>
              </w:rPr>
              <w:t>年時，失其效力。</w:t>
            </w: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rPr>
            </w:pPr>
            <w:r w:rsidRPr="00481944">
              <w:rPr>
                <w:rFonts w:ascii="Times New Roman" w:eastAsia="標楷體" w:hAnsi="Times New Roman" w:cs="標楷體" w:hint="eastAsia"/>
              </w:rPr>
              <w:t>三、本會已於本</w:t>
            </w:r>
            <w:r w:rsidRPr="00481944">
              <w:rPr>
                <w:rFonts w:ascii="Times New Roman" w:eastAsia="標楷體" w:hAnsi="Times New Roman" w:cs="標楷體" w:hint="eastAsia"/>
              </w:rPr>
              <w:t>(102)</w:t>
            </w:r>
            <w:r w:rsidRPr="00481944">
              <w:rPr>
                <w:rFonts w:ascii="Times New Roman" w:eastAsia="標楷體" w:hAnsi="Times New Roman" w:cs="標楷體" w:hint="eastAsia"/>
              </w:rPr>
              <w:t>年</w:t>
            </w:r>
            <w:r w:rsidRPr="00481944">
              <w:rPr>
                <w:rFonts w:ascii="Times New Roman" w:eastAsia="標楷體" w:hAnsi="Times New Roman" w:cs="標楷體" w:hint="eastAsia"/>
              </w:rPr>
              <w:t>8</w:t>
            </w:r>
            <w:r w:rsidRPr="00481944">
              <w:rPr>
                <w:rFonts w:ascii="Times New Roman" w:eastAsia="標楷體" w:hAnsi="Times New Roman" w:cs="標楷體" w:hint="eastAsia"/>
              </w:rPr>
              <w:t>月</w:t>
            </w:r>
            <w:r w:rsidRPr="00481944">
              <w:rPr>
                <w:rFonts w:ascii="Times New Roman" w:eastAsia="標楷體" w:hAnsi="Times New Roman" w:cs="標楷體" w:hint="eastAsia"/>
              </w:rPr>
              <w:t>12</w:t>
            </w:r>
            <w:r w:rsidRPr="00481944">
              <w:rPr>
                <w:rFonts w:ascii="Times New Roman" w:eastAsia="標楷體" w:hAnsi="Times New Roman" w:cs="標楷體" w:hint="eastAsia"/>
              </w:rPr>
              <w:t>日邀請相關學者、民間</w:t>
            </w:r>
            <w:r w:rsidRPr="00481944">
              <w:rPr>
                <w:rFonts w:ascii="Times New Roman" w:eastAsia="標楷體" w:hAnsi="Times New Roman" w:cs="標楷體" w:hint="eastAsia"/>
              </w:rPr>
              <w:t>NGO</w:t>
            </w:r>
            <w:r w:rsidRPr="00481944">
              <w:rPr>
                <w:rFonts w:ascii="Times New Roman" w:eastAsia="標楷體" w:hAnsi="Times New Roman" w:cs="標楷體" w:hint="eastAsia"/>
              </w:rPr>
              <w:t>團體到會研商；</w:t>
            </w:r>
            <w:r w:rsidRPr="00481944">
              <w:rPr>
                <w:rFonts w:ascii="Times New Roman" w:eastAsia="標楷體" w:hAnsi="Times New Roman" w:cs="標楷體" w:hint="eastAsia"/>
              </w:rPr>
              <w:t xml:space="preserve"> </w:t>
            </w:r>
            <w:r w:rsidRPr="00481944">
              <w:rPr>
                <w:rFonts w:ascii="Times New Roman" w:eastAsia="標楷體" w:hAnsi="Times New Roman" w:cs="標楷體" w:hint="eastAsia"/>
              </w:rPr>
              <w:t>同年</w:t>
            </w:r>
            <w:r w:rsidRPr="00481944">
              <w:rPr>
                <w:rFonts w:ascii="Times New Roman" w:eastAsia="標楷體" w:hAnsi="Times New Roman" w:cs="標楷體" w:hint="eastAsia"/>
              </w:rPr>
              <w:t>10</w:t>
            </w:r>
            <w:r w:rsidRPr="00481944">
              <w:rPr>
                <w:rFonts w:ascii="Times New Roman" w:eastAsia="標楷體" w:hAnsi="Times New Roman" w:cs="標楷體" w:hint="eastAsia"/>
              </w:rPr>
              <w:t>月</w:t>
            </w:r>
            <w:r w:rsidRPr="00481944">
              <w:rPr>
                <w:rFonts w:ascii="Times New Roman" w:eastAsia="標楷體" w:hAnsi="Times New Roman" w:cs="標楷體" w:hint="eastAsia"/>
              </w:rPr>
              <w:t>28</w:t>
            </w:r>
            <w:r w:rsidRPr="00481944">
              <w:rPr>
                <w:rFonts w:ascii="Times New Roman" w:eastAsia="標楷體" w:hAnsi="Times New Roman" w:cs="標楷體" w:hint="eastAsia"/>
              </w:rPr>
              <w:t>日邀集相關機關針對本會擬具之兩岸條例第</w:t>
            </w:r>
            <w:r w:rsidRPr="00481944">
              <w:rPr>
                <w:rFonts w:ascii="Times New Roman" w:eastAsia="標楷體" w:hAnsi="Times New Roman" w:cs="標楷體" w:hint="eastAsia"/>
              </w:rPr>
              <w:t>18</w:t>
            </w:r>
            <w:r w:rsidRPr="00481944">
              <w:rPr>
                <w:rFonts w:ascii="Times New Roman" w:eastAsia="標楷體" w:hAnsi="Times New Roman" w:cs="標楷體" w:hint="eastAsia"/>
              </w:rPr>
              <w:t>條等條文修正草案進行討論；另</w:t>
            </w:r>
            <w:r w:rsidRPr="00481944">
              <w:rPr>
                <w:rFonts w:ascii="Times New Roman" w:eastAsia="標楷體" w:hAnsi="Times New Roman" w:cs="標楷體" w:hint="eastAsia"/>
              </w:rPr>
              <w:t>11</w:t>
            </w:r>
            <w:r w:rsidRPr="00481944">
              <w:rPr>
                <w:rFonts w:ascii="Times New Roman" w:eastAsia="標楷體" w:hAnsi="Times New Roman" w:cs="標楷體" w:hint="eastAsia"/>
              </w:rPr>
              <w:t>月</w:t>
            </w:r>
            <w:r w:rsidRPr="00481944">
              <w:rPr>
                <w:rFonts w:ascii="Times New Roman" w:eastAsia="標楷體" w:hAnsi="Times New Roman" w:cs="標楷體" w:hint="eastAsia"/>
              </w:rPr>
              <w:t>15</w:t>
            </w:r>
            <w:r w:rsidRPr="00481944">
              <w:rPr>
                <w:rFonts w:ascii="Times New Roman" w:eastAsia="標楷體" w:hAnsi="Times New Roman" w:cs="標楷體" w:hint="eastAsia"/>
              </w:rPr>
              <w:t>日再次邀集各</w:t>
            </w:r>
            <w:r w:rsidRPr="00481944">
              <w:rPr>
                <w:rFonts w:ascii="Times New Roman" w:eastAsia="標楷體" w:hAnsi="Times New Roman" w:cs="標楷體" w:hint="eastAsia"/>
              </w:rPr>
              <w:t>NGO</w:t>
            </w:r>
            <w:r w:rsidRPr="00481944">
              <w:rPr>
                <w:rFonts w:ascii="Times New Roman" w:eastAsia="標楷體" w:hAnsi="Times New Roman" w:cs="標楷體" w:hint="eastAsia"/>
              </w:rPr>
              <w:t>團體、專家學者針對本會擬具之兩岸條例第</w:t>
            </w:r>
            <w:r w:rsidRPr="00481944">
              <w:rPr>
                <w:rFonts w:ascii="Times New Roman" w:eastAsia="標楷體" w:hAnsi="Times New Roman" w:cs="標楷體" w:hint="eastAsia"/>
              </w:rPr>
              <w:t>18</w:t>
            </w:r>
            <w:r w:rsidRPr="00481944">
              <w:rPr>
                <w:rFonts w:ascii="Times New Roman" w:eastAsia="標楷體" w:hAnsi="Times New Roman" w:cs="標楷體" w:hint="eastAsia"/>
              </w:rPr>
              <w:t>條修正草案表示意見。本會將儘速彙整各界意見，調整兩岸條例第</w:t>
            </w:r>
            <w:r w:rsidRPr="00481944">
              <w:rPr>
                <w:rFonts w:ascii="Times New Roman" w:eastAsia="標楷體" w:hAnsi="Times New Roman" w:cs="標楷體" w:hint="eastAsia"/>
              </w:rPr>
              <w:t>18</w:t>
            </w:r>
            <w:r w:rsidRPr="00481944">
              <w:rPr>
                <w:rFonts w:ascii="Times New Roman" w:eastAsia="標楷體" w:hAnsi="Times New Roman" w:cs="標楷體" w:hint="eastAsia"/>
              </w:rPr>
              <w:t>條修正草案內容，以充分符合大法官揭示保障人權及正當法律程序之精神。</w:t>
            </w:r>
          </w:p>
        </w:tc>
        <w:tc>
          <w:tcPr>
            <w:tcW w:w="1232" w:type="dxa"/>
          </w:tcPr>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r w:rsidRPr="00481944">
              <w:rPr>
                <w:rFonts w:ascii="Times New Roman" w:eastAsia="標楷體" w:hAnsi="Times New Roman" w:cs="標楷體" w:hint="eastAsia"/>
                <w:b/>
              </w:rPr>
              <w:t>(</w:t>
            </w:r>
            <w:r w:rsidRPr="00481944">
              <w:rPr>
                <w:rFonts w:ascii="Times New Roman" w:eastAsia="標楷體" w:hAnsi="Times New Roman" w:cs="標楷體" w:hint="eastAsia"/>
                <w:b/>
              </w:rPr>
              <w:t>內政部</w:t>
            </w:r>
            <w:r w:rsidRPr="00481944">
              <w:rPr>
                <w:rFonts w:ascii="Times New Roman" w:eastAsia="標楷體" w:hAnsi="Times New Roman" w:cs="標楷體" w:hint="eastAsia"/>
                <w:b/>
              </w:rPr>
              <w:t>)</w:t>
            </w: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rPr>
            </w:pPr>
            <w:r w:rsidRPr="00481944">
              <w:rPr>
                <w:rFonts w:ascii="Times New Roman" w:eastAsia="標楷體" w:hAnsi="Times New Roman" w:cs="標楷體"/>
              </w:rPr>
              <w:t>104</w:t>
            </w:r>
            <w:r w:rsidRPr="00481944">
              <w:rPr>
                <w:rFonts w:ascii="Times New Roman" w:eastAsia="標楷體" w:hAnsi="Times New Roman" w:cs="標楷體" w:hint="eastAsia"/>
              </w:rPr>
              <w:t>年</w:t>
            </w:r>
            <w:r w:rsidRPr="00481944">
              <w:rPr>
                <w:rFonts w:ascii="Times New Roman" w:eastAsia="標楷體" w:hAnsi="Times New Roman" w:cs="標楷體"/>
              </w:rPr>
              <w:t>2</w:t>
            </w:r>
            <w:r w:rsidRPr="00481944">
              <w:rPr>
                <w:rFonts w:ascii="Times New Roman" w:eastAsia="標楷體" w:hAnsi="Times New Roman" w:cs="標楷體" w:hint="eastAsia"/>
              </w:rPr>
              <w:t>月。</w:t>
            </w: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r w:rsidRPr="00481944">
              <w:rPr>
                <w:rFonts w:ascii="Times New Roman" w:eastAsia="標楷體" w:hAnsi="Times New Roman" w:cs="標楷體" w:hint="eastAsia"/>
                <w:b/>
              </w:rPr>
              <w:t>(</w:t>
            </w:r>
            <w:r w:rsidRPr="00481944">
              <w:rPr>
                <w:rFonts w:ascii="Times New Roman" w:eastAsia="標楷體" w:hAnsi="Times New Roman" w:cs="標楷體" w:hint="eastAsia"/>
                <w:b/>
              </w:rPr>
              <w:t>司法院</w:t>
            </w:r>
            <w:r w:rsidRPr="00481944">
              <w:rPr>
                <w:rFonts w:ascii="Times New Roman" w:eastAsia="標楷體" w:hAnsi="Times New Roman" w:cs="標楷體" w:hint="eastAsia"/>
                <w:b/>
              </w:rPr>
              <w:t>)</w:t>
            </w: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rPr>
            </w:pPr>
            <w:r w:rsidRPr="00481944">
              <w:rPr>
                <w:rFonts w:ascii="Times New Roman" w:eastAsia="標楷體" w:hAnsi="Times New Roman" w:cs="標楷體" w:hint="eastAsia"/>
              </w:rPr>
              <w:t>一、立法院完成三讀時。（已於</w:t>
            </w:r>
            <w:r w:rsidRPr="00481944">
              <w:rPr>
                <w:rFonts w:ascii="Times New Roman" w:eastAsia="標楷體" w:hAnsi="Times New Roman" w:cs="標楷體" w:hint="eastAsia"/>
              </w:rPr>
              <w:t>102</w:t>
            </w:r>
            <w:r w:rsidRPr="00481944">
              <w:rPr>
                <w:rFonts w:ascii="Times New Roman" w:eastAsia="標楷體" w:hAnsi="Times New Roman" w:cs="標楷體" w:hint="eastAsia"/>
              </w:rPr>
              <w:t>年</w:t>
            </w:r>
            <w:r w:rsidRPr="00481944">
              <w:rPr>
                <w:rFonts w:ascii="Times New Roman" w:eastAsia="標楷體" w:hAnsi="Times New Roman" w:cs="標楷體" w:hint="eastAsia"/>
              </w:rPr>
              <w:t>7</w:t>
            </w:r>
            <w:r w:rsidRPr="00481944">
              <w:rPr>
                <w:rFonts w:ascii="Times New Roman" w:eastAsia="標楷體" w:hAnsi="Times New Roman" w:cs="標楷體" w:hint="eastAsia"/>
              </w:rPr>
              <w:t>月中研議完成「提審法修正草案初稿」。</w:t>
            </w:r>
            <w:r w:rsidRPr="00481944">
              <w:rPr>
                <w:rFonts w:ascii="Times New Roman" w:eastAsia="標楷體" w:hAnsi="Times New Roman" w:cs="標楷體" w:hint="eastAsia"/>
              </w:rPr>
              <w:t>102</w:t>
            </w:r>
            <w:r w:rsidRPr="00481944">
              <w:rPr>
                <w:rFonts w:ascii="Times New Roman" w:eastAsia="標楷體" w:hAnsi="Times New Roman" w:cs="標楷體" w:hint="eastAsia"/>
              </w:rPr>
              <w:t>年</w:t>
            </w:r>
            <w:r w:rsidRPr="00481944">
              <w:rPr>
                <w:rFonts w:ascii="Times New Roman" w:eastAsia="標楷體" w:hAnsi="Times New Roman" w:cs="標楷體" w:hint="eastAsia"/>
              </w:rPr>
              <w:t>10</w:t>
            </w:r>
            <w:r w:rsidRPr="00481944">
              <w:rPr>
                <w:rFonts w:ascii="Times New Roman" w:eastAsia="標楷體" w:hAnsi="Times New Roman" w:cs="標楷體" w:hint="eastAsia"/>
              </w:rPr>
              <w:t>月</w:t>
            </w:r>
            <w:r w:rsidRPr="00481944">
              <w:rPr>
                <w:rFonts w:ascii="Times New Roman" w:eastAsia="標楷體" w:hAnsi="Times New Roman" w:cs="標楷體" w:hint="eastAsia"/>
              </w:rPr>
              <w:t>31</w:t>
            </w:r>
            <w:r w:rsidRPr="00481944">
              <w:rPr>
                <w:rFonts w:ascii="Times New Roman" w:eastAsia="標楷體" w:hAnsi="Times New Roman" w:cs="標楷體" w:hint="eastAsia"/>
              </w:rPr>
              <w:t>日將「提審法修正草案」送立法院審議）。</w:t>
            </w: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rPr>
            </w:pPr>
            <w:r w:rsidRPr="00481944">
              <w:rPr>
                <w:rFonts w:ascii="Times New Roman" w:eastAsia="標楷體" w:hAnsi="Times New Roman" w:cs="標楷體" w:hint="eastAsia"/>
              </w:rPr>
              <w:t>二、因應釋字第</w:t>
            </w:r>
            <w:r w:rsidRPr="00481944">
              <w:rPr>
                <w:rFonts w:ascii="Times New Roman" w:eastAsia="標楷體" w:hAnsi="Times New Roman" w:cs="標楷體" w:hint="eastAsia"/>
              </w:rPr>
              <w:t>708</w:t>
            </w:r>
            <w:r w:rsidRPr="00481944">
              <w:rPr>
                <w:rFonts w:ascii="Times New Roman" w:eastAsia="標楷體" w:hAnsi="Times New Roman" w:cs="標楷體" w:hint="eastAsia"/>
              </w:rPr>
              <w:t>號及</w:t>
            </w:r>
            <w:r w:rsidRPr="00481944">
              <w:rPr>
                <w:rFonts w:ascii="Times New Roman" w:eastAsia="標楷體" w:hAnsi="Times New Roman" w:cs="標楷體" w:hint="eastAsia"/>
              </w:rPr>
              <w:t>710</w:t>
            </w:r>
            <w:r w:rsidRPr="00481944">
              <w:rPr>
                <w:rFonts w:ascii="Times New Roman" w:eastAsia="標楷體" w:hAnsi="Times New Roman" w:cs="標楷體" w:hint="eastAsia"/>
              </w:rPr>
              <w:t>號解釋宣告相關法規於二年內失效，本院擬提出有關行政訴訟法修法草案及配套措施完成時程，預計於</w:t>
            </w:r>
            <w:r w:rsidRPr="00481944">
              <w:rPr>
                <w:rFonts w:ascii="Times New Roman" w:eastAsia="標楷體" w:hAnsi="Times New Roman" w:cs="標楷體" w:hint="eastAsia"/>
              </w:rPr>
              <w:t>103</w:t>
            </w:r>
            <w:r w:rsidRPr="00481944">
              <w:rPr>
                <w:rFonts w:ascii="Times New Roman" w:eastAsia="標楷體" w:hAnsi="Times New Roman" w:cs="標楷體" w:hint="eastAsia"/>
              </w:rPr>
              <w:t>年前送請立法院審議，並預訂於</w:t>
            </w:r>
            <w:r w:rsidRPr="00481944">
              <w:rPr>
                <w:rFonts w:ascii="Times New Roman" w:eastAsia="標楷體" w:hAnsi="Times New Roman" w:cs="標楷體" w:hint="eastAsia"/>
              </w:rPr>
              <w:t>104</w:t>
            </w:r>
            <w:r w:rsidRPr="00481944">
              <w:rPr>
                <w:rFonts w:ascii="Times New Roman" w:eastAsia="標楷體" w:hAnsi="Times New Roman" w:cs="標楷體" w:hint="eastAsia"/>
              </w:rPr>
              <w:t>年</w:t>
            </w:r>
            <w:r w:rsidRPr="00481944">
              <w:rPr>
                <w:rFonts w:ascii="Times New Roman" w:eastAsia="標楷體" w:hAnsi="Times New Roman" w:cs="標楷體" w:hint="eastAsia"/>
              </w:rPr>
              <w:t>2</w:t>
            </w:r>
            <w:r w:rsidRPr="00481944">
              <w:rPr>
                <w:rFonts w:ascii="Times New Roman" w:eastAsia="標楷體" w:hAnsi="Times New Roman" w:cs="標楷體" w:hint="eastAsia"/>
              </w:rPr>
              <w:t>月</w:t>
            </w:r>
            <w:r w:rsidRPr="00481944">
              <w:rPr>
                <w:rFonts w:ascii="Times New Roman" w:eastAsia="標楷體" w:hAnsi="Times New Roman" w:cs="標楷體" w:hint="eastAsia"/>
              </w:rPr>
              <w:t>5</w:t>
            </w:r>
            <w:r w:rsidRPr="00481944">
              <w:rPr>
                <w:rFonts w:ascii="Times New Roman" w:eastAsia="標楷體" w:hAnsi="Times New Roman" w:cs="標楷體" w:hint="eastAsia"/>
              </w:rPr>
              <w:t>日前完成修法。</w:t>
            </w: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r w:rsidRPr="00481944">
              <w:rPr>
                <w:rFonts w:ascii="Times New Roman" w:eastAsia="標楷體" w:hAnsi="Times New Roman" w:cs="標楷體" w:hint="eastAsia"/>
              </w:rPr>
              <w:t>三、預計於</w:t>
            </w:r>
            <w:r w:rsidRPr="00481944">
              <w:rPr>
                <w:rFonts w:ascii="Times New Roman" w:eastAsia="標楷體" w:hAnsi="Times New Roman" w:cs="標楷體" w:hint="eastAsia"/>
              </w:rPr>
              <w:t>102</w:t>
            </w:r>
            <w:r w:rsidRPr="00481944">
              <w:rPr>
                <w:rFonts w:ascii="Times New Roman" w:eastAsia="標楷體" w:hAnsi="Times New Roman" w:cs="標楷體" w:hint="eastAsia"/>
              </w:rPr>
              <w:t>年</w:t>
            </w:r>
            <w:r w:rsidRPr="00481944">
              <w:rPr>
                <w:rFonts w:ascii="Times New Roman" w:eastAsia="標楷體" w:hAnsi="Times New Roman" w:cs="標楷體" w:hint="eastAsia"/>
              </w:rPr>
              <w:t>12</w:t>
            </w:r>
            <w:r w:rsidRPr="00481944">
              <w:rPr>
                <w:rFonts w:ascii="Times New Roman" w:eastAsia="標楷體" w:hAnsi="Times New Roman" w:cs="標楷體" w:hint="eastAsia"/>
              </w:rPr>
              <w:t>月</w:t>
            </w:r>
            <w:r w:rsidRPr="00481944">
              <w:rPr>
                <w:rFonts w:ascii="Times New Roman" w:eastAsia="標楷體" w:hAnsi="Times New Roman" w:cs="標楷體" w:hint="eastAsia"/>
              </w:rPr>
              <w:t>31</w:t>
            </w:r>
            <w:r w:rsidRPr="00481944">
              <w:rPr>
                <w:rFonts w:ascii="Times New Roman" w:eastAsia="標楷體" w:hAnsi="Times New Roman" w:cs="標楷體" w:hint="eastAsia"/>
              </w:rPr>
              <w:t>日完成「剝奪人身自由之正當法律程序研究」委託專題研究案。</w:t>
            </w: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r w:rsidRPr="00481944">
              <w:rPr>
                <w:rFonts w:ascii="Times New Roman" w:eastAsia="標楷體" w:hAnsi="Times New Roman" w:cs="標楷體" w:hint="eastAsia"/>
                <w:b/>
              </w:rPr>
              <w:t>(</w:t>
            </w:r>
            <w:r w:rsidRPr="00481944">
              <w:rPr>
                <w:rFonts w:ascii="Times New Roman" w:eastAsia="標楷體" w:hAnsi="Times New Roman" w:cs="標楷體" w:hint="eastAsia"/>
                <w:b/>
              </w:rPr>
              <w:t>陸委會</w:t>
            </w:r>
            <w:r w:rsidRPr="00481944">
              <w:rPr>
                <w:rFonts w:ascii="Times New Roman" w:eastAsia="標楷體" w:hAnsi="Times New Roman" w:cs="標楷體" w:hint="eastAsia"/>
                <w:b/>
              </w:rPr>
              <w:t>)</w:t>
            </w: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rPr>
            </w:pPr>
            <w:r w:rsidRPr="00481944">
              <w:rPr>
                <w:rFonts w:ascii="Times New Roman" w:eastAsia="標楷體" w:hAnsi="Times New Roman" w:cs="標楷體" w:hint="eastAsia"/>
              </w:rPr>
              <w:t>104</w:t>
            </w:r>
            <w:r w:rsidRPr="00481944">
              <w:rPr>
                <w:rFonts w:ascii="Times New Roman" w:eastAsia="標楷體" w:hAnsi="Times New Roman" w:cs="標楷體" w:hint="eastAsia"/>
              </w:rPr>
              <w:t>年</w:t>
            </w:r>
            <w:r w:rsidRPr="00481944">
              <w:rPr>
                <w:rFonts w:ascii="Times New Roman" w:eastAsia="標楷體" w:hAnsi="Times New Roman" w:cs="標楷體" w:hint="eastAsia"/>
              </w:rPr>
              <w:t>7</w:t>
            </w:r>
            <w:r w:rsidRPr="00481944">
              <w:rPr>
                <w:rFonts w:ascii="Times New Roman" w:eastAsia="標楷體" w:hAnsi="Times New Roman" w:cs="標楷體" w:hint="eastAsia"/>
              </w:rPr>
              <w:t>月</w:t>
            </w:r>
            <w:r w:rsidRPr="00481944">
              <w:rPr>
                <w:rFonts w:ascii="Times New Roman" w:eastAsia="標楷體" w:hAnsi="Times New Roman" w:cs="標楷體" w:hint="eastAsia"/>
              </w:rPr>
              <w:t>5</w:t>
            </w:r>
            <w:r w:rsidRPr="00481944">
              <w:rPr>
                <w:rFonts w:ascii="Times New Roman" w:eastAsia="標楷體" w:hAnsi="Times New Roman" w:cs="標楷體" w:hint="eastAsia"/>
              </w:rPr>
              <w:t>日。</w:t>
            </w: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rPr>
            </w:pPr>
          </w:p>
        </w:tc>
        <w:tc>
          <w:tcPr>
            <w:tcW w:w="999" w:type="dxa"/>
            <w:gridSpan w:val="2"/>
          </w:tcPr>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r w:rsidRPr="00481944">
              <w:rPr>
                <w:rFonts w:ascii="Times New Roman" w:eastAsia="標楷體" w:hAnsi="Times New Roman" w:cs="標楷體" w:hint="eastAsia"/>
                <w:b/>
              </w:rPr>
              <w:t>(</w:t>
            </w:r>
            <w:r w:rsidRPr="00481944">
              <w:rPr>
                <w:rFonts w:ascii="Times New Roman" w:eastAsia="標楷體" w:hAnsi="Times New Roman" w:cs="標楷體" w:hint="eastAsia"/>
                <w:b/>
              </w:rPr>
              <w:t>內政部</w:t>
            </w:r>
            <w:r w:rsidRPr="00481944">
              <w:rPr>
                <w:rFonts w:ascii="Times New Roman" w:eastAsia="標楷體" w:hAnsi="Times New Roman" w:cs="標楷體" w:hint="eastAsia"/>
                <w:b/>
              </w:rPr>
              <w:t>)</w:t>
            </w: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rPr>
            </w:pPr>
            <w:r w:rsidRPr="00481944">
              <w:rPr>
                <w:rFonts w:ascii="Times New Roman" w:eastAsia="標楷體" w:hAnsi="Times New Roman" w:cs="標楷體" w:hint="eastAsia"/>
              </w:rPr>
              <w:t>以時限內完成與否做為判斷依據。</w:t>
            </w: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r w:rsidRPr="00481944">
              <w:rPr>
                <w:rFonts w:ascii="Times New Roman" w:eastAsia="標楷體" w:hAnsi="Times New Roman" w:cs="標楷體" w:hint="eastAsia"/>
                <w:b/>
              </w:rPr>
              <w:t>(</w:t>
            </w:r>
            <w:r w:rsidRPr="00481944">
              <w:rPr>
                <w:rFonts w:ascii="Times New Roman" w:eastAsia="標楷體" w:hAnsi="Times New Roman" w:cs="標楷體" w:hint="eastAsia"/>
                <w:b/>
              </w:rPr>
              <w:t>司法院</w:t>
            </w:r>
            <w:r w:rsidRPr="00481944">
              <w:rPr>
                <w:rFonts w:ascii="Times New Roman" w:eastAsia="標楷體" w:hAnsi="Times New Roman" w:cs="標楷體" w:hint="eastAsia"/>
                <w:b/>
              </w:rPr>
              <w:t>)</w:t>
            </w: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rPr>
            </w:pPr>
            <w:r w:rsidRPr="00481944">
              <w:rPr>
                <w:rFonts w:ascii="Times New Roman" w:eastAsia="標楷體" w:hAnsi="Times New Roman" w:cs="標楷體" w:hint="eastAsia"/>
              </w:rPr>
              <w:t>一、為強化提審制度之效能，並實踐國際人權公約保障人權之意旨，擬具「提審法」修正草案，重申提審對象包含「因犯罪嫌疑之被逮捕、拘禁人」及「非因犯罪嫌疑之被逮捕、拘禁人」，以澈底確保人民之人身自由。</w:t>
            </w: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rPr>
            </w:pPr>
            <w:r w:rsidRPr="00481944">
              <w:rPr>
                <w:rFonts w:ascii="Times New Roman" w:eastAsia="標楷體" w:hAnsi="Times New Roman" w:cs="標楷體" w:hint="eastAsia"/>
              </w:rPr>
              <w:t>二、預訂於</w:t>
            </w:r>
            <w:r w:rsidRPr="00481944">
              <w:rPr>
                <w:rFonts w:ascii="Times New Roman" w:eastAsia="標楷體" w:hAnsi="Times New Roman" w:cs="標楷體" w:hint="eastAsia"/>
              </w:rPr>
              <w:t>104</w:t>
            </w:r>
            <w:r w:rsidRPr="00481944">
              <w:rPr>
                <w:rFonts w:ascii="Times New Roman" w:eastAsia="標楷體" w:hAnsi="Times New Roman" w:cs="標楷體" w:hint="eastAsia"/>
              </w:rPr>
              <w:t>年</w:t>
            </w:r>
            <w:r w:rsidRPr="00481944">
              <w:rPr>
                <w:rFonts w:ascii="Times New Roman" w:eastAsia="標楷體" w:hAnsi="Times New Roman" w:cs="標楷體" w:hint="eastAsia"/>
              </w:rPr>
              <w:t>2</w:t>
            </w:r>
            <w:r w:rsidRPr="00481944">
              <w:rPr>
                <w:rFonts w:ascii="Times New Roman" w:eastAsia="標楷體" w:hAnsi="Times New Roman" w:cs="標楷體" w:hint="eastAsia"/>
              </w:rPr>
              <w:t>月</w:t>
            </w:r>
            <w:r w:rsidRPr="00481944">
              <w:rPr>
                <w:rFonts w:ascii="Times New Roman" w:eastAsia="標楷體" w:hAnsi="Times New Roman" w:cs="標楷體" w:hint="eastAsia"/>
              </w:rPr>
              <w:t>5</w:t>
            </w:r>
            <w:r w:rsidRPr="00481944">
              <w:rPr>
                <w:rFonts w:ascii="Times New Roman" w:eastAsia="標楷體" w:hAnsi="Times New Roman" w:cs="標楷體" w:hint="eastAsia"/>
              </w:rPr>
              <w:t>日前完成行政訴訟修法增訂收容之相關救濟、聲請程序及配套措施。</w:t>
            </w: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rPr>
            </w:pPr>
            <w:r w:rsidRPr="00481944">
              <w:rPr>
                <w:rFonts w:ascii="Times New Roman" w:eastAsia="標楷體" w:hAnsi="Times New Roman" w:cs="標楷體" w:hint="eastAsia"/>
              </w:rPr>
              <w:t>三、預計</w:t>
            </w:r>
            <w:r w:rsidRPr="00481944">
              <w:rPr>
                <w:rFonts w:ascii="Times New Roman" w:eastAsia="標楷體" w:hAnsi="Times New Roman" w:cs="標楷體" w:hint="eastAsia"/>
              </w:rPr>
              <w:t>102</w:t>
            </w:r>
            <w:r w:rsidRPr="00481944">
              <w:rPr>
                <w:rFonts w:ascii="Times New Roman" w:eastAsia="標楷體" w:hAnsi="Times New Roman" w:cs="標楷體" w:hint="eastAsia"/>
              </w:rPr>
              <w:t>年</w:t>
            </w:r>
            <w:r w:rsidRPr="00481944">
              <w:rPr>
                <w:rFonts w:ascii="Times New Roman" w:eastAsia="標楷體" w:hAnsi="Times New Roman" w:cs="標楷體" w:hint="eastAsia"/>
              </w:rPr>
              <w:t>12</w:t>
            </w:r>
            <w:r w:rsidRPr="00481944">
              <w:rPr>
                <w:rFonts w:ascii="Times New Roman" w:eastAsia="標楷體" w:hAnsi="Times New Roman" w:cs="標楷體" w:hint="eastAsia"/>
              </w:rPr>
              <w:t>月</w:t>
            </w:r>
            <w:r w:rsidRPr="00481944">
              <w:rPr>
                <w:rFonts w:ascii="Times New Roman" w:eastAsia="標楷體" w:hAnsi="Times New Roman" w:cs="標楷體" w:hint="eastAsia"/>
              </w:rPr>
              <w:t>31</w:t>
            </w:r>
            <w:r w:rsidRPr="00481944">
              <w:rPr>
                <w:rFonts w:ascii="Times New Roman" w:eastAsia="標楷體" w:hAnsi="Times New Roman" w:cs="標楷體" w:hint="eastAsia"/>
              </w:rPr>
              <w:t>日完成專題研究案，藉由本項研究，釐清在各種剝奪人身自由程序中法院之定位及法官保留之要求，俾利未來相關制度規劃。</w:t>
            </w: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r w:rsidRPr="00481944">
              <w:rPr>
                <w:rFonts w:ascii="Times New Roman" w:eastAsia="標楷體" w:hAnsi="Times New Roman" w:cs="標楷體" w:hint="eastAsia"/>
                <w:b/>
              </w:rPr>
              <w:t>(</w:t>
            </w:r>
            <w:r w:rsidRPr="00481944">
              <w:rPr>
                <w:rFonts w:ascii="Times New Roman" w:eastAsia="標楷體" w:hAnsi="Times New Roman" w:cs="標楷體" w:hint="eastAsia"/>
                <w:b/>
              </w:rPr>
              <w:t>陸委會</w:t>
            </w:r>
            <w:r w:rsidRPr="00481944">
              <w:rPr>
                <w:rFonts w:ascii="Times New Roman" w:eastAsia="標楷體" w:hAnsi="Times New Roman" w:cs="標楷體" w:hint="eastAsia"/>
                <w:b/>
              </w:rPr>
              <w:t>)</w:t>
            </w: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rPr>
            </w:pPr>
            <w:r w:rsidRPr="00481944">
              <w:rPr>
                <w:rFonts w:ascii="Times New Roman" w:eastAsia="標楷體" w:hAnsi="Times New Roman" w:cs="標楷體" w:hint="eastAsia"/>
              </w:rPr>
              <w:t>一、是否於時限內完成立法。</w:t>
            </w: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rPr>
            </w:pPr>
            <w:r w:rsidRPr="00481944">
              <w:rPr>
                <w:rFonts w:ascii="Times New Roman" w:eastAsia="標楷體" w:hAnsi="Times New Roman" w:cs="標楷體" w:hint="eastAsia"/>
              </w:rPr>
              <w:t>二、草案內容是否符合大法官第</w:t>
            </w:r>
            <w:r w:rsidRPr="00481944">
              <w:rPr>
                <w:rFonts w:ascii="Times New Roman" w:eastAsia="標楷體" w:hAnsi="Times New Roman" w:cs="標楷體" w:hint="eastAsia"/>
              </w:rPr>
              <w:t>710</w:t>
            </w:r>
            <w:r w:rsidRPr="00481944">
              <w:rPr>
                <w:rFonts w:ascii="Times New Roman" w:eastAsia="標楷體" w:hAnsi="Times New Roman" w:cs="標楷體" w:hint="eastAsia"/>
              </w:rPr>
              <w:t>號解釋內容。</w:t>
            </w:r>
          </w:p>
        </w:tc>
        <w:tc>
          <w:tcPr>
            <w:tcW w:w="851" w:type="dxa"/>
          </w:tcPr>
          <w:p w:rsidR="007E42DA" w:rsidRPr="00481944" w:rsidRDefault="007E42DA" w:rsidP="00481944">
            <w:pPr>
              <w:pStyle w:val="a5"/>
              <w:spacing w:line="0" w:lineRule="atLeast"/>
              <w:jc w:val="both"/>
              <w:rPr>
                <w:rFonts w:ascii="Times New Roman" w:eastAsia="標楷體" w:hAnsi="Times New Roman"/>
                <w:kern w:val="0"/>
              </w:rPr>
            </w:pPr>
          </w:p>
        </w:tc>
      </w:tr>
      <w:tr w:rsidR="007E42DA" w:rsidRPr="00481944" w:rsidTr="005F1E0A">
        <w:trPr>
          <w:jc w:val="center"/>
        </w:trPr>
        <w:tc>
          <w:tcPr>
            <w:tcW w:w="564" w:type="dxa"/>
          </w:tcPr>
          <w:p w:rsidR="007E42DA" w:rsidRPr="00481944" w:rsidRDefault="007E42DA" w:rsidP="00481944">
            <w:pPr>
              <w:pStyle w:val="a5"/>
              <w:numPr>
                <w:ilvl w:val="0"/>
                <w:numId w:val="1"/>
              </w:numPr>
              <w:spacing w:line="0" w:lineRule="atLeast"/>
              <w:jc w:val="both"/>
              <w:rPr>
                <w:rFonts w:ascii="Times New Roman" w:eastAsia="標楷體" w:hAnsi="Times New Roman"/>
                <w:kern w:val="0"/>
              </w:rPr>
            </w:pPr>
          </w:p>
        </w:tc>
        <w:tc>
          <w:tcPr>
            <w:tcW w:w="1985" w:type="dxa"/>
          </w:tcPr>
          <w:p w:rsidR="007E42DA" w:rsidRPr="00481944" w:rsidRDefault="007E42DA" w:rsidP="00481944">
            <w:pPr>
              <w:pStyle w:val="a5"/>
              <w:spacing w:line="0" w:lineRule="atLeast"/>
              <w:jc w:val="both"/>
              <w:rPr>
                <w:rFonts w:ascii="Times New Roman" w:eastAsia="標楷體" w:hAnsi="Times New Roman"/>
              </w:rPr>
            </w:pPr>
            <w:r w:rsidRPr="00481944">
              <w:rPr>
                <w:rFonts w:ascii="Times New Roman" w:eastAsia="標楷體" w:hAnsi="Times New Roman" w:hint="eastAsia"/>
              </w:rPr>
              <w:t>入出國及移民法第</w:t>
            </w:r>
            <w:r w:rsidRPr="00481944">
              <w:rPr>
                <w:rFonts w:ascii="Times New Roman" w:eastAsia="標楷體" w:hAnsi="Times New Roman" w:hint="eastAsia"/>
              </w:rPr>
              <w:t>38</w:t>
            </w:r>
            <w:r w:rsidRPr="00481944">
              <w:rPr>
                <w:rFonts w:ascii="Times New Roman" w:eastAsia="標楷體" w:hAnsi="Times New Roman" w:hint="eastAsia"/>
              </w:rPr>
              <w:t>條於</w:t>
            </w:r>
            <w:r w:rsidRPr="00481944">
              <w:rPr>
                <w:rFonts w:ascii="Times New Roman" w:eastAsia="標楷體" w:hAnsi="Times New Roman" w:hint="eastAsia"/>
              </w:rPr>
              <w:t>2011</w:t>
            </w:r>
            <w:r w:rsidRPr="00481944">
              <w:rPr>
                <w:rFonts w:ascii="Times New Roman" w:eastAsia="標楷體" w:hAnsi="Times New Roman" w:hint="eastAsia"/>
              </w:rPr>
              <w:t>年修訂，增定外國人收容期限為</w:t>
            </w:r>
            <w:r w:rsidRPr="00481944">
              <w:rPr>
                <w:rFonts w:ascii="Times New Roman" w:eastAsia="標楷體" w:hAnsi="Times New Roman" w:hint="eastAsia"/>
              </w:rPr>
              <w:t>120</w:t>
            </w:r>
            <w:r w:rsidRPr="00481944">
              <w:rPr>
                <w:rFonts w:ascii="Times New Roman" w:eastAsia="標楷體" w:hAnsi="Times New Roman" w:hint="eastAsia"/>
              </w:rPr>
              <w:t>天。然而中華人民共和國國民不受此法保障，因此可能會被無限期的收容。專家建議修法，讓</w:t>
            </w:r>
            <w:r w:rsidRPr="00481944">
              <w:rPr>
                <w:rFonts w:ascii="Times New Roman" w:eastAsia="標楷體" w:hAnsi="Times New Roman" w:hint="eastAsia"/>
              </w:rPr>
              <w:t>120</w:t>
            </w:r>
            <w:r w:rsidRPr="00481944">
              <w:rPr>
                <w:rFonts w:ascii="Times New Roman" w:eastAsia="標楷體" w:hAnsi="Times New Roman" w:hint="eastAsia"/>
              </w:rPr>
              <w:t>天的上限規定平等適用於中華人民共和國國民。</w:t>
            </w:r>
          </w:p>
        </w:tc>
        <w:tc>
          <w:tcPr>
            <w:tcW w:w="1526" w:type="dxa"/>
          </w:tcPr>
          <w:p w:rsidR="007E42DA" w:rsidRPr="00481944" w:rsidRDefault="007E42DA" w:rsidP="00481944">
            <w:pPr>
              <w:pStyle w:val="a5"/>
              <w:spacing w:line="0" w:lineRule="atLeast"/>
              <w:jc w:val="both"/>
              <w:rPr>
                <w:rFonts w:ascii="Times New Roman" w:eastAsia="標楷體" w:hAnsi="Times New Roman" w:cs="Times New Roman"/>
                <w:b/>
                <w:kern w:val="0"/>
                <w:shd w:val="pct15" w:color="auto" w:fill="FFFFFF"/>
              </w:rPr>
            </w:pPr>
            <w:r w:rsidRPr="00481944">
              <w:rPr>
                <w:rFonts w:ascii="Times New Roman" w:eastAsia="標楷體" w:hAnsi="Times New Roman" w:cs="Times New Roman" w:hint="eastAsia"/>
                <w:szCs w:val="22"/>
              </w:rPr>
              <w:t>內政部、陸委會</w:t>
            </w:r>
          </w:p>
        </w:tc>
        <w:tc>
          <w:tcPr>
            <w:tcW w:w="1807" w:type="dxa"/>
          </w:tcPr>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r w:rsidRPr="00481944">
              <w:rPr>
                <w:rFonts w:ascii="Times New Roman" w:eastAsia="標楷體" w:hAnsi="Times New Roman" w:cs="標楷體" w:hint="eastAsia"/>
                <w:b/>
              </w:rPr>
              <w:t>(</w:t>
            </w:r>
            <w:r w:rsidRPr="00481944">
              <w:rPr>
                <w:rFonts w:ascii="Times New Roman" w:eastAsia="標楷體" w:hAnsi="Times New Roman" w:cs="標楷體" w:hint="eastAsia"/>
                <w:b/>
              </w:rPr>
              <w:t>內政部</w:t>
            </w:r>
            <w:r w:rsidRPr="00481944">
              <w:rPr>
                <w:rFonts w:ascii="Times New Roman" w:eastAsia="標楷體" w:hAnsi="Times New Roman" w:cs="標楷體" w:hint="eastAsia"/>
                <w:b/>
              </w:rPr>
              <w:t>)</w:t>
            </w:r>
          </w:p>
          <w:p w:rsidR="007E42DA" w:rsidRPr="00481944" w:rsidRDefault="007E42DA" w:rsidP="00481944">
            <w:pPr>
              <w:spacing w:line="0" w:lineRule="atLeast"/>
              <w:ind w:leftChars="-2" w:left="-5"/>
              <w:jc w:val="both"/>
              <w:rPr>
                <w:rFonts w:ascii="Times New Roman" w:eastAsia="標楷體" w:hAnsi="Times New Roman"/>
                <w:szCs w:val="24"/>
              </w:rPr>
            </w:pPr>
            <w:r w:rsidRPr="00481944">
              <w:rPr>
                <w:rFonts w:ascii="Times New Roman" w:eastAsia="標楷體" w:hAnsi="Times New Roman" w:cs="標楷體" w:hint="eastAsia"/>
                <w:szCs w:val="24"/>
              </w:rPr>
              <w:t>配合行政院大陸委員會依釋字</w:t>
            </w:r>
            <w:r w:rsidRPr="00481944">
              <w:rPr>
                <w:rFonts w:ascii="Times New Roman" w:eastAsia="標楷體" w:hAnsi="Times New Roman" w:cs="標楷體"/>
                <w:szCs w:val="24"/>
              </w:rPr>
              <w:t>710</w:t>
            </w:r>
            <w:r w:rsidRPr="00481944">
              <w:rPr>
                <w:rFonts w:ascii="Times New Roman" w:eastAsia="標楷體" w:hAnsi="Times New Roman" w:cs="標楷體" w:hint="eastAsia"/>
                <w:szCs w:val="24"/>
              </w:rPr>
              <w:t>號解釋修正「臺灣地區與大陸地區人民關係條例」後辦理。</w:t>
            </w:r>
          </w:p>
          <w:p w:rsidR="007E42DA" w:rsidRPr="00481944" w:rsidRDefault="007E42DA" w:rsidP="00481944">
            <w:pPr>
              <w:spacing w:line="0" w:lineRule="atLeast"/>
              <w:jc w:val="both"/>
              <w:rPr>
                <w:rFonts w:ascii="Times New Roman" w:eastAsia="標楷體" w:hAnsi="Times New Roman"/>
                <w:szCs w:val="24"/>
              </w:rPr>
            </w:pPr>
          </w:p>
          <w:p w:rsidR="007E42DA" w:rsidRPr="00481944" w:rsidRDefault="007E42DA" w:rsidP="00481944">
            <w:pPr>
              <w:spacing w:line="0" w:lineRule="atLeast"/>
              <w:jc w:val="both"/>
              <w:rPr>
                <w:rFonts w:ascii="Times New Roman" w:eastAsia="標楷體" w:hAnsi="Times New Roman"/>
                <w:szCs w:val="24"/>
              </w:rPr>
            </w:pPr>
          </w:p>
          <w:p w:rsidR="007E42DA" w:rsidRDefault="007E42DA" w:rsidP="00481944">
            <w:pPr>
              <w:spacing w:line="0" w:lineRule="atLeast"/>
              <w:jc w:val="both"/>
              <w:rPr>
                <w:rFonts w:ascii="Times New Roman" w:eastAsia="標楷體" w:hAnsi="Times New Roman"/>
                <w:szCs w:val="24"/>
              </w:rPr>
            </w:pPr>
          </w:p>
          <w:p w:rsidR="007E42DA" w:rsidRPr="00481944" w:rsidRDefault="007E42DA" w:rsidP="00481944">
            <w:pPr>
              <w:spacing w:line="0" w:lineRule="atLeast"/>
              <w:jc w:val="both"/>
              <w:rPr>
                <w:rFonts w:ascii="Times New Roman" w:eastAsia="標楷體" w:hAnsi="Times New Roman"/>
                <w:szCs w:val="24"/>
              </w:rPr>
            </w:pPr>
          </w:p>
          <w:p w:rsidR="007E42DA" w:rsidRPr="00481944" w:rsidRDefault="007E42DA" w:rsidP="00481944">
            <w:pPr>
              <w:spacing w:line="0" w:lineRule="atLeast"/>
              <w:jc w:val="both"/>
              <w:rPr>
                <w:rFonts w:ascii="Times New Roman" w:eastAsia="標楷體" w:hAnsi="Times New Roman"/>
                <w:szCs w:val="24"/>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r w:rsidRPr="00481944">
              <w:rPr>
                <w:rFonts w:ascii="Times New Roman" w:eastAsia="標楷體" w:hAnsi="Times New Roman" w:cs="標楷體" w:hint="eastAsia"/>
                <w:b/>
              </w:rPr>
              <w:t>(</w:t>
            </w:r>
            <w:r w:rsidRPr="00481944">
              <w:rPr>
                <w:rFonts w:ascii="Times New Roman" w:eastAsia="標楷體" w:hAnsi="Times New Roman" w:cs="標楷體" w:hint="eastAsia"/>
                <w:b/>
              </w:rPr>
              <w:t>陸委會</w:t>
            </w:r>
            <w:r w:rsidRPr="00481944">
              <w:rPr>
                <w:rFonts w:ascii="Times New Roman" w:eastAsia="標楷體" w:hAnsi="Times New Roman" w:cs="標楷體" w:hint="eastAsia"/>
                <w:b/>
              </w:rPr>
              <w:t>)</w:t>
            </w:r>
          </w:p>
          <w:p w:rsidR="007E42DA" w:rsidRPr="00481944" w:rsidRDefault="007E42DA" w:rsidP="00481944">
            <w:pPr>
              <w:spacing w:line="0" w:lineRule="atLeast"/>
              <w:ind w:leftChars="-2" w:left="-5" w:firstLineChars="2" w:firstLine="5"/>
              <w:jc w:val="both"/>
              <w:rPr>
                <w:rFonts w:ascii="Times New Roman" w:eastAsia="標楷體" w:hAnsi="Times New Roman" w:cs="標楷體"/>
                <w:kern w:val="0"/>
                <w:szCs w:val="24"/>
              </w:rPr>
            </w:pPr>
            <w:r w:rsidRPr="00481944">
              <w:rPr>
                <w:rFonts w:ascii="Times New Roman" w:eastAsia="標楷體" w:hAnsi="Times New Roman" w:cs="標楷體" w:hint="eastAsia"/>
                <w:kern w:val="0"/>
                <w:szCs w:val="24"/>
              </w:rPr>
              <w:t>修正「臺灣地區與大陸地區人民關係條例」第</w:t>
            </w:r>
            <w:r w:rsidRPr="00481944">
              <w:rPr>
                <w:rFonts w:ascii="Times New Roman" w:eastAsia="標楷體" w:hAnsi="Times New Roman" w:cs="標楷體" w:hint="eastAsia"/>
                <w:kern w:val="0"/>
                <w:szCs w:val="24"/>
              </w:rPr>
              <w:t>1</w:t>
            </w:r>
            <w:r w:rsidRPr="00481944">
              <w:rPr>
                <w:rFonts w:ascii="Times New Roman" w:eastAsia="標楷體" w:hAnsi="Times New Roman" w:cs="標楷體"/>
                <w:kern w:val="0"/>
                <w:szCs w:val="24"/>
              </w:rPr>
              <w:t>8</w:t>
            </w:r>
            <w:r w:rsidRPr="00481944">
              <w:rPr>
                <w:rFonts w:ascii="Times New Roman" w:eastAsia="標楷體" w:hAnsi="Times New Roman" w:cs="標楷體" w:hint="eastAsia"/>
                <w:kern w:val="0"/>
                <w:szCs w:val="24"/>
              </w:rPr>
              <w:t>條。</w:t>
            </w:r>
          </w:p>
          <w:p w:rsidR="007E42DA" w:rsidRPr="00481944" w:rsidRDefault="007E42DA" w:rsidP="00481944">
            <w:pPr>
              <w:spacing w:line="0" w:lineRule="atLeast"/>
              <w:ind w:leftChars="-17" w:left="504" w:hangingChars="227" w:hanging="545"/>
              <w:jc w:val="both"/>
              <w:rPr>
                <w:rFonts w:ascii="Times New Roman" w:eastAsia="標楷體" w:hAnsi="Times New Roman"/>
                <w:szCs w:val="24"/>
              </w:rPr>
            </w:pPr>
          </w:p>
          <w:p w:rsidR="007E42DA" w:rsidRPr="00481944" w:rsidRDefault="007E42DA" w:rsidP="00481944">
            <w:pPr>
              <w:spacing w:line="0" w:lineRule="atLeast"/>
              <w:ind w:leftChars="-17" w:left="504" w:hangingChars="227" w:hanging="545"/>
              <w:jc w:val="both"/>
              <w:rPr>
                <w:rFonts w:ascii="Times New Roman" w:eastAsia="標楷體" w:hAnsi="Times New Roman"/>
                <w:szCs w:val="24"/>
              </w:rPr>
            </w:pPr>
          </w:p>
          <w:p w:rsidR="007E42DA" w:rsidRPr="00481944" w:rsidRDefault="007E42DA" w:rsidP="00481944">
            <w:pPr>
              <w:spacing w:line="0" w:lineRule="atLeast"/>
              <w:ind w:leftChars="-17" w:left="504" w:hangingChars="227" w:hanging="545"/>
              <w:jc w:val="both"/>
              <w:rPr>
                <w:rFonts w:ascii="Times New Roman" w:eastAsia="標楷體" w:hAnsi="Times New Roman"/>
                <w:szCs w:val="24"/>
              </w:rPr>
            </w:pPr>
          </w:p>
          <w:p w:rsidR="007E42DA" w:rsidRPr="00481944" w:rsidRDefault="007E42DA" w:rsidP="00481944">
            <w:pPr>
              <w:spacing w:line="0" w:lineRule="atLeast"/>
              <w:ind w:leftChars="-17" w:left="504" w:hangingChars="227" w:hanging="545"/>
              <w:jc w:val="both"/>
              <w:rPr>
                <w:rFonts w:ascii="Times New Roman" w:eastAsia="標楷體" w:hAnsi="Times New Roman"/>
                <w:szCs w:val="24"/>
              </w:rPr>
            </w:pPr>
          </w:p>
          <w:p w:rsidR="007E42DA" w:rsidRPr="00481944" w:rsidRDefault="007E42DA" w:rsidP="00481944">
            <w:pPr>
              <w:spacing w:line="0" w:lineRule="atLeast"/>
              <w:ind w:leftChars="-17" w:left="504" w:hangingChars="227" w:hanging="545"/>
              <w:jc w:val="both"/>
              <w:rPr>
                <w:rFonts w:ascii="Times New Roman" w:eastAsia="標楷體" w:hAnsi="Times New Roman"/>
                <w:szCs w:val="24"/>
              </w:rPr>
            </w:pPr>
          </w:p>
          <w:p w:rsidR="007E42DA" w:rsidRPr="00481944" w:rsidRDefault="007E42DA" w:rsidP="00481944">
            <w:pPr>
              <w:spacing w:line="0" w:lineRule="atLeast"/>
              <w:ind w:leftChars="-17" w:left="504" w:hangingChars="227" w:hanging="545"/>
              <w:jc w:val="both"/>
              <w:rPr>
                <w:rFonts w:ascii="Times New Roman" w:eastAsia="標楷體" w:hAnsi="Times New Roman"/>
                <w:szCs w:val="24"/>
              </w:rPr>
            </w:pPr>
          </w:p>
          <w:p w:rsidR="007E42DA" w:rsidRPr="00481944" w:rsidRDefault="007E42DA" w:rsidP="00481944">
            <w:pPr>
              <w:spacing w:line="0" w:lineRule="atLeast"/>
              <w:jc w:val="both"/>
              <w:rPr>
                <w:rFonts w:ascii="Times New Roman" w:eastAsia="標楷體" w:hAnsi="Times New Roman"/>
                <w:szCs w:val="24"/>
              </w:rPr>
            </w:pPr>
          </w:p>
        </w:tc>
        <w:tc>
          <w:tcPr>
            <w:tcW w:w="6595" w:type="dxa"/>
          </w:tcPr>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r w:rsidRPr="00481944">
              <w:rPr>
                <w:rFonts w:ascii="Times New Roman" w:eastAsia="標楷體" w:hAnsi="Times New Roman" w:cs="標楷體" w:hint="eastAsia"/>
                <w:b/>
              </w:rPr>
              <w:t>(</w:t>
            </w:r>
            <w:r w:rsidRPr="00481944">
              <w:rPr>
                <w:rFonts w:ascii="Times New Roman" w:eastAsia="標楷體" w:hAnsi="Times New Roman" w:cs="標楷體" w:hint="eastAsia"/>
                <w:b/>
              </w:rPr>
              <w:t>內政部</w:t>
            </w:r>
            <w:r w:rsidRPr="00481944">
              <w:rPr>
                <w:rFonts w:ascii="Times New Roman" w:eastAsia="標楷體" w:hAnsi="Times New Roman" w:cs="標楷體" w:hint="eastAsia"/>
                <w:b/>
              </w:rPr>
              <w:t>)</w:t>
            </w:r>
          </w:p>
          <w:p w:rsidR="007E42DA" w:rsidRPr="00481944" w:rsidRDefault="007E42DA" w:rsidP="00481944">
            <w:pPr>
              <w:spacing w:line="0" w:lineRule="atLeast"/>
              <w:jc w:val="both"/>
              <w:rPr>
                <w:rFonts w:ascii="Times New Roman" w:eastAsia="標楷體" w:hAnsi="Times New Roman" w:cs="標楷體"/>
                <w:szCs w:val="24"/>
              </w:rPr>
            </w:pPr>
            <w:r w:rsidRPr="00481944">
              <w:rPr>
                <w:rFonts w:ascii="Times New Roman" w:eastAsia="標楷體" w:hAnsi="Times New Roman" w:cs="標楷體" w:hint="eastAsia"/>
                <w:szCs w:val="24"/>
              </w:rPr>
              <w:t>一、現行「臺灣地區與大陸地區人民關係條例」雖無「入出國及移民法」相同規定，惟基於兩公約精神及平等原則，實務上大陸地區之受收容人亦比照「入出國及移民法」規定辦理，尚無被無限期拘禁之情形。</w:t>
            </w:r>
          </w:p>
          <w:p w:rsidR="007E42DA" w:rsidRPr="00481944" w:rsidRDefault="007E42DA" w:rsidP="00481944">
            <w:pPr>
              <w:spacing w:line="0" w:lineRule="atLeast"/>
              <w:jc w:val="both"/>
              <w:rPr>
                <w:rFonts w:ascii="Times New Roman" w:eastAsia="標楷體" w:hAnsi="Times New Roman"/>
                <w:szCs w:val="24"/>
              </w:rPr>
            </w:pPr>
            <w:r w:rsidRPr="00481944">
              <w:rPr>
                <w:rFonts w:ascii="Times New Roman" w:eastAsia="標楷體" w:hAnsi="Times New Roman" w:cs="標楷體" w:hint="eastAsia"/>
                <w:szCs w:val="24"/>
              </w:rPr>
              <w:t>二、另專家建議研修「臺灣地區與大陸地區人民關係條例」部分，目前大陸委員會刻正依釋字</w:t>
            </w:r>
            <w:r w:rsidRPr="00481944">
              <w:rPr>
                <w:rFonts w:ascii="Times New Roman" w:eastAsia="標楷體" w:hAnsi="Times New Roman" w:cs="標楷體" w:hint="eastAsia"/>
                <w:szCs w:val="24"/>
              </w:rPr>
              <w:t>710</w:t>
            </w:r>
            <w:r w:rsidRPr="00481944">
              <w:rPr>
                <w:rFonts w:ascii="Times New Roman" w:eastAsia="標楷體" w:hAnsi="Times New Roman" w:cs="標楷體" w:hint="eastAsia"/>
                <w:szCs w:val="24"/>
              </w:rPr>
              <w:t>號解釋辦理修法中，本部移民署將視修法進度配合辦理各項子法之修訂作業。</w:t>
            </w:r>
          </w:p>
          <w:p w:rsidR="007E42DA" w:rsidRPr="00481944" w:rsidRDefault="007E42DA" w:rsidP="00481944">
            <w:pPr>
              <w:pStyle w:val="a5"/>
              <w:spacing w:line="0" w:lineRule="atLeast"/>
              <w:jc w:val="both"/>
              <w:rPr>
                <w:rFonts w:ascii="Times New Roman" w:eastAsia="標楷體" w:hAnsi="Times New Roman" w:cs="Times New Roman"/>
              </w:rPr>
            </w:pPr>
          </w:p>
          <w:p w:rsidR="007E42DA" w:rsidRPr="00481944" w:rsidRDefault="007E42DA" w:rsidP="00481944">
            <w:pPr>
              <w:pStyle w:val="a5"/>
              <w:spacing w:line="0" w:lineRule="atLeast"/>
              <w:jc w:val="both"/>
              <w:rPr>
                <w:rFonts w:ascii="Times New Roman" w:eastAsia="標楷體" w:hAnsi="Times New Roman" w:cs="Times New Roman"/>
              </w:rPr>
            </w:pPr>
          </w:p>
          <w:p w:rsidR="007E42DA" w:rsidRPr="00481944" w:rsidRDefault="007E42DA" w:rsidP="00481944">
            <w:pPr>
              <w:pStyle w:val="a5"/>
              <w:spacing w:line="0" w:lineRule="atLeast"/>
              <w:jc w:val="both"/>
              <w:rPr>
                <w:rFonts w:ascii="Times New Roman" w:eastAsia="標楷體" w:hAnsi="Times New Roman" w:cs="Times New Roman"/>
              </w:rPr>
            </w:pPr>
          </w:p>
          <w:p w:rsidR="007E42DA" w:rsidRPr="00481944" w:rsidRDefault="007E42DA" w:rsidP="00481944">
            <w:pPr>
              <w:pStyle w:val="a5"/>
              <w:spacing w:line="0" w:lineRule="atLeast"/>
              <w:jc w:val="both"/>
              <w:rPr>
                <w:rFonts w:ascii="Times New Roman" w:eastAsia="標楷體" w:hAnsi="Times New Roman" w:cs="Times New Roman"/>
              </w:rPr>
            </w:pPr>
          </w:p>
          <w:p w:rsidR="007E42DA" w:rsidRPr="00481944" w:rsidRDefault="007E42DA" w:rsidP="00481944">
            <w:pPr>
              <w:pStyle w:val="a5"/>
              <w:spacing w:line="0" w:lineRule="atLeast"/>
              <w:jc w:val="both"/>
              <w:rPr>
                <w:rFonts w:ascii="Times New Roman" w:eastAsia="標楷體" w:hAnsi="Times New Roman" w:cs="Times New Roman"/>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r w:rsidRPr="00481944">
              <w:rPr>
                <w:rFonts w:ascii="Times New Roman" w:eastAsia="標楷體" w:hAnsi="Times New Roman" w:cs="標楷體" w:hint="eastAsia"/>
                <w:b/>
              </w:rPr>
              <w:t>(</w:t>
            </w:r>
            <w:r w:rsidRPr="00481944">
              <w:rPr>
                <w:rFonts w:ascii="Times New Roman" w:eastAsia="標楷體" w:hAnsi="Times New Roman" w:cs="標楷體" w:hint="eastAsia"/>
                <w:b/>
              </w:rPr>
              <w:t>陸委會</w:t>
            </w:r>
            <w:r w:rsidRPr="00481944">
              <w:rPr>
                <w:rFonts w:ascii="Times New Roman" w:eastAsia="標楷體" w:hAnsi="Times New Roman" w:cs="標楷體" w:hint="eastAsia"/>
                <w:b/>
              </w:rPr>
              <w:t>)</w:t>
            </w:r>
          </w:p>
          <w:p w:rsidR="007E42DA" w:rsidRPr="00481944" w:rsidRDefault="007E42DA" w:rsidP="00481944">
            <w:pPr>
              <w:spacing w:line="0" w:lineRule="atLeast"/>
              <w:jc w:val="both"/>
              <w:rPr>
                <w:rFonts w:ascii="Times New Roman" w:eastAsia="標楷體" w:hAnsi="Times New Roman"/>
                <w:szCs w:val="24"/>
              </w:rPr>
            </w:pPr>
            <w:r w:rsidRPr="00481944">
              <w:rPr>
                <w:rFonts w:ascii="Times New Roman" w:eastAsia="標楷體" w:hAnsi="Times New Roman" w:hint="eastAsia"/>
                <w:szCs w:val="24"/>
              </w:rPr>
              <w:t>一、本會業參照「入出國及移民法」第</w:t>
            </w:r>
            <w:r w:rsidRPr="00481944">
              <w:rPr>
                <w:rFonts w:ascii="Times New Roman" w:eastAsia="標楷體" w:hAnsi="Times New Roman"/>
                <w:szCs w:val="24"/>
              </w:rPr>
              <w:t>36</w:t>
            </w:r>
            <w:r w:rsidRPr="00481944">
              <w:rPr>
                <w:rFonts w:ascii="Times New Roman" w:eastAsia="標楷體" w:hAnsi="Times New Roman" w:hint="eastAsia"/>
                <w:szCs w:val="24"/>
              </w:rPr>
              <w:t>條、第</w:t>
            </w:r>
            <w:r w:rsidRPr="00481944">
              <w:rPr>
                <w:rFonts w:ascii="Times New Roman" w:eastAsia="標楷體" w:hAnsi="Times New Roman"/>
                <w:szCs w:val="24"/>
              </w:rPr>
              <w:t>38</w:t>
            </w:r>
            <w:r w:rsidRPr="00481944">
              <w:rPr>
                <w:rFonts w:ascii="Times New Roman" w:eastAsia="標楷體" w:hAnsi="Times New Roman" w:hint="eastAsia"/>
                <w:szCs w:val="24"/>
              </w:rPr>
              <w:t>條，擬具兩岸條例第</w:t>
            </w:r>
            <w:r w:rsidRPr="00481944">
              <w:rPr>
                <w:rFonts w:ascii="Times New Roman" w:eastAsia="標楷體" w:hAnsi="Times New Roman"/>
                <w:szCs w:val="24"/>
              </w:rPr>
              <w:t>18</w:t>
            </w:r>
            <w:r w:rsidRPr="00481944">
              <w:rPr>
                <w:rFonts w:ascii="Times New Roman" w:eastAsia="標楷體" w:hAnsi="Times New Roman" w:hint="eastAsia"/>
                <w:szCs w:val="24"/>
              </w:rPr>
              <w:t>條及港澳條例第</w:t>
            </w:r>
            <w:r w:rsidRPr="00481944">
              <w:rPr>
                <w:rFonts w:ascii="Times New Roman" w:eastAsia="標楷體" w:hAnsi="Times New Roman"/>
                <w:szCs w:val="24"/>
              </w:rPr>
              <w:t>14</w:t>
            </w:r>
            <w:r w:rsidRPr="00481944">
              <w:rPr>
                <w:rFonts w:ascii="Times New Roman" w:eastAsia="標楷體" w:hAnsi="Times New Roman" w:hint="eastAsia"/>
                <w:szCs w:val="24"/>
              </w:rPr>
              <w:t>條等修正草案，使遭受強制出境或收容處分的大陸地區人民及港澳居民，其人身自由與正當法律程序權亦能夠進一步獲得制度性保障。該修正草案業於</w:t>
            </w:r>
            <w:r w:rsidRPr="00481944">
              <w:rPr>
                <w:rFonts w:ascii="Times New Roman" w:eastAsia="標楷體" w:hAnsi="Times New Roman"/>
                <w:szCs w:val="24"/>
              </w:rPr>
              <w:t>101</w:t>
            </w:r>
            <w:r w:rsidRPr="00481944">
              <w:rPr>
                <w:rFonts w:ascii="Times New Roman" w:eastAsia="標楷體" w:hAnsi="Times New Roman" w:hint="eastAsia"/>
                <w:szCs w:val="24"/>
              </w:rPr>
              <w:t>年</w:t>
            </w:r>
            <w:r w:rsidRPr="00481944">
              <w:rPr>
                <w:rFonts w:ascii="Times New Roman" w:eastAsia="標楷體" w:hAnsi="Times New Roman"/>
                <w:szCs w:val="24"/>
              </w:rPr>
              <w:t>12</w:t>
            </w:r>
            <w:r w:rsidRPr="00481944">
              <w:rPr>
                <w:rFonts w:ascii="Times New Roman" w:eastAsia="標楷體" w:hAnsi="Times New Roman" w:hint="eastAsia"/>
                <w:szCs w:val="24"/>
              </w:rPr>
              <w:t>月</w:t>
            </w:r>
            <w:r w:rsidRPr="00481944">
              <w:rPr>
                <w:rFonts w:ascii="Times New Roman" w:eastAsia="標楷體" w:hAnsi="Times New Roman"/>
                <w:szCs w:val="24"/>
              </w:rPr>
              <w:t>27</w:t>
            </w:r>
            <w:r w:rsidRPr="00481944">
              <w:rPr>
                <w:rFonts w:ascii="Times New Roman" w:eastAsia="標楷體" w:hAnsi="Times New Roman" w:hint="eastAsia"/>
                <w:szCs w:val="24"/>
              </w:rPr>
              <w:t>日經立法院內政委員會審議完竣。</w:t>
            </w:r>
          </w:p>
          <w:p w:rsidR="007E42DA" w:rsidRPr="00481944" w:rsidRDefault="007E42DA" w:rsidP="00481944">
            <w:pPr>
              <w:spacing w:line="0" w:lineRule="atLeast"/>
              <w:jc w:val="both"/>
              <w:rPr>
                <w:rFonts w:ascii="Times New Roman" w:eastAsia="標楷體" w:hAnsi="Times New Roman"/>
                <w:szCs w:val="24"/>
              </w:rPr>
            </w:pPr>
            <w:r w:rsidRPr="00481944">
              <w:rPr>
                <w:rFonts w:ascii="Times New Roman" w:eastAsia="標楷體" w:hAnsi="Times New Roman" w:hint="eastAsia"/>
                <w:szCs w:val="24"/>
              </w:rPr>
              <w:t>二、司法院大法官會議於</w:t>
            </w:r>
            <w:r w:rsidRPr="00481944">
              <w:rPr>
                <w:rFonts w:ascii="Times New Roman" w:eastAsia="標楷體" w:hAnsi="Times New Roman"/>
                <w:szCs w:val="24"/>
              </w:rPr>
              <w:t>102</w:t>
            </w:r>
            <w:r w:rsidRPr="00481944">
              <w:rPr>
                <w:rFonts w:ascii="Times New Roman" w:eastAsia="標楷體" w:hAnsi="Times New Roman" w:hint="eastAsia"/>
                <w:szCs w:val="24"/>
              </w:rPr>
              <w:t>年</w:t>
            </w:r>
            <w:r w:rsidRPr="00481944">
              <w:rPr>
                <w:rFonts w:ascii="Times New Roman" w:eastAsia="標楷體" w:hAnsi="Times New Roman"/>
                <w:szCs w:val="24"/>
              </w:rPr>
              <w:t>7</w:t>
            </w:r>
            <w:r w:rsidRPr="00481944">
              <w:rPr>
                <w:rFonts w:ascii="Times New Roman" w:eastAsia="標楷體" w:hAnsi="Times New Roman" w:hint="eastAsia"/>
                <w:szCs w:val="24"/>
              </w:rPr>
              <w:t>月</w:t>
            </w:r>
            <w:r w:rsidRPr="00481944">
              <w:rPr>
                <w:rFonts w:ascii="Times New Roman" w:eastAsia="標楷體" w:hAnsi="Times New Roman"/>
                <w:szCs w:val="24"/>
              </w:rPr>
              <w:t>5</w:t>
            </w:r>
            <w:r w:rsidRPr="00481944">
              <w:rPr>
                <w:rFonts w:ascii="Times New Roman" w:eastAsia="標楷體" w:hAnsi="Times New Roman" w:hint="eastAsia"/>
                <w:szCs w:val="24"/>
              </w:rPr>
              <w:t>日作出釋字</w:t>
            </w:r>
            <w:r w:rsidRPr="00481944">
              <w:rPr>
                <w:rFonts w:ascii="Times New Roman" w:eastAsia="標楷體" w:hAnsi="Times New Roman"/>
                <w:szCs w:val="24"/>
              </w:rPr>
              <w:t>710</w:t>
            </w:r>
            <w:r w:rsidRPr="00481944">
              <w:rPr>
                <w:rFonts w:ascii="Times New Roman" w:eastAsia="標楷體" w:hAnsi="Times New Roman" w:hint="eastAsia"/>
                <w:szCs w:val="24"/>
              </w:rPr>
              <w:t>號解釋揭示，兩岸條例第</w:t>
            </w:r>
            <w:r w:rsidRPr="00481944">
              <w:rPr>
                <w:rFonts w:ascii="Times New Roman" w:eastAsia="標楷體" w:hAnsi="Times New Roman"/>
                <w:szCs w:val="24"/>
              </w:rPr>
              <w:t>18</w:t>
            </w:r>
            <w:r w:rsidRPr="00481944">
              <w:rPr>
                <w:rFonts w:ascii="Times New Roman" w:eastAsia="標楷體" w:hAnsi="Times New Roman" w:hint="eastAsia"/>
                <w:szCs w:val="24"/>
              </w:rPr>
              <w:t>條應賦予遭強制出境之合法入境大陸地區人民有陳述意見之機會、明定暫予收容之事由、賦予當事人即時之司法救濟程序、訂定收容合理作業期間等相關事宜，自本解釋公布之日起，至遲於屆滿</w:t>
            </w:r>
            <w:r w:rsidRPr="00481944">
              <w:rPr>
                <w:rFonts w:ascii="Times New Roman" w:eastAsia="標楷體" w:hAnsi="Times New Roman"/>
                <w:szCs w:val="24"/>
              </w:rPr>
              <w:t>2</w:t>
            </w:r>
            <w:r w:rsidRPr="00481944">
              <w:rPr>
                <w:rFonts w:ascii="Times New Roman" w:eastAsia="標楷體" w:hAnsi="Times New Roman" w:hint="eastAsia"/>
                <w:szCs w:val="24"/>
              </w:rPr>
              <w:t>年時，失其效力。</w:t>
            </w:r>
          </w:p>
          <w:p w:rsidR="007E42DA" w:rsidRPr="00481944" w:rsidRDefault="007E42DA" w:rsidP="00B3452A">
            <w:pPr>
              <w:spacing w:line="0" w:lineRule="atLeast"/>
              <w:ind w:leftChars="1" w:left="2"/>
              <w:jc w:val="both"/>
              <w:rPr>
                <w:rFonts w:ascii="Times New Roman" w:eastAsia="標楷體" w:hAnsi="Times New Roman"/>
                <w:b/>
                <w:bCs/>
                <w:kern w:val="0"/>
                <w:szCs w:val="24"/>
                <w:shd w:val="pct15" w:color="auto" w:fill="FFFFFF"/>
              </w:rPr>
            </w:pPr>
            <w:r w:rsidRPr="00481944">
              <w:rPr>
                <w:rFonts w:ascii="Times New Roman" w:eastAsia="標楷體" w:hAnsi="Times New Roman" w:hint="eastAsia"/>
                <w:szCs w:val="24"/>
              </w:rPr>
              <w:t>三、本會已於本</w:t>
            </w:r>
            <w:r w:rsidRPr="00481944">
              <w:rPr>
                <w:rFonts w:ascii="Times New Roman" w:eastAsia="標楷體" w:hAnsi="Times New Roman" w:hint="eastAsia"/>
                <w:szCs w:val="24"/>
              </w:rPr>
              <w:t>(102)</w:t>
            </w:r>
            <w:r w:rsidRPr="00481944">
              <w:rPr>
                <w:rFonts w:ascii="Times New Roman" w:eastAsia="標楷體" w:hAnsi="Times New Roman" w:hint="eastAsia"/>
                <w:szCs w:val="24"/>
              </w:rPr>
              <w:t>年</w:t>
            </w:r>
            <w:r w:rsidRPr="00481944">
              <w:rPr>
                <w:rFonts w:ascii="Times New Roman" w:eastAsia="標楷體" w:hAnsi="Times New Roman" w:hint="eastAsia"/>
                <w:szCs w:val="24"/>
              </w:rPr>
              <w:t>8</w:t>
            </w:r>
            <w:r w:rsidRPr="00481944">
              <w:rPr>
                <w:rFonts w:ascii="Times New Roman" w:eastAsia="標楷體" w:hAnsi="Times New Roman" w:hint="eastAsia"/>
                <w:szCs w:val="24"/>
              </w:rPr>
              <w:t>月</w:t>
            </w:r>
            <w:r w:rsidRPr="00481944">
              <w:rPr>
                <w:rFonts w:ascii="Times New Roman" w:eastAsia="標楷體" w:hAnsi="Times New Roman" w:hint="eastAsia"/>
                <w:szCs w:val="24"/>
              </w:rPr>
              <w:t>12</w:t>
            </w:r>
            <w:r w:rsidRPr="00481944">
              <w:rPr>
                <w:rFonts w:ascii="Times New Roman" w:eastAsia="標楷體" w:hAnsi="Times New Roman" w:hint="eastAsia"/>
                <w:szCs w:val="24"/>
              </w:rPr>
              <w:t>日邀請相關學者、民間</w:t>
            </w:r>
            <w:r w:rsidRPr="00481944">
              <w:rPr>
                <w:rFonts w:ascii="Times New Roman" w:eastAsia="標楷體" w:hAnsi="Times New Roman" w:hint="eastAsia"/>
                <w:szCs w:val="24"/>
              </w:rPr>
              <w:t>NGO</w:t>
            </w:r>
            <w:r w:rsidRPr="00481944">
              <w:rPr>
                <w:rFonts w:ascii="Times New Roman" w:eastAsia="標楷體" w:hAnsi="Times New Roman" w:hint="eastAsia"/>
                <w:szCs w:val="24"/>
              </w:rPr>
              <w:t>團體到會研商；</w:t>
            </w:r>
            <w:r w:rsidRPr="00481944">
              <w:rPr>
                <w:rFonts w:ascii="Times New Roman" w:eastAsia="標楷體" w:hAnsi="Times New Roman" w:hint="eastAsia"/>
                <w:szCs w:val="24"/>
              </w:rPr>
              <w:t xml:space="preserve"> </w:t>
            </w:r>
            <w:r w:rsidRPr="00481944">
              <w:rPr>
                <w:rFonts w:ascii="Times New Roman" w:eastAsia="標楷體" w:hAnsi="Times New Roman" w:hint="eastAsia"/>
                <w:szCs w:val="24"/>
              </w:rPr>
              <w:t>同年</w:t>
            </w:r>
            <w:r w:rsidRPr="00481944">
              <w:rPr>
                <w:rFonts w:ascii="Times New Roman" w:eastAsia="標楷體" w:hAnsi="Times New Roman" w:hint="eastAsia"/>
                <w:szCs w:val="24"/>
              </w:rPr>
              <w:t>10</w:t>
            </w:r>
            <w:r w:rsidRPr="00481944">
              <w:rPr>
                <w:rFonts w:ascii="Times New Roman" w:eastAsia="標楷體" w:hAnsi="Times New Roman" w:hint="eastAsia"/>
                <w:szCs w:val="24"/>
              </w:rPr>
              <w:t>月</w:t>
            </w:r>
            <w:r w:rsidRPr="00481944">
              <w:rPr>
                <w:rFonts w:ascii="Times New Roman" w:eastAsia="標楷體" w:hAnsi="Times New Roman" w:hint="eastAsia"/>
                <w:szCs w:val="24"/>
              </w:rPr>
              <w:t>28</w:t>
            </w:r>
            <w:r w:rsidRPr="00481944">
              <w:rPr>
                <w:rFonts w:ascii="Times New Roman" w:eastAsia="標楷體" w:hAnsi="Times New Roman" w:hint="eastAsia"/>
                <w:szCs w:val="24"/>
              </w:rPr>
              <w:t>日邀集相關機關針對本會擬具之兩岸條例第</w:t>
            </w:r>
            <w:r w:rsidRPr="00481944">
              <w:rPr>
                <w:rFonts w:ascii="Times New Roman" w:eastAsia="標楷體" w:hAnsi="Times New Roman" w:hint="eastAsia"/>
                <w:szCs w:val="24"/>
              </w:rPr>
              <w:t>18</w:t>
            </w:r>
            <w:r w:rsidRPr="00481944">
              <w:rPr>
                <w:rFonts w:ascii="Times New Roman" w:eastAsia="標楷體" w:hAnsi="Times New Roman" w:hint="eastAsia"/>
                <w:szCs w:val="24"/>
              </w:rPr>
              <w:t>條等條文修正草案進行討論；另</w:t>
            </w:r>
            <w:r w:rsidRPr="00481944">
              <w:rPr>
                <w:rFonts w:ascii="Times New Roman" w:eastAsia="標楷體" w:hAnsi="Times New Roman" w:hint="eastAsia"/>
                <w:szCs w:val="24"/>
              </w:rPr>
              <w:t>11</w:t>
            </w:r>
            <w:r w:rsidRPr="00481944">
              <w:rPr>
                <w:rFonts w:ascii="Times New Roman" w:eastAsia="標楷體" w:hAnsi="Times New Roman" w:hint="eastAsia"/>
                <w:szCs w:val="24"/>
              </w:rPr>
              <w:t>月</w:t>
            </w:r>
            <w:r w:rsidRPr="00481944">
              <w:rPr>
                <w:rFonts w:ascii="Times New Roman" w:eastAsia="標楷體" w:hAnsi="Times New Roman" w:hint="eastAsia"/>
                <w:szCs w:val="24"/>
              </w:rPr>
              <w:t>15</w:t>
            </w:r>
            <w:r w:rsidRPr="00481944">
              <w:rPr>
                <w:rFonts w:ascii="Times New Roman" w:eastAsia="標楷體" w:hAnsi="Times New Roman" w:hint="eastAsia"/>
                <w:szCs w:val="24"/>
              </w:rPr>
              <w:t>日再次邀集各</w:t>
            </w:r>
            <w:r w:rsidRPr="00481944">
              <w:rPr>
                <w:rFonts w:ascii="Times New Roman" w:eastAsia="標楷體" w:hAnsi="Times New Roman" w:hint="eastAsia"/>
                <w:szCs w:val="24"/>
              </w:rPr>
              <w:t>NGO</w:t>
            </w:r>
            <w:r w:rsidRPr="00481944">
              <w:rPr>
                <w:rFonts w:ascii="Times New Roman" w:eastAsia="標楷體" w:hAnsi="Times New Roman" w:hint="eastAsia"/>
                <w:szCs w:val="24"/>
              </w:rPr>
              <w:t>團體、專家學者針對本會擬具之兩岸條例第</w:t>
            </w:r>
            <w:r w:rsidRPr="00481944">
              <w:rPr>
                <w:rFonts w:ascii="Times New Roman" w:eastAsia="標楷體" w:hAnsi="Times New Roman" w:hint="eastAsia"/>
                <w:szCs w:val="24"/>
              </w:rPr>
              <w:t>18</w:t>
            </w:r>
            <w:r w:rsidRPr="00481944">
              <w:rPr>
                <w:rFonts w:ascii="Times New Roman" w:eastAsia="標楷體" w:hAnsi="Times New Roman" w:hint="eastAsia"/>
                <w:szCs w:val="24"/>
              </w:rPr>
              <w:t>條修正草案表示意見。本會將儘速彙整各界意見，調整兩岸條例第</w:t>
            </w:r>
            <w:r w:rsidRPr="00481944">
              <w:rPr>
                <w:rFonts w:ascii="Times New Roman" w:eastAsia="標楷體" w:hAnsi="Times New Roman" w:hint="eastAsia"/>
                <w:szCs w:val="24"/>
              </w:rPr>
              <w:t>18</w:t>
            </w:r>
            <w:r w:rsidRPr="00481944">
              <w:rPr>
                <w:rFonts w:ascii="Times New Roman" w:eastAsia="標楷體" w:hAnsi="Times New Roman" w:hint="eastAsia"/>
                <w:szCs w:val="24"/>
              </w:rPr>
              <w:t>條修正草案內容，以充分符合大法官揭示保障人權及正當法律程序之精神。</w:t>
            </w:r>
          </w:p>
        </w:tc>
        <w:tc>
          <w:tcPr>
            <w:tcW w:w="1238" w:type="dxa"/>
            <w:gridSpan w:val="2"/>
          </w:tcPr>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r w:rsidRPr="00481944">
              <w:rPr>
                <w:rFonts w:ascii="Times New Roman" w:eastAsia="標楷體" w:hAnsi="Times New Roman" w:cs="標楷體" w:hint="eastAsia"/>
                <w:b/>
              </w:rPr>
              <w:t>(</w:t>
            </w:r>
            <w:r w:rsidRPr="00481944">
              <w:rPr>
                <w:rFonts w:ascii="Times New Roman" w:eastAsia="標楷體" w:hAnsi="Times New Roman" w:cs="標楷體" w:hint="eastAsia"/>
                <w:b/>
              </w:rPr>
              <w:t>內政部</w:t>
            </w:r>
            <w:r w:rsidRPr="00481944">
              <w:rPr>
                <w:rFonts w:ascii="Times New Roman" w:eastAsia="標楷體" w:hAnsi="Times New Roman" w:cs="標楷體" w:hint="eastAsia"/>
                <w:b/>
              </w:rPr>
              <w:t>)</w:t>
            </w:r>
          </w:p>
          <w:p w:rsidR="007E42DA" w:rsidRPr="00481944" w:rsidRDefault="007E42DA" w:rsidP="00481944">
            <w:pPr>
              <w:pStyle w:val="a5"/>
              <w:spacing w:line="0" w:lineRule="atLeast"/>
              <w:jc w:val="both"/>
              <w:rPr>
                <w:rFonts w:ascii="Times New Roman" w:eastAsia="標楷體" w:hAnsi="Times New Roman" w:cs="標楷體"/>
              </w:rPr>
            </w:pPr>
            <w:r w:rsidRPr="00481944">
              <w:rPr>
                <w:rFonts w:ascii="Times New Roman" w:eastAsia="標楷體" w:hAnsi="Times New Roman" w:cs="標楷體" w:hint="eastAsia"/>
              </w:rPr>
              <w:t>配合行政院大陸委員會依釋字</w:t>
            </w:r>
            <w:r w:rsidRPr="00481944">
              <w:rPr>
                <w:rFonts w:ascii="Times New Roman" w:eastAsia="標楷體" w:hAnsi="Times New Roman" w:cs="標楷體"/>
              </w:rPr>
              <w:t>710</w:t>
            </w:r>
            <w:r w:rsidRPr="00481944">
              <w:rPr>
                <w:rFonts w:ascii="Times New Roman" w:eastAsia="標楷體" w:hAnsi="Times New Roman" w:cs="標楷體" w:hint="eastAsia"/>
              </w:rPr>
              <w:t>號解釋修正「臺灣地區與大陸地區人民關係條例」後辦理。</w:t>
            </w:r>
          </w:p>
          <w:p w:rsidR="007E42DA" w:rsidRPr="00481944" w:rsidRDefault="007E42DA" w:rsidP="00481944">
            <w:pPr>
              <w:pStyle w:val="a5"/>
              <w:spacing w:line="0" w:lineRule="atLeast"/>
              <w:jc w:val="both"/>
              <w:rPr>
                <w:rFonts w:ascii="Times New Roman" w:eastAsia="標楷體" w:hAnsi="Times New Roman"/>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r w:rsidRPr="00481944">
              <w:rPr>
                <w:rFonts w:ascii="Times New Roman" w:eastAsia="標楷體" w:hAnsi="Times New Roman" w:cs="標楷體" w:hint="eastAsia"/>
                <w:b/>
              </w:rPr>
              <w:t>(</w:t>
            </w:r>
            <w:r w:rsidRPr="00481944">
              <w:rPr>
                <w:rFonts w:ascii="Times New Roman" w:eastAsia="標楷體" w:hAnsi="Times New Roman" w:cs="標楷體" w:hint="eastAsia"/>
                <w:b/>
              </w:rPr>
              <w:t>陸委會</w:t>
            </w:r>
            <w:r w:rsidRPr="00481944">
              <w:rPr>
                <w:rFonts w:ascii="Times New Roman" w:eastAsia="標楷體" w:hAnsi="Times New Roman" w:cs="標楷體" w:hint="eastAsia"/>
                <w:b/>
              </w:rPr>
              <w:t>)</w:t>
            </w:r>
          </w:p>
          <w:p w:rsidR="007E42DA" w:rsidRPr="00481944" w:rsidRDefault="007E42DA" w:rsidP="00481944">
            <w:pPr>
              <w:pStyle w:val="a5"/>
              <w:spacing w:line="0" w:lineRule="atLeast"/>
              <w:jc w:val="both"/>
              <w:rPr>
                <w:rFonts w:ascii="Times New Roman" w:eastAsia="標楷體" w:hAnsi="Times New Roman" w:cs="Times New Roman"/>
                <w:bCs/>
                <w:shd w:val="pct15" w:color="auto" w:fill="FFFFFF"/>
              </w:rPr>
            </w:pPr>
            <w:r w:rsidRPr="00481944">
              <w:rPr>
                <w:rFonts w:ascii="Times New Roman" w:eastAsia="標楷體" w:hAnsi="Times New Roman" w:cs="Times New Roman" w:hint="eastAsia"/>
                <w:bCs/>
              </w:rPr>
              <w:t>104</w:t>
            </w:r>
            <w:r w:rsidRPr="00481944">
              <w:rPr>
                <w:rFonts w:ascii="Times New Roman" w:eastAsia="標楷體" w:hAnsi="Times New Roman" w:cs="Times New Roman" w:hint="eastAsia"/>
                <w:bCs/>
              </w:rPr>
              <w:t>年</w:t>
            </w:r>
            <w:r w:rsidRPr="00481944">
              <w:rPr>
                <w:rFonts w:ascii="Times New Roman" w:eastAsia="標楷體" w:hAnsi="Times New Roman" w:cs="Times New Roman" w:hint="eastAsia"/>
                <w:bCs/>
              </w:rPr>
              <w:t>7</w:t>
            </w:r>
            <w:r w:rsidRPr="00481944">
              <w:rPr>
                <w:rFonts w:ascii="Times New Roman" w:eastAsia="標楷體" w:hAnsi="Times New Roman" w:cs="Times New Roman" w:hint="eastAsia"/>
                <w:bCs/>
              </w:rPr>
              <w:t>月</w:t>
            </w:r>
            <w:r w:rsidRPr="00481944">
              <w:rPr>
                <w:rFonts w:ascii="Times New Roman" w:eastAsia="標楷體" w:hAnsi="Times New Roman" w:cs="Times New Roman" w:hint="eastAsia"/>
                <w:bCs/>
              </w:rPr>
              <w:t>5</w:t>
            </w:r>
            <w:r w:rsidRPr="00481944">
              <w:rPr>
                <w:rFonts w:ascii="Times New Roman" w:eastAsia="標楷體" w:hAnsi="Times New Roman" w:cs="Times New Roman" w:hint="eastAsia"/>
                <w:bCs/>
              </w:rPr>
              <w:t>日。</w:t>
            </w:r>
          </w:p>
        </w:tc>
        <w:tc>
          <w:tcPr>
            <w:tcW w:w="993" w:type="dxa"/>
          </w:tcPr>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r w:rsidRPr="00481944">
              <w:rPr>
                <w:rFonts w:ascii="Times New Roman" w:eastAsia="標楷體" w:hAnsi="Times New Roman" w:cs="標楷體" w:hint="eastAsia"/>
                <w:b/>
              </w:rPr>
              <w:t>(</w:t>
            </w:r>
            <w:r w:rsidRPr="00481944">
              <w:rPr>
                <w:rFonts w:ascii="Times New Roman" w:eastAsia="標楷體" w:hAnsi="Times New Roman" w:cs="標楷體" w:hint="eastAsia"/>
                <w:b/>
              </w:rPr>
              <w:t>內政部</w:t>
            </w:r>
            <w:r w:rsidRPr="00481944">
              <w:rPr>
                <w:rFonts w:ascii="Times New Roman" w:eastAsia="標楷體" w:hAnsi="Times New Roman" w:cs="標楷體" w:hint="eastAsia"/>
                <w:b/>
              </w:rPr>
              <w:t>)</w:t>
            </w:r>
          </w:p>
          <w:p w:rsidR="007E42DA" w:rsidRPr="00481944" w:rsidRDefault="007E42DA" w:rsidP="00481944">
            <w:pPr>
              <w:pStyle w:val="a5"/>
              <w:spacing w:line="0" w:lineRule="atLeast"/>
              <w:ind w:rightChars="-18" w:right="-43"/>
              <w:jc w:val="both"/>
              <w:rPr>
                <w:rFonts w:ascii="Times New Roman" w:eastAsia="標楷體" w:hAnsi="Times New Roman"/>
              </w:rPr>
            </w:pPr>
            <w:r w:rsidRPr="00481944">
              <w:rPr>
                <w:rFonts w:ascii="Times New Roman" w:eastAsia="標楷體" w:hAnsi="Times New Roman" w:hint="eastAsia"/>
              </w:rPr>
              <w:t>收容工作是否符合兩公約要求。</w:t>
            </w:r>
          </w:p>
          <w:p w:rsidR="007E42DA" w:rsidRPr="00481944" w:rsidRDefault="007E42DA" w:rsidP="00481944">
            <w:pPr>
              <w:pStyle w:val="a5"/>
              <w:spacing w:line="0" w:lineRule="atLeast"/>
              <w:ind w:rightChars="-45" w:right="-108"/>
              <w:jc w:val="both"/>
              <w:rPr>
                <w:rFonts w:ascii="Times New Roman" w:eastAsia="標楷體" w:hAnsi="Times New Roman"/>
              </w:rPr>
            </w:pPr>
          </w:p>
          <w:p w:rsidR="007E42DA" w:rsidRPr="00481944" w:rsidRDefault="007E42DA" w:rsidP="00481944">
            <w:pPr>
              <w:pStyle w:val="a5"/>
              <w:spacing w:line="0" w:lineRule="atLeast"/>
              <w:jc w:val="both"/>
              <w:rPr>
                <w:rFonts w:ascii="Times New Roman" w:eastAsia="標楷體" w:hAnsi="Times New Roman" w:cs="Times New Roman"/>
                <w:b/>
                <w:bCs/>
                <w:shd w:val="pct15" w:color="auto" w:fill="FFFFFF"/>
              </w:rPr>
            </w:pPr>
          </w:p>
          <w:p w:rsidR="007E42DA" w:rsidRPr="00481944" w:rsidRDefault="007E42DA" w:rsidP="00481944">
            <w:pPr>
              <w:pStyle w:val="a5"/>
              <w:spacing w:line="0" w:lineRule="atLeast"/>
              <w:jc w:val="both"/>
              <w:rPr>
                <w:rFonts w:ascii="Times New Roman" w:eastAsia="標楷體" w:hAnsi="Times New Roman" w:cs="Times New Roman"/>
                <w:b/>
                <w:bCs/>
                <w:shd w:val="pct15" w:color="auto" w:fill="FFFFFF"/>
              </w:rPr>
            </w:pPr>
          </w:p>
          <w:p w:rsidR="007E42DA" w:rsidRPr="00481944" w:rsidRDefault="007E42DA" w:rsidP="00481944">
            <w:pPr>
              <w:pStyle w:val="a5"/>
              <w:spacing w:line="0" w:lineRule="atLeast"/>
              <w:jc w:val="both"/>
              <w:rPr>
                <w:rFonts w:ascii="Times New Roman" w:eastAsia="標楷體" w:hAnsi="Times New Roman" w:cs="Times New Roman"/>
                <w:b/>
                <w:bCs/>
                <w:shd w:val="pct15" w:color="auto" w:fill="FFFFFF"/>
              </w:rPr>
            </w:pPr>
          </w:p>
          <w:p w:rsidR="007E42DA" w:rsidRPr="00481944" w:rsidRDefault="007E42DA" w:rsidP="00481944">
            <w:pPr>
              <w:pStyle w:val="a5"/>
              <w:spacing w:line="0" w:lineRule="atLeast"/>
              <w:jc w:val="both"/>
              <w:rPr>
                <w:rFonts w:ascii="Times New Roman" w:eastAsia="標楷體" w:hAnsi="Times New Roman" w:cs="Times New Roman"/>
                <w:b/>
                <w:bCs/>
                <w:shd w:val="pct15" w:color="auto" w:fill="FFFFFF"/>
              </w:rPr>
            </w:pPr>
          </w:p>
          <w:p w:rsidR="007E42DA" w:rsidRDefault="007E42DA" w:rsidP="00481944">
            <w:pPr>
              <w:pStyle w:val="a5"/>
              <w:spacing w:line="0" w:lineRule="atLeast"/>
              <w:jc w:val="both"/>
              <w:rPr>
                <w:rFonts w:ascii="Times New Roman" w:eastAsia="標楷體" w:hAnsi="Times New Roman" w:cs="Times New Roman"/>
                <w:b/>
                <w:bCs/>
                <w:shd w:val="pct15" w:color="auto" w:fill="FFFFFF"/>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r w:rsidRPr="00481944">
              <w:rPr>
                <w:rFonts w:ascii="Times New Roman" w:eastAsia="標楷體" w:hAnsi="Times New Roman" w:cs="標楷體" w:hint="eastAsia"/>
                <w:b/>
              </w:rPr>
              <w:t>(</w:t>
            </w:r>
            <w:r w:rsidRPr="00481944">
              <w:rPr>
                <w:rFonts w:ascii="Times New Roman" w:eastAsia="標楷體" w:hAnsi="Times New Roman" w:cs="標楷體" w:hint="eastAsia"/>
                <w:b/>
              </w:rPr>
              <w:t>陸委會</w:t>
            </w:r>
            <w:r w:rsidRPr="00481944">
              <w:rPr>
                <w:rFonts w:ascii="Times New Roman" w:eastAsia="標楷體" w:hAnsi="Times New Roman" w:cs="標楷體" w:hint="eastAsia"/>
                <w:b/>
              </w:rPr>
              <w:t>)</w:t>
            </w:r>
          </w:p>
          <w:p w:rsidR="007E42DA" w:rsidRPr="00481944" w:rsidRDefault="007E42DA" w:rsidP="00481944">
            <w:pPr>
              <w:spacing w:line="0" w:lineRule="atLeast"/>
              <w:jc w:val="both"/>
              <w:rPr>
                <w:rFonts w:ascii="Times New Roman" w:eastAsia="標楷體" w:hAnsi="Times New Roman" w:cs="Courier New"/>
                <w:szCs w:val="24"/>
              </w:rPr>
            </w:pPr>
            <w:r w:rsidRPr="00481944">
              <w:rPr>
                <w:rFonts w:ascii="Times New Roman" w:eastAsia="標楷體" w:hAnsi="Times New Roman" w:cs="Courier New" w:hint="eastAsia"/>
                <w:szCs w:val="24"/>
              </w:rPr>
              <w:t>一、是否於時限內完成立法。</w:t>
            </w:r>
          </w:p>
          <w:p w:rsidR="007E42DA" w:rsidRPr="00481944" w:rsidRDefault="007E42DA" w:rsidP="00481944">
            <w:pPr>
              <w:pStyle w:val="a5"/>
              <w:spacing w:line="0" w:lineRule="atLeast"/>
              <w:jc w:val="both"/>
              <w:rPr>
                <w:rFonts w:ascii="Times New Roman" w:eastAsia="標楷體" w:hAnsi="Times New Roman"/>
                <w:b/>
                <w:bCs/>
                <w:shd w:val="pct15" w:color="auto" w:fill="FFFFFF"/>
              </w:rPr>
            </w:pPr>
            <w:r w:rsidRPr="00481944">
              <w:rPr>
                <w:rFonts w:ascii="Times New Roman" w:eastAsia="標楷體" w:hAnsi="Times New Roman" w:hint="eastAsia"/>
              </w:rPr>
              <w:t>二、草案內容是否符合大法官第</w:t>
            </w:r>
            <w:r w:rsidRPr="00481944">
              <w:rPr>
                <w:rFonts w:ascii="Times New Roman" w:eastAsia="標楷體" w:hAnsi="Times New Roman"/>
              </w:rPr>
              <w:t>710</w:t>
            </w:r>
            <w:r w:rsidRPr="00481944">
              <w:rPr>
                <w:rFonts w:ascii="Times New Roman" w:eastAsia="標楷體" w:hAnsi="Times New Roman" w:hint="eastAsia"/>
              </w:rPr>
              <w:t>號解釋內容。</w:t>
            </w:r>
          </w:p>
        </w:tc>
        <w:tc>
          <w:tcPr>
            <w:tcW w:w="851" w:type="dxa"/>
          </w:tcPr>
          <w:p w:rsidR="007E42DA" w:rsidRPr="00481944" w:rsidRDefault="007E42DA" w:rsidP="00481944">
            <w:pPr>
              <w:spacing w:line="0" w:lineRule="atLeast"/>
              <w:jc w:val="both"/>
              <w:rPr>
                <w:rFonts w:ascii="Times New Roman" w:eastAsia="標楷體" w:hAnsi="Times New Roman"/>
                <w:szCs w:val="24"/>
              </w:rPr>
            </w:pPr>
          </w:p>
          <w:p w:rsidR="007E42DA" w:rsidRPr="00481944" w:rsidRDefault="007E42DA" w:rsidP="00481944">
            <w:pPr>
              <w:spacing w:line="0" w:lineRule="atLeast"/>
              <w:jc w:val="both"/>
              <w:rPr>
                <w:rFonts w:ascii="Times New Roman" w:eastAsia="標楷體" w:hAnsi="Times New Roman"/>
                <w:szCs w:val="24"/>
              </w:rPr>
            </w:pPr>
          </w:p>
          <w:p w:rsidR="007E42DA" w:rsidRPr="00481944" w:rsidRDefault="007E42DA" w:rsidP="00481944">
            <w:pPr>
              <w:spacing w:line="0" w:lineRule="atLeast"/>
              <w:jc w:val="both"/>
              <w:rPr>
                <w:rFonts w:ascii="Times New Roman" w:eastAsia="標楷體" w:hAnsi="Times New Roman"/>
                <w:szCs w:val="24"/>
              </w:rPr>
            </w:pPr>
          </w:p>
          <w:p w:rsidR="007E42DA" w:rsidRPr="00481944" w:rsidRDefault="007E42DA" w:rsidP="00481944">
            <w:pPr>
              <w:spacing w:line="0" w:lineRule="atLeast"/>
              <w:jc w:val="both"/>
              <w:rPr>
                <w:rFonts w:ascii="Times New Roman" w:eastAsia="標楷體" w:hAnsi="Times New Roman"/>
                <w:szCs w:val="24"/>
              </w:rPr>
            </w:pPr>
          </w:p>
          <w:p w:rsidR="007E42DA" w:rsidRPr="00481944" w:rsidRDefault="007E42DA" w:rsidP="00481944">
            <w:pPr>
              <w:spacing w:line="0" w:lineRule="atLeast"/>
              <w:jc w:val="both"/>
              <w:rPr>
                <w:rFonts w:ascii="Times New Roman" w:eastAsia="標楷體" w:hAnsi="Times New Roman"/>
                <w:szCs w:val="24"/>
              </w:rPr>
            </w:pPr>
          </w:p>
          <w:p w:rsidR="007E42DA" w:rsidRPr="00481944" w:rsidRDefault="007E42DA" w:rsidP="00481944">
            <w:pPr>
              <w:spacing w:line="0" w:lineRule="atLeast"/>
              <w:jc w:val="both"/>
              <w:rPr>
                <w:rFonts w:ascii="Times New Roman" w:eastAsia="標楷體" w:hAnsi="Times New Roman"/>
                <w:szCs w:val="24"/>
              </w:rPr>
            </w:pPr>
          </w:p>
          <w:p w:rsidR="007E42DA" w:rsidRPr="00481944" w:rsidRDefault="007E42DA" w:rsidP="00481944">
            <w:pPr>
              <w:spacing w:line="0" w:lineRule="atLeast"/>
              <w:jc w:val="both"/>
              <w:rPr>
                <w:rFonts w:ascii="Times New Roman" w:eastAsia="標楷體" w:hAnsi="Times New Roman"/>
                <w:szCs w:val="24"/>
              </w:rPr>
            </w:pPr>
          </w:p>
          <w:p w:rsidR="007E42DA" w:rsidRPr="00481944" w:rsidRDefault="007E42DA" w:rsidP="00481944">
            <w:pPr>
              <w:spacing w:line="0" w:lineRule="atLeast"/>
              <w:jc w:val="both"/>
              <w:rPr>
                <w:rFonts w:ascii="Times New Roman" w:eastAsia="標楷體" w:hAnsi="Times New Roman"/>
                <w:szCs w:val="24"/>
              </w:rPr>
            </w:pPr>
          </w:p>
          <w:p w:rsidR="007E42DA" w:rsidRPr="00481944" w:rsidRDefault="007E42DA" w:rsidP="00481944">
            <w:pPr>
              <w:spacing w:line="0" w:lineRule="atLeast"/>
              <w:jc w:val="both"/>
              <w:rPr>
                <w:rFonts w:ascii="Times New Roman" w:eastAsia="標楷體" w:hAnsi="Times New Roman"/>
                <w:szCs w:val="24"/>
              </w:rPr>
            </w:pPr>
          </w:p>
          <w:p w:rsidR="007E42DA" w:rsidRPr="00481944" w:rsidRDefault="007E42DA" w:rsidP="00481944">
            <w:pPr>
              <w:spacing w:line="0" w:lineRule="atLeast"/>
              <w:jc w:val="both"/>
              <w:rPr>
                <w:rFonts w:ascii="Times New Roman" w:eastAsia="標楷體" w:hAnsi="Times New Roman"/>
                <w:szCs w:val="24"/>
              </w:rPr>
            </w:pPr>
          </w:p>
          <w:p w:rsidR="007E42DA" w:rsidRPr="00481944" w:rsidRDefault="007E42DA" w:rsidP="00481944">
            <w:pPr>
              <w:spacing w:line="0" w:lineRule="atLeast"/>
              <w:jc w:val="both"/>
              <w:rPr>
                <w:rFonts w:ascii="Times New Roman" w:eastAsia="標楷體" w:hAnsi="Times New Roman"/>
                <w:szCs w:val="24"/>
              </w:rPr>
            </w:pPr>
          </w:p>
          <w:p w:rsidR="007E42DA" w:rsidRPr="00481944" w:rsidRDefault="007E42DA" w:rsidP="00481944">
            <w:pPr>
              <w:spacing w:line="0" w:lineRule="atLeast"/>
              <w:jc w:val="both"/>
              <w:rPr>
                <w:rFonts w:ascii="Times New Roman" w:eastAsia="標楷體" w:hAnsi="Times New Roman"/>
                <w:szCs w:val="24"/>
              </w:rPr>
            </w:pPr>
          </w:p>
          <w:p w:rsidR="007E42DA" w:rsidRPr="00481944" w:rsidRDefault="007E42DA" w:rsidP="00481944">
            <w:pPr>
              <w:spacing w:line="0" w:lineRule="atLeast"/>
              <w:jc w:val="both"/>
              <w:rPr>
                <w:rFonts w:ascii="Times New Roman" w:eastAsia="標楷體" w:hAnsi="Times New Roman"/>
                <w:szCs w:val="24"/>
              </w:rPr>
            </w:pPr>
          </w:p>
          <w:p w:rsidR="007E42DA" w:rsidRPr="00481944" w:rsidRDefault="007E42DA" w:rsidP="00481944">
            <w:pPr>
              <w:spacing w:line="0" w:lineRule="atLeast"/>
              <w:jc w:val="both"/>
              <w:rPr>
                <w:rFonts w:ascii="Times New Roman" w:eastAsia="標楷體" w:hAnsi="Times New Roman"/>
                <w:szCs w:val="24"/>
              </w:rPr>
            </w:pPr>
          </w:p>
          <w:p w:rsidR="007E42DA" w:rsidRPr="00481944" w:rsidRDefault="007E42DA" w:rsidP="00481944">
            <w:pPr>
              <w:spacing w:line="0" w:lineRule="atLeast"/>
              <w:jc w:val="both"/>
              <w:rPr>
                <w:rFonts w:ascii="Times New Roman" w:eastAsia="標楷體" w:hAnsi="Times New Roman"/>
                <w:szCs w:val="24"/>
              </w:rPr>
            </w:pPr>
          </w:p>
          <w:p w:rsidR="007E42DA" w:rsidRPr="00481944" w:rsidRDefault="007E42DA" w:rsidP="00481944">
            <w:pPr>
              <w:spacing w:line="0" w:lineRule="atLeast"/>
              <w:ind w:leftChars="-2" w:left="-5" w:firstLineChars="2" w:firstLine="5"/>
              <w:jc w:val="both"/>
              <w:rPr>
                <w:rFonts w:ascii="Times New Roman" w:eastAsia="標楷體" w:hAnsi="Times New Roman"/>
                <w:szCs w:val="24"/>
              </w:rPr>
            </w:pPr>
          </w:p>
        </w:tc>
      </w:tr>
      <w:tr w:rsidR="007E42DA" w:rsidRPr="00481944" w:rsidTr="005F1E0A">
        <w:trPr>
          <w:jc w:val="center"/>
        </w:trPr>
        <w:tc>
          <w:tcPr>
            <w:tcW w:w="564" w:type="dxa"/>
          </w:tcPr>
          <w:p w:rsidR="007E42DA" w:rsidRPr="00481944" w:rsidRDefault="007E42DA" w:rsidP="00481944">
            <w:pPr>
              <w:pStyle w:val="a5"/>
              <w:numPr>
                <w:ilvl w:val="0"/>
                <w:numId w:val="1"/>
              </w:numPr>
              <w:spacing w:line="0" w:lineRule="atLeast"/>
              <w:jc w:val="both"/>
              <w:rPr>
                <w:rFonts w:ascii="Times New Roman" w:eastAsia="標楷體" w:hAnsi="Times New Roman"/>
                <w:kern w:val="0"/>
              </w:rPr>
            </w:pPr>
          </w:p>
        </w:tc>
        <w:tc>
          <w:tcPr>
            <w:tcW w:w="1985" w:type="dxa"/>
          </w:tcPr>
          <w:p w:rsidR="007E42DA" w:rsidRPr="00481944" w:rsidRDefault="007E42DA" w:rsidP="00481944">
            <w:pPr>
              <w:pStyle w:val="a5"/>
              <w:spacing w:line="0" w:lineRule="atLeast"/>
              <w:jc w:val="both"/>
              <w:rPr>
                <w:rFonts w:ascii="Times New Roman" w:eastAsia="標楷體" w:hAnsi="Times New Roman"/>
              </w:rPr>
            </w:pPr>
            <w:r w:rsidRPr="00481944">
              <w:rPr>
                <w:rFonts w:ascii="Times New Roman" w:eastAsia="標楷體" w:hAnsi="Times New Roman" w:hint="eastAsia"/>
              </w:rPr>
              <w:t>公政公約第</w:t>
            </w:r>
            <w:r w:rsidRPr="00481944">
              <w:rPr>
                <w:rFonts w:ascii="Times New Roman" w:eastAsia="標楷體" w:hAnsi="Times New Roman" w:hint="eastAsia"/>
              </w:rPr>
              <w:t>9</w:t>
            </w:r>
            <w:r w:rsidRPr="00481944">
              <w:rPr>
                <w:rFonts w:ascii="Times New Roman" w:eastAsia="標楷體" w:hAnsi="Times New Roman" w:hint="eastAsia"/>
              </w:rPr>
              <w:t>條第</w:t>
            </w:r>
            <w:r w:rsidRPr="00481944">
              <w:rPr>
                <w:rFonts w:ascii="Times New Roman" w:eastAsia="標楷體" w:hAnsi="Times New Roman" w:hint="eastAsia"/>
              </w:rPr>
              <w:t>3</w:t>
            </w:r>
            <w:r w:rsidRPr="00481944">
              <w:rPr>
                <w:rFonts w:ascii="Times New Roman" w:eastAsia="標楷體" w:hAnsi="Times New Roman" w:hint="eastAsia"/>
              </w:rPr>
              <w:t>項規定「候訊人通常不得加以羈押」。依刑事訴訟法第</w:t>
            </w:r>
            <w:r w:rsidRPr="00481944">
              <w:rPr>
                <w:rFonts w:ascii="Times New Roman" w:eastAsia="標楷體" w:hAnsi="Times New Roman" w:hint="eastAsia"/>
              </w:rPr>
              <w:t>101</w:t>
            </w:r>
            <w:r w:rsidRPr="00481944">
              <w:rPr>
                <w:rFonts w:ascii="Times New Roman" w:eastAsia="標楷體" w:hAnsi="Times New Roman" w:hint="eastAsia"/>
              </w:rPr>
              <w:t>與第</w:t>
            </w:r>
            <w:r w:rsidRPr="00481944">
              <w:rPr>
                <w:rFonts w:ascii="Times New Roman" w:eastAsia="標楷體" w:hAnsi="Times New Roman" w:hint="eastAsia"/>
              </w:rPr>
              <w:t>101-1</w:t>
            </w:r>
            <w:r w:rsidRPr="00481944">
              <w:rPr>
                <w:rFonts w:ascii="Times New Roman" w:eastAsia="標楷體" w:hAnsi="Times New Roman" w:hint="eastAsia"/>
              </w:rPr>
              <w:t>條規定，「犯罪嫌疑重大者」得以在審判前羈押。</w:t>
            </w:r>
            <w:r w:rsidRPr="00481944">
              <w:rPr>
                <w:rFonts w:ascii="Times New Roman" w:eastAsia="標楷體" w:hAnsi="Times New Roman" w:hint="eastAsia"/>
              </w:rPr>
              <w:t>2012</w:t>
            </w:r>
            <w:r w:rsidRPr="00481944">
              <w:rPr>
                <w:rFonts w:ascii="Times New Roman" w:eastAsia="標楷體" w:hAnsi="Times New Roman" w:hint="eastAsia"/>
              </w:rPr>
              <w:t>年有</w:t>
            </w:r>
            <w:r w:rsidRPr="00481944">
              <w:rPr>
                <w:rFonts w:ascii="Times New Roman" w:eastAsia="標楷體" w:hAnsi="Times New Roman" w:hint="eastAsia"/>
              </w:rPr>
              <w:t>3373</w:t>
            </w:r>
            <w:r w:rsidRPr="00481944">
              <w:rPr>
                <w:rFonts w:ascii="Times New Roman" w:eastAsia="標楷體" w:hAnsi="Times New Roman" w:hint="eastAsia"/>
              </w:rPr>
              <w:t>人（佔審判前被羈押人數的</w:t>
            </w:r>
            <w:r w:rsidRPr="00481944">
              <w:rPr>
                <w:rFonts w:ascii="Times New Roman" w:eastAsia="標楷體" w:hAnsi="Times New Roman" w:hint="eastAsia"/>
              </w:rPr>
              <w:t>42.07%</w:t>
            </w:r>
            <w:r w:rsidRPr="00481944">
              <w:rPr>
                <w:rFonts w:ascii="Times New Roman" w:eastAsia="標楷體" w:hAnsi="Times New Roman" w:hint="eastAsia"/>
              </w:rPr>
              <w:t>）只因被控犯罪嫌疑重大就被羈押（中華民國</w:t>
            </w:r>
            <w:r w:rsidRPr="00481944">
              <w:rPr>
                <w:rFonts w:ascii="Times New Roman" w:eastAsia="標楷體" w:hAnsi="Times New Roman" w:hint="eastAsia"/>
              </w:rPr>
              <w:t>(</w:t>
            </w:r>
            <w:r w:rsidRPr="00481944">
              <w:rPr>
                <w:rFonts w:ascii="Times New Roman" w:eastAsia="標楷體" w:hAnsi="Times New Roman" w:hint="eastAsia"/>
              </w:rPr>
              <w:t>臺灣</w:t>
            </w:r>
            <w:r w:rsidRPr="00481944">
              <w:rPr>
                <w:rFonts w:ascii="Times New Roman" w:eastAsia="標楷體" w:hAnsi="Times New Roman" w:hint="eastAsia"/>
              </w:rPr>
              <w:t>)</w:t>
            </w:r>
            <w:r w:rsidRPr="00481944">
              <w:rPr>
                <w:rFonts w:ascii="Times New Roman" w:eastAsia="標楷體" w:hAnsi="Times New Roman" w:hint="eastAsia"/>
              </w:rPr>
              <w:t>政府對問題清單回應的第</w:t>
            </w:r>
            <w:r w:rsidRPr="00481944">
              <w:rPr>
                <w:rFonts w:ascii="Times New Roman" w:eastAsia="標楷體" w:hAnsi="Times New Roman" w:hint="eastAsia"/>
              </w:rPr>
              <w:t>111</w:t>
            </w:r>
            <w:r w:rsidRPr="00481944">
              <w:rPr>
                <w:rFonts w:ascii="Times New Roman" w:eastAsia="標楷體" w:hAnsi="Times New Roman" w:hint="eastAsia"/>
              </w:rPr>
              <w:t>段）。</w:t>
            </w:r>
            <w:r w:rsidRPr="00481944">
              <w:rPr>
                <w:rFonts w:ascii="Times New Roman" w:eastAsia="標楷體" w:hAnsi="Times New Roman" w:hint="eastAsia"/>
              </w:rPr>
              <w:t>2010</w:t>
            </w:r>
            <w:r w:rsidRPr="00481944">
              <w:rPr>
                <w:rFonts w:ascii="Times New Roman" w:eastAsia="標楷體" w:hAnsi="Times New Roman" w:hint="eastAsia"/>
              </w:rPr>
              <w:t>年刑事妥速審判法第</w:t>
            </w:r>
            <w:r w:rsidRPr="00481944">
              <w:rPr>
                <w:rFonts w:ascii="Times New Roman" w:eastAsia="標楷體" w:hAnsi="Times New Roman" w:hint="eastAsia"/>
              </w:rPr>
              <w:t>5</w:t>
            </w:r>
            <w:r w:rsidRPr="00481944">
              <w:rPr>
                <w:rFonts w:ascii="Times New Roman" w:eastAsia="標楷體" w:hAnsi="Times New Roman" w:hint="eastAsia"/>
              </w:rPr>
              <w:t>條進一步規定，審判前羈押期限不得超過</w:t>
            </w:r>
            <w:r w:rsidRPr="00481944">
              <w:rPr>
                <w:rFonts w:ascii="Times New Roman" w:eastAsia="標楷體" w:hAnsi="Times New Roman" w:hint="eastAsia"/>
              </w:rPr>
              <w:t>8</w:t>
            </w:r>
            <w:r w:rsidRPr="00481944">
              <w:rPr>
                <w:rFonts w:ascii="Times New Roman" w:eastAsia="標楷體" w:hAnsi="Times New Roman" w:hint="eastAsia"/>
              </w:rPr>
              <w:t>年，專家認為這個規定有違公政公約第</w:t>
            </w:r>
            <w:r w:rsidRPr="00481944">
              <w:rPr>
                <w:rFonts w:ascii="Times New Roman" w:eastAsia="標楷體" w:hAnsi="Times New Roman" w:hint="eastAsia"/>
              </w:rPr>
              <w:t>9</w:t>
            </w:r>
            <w:r w:rsidRPr="00481944">
              <w:rPr>
                <w:rFonts w:ascii="Times New Roman" w:eastAsia="標楷體" w:hAnsi="Times New Roman" w:hint="eastAsia"/>
              </w:rPr>
              <w:t>條第</w:t>
            </w:r>
            <w:r w:rsidRPr="00481944">
              <w:rPr>
                <w:rFonts w:ascii="Times New Roman" w:eastAsia="標楷體" w:hAnsi="Times New Roman" w:hint="eastAsia"/>
              </w:rPr>
              <w:t>3</w:t>
            </w:r>
            <w:r w:rsidRPr="00481944">
              <w:rPr>
                <w:rFonts w:ascii="Times New Roman" w:eastAsia="標楷體" w:hAnsi="Times New Roman" w:hint="eastAsia"/>
              </w:rPr>
              <w:t>項「合理期間」的限制。有鑒於審前羈押本質上屬於例外，專家建議犯罪嫌重大者，只有在法院判定同時具有其他理由時，例如逃亡之虞、湮滅證據之虞或反覆實施犯罪之虞者，才應於審判前羈押。此外，審判前的最長羈押期限應大幅減少以符合公政公約第</w:t>
            </w:r>
            <w:r w:rsidRPr="00481944">
              <w:rPr>
                <w:rFonts w:ascii="Times New Roman" w:eastAsia="標楷體" w:hAnsi="Times New Roman" w:hint="eastAsia"/>
              </w:rPr>
              <w:t>9</w:t>
            </w:r>
            <w:r w:rsidRPr="00481944">
              <w:rPr>
                <w:rFonts w:ascii="Times New Roman" w:eastAsia="標楷體" w:hAnsi="Times New Roman" w:hint="eastAsia"/>
              </w:rPr>
              <w:t>條第</w:t>
            </w:r>
            <w:r w:rsidRPr="00481944">
              <w:rPr>
                <w:rFonts w:ascii="Times New Roman" w:eastAsia="標楷體" w:hAnsi="Times New Roman" w:hint="eastAsia"/>
              </w:rPr>
              <w:t>3</w:t>
            </w:r>
            <w:r w:rsidRPr="00481944">
              <w:rPr>
                <w:rFonts w:ascii="Times New Roman" w:eastAsia="標楷體" w:hAnsi="Times New Roman" w:hint="eastAsia"/>
              </w:rPr>
              <w:t>項「合理期間」的限制。</w:t>
            </w:r>
          </w:p>
        </w:tc>
        <w:tc>
          <w:tcPr>
            <w:tcW w:w="1526" w:type="dxa"/>
          </w:tcPr>
          <w:p w:rsidR="007E42DA" w:rsidRPr="00481944" w:rsidRDefault="007E42DA" w:rsidP="00481944">
            <w:pPr>
              <w:pStyle w:val="a5"/>
              <w:spacing w:line="0" w:lineRule="atLeast"/>
              <w:jc w:val="both"/>
              <w:rPr>
                <w:rFonts w:ascii="Times New Roman" w:eastAsia="標楷體" w:hAnsi="Times New Roman" w:cs="Times New Roman"/>
                <w:b/>
                <w:kern w:val="0"/>
                <w:shd w:val="pct15" w:color="auto" w:fill="FFFFFF"/>
              </w:rPr>
            </w:pPr>
            <w:r w:rsidRPr="00481944">
              <w:rPr>
                <w:rFonts w:ascii="Times New Roman" w:eastAsia="標楷體" w:hAnsi="Times New Roman" w:cs="Times New Roman" w:hint="eastAsia"/>
                <w:szCs w:val="22"/>
              </w:rPr>
              <w:t>司法院</w:t>
            </w:r>
            <w:r w:rsidRPr="00481944">
              <w:rPr>
                <w:rFonts w:ascii="Times New Roman" w:eastAsia="標楷體" w:hAnsi="Times New Roman" w:cs="Times New Roman"/>
                <w:szCs w:val="22"/>
              </w:rPr>
              <w:t>/</w:t>
            </w:r>
            <w:r w:rsidRPr="00481944">
              <w:rPr>
                <w:rFonts w:ascii="Times New Roman" w:eastAsia="標楷體" w:hAnsi="Times New Roman" w:cs="Times New Roman" w:hint="eastAsia"/>
                <w:szCs w:val="22"/>
              </w:rPr>
              <w:t>法務部</w:t>
            </w:r>
          </w:p>
        </w:tc>
        <w:tc>
          <w:tcPr>
            <w:tcW w:w="1807" w:type="dxa"/>
          </w:tcPr>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r w:rsidRPr="00481944">
              <w:rPr>
                <w:rFonts w:ascii="Times New Roman" w:eastAsia="標楷體" w:hAnsi="Times New Roman" w:cs="標楷體"/>
                <w:b/>
              </w:rPr>
              <w:t>(</w:t>
            </w:r>
            <w:r w:rsidRPr="00481944">
              <w:rPr>
                <w:rFonts w:ascii="Times New Roman" w:eastAsia="標楷體" w:hAnsi="Times New Roman" w:cs="標楷體" w:hint="eastAsia"/>
                <w:b/>
              </w:rPr>
              <w:t>司法院</w:t>
            </w:r>
            <w:r w:rsidRPr="00481944">
              <w:rPr>
                <w:rFonts w:ascii="Times New Roman" w:eastAsia="標楷體" w:hAnsi="Times New Roman" w:cs="標楷體"/>
                <w:b/>
              </w:rPr>
              <w:t>)</w:t>
            </w:r>
          </w:p>
          <w:p w:rsidR="007E42DA" w:rsidRPr="00481944" w:rsidRDefault="007E42DA" w:rsidP="00481944">
            <w:pPr>
              <w:pStyle w:val="a5"/>
              <w:spacing w:line="0" w:lineRule="atLeast"/>
              <w:jc w:val="both"/>
              <w:rPr>
                <w:rFonts w:ascii="Times New Roman" w:eastAsia="標楷體" w:hAnsi="Times New Roman" w:cs="標楷體"/>
              </w:rPr>
            </w:pPr>
            <w:r w:rsidRPr="00481944">
              <w:rPr>
                <w:rFonts w:ascii="Times New Roman" w:eastAsia="標楷體" w:hAnsi="Times New Roman" w:cs="標楷體" w:hint="eastAsia"/>
              </w:rPr>
              <w:t>為落實公民與政治權利國際公約第</w:t>
            </w:r>
            <w:r w:rsidRPr="00481944">
              <w:rPr>
                <w:rFonts w:ascii="Times New Roman" w:eastAsia="標楷體" w:hAnsi="Times New Roman"/>
              </w:rPr>
              <w:t>9</w:t>
            </w:r>
            <w:r w:rsidRPr="00481944">
              <w:rPr>
                <w:rFonts w:ascii="Times New Roman" w:eastAsia="標楷體" w:hAnsi="Times New Roman" w:cs="標楷體" w:hint="eastAsia"/>
              </w:rPr>
              <w:t>條第</w:t>
            </w:r>
            <w:r w:rsidRPr="00481944">
              <w:rPr>
                <w:rFonts w:ascii="Times New Roman" w:eastAsia="標楷體" w:hAnsi="Times New Roman"/>
              </w:rPr>
              <w:t>1</w:t>
            </w:r>
            <w:r w:rsidRPr="00481944">
              <w:rPr>
                <w:rFonts w:ascii="Times New Roman" w:eastAsia="標楷體" w:hAnsi="Times New Roman" w:cs="標楷體" w:hint="eastAsia"/>
              </w:rPr>
              <w:t>款後段：「非依法定理由及程序，不得剝奪任何人之自由。」規定，並因應司法院釋字第</w:t>
            </w:r>
            <w:r w:rsidRPr="00481944">
              <w:rPr>
                <w:rFonts w:ascii="Times New Roman" w:eastAsia="標楷體" w:hAnsi="Times New Roman"/>
              </w:rPr>
              <w:t>665</w:t>
            </w:r>
            <w:r w:rsidRPr="00481944">
              <w:rPr>
                <w:rFonts w:ascii="Times New Roman" w:eastAsia="標楷體" w:hAnsi="Times New Roman" w:cs="標楷體" w:hint="eastAsia"/>
              </w:rPr>
              <w:t>號關於重罪不得作為羈押唯一原因之解釋，司法院已研修刑事訴訟法第</w:t>
            </w:r>
            <w:r w:rsidRPr="00481944">
              <w:rPr>
                <w:rFonts w:ascii="Times New Roman" w:eastAsia="標楷體" w:hAnsi="Times New Roman"/>
              </w:rPr>
              <w:t>101</w:t>
            </w:r>
            <w:r w:rsidRPr="00481944">
              <w:rPr>
                <w:rFonts w:ascii="Times New Roman" w:eastAsia="標楷體" w:hAnsi="Times New Roman" w:cs="標楷體" w:hint="eastAsia"/>
              </w:rPr>
              <w:t>條第</w:t>
            </w:r>
            <w:r w:rsidRPr="00481944">
              <w:rPr>
                <w:rFonts w:ascii="Times New Roman" w:eastAsia="標楷體" w:hAnsi="Times New Roman"/>
              </w:rPr>
              <w:t>1</w:t>
            </w:r>
            <w:r w:rsidRPr="00481944">
              <w:rPr>
                <w:rFonts w:ascii="Times New Roman" w:eastAsia="標楷體" w:hAnsi="Times New Roman" w:cs="標楷體" w:hint="eastAsia"/>
              </w:rPr>
              <w:t>項第</w:t>
            </w:r>
            <w:r w:rsidRPr="00481944">
              <w:rPr>
                <w:rFonts w:ascii="Times New Roman" w:eastAsia="標楷體" w:hAnsi="Times New Roman"/>
              </w:rPr>
              <w:t>3</w:t>
            </w:r>
            <w:r w:rsidRPr="00481944">
              <w:rPr>
                <w:rFonts w:ascii="Times New Roman" w:eastAsia="標楷體" w:hAnsi="Times New Roman" w:cs="標楷體" w:hint="eastAsia"/>
              </w:rPr>
              <w:t>款草案，送立法院審議。</w:t>
            </w:r>
          </w:p>
          <w:p w:rsidR="007E42DA" w:rsidRDefault="007E42DA" w:rsidP="00481944">
            <w:pPr>
              <w:pStyle w:val="a5"/>
              <w:spacing w:line="0" w:lineRule="atLeast"/>
              <w:ind w:leftChars="-2" w:left="-5"/>
              <w:jc w:val="both"/>
              <w:rPr>
                <w:rFonts w:ascii="Times New Roman" w:eastAsia="標楷體" w:hAnsi="Times New Roman" w:cs="標楷體"/>
                <w:b/>
              </w:rPr>
            </w:pPr>
          </w:p>
          <w:p w:rsidR="007E42DA" w:rsidRDefault="007E42DA" w:rsidP="00481944">
            <w:pPr>
              <w:pStyle w:val="a5"/>
              <w:spacing w:line="0" w:lineRule="atLeast"/>
              <w:ind w:leftChars="-2" w:left="-5"/>
              <w:jc w:val="both"/>
              <w:rPr>
                <w:rFonts w:ascii="Times New Roman" w:eastAsia="標楷體" w:hAnsi="Times New Roman" w:cs="標楷體"/>
                <w:b/>
              </w:rPr>
            </w:pPr>
          </w:p>
          <w:p w:rsidR="007E42DA" w:rsidRPr="00481944" w:rsidRDefault="007E42DA" w:rsidP="00481944">
            <w:pPr>
              <w:pStyle w:val="a5"/>
              <w:spacing w:line="0" w:lineRule="atLeast"/>
              <w:ind w:leftChars="-2" w:left="-5"/>
              <w:jc w:val="both"/>
              <w:rPr>
                <w:rFonts w:ascii="Times New Roman" w:eastAsia="標楷體" w:hAnsi="Times New Roman" w:cs="標楷體"/>
                <w:b/>
              </w:rPr>
            </w:pPr>
          </w:p>
          <w:p w:rsidR="007E42DA" w:rsidRPr="00481944" w:rsidRDefault="007E42DA" w:rsidP="00481944">
            <w:pPr>
              <w:pStyle w:val="a5"/>
              <w:spacing w:line="0" w:lineRule="atLeast"/>
              <w:ind w:leftChars="-2" w:left="-5"/>
              <w:jc w:val="both"/>
              <w:rPr>
                <w:rFonts w:ascii="Times New Roman" w:eastAsia="標楷體" w:hAnsi="Times New Roman" w:cs="標楷體"/>
                <w:b/>
              </w:rPr>
            </w:pPr>
            <w:r w:rsidRPr="00481944">
              <w:rPr>
                <w:rFonts w:ascii="Times New Roman" w:eastAsia="標楷體" w:hAnsi="Times New Roman" w:cs="標楷體" w:hint="eastAsia"/>
                <w:b/>
              </w:rPr>
              <w:t>(</w:t>
            </w:r>
            <w:r w:rsidRPr="00481944">
              <w:rPr>
                <w:rFonts w:ascii="Times New Roman" w:eastAsia="標楷體" w:hAnsi="Times New Roman" w:cs="標楷體" w:hint="eastAsia"/>
                <w:b/>
              </w:rPr>
              <w:t>法務部</w:t>
            </w:r>
            <w:r w:rsidRPr="00481944">
              <w:rPr>
                <w:rFonts w:ascii="Times New Roman" w:eastAsia="標楷體" w:hAnsi="Times New Roman" w:cs="標楷體" w:hint="eastAsia"/>
                <w:b/>
              </w:rPr>
              <w:t>)</w:t>
            </w:r>
          </w:p>
          <w:p w:rsidR="007E42DA" w:rsidRPr="00481944" w:rsidRDefault="007E42DA" w:rsidP="00481944">
            <w:pPr>
              <w:pStyle w:val="a5"/>
              <w:spacing w:line="0" w:lineRule="atLeast"/>
              <w:jc w:val="both"/>
              <w:rPr>
                <w:rFonts w:ascii="Times New Roman" w:eastAsia="標楷體" w:hAnsi="Times New Roman"/>
                <w:b/>
                <w:bCs/>
                <w:szCs w:val="20"/>
                <w:shd w:val="pct15" w:color="auto" w:fill="FFFFFF"/>
              </w:rPr>
            </w:pPr>
            <w:r w:rsidRPr="00481944">
              <w:rPr>
                <w:rFonts w:ascii="Times New Roman" w:eastAsia="標楷體" w:hAnsi="Times New Roman" w:hint="eastAsia"/>
              </w:rPr>
              <w:t>配合司法院研修刑事訴訟法相關條文</w:t>
            </w:r>
          </w:p>
        </w:tc>
        <w:tc>
          <w:tcPr>
            <w:tcW w:w="6595" w:type="dxa"/>
          </w:tcPr>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r w:rsidRPr="00481944">
              <w:rPr>
                <w:rFonts w:ascii="Times New Roman" w:eastAsia="標楷體" w:hAnsi="Times New Roman" w:cs="標楷體"/>
                <w:b/>
              </w:rPr>
              <w:t>(</w:t>
            </w:r>
            <w:r w:rsidRPr="00481944">
              <w:rPr>
                <w:rFonts w:ascii="Times New Roman" w:eastAsia="標楷體" w:hAnsi="Times New Roman" w:cs="標楷體" w:hint="eastAsia"/>
                <w:b/>
              </w:rPr>
              <w:t>司法院</w:t>
            </w:r>
            <w:r w:rsidRPr="00481944">
              <w:rPr>
                <w:rFonts w:ascii="Times New Roman" w:eastAsia="標楷體" w:hAnsi="Times New Roman" w:cs="標楷體"/>
                <w:b/>
              </w:rPr>
              <w:t>)</w:t>
            </w:r>
          </w:p>
          <w:p w:rsidR="007E42DA" w:rsidRPr="00481944" w:rsidRDefault="007E42DA" w:rsidP="00481944">
            <w:pPr>
              <w:pStyle w:val="a5"/>
              <w:spacing w:line="0" w:lineRule="atLeast"/>
              <w:jc w:val="both"/>
              <w:rPr>
                <w:rFonts w:ascii="Times New Roman" w:eastAsia="標楷體" w:hAnsi="Times New Roman" w:cs="標楷體"/>
              </w:rPr>
            </w:pPr>
            <w:r w:rsidRPr="00481944">
              <w:rPr>
                <w:rFonts w:ascii="Times New Roman" w:eastAsia="標楷體" w:hAnsi="Times New Roman" w:cs="標楷體" w:hint="eastAsia"/>
              </w:rPr>
              <w:t>司法院已研修刑事訴訟法第</w:t>
            </w:r>
            <w:r w:rsidRPr="00481944">
              <w:rPr>
                <w:rFonts w:ascii="Times New Roman" w:eastAsia="標楷體" w:hAnsi="Times New Roman"/>
              </w:rPr>
              <w:t>101</w:t>
            </w:r>
            <w:r w:rsidRPr="00481944">
              <w:rPr>
                <w:rFonts w:ascii="Times New Roman" w:eastAsia="標楷體" w:hAnsi="Times New Roman" w:cs="標楷體" w:hint="eastAsia"/>
              </w:rPr>
              <w:t>條第</w:t>
            </w:r>
            <w:r w:rsidRPr="00481944">
              <w:rPr>
                <w:rFonts w:ascii="Times New Roman" w:eastAsia="標楷體" w:hAnsi="Times New Roman"/>
              </w:rPr>
              <w:t>1</w:t>
            </w:r>
            <w:r w:rsidRPr="00481944">
              <w:rPr>
                <w:rFonts w:ascii="Times New Roman" w:eastAsia="標楷體" w:hAnsi="Times New Roman" w:cs="標楷體" w:hint="eastAsia"/>
              </w:rPr>
              <w:t>項第</w:t>
            </w:r>
            <w:r w:rsidRPr="00481944">
              <w:rPr>
                <w:rFonts w:ascii="Times New Roman" w:eastAsia="標楷體" w:hAnsi="Times New Roman"/>
              </w:rPr>
              <w:t>3</w:t>
            </w:r>
            <w:r w:rsidRPr="00481944">
              <w:rPr>
                <w:rFonts w:ascii="Times New Roman" w:eastAsia="標楷體" w:hAnsi="Times New Roman" w:cs="標楷體" w:hint="eastAsia"/>
              </w:rPr>
              <w:t>款草案，規定所犯為死刑、無期徒刑或最輕本刑為五年以上有期徒刑之罪，且有相當理由認其有逃亡、湮滅、偽造、變造證據或勾串共犯或證人之虞者，非予羈押，顯難進行追訴、審判或執行，始得予以羈押。該修正草案現於立法院司法及法制委員會審議中。在尚未完成修法程序前，法院已參照釋字第</w:t>
            </w:r>
            <w:r w:rsidRPr="00481944">
              <w:rPr>
                <w:rFonts w:ascii="Times New Roman" w:eastAsia="標楷體" w:hAnsi="Times New Roman" w:cs="標楷體"/>
              </w:rPr>
              <w:t>665</w:t>
            </w:r>
            <w:r w:rsidRPr="00481944">
              <w:rPr>
                <w:rFonts w:ascii="Times New Roman" w:eastAsia="標楷體" w:hAnsi="Times New Roman" w:cs="標楷體" w:hint="eastAsia"/>
              </w:rPr>
              <w:t>號執行，允已落實公約精神。</w:t>
            </w:r>
          </w:p>
          <w:p w:rsidR="007E42DA" w:rsidRPr="00481944" w:rsidRDefault="007E42DA" w:rsidP="00481944">
            <w:pPr>
              <w:pStyle w:val="a5"/>
              <w:spacing w:line="0" w:lineRule="atLeast"/>
              <w:jc w:val="both"/>
              <w:rPr>
                <w:rFonts w:ascii="Times New Roman" w:eastAsia="標楷體" w:hAnsi="Times New Roman" w:cs="標楷體"/>
              </w:rPr>
            </w:pPr>
            <w:r w:rsidRPr="00481944">
              <w:rPr>
                <w:rFonts w:ascii="Times New Roman" w:eastAsia="標楷體" w:hAnsi="Times New Roman" w:cs="標楷體"/>
              </w:rPr>
              <w:t>102</w:t>
            </w:r>
            <w:r w:rsidRPr="00481944">
              <w:rPr>
                <w:rFonts w:ascii="Times New Roman" w:eastAsia="標楷體" w:hAnsi="Times New Roman" w:cs="標楷體" w:hint="eastAsia"/>
              </w:rPr>
              <w:t>年</w:t>
            </w:r>
            <w:r w:rsidRPr="00481944">
              <w:rPr>
                <w:rFonts w:ascii="Times New Roman" w:eastAsia="標楷體" w:hAnsi="Times New Roman" w:cs="標楷體"/>
              </w:rPr>
              <w:t>5</w:t>
            </w:r>
            <w:r w:rsidRPr="00481944">
              <w:rPr>
                <w:rFonts w:ascii="Times New Roman" w:eastAsia="標楷體" w:hAnsi="Times New Roman" w:cs="標楷體" w:hint="eastAsia"/>
              </w:rPr>
              <w:t>月</w:t>
            </w:r>
            <w:r w:rsidRPr="00481944">
              <w:rPr>
                <w:rFonts w:ascii="Times New Roman" w:eastAsia="標楷體" w:hAnsi="Times New Roman" w:cs="標楷體"/>
              </w:rPr>
              <w:t>13</w:t>
            </w:r>
            <w:r w:rsidRPr="00481944">
              <w:rPr>
                <w:rFonts w:ascii="Times New Roman" w:eastAsia="標楷體" w:hAnsi="Times New Roman" w:cs="標楷體" w:hint="eastAsia"/>
              </w:rPr>
              <w:t>日立法院司法及法制委員會已審查完竣，交由黨團協商中。</w:t>
            </w:r>
          </w:p>
          <w:p w:rsidR="007E42DA" w:rsidRPr="00481944" w:rsidRDefault="007E42DA" w:rsidP="00481944">
            <w:pPr>
              <w:pStyle w:val="a5"/>
              <w:spacing w:line="0" w:lineRule="atLeast"/>
              <w:jc w:val="both"/>
              <w:rPr>
                <w:rFonts w:ascii="Times New Roman" w:eastAsia="標楷體" w:hAnsi="Times New Roman" w:cs="標楷體"/>
              </w:rPr>
            </w:pPr>
          </w:p>
          <w:p w:rsidR="007E42DA" w:rsidRPr="00481944" w:rsidRDefault="007E42DA" w:rsidP="00481944">
            <w:pPr>
              <w:pStyle w:val="a5"/>
              <w:spacing w:line="0" w:lineRule="atLeast"/>
              <w:jc w:val="both"/>
              <w:rPr>
                <w:rFonts w:ascii="Times New Roman" w:eastAsia="標楷體" w:hAnsi="Times New Roman" w:cs="標楷體"/>
              </w:rPr>
            </w:pPr>
          </w:p>
          <w:p w:rsidR="007E42DA" w:rsidRPr="00481944" w:rsidRDefault="007E42DA" w:rsidP="00481944">
            <w:pPr>
              <w:pStyle w:val="a5"/>
              <w:spacing w:line="0" w:lineRule="atLeast"/>
              <w:jc w:val="both"/>
              <w:rPr>
                <w:rFonts w:ascii="Times New Roman" w:eastAsia="標楷體" w:hAnsi="Times New Roman" w:cs="標楷體"/>
              </w:rPr>
            </w:pPr>
          </w:p>
          <w:p w:rsidR="007E42DA" w:rsidRPr="00481944" w:rsidRDefault="007E42DA" w:rsidP="00481944">
            <w:pPr>
              <w:pStyle w:val="a5"/>
              <w:spacing w:line="0" w:lineRule="atLeast"/>
              <w:jc w:val="both"/>
              <w:rPr>
                <w:rFonts w:ascii="Times New Roman" w:eastAsia="標楷體" w:hAnsi="Times New Roman" w:cs="標楷體"/>
              </w:rPr>
            </w:pPr>
          </w:p>
          <w:p w:rsidR="007E42DA" w:rsidRPr="00481944" w:rsidRDefault="007E42DA" w:rsidP="00481944">
            <w:pPr>
              <w:pStyle w:val="a5"/>
              <w:spacing w:line="0" w:lineRule="atLeast"/>
              <w:jc w:val="both"/>
              <w:rPr>
                <w:rFonts w:ascii="Times New Roman" w:eastAsia="標楷體" w:hAnsi="Times New Roman" w:cs="標楷體"/>
              </w:rPr>
            </w:pPr>
          </w:p>
          <w:p w:rsidR="007E42DA" w:rsidRPr="00481944" w:rsidRDefault="007E42DA" w:rsidP="00481944">
            <w:pPr>
              <w:pStyle w:val="a5"/>
              <w:spacing w:line="0" w:lineRule="atLeast"/>
              <w:jc w:val="both"/>
              <w:rPr>
                <w:rFonts w:ascii="Times New Roman" w:eastAsia="標楷體" w:hAnsi="Times New Roman" w:cs="標楷體"/>
              </w:rPr>
            </w:pPr>
          </w:p>
          <w:p w:rsidR="007E42DA" w:rsidRPr="00481944" w:rsidRDefault="007E42DA" w:rsidP="00481944">
            <w:pPr>
              <w:pStyle w:val="a5"/>
              <w:spacing w:line="0" w:lineRule="atLeast"/>
              <w:jc w:val="both"/>
              <w:rPr>
                <w:rFonts w:ascii="Times New Roman" w:eastAsia="標楷體" w:hAnsi="Times New Roman" w:cs="標楷體"/>
              </w:rPr>
            </w:pPr>
          </w:p>
          <w:p w:rsidR="007E42DA" w:rsidRPr="00481944" w:rsidRDefault="007E42DA" w:rsidP="00481944">
            <w:pPr>
              <w:pStyle w:val="a5"/>
              <w:spacing w:line="0" w:lineRule="atLeast"/>
              <w:jc w:val="both"/>
              <w:rPr>
                <w:rFonts w:ascii="Times New Roman" w:eastAsia="標楷體" w:hAnsi="Times New Roman" w:cs="標楷體"/>
              </w:rPr>
            </w:pPr>
          </w:p>
          <w:p w:rsidR="007E42DA" w:rsidRPr="00481944" w:rsidRDefault="007E42DA" w:rsidP="00481944">
            <w:pPr>
              <w:pStyle w:val="a5"/>
              <w:spacing w:line="0" w:lineRule="atLeast"/>
              <w:jc w:val="both"/>
              <w:rPr>
                <w:rFonts w:ascii="Times New Roman" w:eastAsia="標楷體" w:hAnsi="Times New Roman" w:cs="標楷體"/>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r w:rsidRPr="00481944">
              <w:rPr>
                <w:rFonts w:ascii="Times New Roman" w:eastAsia="標楷體" w:hAnsi="Times New Roman" w:cs="標楷體"/>
                <w:b/>
              </w:rPr>
              <w:t>(</w:t>
            </w:r>
            <w:r w:rsidRPr="00481944">
              <w:rPr>
                <w:rFonts w:ascii="Times New Roman" w:eastAsia="標楷體" w:hAnsi="Times New Roman" w:cs="標楷體" w:hint="eastAsia"/>
                <w:b/>
              </w:rPr>
              <w:t>法務部</w:t>
            </w:r>
            <w:r w:rsidRPr="00481944">
              <w:rPr>
                <w:rFonts w:ascii="Times New Roman" w:eastAsia="標楷體" w:hAnsi="Times New Roman" w:cs="標楷體"/>
                <w:b/>
              </w:rPr>
              <w:t>)</w:t>
            </w:r>
          </w:p>
          <w:p w:rsidR="007E42DA" w:rsidRPr="00481944" w:rsidRDefault="007E42DA" w:rsidP="00481944">
            <w:pPr>
              <w:pStyle w:val="a5"/>
              <w:spacing w:line="0" w:lineRule="atLeast"/>
              <w:jc w:val="both"/>
              <w:rPr>
                <w:rFonts w:ascii="Times New Roman" w:eastAsia="標楷體" w:hAnsi="Times New Roman"/>
                <w:b/>
                <w:bCs/>
                <w:szCs w:val="20"/>
                <w:shd w:val="pct15" w:color="auto" w:fill="FFFFFF"/>
              </w:rPr>
            </w:pPr>
            <w:r w:rsidRPr="00481944">
              <w:rPr>
                <w:rFonts w:ascii="Times New Roman" w:eastAsia="標楷體" w:hAnsi="Times New Roman" w:hint="eastAsia"/>
              </w:rPr>
              <w:t>司法院、行政院</w:t>
            </w:r>
            <w:r w:rsidRPr="00481944">
              <w:rPr>
                <w:rFonts w:ascii="Times New Roman" w:eastAsia="標楷體" w:hAnsi="Times New Roman"/>
              </w:rPr>
              <w:t xml:space="preserve">101 </w:t>
            </w:r>
            <w:r w:rsidRPr="00481944">
              <w:rPr>
                <w:rFonts w:ascii="Times New Roman" w:eastAsia="標楷體" w:hAnsi="Times New Roman" w:hint="eastAsia"/>
              </w:rPr>
              <w:t>年</w:t>
            </w:r>
            <w:r w:rsidRPr="00481944">
              <w:rPr>
                <w:rFonts w:ascii="Times New Roman" w:eastAsia="標楷體" w:hAnsi="Times New Roman"/>
              </w:rPr>
              <w:t xml:space="preserve">4 </w:t>
            </w:r>
            <w:r w:rsidRPr="00481944">
              <w:rPr>
                <w:rFonts w:ascii="Times New Roman" w:eastAsia="標楷體" w:hAnsi="Times New Roman" w:hint="eastAsia"/>
              </w:rPr>
              <w:t>月</w:t>
            </w:r>
            <w:r w:rsidRPr="00481944">
              <w:rPr>
                <w:rFonts w:ascii="Times New Roman" w:eastAsia="標楷體" w:hAnsi="Times New Roman"/>
              </w:rPr>
              <w:t xml:space="preserve">27 </w:t>
            </w:r>
            <w:r w:rsidRPr="00481944">
              <w:rPr>
                <w:rFonts w:ascii="Times New Roman" w:eastAsia="標楷體" w:hAnsi="Times New Roman" w:hint="eastAsia"/>
              </w:rPr>
              <w:t>日院台廳一字第</w:t>
            </w:r>
            <w:r w:rsidRPr="00481944">
              <w:rPr>
                <w:rFonts w:ascii="Times New Roman" w:eastAsia="標楷體" w:hAnsi="Times New Roman"/>
              </w:rPr>
              <w:t xml:space="preserve"> 1010011726 </w:t>
            </w:r>
            <w:r w:rsidRPr="00481944">
              <w:rPr>
                <w:rFonts w:ascii="Times New Roman" w:eastAsia="標楷體" w:hAnsi="Times New Roman" w:hint="eastAsia"/>
              </w:rPr>
              <w:t>號、院臺法字第</w:t>
            </w:r>
            <w:r w:rsidRPr="00481944">
              <w:rPr>
                <w:rFonts w:ascii="Times New Roman" w:eastAsia="標楷體" w:hAnsi="Times New Roman"/>
              </w:rPr>
              <w:t xml:space="preserve"> </w:t>
            </w:r>
            <w:smartTag w:uri="urn:schemas-microsoft-com:office:smarttags" w:element="chsdate">
              <w:smartTagPr>
                <w:attr w:name="IsROCDate" w:val="False"/>
                <w:attr w:name="IsLunarDate" w:val="False"/>
                <w:attr w:name="Day" w:val="11"/>
                <w:attr w:name="Month" w:val="12"/>
                <w:attr w:name="Year" w:val="2013"/>
              </w:smartTagPr>
              <w:r w:rsidRPr="00481944">
                <w:rPr>
                  <w:rFonts w:ascii="Times New Roman" w:eastAsia="標楷體" w:hAnsi="Times New Roman"/>
                </w:rPr>
                <w:t>1010128943A</w:t>
              </w:r>
            </w:smartTag>
            <w:r w:rsidRPr="00481944">
              <w:rPr>
                <w:rFonts w:ascii="Times New Roman" w:eastAsia="標楷體" w:hAnsi="Times New Roman"/>
              </w:rPr>
              <w:t xml:space="preserve"> </w:t>
            </w:r>
            <w:r w:rsidRPr="00481944">
              <w:rPr>
                <w:rFonts w:ascii="Times New Roman" w:eastAsia="標楷體" w:hAnsi="Times New Roman" w:hint="eastAsia"/>
              </w:rPr>
              <w:t>號函業將刑事訴訟法第</w:t>
            </w:r>
            <w:r w:rsidRPr="00481944">
              <w:rPr>
                <w:rFonts w:ascii="Times New Roman" w:eastAsia="標楷體" w:hAnsi="Times New Roman"/>
              </w:rPr>
              <w:t>101</w:t>
            </w:r>
            <w:r w:rsidRPr="00481944">
              <w:rPr>
                <w:rFonts w:ascii="Times New Roman" w:eastAsia="標楷體" w:hAnsi="Times New Roman" w:hint="eastAsia"/>
              </w:rPr>
              <w:t>條、第</w:t>
            </w:r>
            <w:r w:rsidRPr="00481944">
              <w:rPr>
                <w:rFonts w:ascii="Times New Roman" w:eastAsia="標楷體" w:hAnsi="Times New Roman"/>
              </w:rPr>
              <w:t>101</w:t>
            </w:r>
            <w:r w:rsidRPr="00481944">
              <w:rPr>
                <w:rFonts w:ascii="Times New Roman" w:eastAsia="標楷體" w:hAnsi="Times New Roman" w:hint="eastAsia"/>
              </w:rPr>
              <w:t>條之</w:t>
            </w:r>
            <w:r w:rsidRPr="00481944">
              <w:rPr>
                <w:rFonts w:ascii="Times New Roman" w:eastAsia="標楷體" w:hAnsi="Times New Roman"/>
              </w:rPr>
              <w:t>1</w:t>
            </w:r>
            <w:r w:rsidRPr="00481944">
              <w:rPr>
                <w:rFonts w:ascii="Times New Roman" w:eastAsia="標楷體" w:hAnsi="Times New Roman" w:hint="eastAsia"/>
              </w:rPr>
              <w:t>、第</w:t>
            </w:r>
            <w:r w:rsidRPr="00481944">
              <w:rPr>
                <w:rFonts w:ascii="Times New Roman" w:eastAsia="標楷體" w:hAnsi="Times New Roman"/>
              </w:rPr>
              <w:t>108</w:t>
            </w:r>
            <w:r w:rsidRPr="00481944">
              <w:rPr>
                <w:rFonts w:ascii="Times New Roman" w:eastAsia="標楷體" w:hAnsi="Times New Roman" w:hint="eastAsia"/>
              </w:rPr>
              <w:t>條之修正草案送請立法院審議中。</w:t>
            </w:r>
          </w:p>
        </w:tc>
        <w:tc>
          <w:tcPr>
            <w:tcW w:w="1238" w:type="dxa"/>
            <w:gridSpan w:val="2"/>
          </w:tcPr>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r w:rsidRPr="00481944">
              <w:rPr>
                <w:rFonts w:ascii="Times New Roman" w:eastAsia="標楷體" w:hAnsi="Times New Roman" w:cs="標楷體"/>
                <w:b/>
              </w:rPr>
              <w:t>(</w:t>
            </w:r>
            <w:r w:rsidRPr="00481944">
              <w:rPr>
                <w:rFonts w:ascii="Times New Roman" w:eastAsia="標楷體" w:hAnsi="Times New Roman" w:cs="標楷體" w:hint="eastAsia"/>
                <w:b/>
              </w:rPr>
              <w:t>司法院</w:t>
            </w:r>
            <w:r w:rsidRPr="00481944">
              <w:rPr>
                <w:rFonts w:ascii="Times New Roman" w:eastAsia="標楷體" w:hAnsi="Times New Roman" w:cs="標楷體"/>
                <w:b/>
              </w:rPr>
              <w:t>)</w:t>
            </w:r>
          </w:p>
          <w:p w:rsidR="007E42DA" w:rsidRPr="00481944" w:rsidRDefault="007E42DA" w:rsidP="00481944">
            <w:pPr>
              <w:pStyle w:val="a5"/>
              <w:spacing w:line="0" w:lineRule="atLeast"/>
              <w:jc w:val="both"/>
              <w:rPr>
                <w:rFonts w:ascii="Times New Roman" w:eastAsia="標楷體" w:hAnsi="Times New Roman" w:cs="標楷體"/>
              </w:rPr>
            </w:pPr>
            <w:r w:rsidRPr="00481944">
              <w:rPr>
                <w:rFonts w:ascii="Times New Roman" w:eastAsia="標楷體" w:hAnsi="Times New Roman" w:cs="標楷體" w:hint="eastAsia"/>
              </w:rPr>
              <w:t>立法院完成三讀時。（</w:t>
            </w:r>
            <w:r w:rsidRPr="00481944">
              <w:rPr>
                <w:rFonts w:ascii="Times New Roman" w:eastAsia="標楷體" w:hAnsi="Times New Roman" w:cs="標楷體"/>
              </w:rPr>
              <w:t>102</w:t>
            </w:r>
            <w:r w:rsidRPr="00481944">
              <w:rPr>
                <w:rFonts w:ascii="Times New Roman" w:eastAsia="標楷體" w:hAnsi="Times New Roman" w:cs="標楷體" w:hint="eastAsia"/>
              </w:rPr>
              <w:t>年</w:t>
            </w:r>
            <w:r w:rsidRPr="00481944">
              <w:rPr>
                <w:rFonts w:ascii="Times New Roman" w:eastAsia="標楷體" w:hAnsi="Times New Roman" w:cs="標楷體"/>
              </w:rPr>
              <w:t>5</w:t>
            </w:r>
            <w:r w:rsidRPr="00481944">
              <w:rPr>
                <w:rFonts w:ascii="Times New Roman" w:eastAsia="標楷體" w:hAnsi="Times New Roman" w:cs="標楷體" w:hint="eastAsia"/>
              </w:rPr>
              <w:t>月</w:t>
            </w:r>
            <w:r w:rsidRPr="00481944">
              <w:rPr>
                <w:rFonts w:ascii="Times New Roman" w:eastAsia="標楷體" w:hAnsi="Times New Roman" w:cs="標楷體"/>
              </w:rPr>
              <w:t>13</w:t>
            </w:r>
            <w:r w:rsidRPr="00481944">
              <w:rPr>
                <w:rFonts w:ascii="Times New Roman" w:eastAsia="標楷體" w:hAnsi="Times New Roman" w:cs="標楷體" w:hint="eastAsia"/>
              </w:rPr>
              <w:t>日立法院司法及法制委員會已審查完竣，交由黨團協商中）</w:t>
            </w:r>
          </w:p>
          <w:p w:rsidR="007E42DA" w:rsidRPr="00481944" w:rsidRDefault="007E42DA" w:rsidP="00481944">
            <w:pPr>
              <w:pStyle w:val="a5"/>
              <w:spacing w:line="0" w:lineRule="atLeast"/>
              <w:jc w:val="both"/>
              <w:rPr>
                <w:rFonts w:ascii="Times New Roman" w:eastAsia="標楷體" w:hAnsi="Times New Roman" w:cs="標楷體"/>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r w:rsidRPr="00481944">
              <w:rPr>
                <w:rFonts w:ascii="Times New Roman" w:eastAsia="標楷體" w:hAnsi="Times New Roman" w:cs="標楷體"/>
                <w:b/>
              </w:rPr>
              <w:t>(</w:t>
            </w:r>
            <w:r w:rsidRPr="00481944">
              <w:rPr>
                <w:rFonts w:ascii="Times New Roman" w:eastAsia="標楷體" w:hAnsi="Times New Roman" w:cs="標楷體" w:hint="eastAsia"/>
                <w:b/>
              </w:rPr>
              <w:t>法務部</w:t>
            </w:r>
            <w:r w:rsidRPr="00481944">
              <w:rPr>
                <w:rFonts w:ascii="Times New Roman" w:eastAsia="標楷體" w:hAnsi="Times New Roman" w:cs="標楷體"/>
                <w:b/>
              </w:rPr>
              <w:t>)</w:t>
            </w:r>
          </w:p>
          <w:p w:rsidR="007E42DA" w:rsidRPr="00481944" w:rsidRDefault="007E42DA" w:rsidP="00481944">
            <w:pPr>
              <w:pStyle w:val="a5"/>
              <w:spacing w:line="0" w:lineRule="atLeast"/>
              <w:jc w:val="both"/>
              <w:rPr>
                <w:rFonts w:ascii="Times New Roman" w:eastAsia="標楷體" w:hAnsi="Times New Roman" w:cs="標楷體"/>
              </w:rPr>
            </w:pPr>
            <w:r w:rsidRPr="00481944">
              <w:rPr>
                <w:rFonts w:ascii="Times New Roman" w:eastAsia="標楷體" w:hAnsi="Times New Roman"/>
              </w:rPr>
              <w:t>102</w:t>
            </w:r>
            <w:r w:rsidRPr="00481944">
              <w:rPr>
                <w:rFonts w:ascii="Times New Roman" w:eastAsia="標楷體" w:hAnsi="Times New Roman" w:hint="eastAsia"/>
              </w:rPr>
              <w:t>年</w:t>
            </w:r>
            <w:r w:rsidRPr="00481944">
              <w:rPr>
                <w:rFonts w:ascii="Times New Roman" w:eastAsia="標楷體" w:hAnsi="Times New Roman"/>
              </w:rPr>
              <w:t>12</w:t>
            </w:r>
            <w:r w:rsidRPr="00481944">
              <w:rPr>
                <w:rFonts w:ascii="Times New Roman" w:eastAsia="標楷體" w:hAnsi="Times New Roman" w:hint="eastAsia"/>
              </w:rPr>
              <w:t>月</w:t>
            </w:r>
            <w:r w:rsidRPr="00481944">
              <w:rPr>
                <w:rFonts w:ascii="Times New Roman" w:eastAsia="標楷體" w:hAnsi="Times New Roman"/>
              </w:rPr>
              <w:t>31</w:t>
            </w:r>
            <w:r w:rsidRPr="00481944">
              <w:rPr>
                <w:rFonts w:ascii="Times New Roman" w:eastAsia="標楷體" w:hAnsi="Times New Roman" w:hint="eastAsia"/>
              </w:rPr>
              <w:t>日。</w:t>
            </w:r>
          </w:p>
          <w:p w:rsidR="007E42DA" w:rsidRPr="00481944" w:rsidRDefault="007E42DA" w:rsidP="00481944">
            <w:pPr>
              <w:pStyle w:val="a5"/>
              <w:spacing w:line="0" w:lineRule="atLeast"/>
              <w:jc w:val="both"/>
              <w:rPr>
                <w:rFonts w:ascii="Times New Roman" w:eastAsia="標楷體" w:hAnsi="Times New Roman" w:cs="標楷體"/>
              </w:rPr>
            </w:pPr>
          </w:p>
          <w:p w:rsidR="007E42DA" w:rsidRPr="00481944" w:rsidRDefault="007E42DA" w:rsidP="00481944">
            <w:pPr>
              <w:pStyle w:val="a5"/>
              <w:spacing w:line="0" w:lineRule="atLeast"/>
              <w:jc w:val="both"/>
              <w:rPr>
                <w:rFonts w:ascii="Times New Roman" w:eastAsia="標楷體" w:hAnsi="Times New Roman" w:cs="標楷體"/>
              </w:rPr>
            </w:pPr>
          </w:p>
          <w:p w:rsidR="007E42DA" w:rsidRPr="00481944" w:rsidRDefault="007E42DA" w:rsidP="00481944">
            <w:pPr>
              <w:pStyle w:val="a5"/>
              <w:spacing w:line="0" w:lineRule="atLeast"/>
              <w:jc w:val="both"/>
              <w:rPr>
                <w:rFonts w:ascii="Times New Roman" w:eastAsia="標楷體" w:hAnsi="Times New Roman" w:cs="標楷體"/>
              </w:rPr>
            </w:pPr>
          </w:p>
          <w:p w:rsidR="007E42DA" w:rsidRPr="00481944" w:rsidRDefault="007E42DA" w:rsidP="00481944">
            <w:pPr>
              <w:pStyle w:val="a5"/>
              <w:spacing w:line="0" w:lineRule="atLeast"/>
              <w:jc w:val="both"/>
              <w:rPr>
                <w:rFonts w:ascii="Times New Roman" w:eastAsia="標楷體" w:hAnsi="Times New Roman" w:cs="標楷體"/>
              </w:rPr>
            </w:pPr>
          </w:p>
          <w:p w:rsidR="007E42DA" w:rsidRPr="00481944" w:rsidRDefault="007E42DA" w:rsidP="00481944">
            <w:pPr>
              <w:pStyle w:val="a5"/>
              <w:spacing w:line="0" w:lineRule="atLeast"/>
              <w:jc w:val="both"/>
              <w:rPr>
                <w:rFonts w:ascii="Times New Roman" w:eastAsia="標楷體" w:hAnsi="Times New Roman"/>
                <w:b/>
                <w:bCs/>
                <w:szCs w:val="20"/>
                <w:shd w:val="pct15" w:color="auto" w:fill="FFFFFF"/>
              </w:rPr>
            </w:pPr>
          </w:p>
        </w:tc>
        <w:tc>
          <w:tcPr>
            <w:tcW w:w="993" w:type="dxa"/>
          </w:tcPr>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r w:rsidRPr="00481944">
              <w:rPr>
                <w:rFonts w:ascii="Times New Roman" w:eastAsia="標楷體" w:hAnsi="Times New Roman" w:cs="標楷體"/>
                <w:b/>
              </w:rPr>
              <w:t>(</w:t>
            </w:r>
            <w:r w:rsidRPr="00481944">
              <w:rPr>
                <w:rFonts w:ascii="Times New Roman" w:eastAsia="標楷體" w:hAnsi="Times New Roman" w:cs="標楷體" w:hint="eastAsia"/>
                <w:b/>
              </w:rPr>
              <w:t>司法院</w:t>
            </w:r>
            <w:r w:rsidRPr="00481944">
              <w:rPr>
                <w:rFonts w:ascii="Times New Roman" w:eastAsia="標楷體" w:hAnsi="Times New Roman" w:cs="標楷體"/>
                <w:b/>
              </w:rPr>
              <w:t>)</w:t>
            </w:r>
          </w:p>
          <w:p w:rsidR="007E42DA" w:rsidRPr="00481944" w:rsidRDefault="007E42DA" w:rsidP="00481944">
            <w:pPr>
              <w:pStyle w:val="a5"/>
              <w:spacing w:line="0" w:lineRule="atLeast"/>
              <w:jc w:val="both"/>
              <w:rPr>
                <w:rFonts w:ascii="Times New Roman" w:eastAsia="標楷體" w:hAnsi="Times New Roman" w:cs="標楷體"/>
              </w:rPr>
            </w:pPr>
            <w:r w:rsidRPr="00481944">
              <w:rPr>
                <w:rFonts w:ascii="Times New Roman" w:eastAsia="標楷體" w:hAnsi="Times New Roman" w:cs="標楷體" w:hint="eastAsia"/>
              </w:rPr>
              <w:t>立法院完成三讀。</w:t>
            </w:r>
          </w:p>
          <w:p w:rsidR="007E42DA" w:rsidRPr="00481944" w:rsidRDefault="007E42DA" w:rsidP="00481944">
            <w:pPr>
              <w:pStyle w:val="a5"/>
              <w:spacing w:line="0" w:lineRule="atLeast"/>
              <w:jc w:val="both"/>
              <w:rPr>
                <w:rFonts w:ascii="Times New Roman" w:eastAsia="標楷體" w:hAnsi="Times New Roman" w:cs="標楷體"/>
              </w:rPr>
            </w:pPr>
          </w:p>
          <w:p w:rsidR="007E42DA" w:rsidRPr="00481944" w:rsidRDefault="007E42DA" w:rsidP="00481944">
            <w:pPr>
              <w:pStyle w:val="a5"/>
              <w:spacing w:line="0" w:lineRule="atLeast"/>
              <w:jc w:val="both"/>
              <w:rPr>
                <w:rFonts w:ascii="Times New Roman" w:eastAsia="標楷體" w:hAnsi="Times New Roman" w:cs="標楷體"/>
              </w:rPr>
            </w:pPr>
          </w:p>
          <w:p w:rsidR="007E42DA" w:rsidRPr="00481944" w:rsidRDefault="007E42DA" w:rsidP="00481944">
            <w:pPr>
              <w:pStyle w:val="a5"/>
              <w:spacing w:line="0" w:lineRule="atLeast"/>
              <w:jc w:val="both"/>
              <w:rPr>
                <w:rFonts w:ascii="Times New Roman" w:eastAsia="標楷體" w:hAnsi="Times New Roman" w:cs="標楷體"/>
              </w:rPr>
            </w:pPr>
          </w:p>
          <w:p w:rsidR="007E42DA" w:rsidRPr="00481944" w:rsidRDefault="007E42DA" w:rsidP="00481944">
            <w:pPr>
              <w:pStyle w:val="a5"/>
              <w:spacing w:line="0" w:lineRule="atLeast"/>
              <w:jc w:val="both"/>
              <w:rPr>
                <w:rFonts w:ascii="Times New Roman" w:eastAsia="標楷體" w:hAnsi="Times New Roman" w:cs="標楷體"/>
              </w:rPr>
            </w:pPr>
          </w:p>
          <w:p w:rsidR="007E42DA" w:rsidRPr="00481944" w:rsidRDefault="007E42DA" w:rsidP="00481944">
            <w:pPr>
              <w:pStyle w:val="a5"/>
              <w:spacing w:line="0" w:lineRule="atLeast"/>
              <w:jc w:val="both"/>
              <w:rPr>
                <w:rFonts w:ascii="Times New Roman" w:eastAsia="標楷體" w:hAnsi="Times New Roman" w:cs="標楷體"/>
              </w:rPr>
            </w:pPr>
          </w:p>
          <w:p w:rsidR="007E42DA" w:rsidRPr="00481944" w:rsidRDefault="007E42DA" w:rsidP="00481944">
            <w:pPr>
              <w:pStyle w:val="a5"/>
              <w:spacing w:line="0" w:lineRule="atLeast"/>
              <w:jc w:val="both"/>
              <w:rPr>
                <w:rFonts w:ascii="Times New Roman" w:eastAsia="標楷體" w:hAnsi="Times New Roman" w:cs="標楷體"/>
              </w:rPr>
            </w:pPr>
          </w:p>
          <w:p w:rsidR="007E42DA" w:rsidRPr="00481944" w:rsidRDefault="007E42DA" w:rsidP="00481944">
            <w:pPr>
              <w:pStyle w:val="a5"/>
              <w:spacing w:line="0" w:lineRule="atLeast"/>
              <w:jc w:val="both"/>
              <w:rPr>
                <w:rFonts w:ascii="Times New Roman" w:eastAsia="標楷體" w:hAnsi="Times New Roman" w:cs="標楷體"/>
              </w:rPr>
            </w:pPr>
          </w:p>
          <w:p w:rsidR="007E42DA" w:rsidRPr="00481944" w:rsidRDefault="007E42DA" w:rsidP="00481944">
            <w:pPr>
              <w:pStyle w:val="a5"/>
              <w:spacing w:line="0" w:lineRule="atLeast"/>
              <w:jc w:val="both"/>
              <w:rPr>
                <w:rFonts w:ascii="Times New Roman" w:eastAsia="標楷體" w:hAnsi="Times New Roman" w:cs="標楷體"/>
              </w:rPr>
            </w:pPr>
          </w:p>
          <w:p w:rsidR="007E42DA" w:rsidRPr="00481944" w:rsidRDefault="007E42DA" w:rsidP="00481944">
            <w:pPr>
              <w:pStyle w:val="a5"/>
              <w:spacing w:line="0" w:lineRule="atLeast"/>
              <w:jc w:val="both"/>
              <w:rPr>
                <w:rFonts w:ascii="Times New Roman" w:eastAsia="標楷體" w:hAnsi="Times New Roman" w:cs="標楷體"/>
              </w:rPr>
            </w:pPr>
          </w:p>
          <w:p w:rsidR="007E42DA" w:rsidRPr="00481944" w:rsidRDefault="007E42DA" w:rsidP="00481944">
            <w:pPr>
              <w:pStyle w:val="a5"/>
              <w:spacing w:line="0" w:lineRule="atLeast"/>
              <w:jc w:val="both"/>
              <w:rPr>
                <w:rFonts w:ascii="Times New Roman" w:eastAsia="標楷體" w:hAnsi="Times New Roman" w:cs="標楷體"/>
              </w:rPr>
            </w:pPr>
          </w:p>
          <w:p w:rsidR="007E42DA" w:rsidRPr="00481944" w:rsidRDefault="007E42DA" w:rsidP="00481944">
            <w:pPr>
              <w:pStyle w:val="a5"/>
              <w:spacing w:line="0" w:lineRule="atLeast"/>
              <w:jc w:val="both"/>
              <w:rPr>
                <w:rFonts w:ascii="Times New Roman" w:eastAsia="標楷體" w:hAnsi="Times New Roman" w:cs="標楷體"/>
              </w:rPr>
            </w:pPr>
          </w:p>
          <w:p w:rsidR="007E42DA" w:rsidRPr="00481944" w:rsidRDefault="007E42DA" w:rsidP="00481944">
            <w:pPr>
              <w:pStyle w:val="a5"/>
              <w:spacing w:line="0" w:lineRule="atLeast"/>
              <w:jc w:val="both"/>
              <w:rPr>
                <w:rFonts w:ascii="Times New Roman" w:eastAsia="標楷體" w:hAnsi="Times New Roman" w:cs="標楷體"/>
              </w:rPr>
            </w:pPr>
          </w:p>
          <w:p w:rsidR="007E42DA" w:rsidRPr="00481944" w:rsidRDefault="007E42DA" w:rsidP="00481944">
            <w:pPr>
              <w:pStyle w:val="a5"/>
              <w:spacing w:line="0" w:lineRule="atLeast"/>
              <w:jc w:val="both"/>
              <w:rPr>
                <w:rFonts w:ascii="Times New Roman" w:eastAsia="標楷體" w:hAnsi="Times New Roman" w:cs="標楷體"/>
              </w:rPr>
            </w:pPr>
          </w:p>
          <w:p w:rsidR="007E42DA" w:rsidRPr="00481944" w:rsidRDefault="007E42DA" w:rsidP="00481944">
            <w:pPr>
              <w:pStyle w:val="a5"/>
              <w:spacing w:line="0" w:lineRule="atLeast"/>
              <w:jc w:val="both"/>
              <w:rPr>
                <w:rFonts w:ascii="Times New Roman" w:eastAsia="標楷體" w:hAnsi="Times New Roman" w:cs="標楷體"/>
              </w:rPr>
            </w:pPr>
          </w:p>
          <w:p w:rsidR="007E42DA" w:rsidRDefault="007E42DA" w:rsidP="00481944">
            <w:pPr>
              <w:pStyle w:val="a5"/>
              <w:spacing w:line="0" w:lineRule="atLeast"/>
              <w:jc w:val="both"/>
              <w:rPr>
                <w:rFonts w:ascii="Times New Roman" w:eastAsia="標楷體" w:hAnsi="Times New Roman" w:cs="標楷體"/>
              </w:rPr>
            </w:pPr>
          </w:p>
          <w:p w:rsidR="007E42DA" w:rsidRPr="00481944" w:rsidRDefault="007E42DA" w:rsidP="00481944">
            <w:pPr>
              <w:pStyle w:val="a5"/>
              <w:spacing w:line="0" w:lineRule="atLeast"/>
              <w:jc w:val="both"/>
              <w:rPr>
                <w:rFonts w:ascii="Times New Roman" w:eastAsia="標楷體" w:hAnsi="Times New Roman" w:cs="標楷體"/>
              </w:rPr>
            </w:pPr>
          </w:p>
          <w:p w:rsidR="007E42DA" w:rsidRPr="00481944" w:rsidRDefault="007E42DA" w:rsidP="00481944">
            <w:pPr>
              <w:pStyle w:val="a5"/>
              <w:spacing w:line="0" w:lineRule="atLeast"/>
              <w:jc w:val="both"/>
              <w:rPr>
                <w:rFonts w:ascii="Times New Roman" w:eastAsia="標楷體" w:hAnsi="Times New Roman" w:cs="標楷體"/>
              </w:rPr>
            </w:pPr>
          </w:p>
          <w:p w:rsidR="007E42DA" w:rsidRPr="00481944" w:rsidRDefault="007E42DA" w:rsidP="00481944">
            <w:pPr>
              <w:pStyle w:val="a5"/>
              <w:spacing w:line="0" w:lineRule="atLeast"/>
              <w:jc w:val="both"/>
              <w:rPr>
                <w:rFonts w:ascii="Times New Roman" w:eastAsia="標楷體" w:hAnsi="Times New Roman" w:cs="標楷體"/>
              </w:rPr>
            </w:pPr>
          </w:p>
          <w:p w:rsidR="007E42DA" w:rsidRPr="00481944" w:rsidRDefault="007E42DA" w:rsidP="00481944">
            <w:pPr>
              <w:pStyle w:val="a5"/>
              <w:spacing w:line="0" w:lineRule="atLeast"/>
              <w:ind w:leftChars="-2" w:left="-5" w:firstLineChars="2" w:firstLine="5"/>
              <w:jc w:val="both"/>
              <w:rPr>
                <w:rFonts w:ascii="Times New Roman" w:eastAsia="標楷體" w:hAnsi="Times New Roman" w:cs="標楷體"/>
                <w:b/>
              </w:rPr>
            </w:pPr>
            <w:r w:rsidRPr="00481944">
              <w:rPr>
                <w:rFonts w:ascii="Times New Roman" w:eastAsia="標楷體" w:hAnsi="Times New Roman" w:cs="標楷體"/>
                <w:b/>
              </w:rPr>
              <w:t>(</w:t>
            </w:r>
            <w:r w:rsidRPr="00481944">
              <w:rPr>
                <w:rFonts w:ascii="Times New Roman" w:eastAsia="標楷體" w:hAnsi="Times New Roman" w:cs="標楷體" w:hint="eastAsia"/>
                <w:b/>
              </w:rPr>
              <w:t>法務部</w:t>
            </w:r>
            <w:r w:rsidRPr="00481944">
              <w:rPr>
                <w:rFonts w:ascii="Times New Roman" w:eastAsia="標楷體" w:hAnsi="Times New Roman" w:cs="標楷體"/>
                <w:b/>
              </w:rPr>
              <w:t>)</w:t>
            </w:r>
          </w:p>
          <w:p w:rsidR="007E42DA" w:rsidRPr="00481944" w:rsidRDefault="007E42DA" w:rsidP="00481944">
            <w:pPr>
              <w:pStyle w:val="a5"/>
              <w:spacing w:line="0" w:lineRule="atLeast"/>
              <w:jc w:val="both"/>
              <w:rPr>
                <w:rFonts w:ascii="Times New Roman" w:eastAsia="標楷體" w:hAnsi="Times New Roman"/>
                <w:b/>
                <w:shd w:val="pct15" w:color="auto" w:fill="FFFFFF"/>
              </w:rPr>
            </w:pPr>
            <w:r w:rsidRPr="00481944">
              <w:rPr>
                <w:rFonts w:ascii="Times New Roman" w:eastAsia="標楷體" w:hAnsi="Times New Roman" w:cs="標楷體" w:hint="eastAsia"/>
              </w:rPr>
              <w:t>研議相關法規修正草案送請立法院審議</w:t>
            </w:r>
          </w:p>
        </w:tc>
        <w:tc>
          <w:tcPr>
            <w:tcW w:w="851" w:type="dxa"/>
          </w:tcPr>
          <w:p w:rsidR="007E42DA" w:rsidRPr="00481944" w:rsidRDefault="007E42DA" w:rsidP="00481944">
            <w:pPr>
              <w:pStyle w:val="a5"/>
              <w:spacing w:line="0" w:lineRule="atLeast"/>
              <w:jc w:val="both"/>
              <w:rPr>
                <w:rFonts w:ascii="Times New Roman" w:eastAsia="標楷體" w:hAnsi="Times New Roman"/>
                <w:kern w:val="0"/>
              </w:rPr>
            </w:pPr>
          </w:p>
        </w:tc>
      </w:tr>
    </w:tbl>
    <w:p w:rsidR="007E42DA" w:rsidRPr="00481944" w:rsidRDefault="007E42DA" w:rsidP="00481944">
      <w:pPr>
        <w:spacing w:line="0" w:lineRule="atLeast"/>
        <w:jc w:val="both"/>
        <w:rPr>
          <w:rFonts w:ascii="Times New Roman" w:eastAsia="標楷體" w:hAnsi="Times New Roman"/>
        </w:rPr>
      </w:pPr>
    </w:p>
    <w:p w:rsidR="007E42DA" w:rsidRDefault="007E42DA">
      <w:pPr>
        <w:widowControl/>
      </w:pPr>
      <w:r>
        <w:br w:type="page"/>
      </w:r>
    </w:p>
    <w:tbl>
      <w:tblPr>
        <w:tblStyle w:val="a4"/>
        <w:tblW w:w="15593" w:type="dxa"/>
        <w:jc w:val="center"/>
        <w:tblInd w:w="-743" w:type="dxa"/>
        <w:tblLayout w:type="fixed"/>
        <w:tblLook w:val="04A0" w:firstRow="1" w:lastRow="0" w:firstColumn="1" w:lastColumn="0" w:noHBand="0" w:noVBand="1"/>
      </w:tblPr>
      <w:tblGrid>
        <w:gridCol w:w="567"/>
        <w:gridCol w:w="2127"/>
        <w:gridCol w:w="1559"/>
        <w:gridCol w:w="3119"/>
        <w:gridCol w:w="5103"/>
        <w:gridCol w:w="1276"/>
        <w:gridCol w:w="992"/>
        <w:gridCol w:w="850"/>
      </w:tblGrid>
      <w:tr w:rsidR="007E42DA" w:rsidTr="007E42DA">
        <w:trPr>
          <w:tblHeader/>
          <w:jc w:val="center"/>
        </w:trPr>
        <w:tc>
          <w:tcPr>
            <w:tcW w:w="567" w:type="dxa"/>
            <w:shd w:val="clear" w:color="auto" w:fill="BFBFBF" w:themeFill="background1" w:themeFillShade="BF"/>
            <w:vAlign w:val="center"/>
          </w:tcPr>
          <w:p w:rsidR="007E42DA" w:rsidRPr="004B5C7E" w:rsidRDefault="007E42DA" w:rsidP="00BA688F">
            <w:pPr>
              <w:pStyle w:val="a5"/>
              <w:spacing w:line="0" w:lineRule="atLeast"/>
              <w:jc w:val="center"/>
              <w:rPr>
                <w:rFonts w:ascii="微軟正黑體" w:eastAsia="微軟正黑體" w:hAnsi="微軟正黑體"/>
                <w:b/>
                <w:kern w:val="0"/>
                <w:sz w:val="28"/>
                <w:szCs w:val="28"/>
              </w:rPr>
            </w:pPr>
            <w:proofErr w:type="gramStart"/>
            <w:r>
              <w:rPr>
                <w:rFonts w:ascii="微軟正黑體" w:eastAsia="微軟正黑體" w:hAnsi="微軟正黑體" w:hint="eastAsia"/>
                <w:b/>
                <w:kern w:val="0"/>
                <w:sz w:val="28"/>
                <w:szCs w:val="28"/>
              </w:rPr>
              <w:t>點次</w:t>
            </w:r>
            <w:proofErr w:type="gramEnd"/>
          </w:p>
        </w:tc>
        <w:tc>
          <w:tcPr>
            <w:tcW w:w="2127" w:type="dxa"/>
            <w:shd w:val="clear" w:color="auto" w:fill="BFBFBF" w:themeFill="background1" w:themeFillShade="BF"/>
            <w:vAlign w:val="center"/>
          </w:tcPr>
          <w:p w:rsidR="007E42DA" w:rsidRDefault="007E42DA" w:rsidP="00BA688F">
            <w:pPr>
              <w:pStyle w:val="a5"/>
              <w:spacing w:line="0" w:lineRule="atLeas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結論性意見</w:t>
            </w:r>
          </w:p>
          <w:p w:rsidR="007E42DA" w:rsidRPr="004B5C7E" w:rsidRDefault="007E42DA" w:rsidP="00BA688F">
            <w:pPr>
              <w:pStyle w:val="a5"/>
              <w:spacing w:line="0" w:lineRule="atLeas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與建議</w:t>
            </w:r>
          </w:p>
        </w:tc>
        <w:tc>
          <w:tcPr>
            <w:tcW w:w="1559" w:type="dxa"/>
            <w:shd w:val="clear" w:color="auto" w:fill="BFBFBF" w:themeFill="background1" w:themeFillShade="BF"/>
            <w:vAlign w:val="center"/>
          </w:tcPr>
          <w:p w:rsidR="007E42DA" w:rsidRPr="004B5C7E" w:rsidRDefault="007E42DA" w:rsidP="00BA688F">
            <w:pPr>
              <w:pStyle w:val="a5"/>
              <w:spacing w:line="0" w:lineRule="atLeas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主辦機關</w:t>
            </w:r>
            <w:r>
              <w:rPr>
                <w:rFonts w:ascii="微軟正黑體" w:eastAsia="微軟正黑體" w:hAnsi="微軟正黑體"/>
                <w:b/>
                <w:kern w:val="0"/>
                <w:sz w:val="28"/>
                <w:szCs w:val="28"/>
              </w:rPr>
              <w:t>/</w:t>
            </w:r>
            <w:r>
              <w:rPr>
                <w:rFonts w:ascii="微軟正黑體" w:eastAsia="微軟正黑體" w:hAnsi="微軟正黑體" w:hint="eastAsia"/>
                <w:b/>
                <w:kern w:val="0"/>
                <w:sz w:val="28"/>
                <w:szCs w:val="28"/>
              </w:rPr>
              <w:t>協辦機關</w:t>
            </w:r>
          </w:p>
        </w:tc>
        <w:tc>
          <w:tcPr>
            <w:tcW w:w="3119" w:type="dxa"/>
            <w:shd w:val="clear" w:color="auto" w:fill="BFBFBF" w:themeFill="background1" w:themeFillShade="BF"/>
            <w:vAlign w:val="center"/>
          </w:tcPr>
          <w:p w:rsidR="007E42DA" w:rsidRPr="004B5C7E" w:rsidRDefault="007E42DA" w:rsidP="00BA688F">
            <w:pPr>
              <w:pStyle w:val="a5"/>
              <w:spacing w:line="0" w:lineRule="atLeas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措施/計畫</w:t>
            </w:r>
          </w:p>
        </w:tc>
        <w:tc>
          <w:tcPr>
            <w:tcW w:w="5103" w:type="dxa"/>
            <w:shd w:val="clear" w:color="auto" w:fill="BFBFBF" w:themeFill="background1" w:themeFillShade="BF"/>
            <w:vAlign w:val="center"/>
          </w:tcPr>
          <w:p w:rsidR="007E42DA" w:rsidRPr="004B5C7E" w:rsidRDefault="007E42DA" w:rsidP="00BA688F">
            <w:pPr>
              <w:pStyle w:val="a5"/>
              <w:spacing w:line="0" w:lineRule="atLeas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辦理情形/進展</w:t>
            </w:r>
          </w:p>
        </w:tc>
        <w:tc>
          <w:tcPr>
            <w:tcW w:w="1276" w:type="dxa"/>
            <w:shd w:val="clear" w:color="auto" w:fill="BFBFBF" w:themeFill="background1" w:themeFillShade="BF"/>
            <w:vAlign w:val="center"/>
          </w:tcPr>
          <w:p w:rsidR="007E42DA" w:rsidRPr="004B5C7E" w:rsidRDefault="007E42DA" w:rsidP="00BA688F">
            <w:pPr>
              <w:pStyle w:val="a5"/>
              <w:spacing w:line="0" w:lineRule="atLeas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預定完成時程</w:t>
            </w:r>
          </w:p>
        </w:tc>
        <w:tc>
          <w:tcPr>
            <w:tcW w:w="992" w:type="dxa"/>
            <w:shd w:val="clear" w:color="auto" w:fill="BFBFBF" w:themeFill="background1" w:themeFillShade="BF"/>
            <w:vAlign w:val="center"/>
          </w:tcPr>
          <w:p w:rsidR="007E42DA" w:rsidRPr="004B5C7E" w:rsidRDefault="007E42DA" w:rsidP="00BA688F">
            <w:pPr>
              <w:pStyle w:val="a5"/>
              <w:spacing w:line="0" w:lineRule="atLeas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表現指標</w:t>
            </w:r>
          </w:p>
        </w:tc>
        <w:tc>
          <w:tcPr>
            <w:tcW w:w="850" w:type="dxa"/>
            <w:shd w:val="clear" w:color="auto" w:fill="BFBFBF" w:themeFill="background1" w:themeFillShade="BF"/>
            <w:vAlign w:val="center"/>
          </w:tcPr>
          <w:p w:rsidR="007E42DA" w:rsidRPr="004B5C7E" w:rsidRDefault="007E42DA" w:rsidP="00BA688F">
            <w:pPr>
              <w:pStyle w:val="a5"/>
              <w:spacing w:line="0" w:lineRule="atLeas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管考情形</w:t>
            </w:r>
          </w:p>
        </w:tc>
      </w:tr>
      <w:tr w:rsidR="007E42DA" w:rsidRPr="00CC4512" w:rsidTr="007E42DA">
        <w:trPr>
          <w:jc w:val="center"/>
        </w:trPr>
        <w:tc>
          <w:tcPr>
            <w:tcW w:w="567" w:type="dxa"/>
          </w:tcPr>
          <w:p w:rsidR="007E42DA" w:rsidRPr="00A46498" w:rsidRDefault="007E42DA" w:rsidP="004B3D9E">
            <w:pPr>
              <w:pStyle w:val="a5"/>
              <w:numPr>
                <w:ilvl w:val="0"/>
                <w:numId w:val="1"/>
              </w:numPr>
              <w:spacing w:line="0" w:lineRule="atLeast"/>
              <w:jc w:val="both"/>
              <w:rPr>
                <w:rFonts w:ascii="標楷體" w:eastAsia="標楷體" w:hAnsi="標楷體"/>
                <w:kern w:val="0"/>
              </w:rPr>
            </w:pPr>
          </w:p>
        </w:tc>
        <w:tc>
          <w:tcPr>
            <w:tcW w:w="2127" w:type="dxa"/>
          </w:tcPr>
          <w:p w:rsidR="007E42DA" w:rsidRPr="00A46498" w:rsidRDefault="007E42DA" w:rsidP="00BA688F">
            <w:pPr>
              <w:pStyle w:val="a5"/>
              <w:spacing w:line="0" w:lineRule="atLeast"/>
              <w:jc w:val="both"/>
              <w:rPr>
                <w:rFonts w:ascii="標楷體" w:eastAsia="標楷體" w:hAnsi="標楷體"/>
              </w:rPr>
            </w:pPr>
            <w:r w:rsidRPr="006358AD">
              <w:rPr>
                <w:rFonts w:ascii="標楷體" w:eastAsia="標楷體" w:hAnsi="標楷體" w:hint="eastAsia"/>
              </w:rPr>
              <w:t>2010年刑事妥速審判法將刑事審判最高年限減少至8年，但是經常一再撤銷高等法院判決並發回高等法院重複更審的最高法院就沒有相對應的時間限制。專家認為最長可達8年的刑事審判，已經違反公政公約第14條第3項第3款被告立即受審「不得無故稽延」的規定，並且建議進一步修法減少刑事訴訟的時間長度。</w:t>
            </w:r>
          </w:p>
        </w:tc>
        <w:tc>
          <w:tcPr>
            <w:tcW w:w="1559" w:type="dxa"/>
          </w:tcPr>
          <w:p w:rsidR="007E42DA" w:rsidRPr="00A46498" w:rsidRDefault="007E42DA" w:rsidP="00BA688F">
            <w:pPr>
              <w:pStyle w:val="a5"/>
              <w:spacing w:line="0" w:lineRule="atLeast"/>
              <w:jc w:val="both"/>
              <w:rPr>
                <w:rFonts w:ascii="標楷體" w:eastAsia="標楷體" w:hAnsi="標楷體" w:cs="Times New Roman"/>
                <w:b/>
                <w:kern w:val="0"/>
                <w:shd w:val="pct15" w:color="auto" w:fill="FFFFFF"/>
              </w:rPr>
            </w:pPr>
            <w:r w:rsidRPr="009B1447">
              <w:rPr>
                <w:rFonts w:eastAsia="標楷體" w:hAnsi="Calibri" w:cs="Times New Roman" w:hint="eastAsia"/>
                <w:szCs w:val="22"/>
              </w:rPr>
              <w:t>司法院</w:t>
            </w:r>
          </w:p>
        </w:tc>
        <w:tc>
          <w:tcPr>
            <w:tcW w:w="3119" w:type="dxa"/>
          </w:tcPr>
          <w:p w:rsidR="007E42DA" w:rsidRDefault="007E42DA" w:rsidP="00BA688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0" w:lineRule="atLeast"/>
              <w:jc w:val="both"/>
              <w:rPr>
                <w:rFonts w:ascii="標楷體" w:eastAsia="標楷體" w:hAnsi="標楷體"/>
              </w:rPr>
            </w:pPr>
            <w:r w:rsidRPr="009B1447">
              <w:rPr>
                <w:rFonts w:ascii="標楷體" w:eastAsia="標楷體" w:hAnsi="標楷體" w:cs="標楷體"/>
                <w:b/>
              </w:rPr>
              <w:t>(</w:t>
            </w:r>
            <w:r w:rsidRPr="009B1447">
              <w:rPr>
                <w:rFonts w:ascii="標楷體" w:eastAsia="標楷體" w:hAnsi="標楷體" w:cs="標楷體" w:hint="eastAsia"/>
                <w:b/>
              </w:rPr>
              <w:t>司法院</w:t>
            </w:r>
            <w:r w:rsidRPr="009B1447">
              <w:rPr>
                <w:rFonts w:ascii="標楷體" w:eastAsia="標楷體" w:hAnsi="標楷體" w:cs="標楷體"/>
                <w:b/>
              </w:rPr>
              <w:t>)</w:t>
            </w:r>
          </w:p>
          <w:p w:rsidR="007E42DA" w:rsidRPr="002F0D97" w:rsidRDefault="007E42DA" w:rsidP="00BA688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0" w:lineRule="atLeast"/>
              <w:jc w:val="both"/>
              <w:rPr>
                <w:rFonts w:ascii="標楷體" w:eastAsia="標楷體" w:hAnsi="標楷體"/>
                <w:b/>
                <w:bCs/>
                <w:sz w:val="36"/>
                <w:szCs w:val="36"/>
              </w:rPr>
            </w:pPr>
            <w:r w:rsidRPr="00EF00D7">
              <w:rPr>
                <w:rFonts w:ascii="標楷體" w:eastAsia="標楷體" w:hAnsi="標楷體" w:hint="eastAsia"/>
              </w:rPr>
              <w:t>刑事被告有權在適當時間內獲取確定之判決，係重要的司法人權，因此保障刑事被告有受公正、合法、迅速審判之權利，亦屬我國刑事被告的基本權之一。刑事妥速審判法第</w:t>
            </w:r>
            <w:r w:rsidRPr="00EF00D7">
              <w:rPr>
                <w:rFonts w:ascii="標楷體" w:eastAsia="標楷體" w:hAnsi="標楷體"/>
              </w:rPr>
              <w:t>7</w:t>
            </w:r>
            <w:r w:rsidRPr="00EF00D7">
              <w:rPr>
                <w:rFonts w:ascii="標楷體" w:eastAsia="標楷體" w:hAnsi="標楷體" w:hint="eastAsia"/>
              </w:rPr>
              <w:t>條規定</w:t>
            </w:r>
            <w:r>
              <w:rPr>
                <w:rFonts w:ascii="標楷體" w:eastAsia="標楷體" w:hAnsi="標楷體" w:hint="eastAsia"/>
              </w:rPr>
              <w:t>，繫屬法院已逾</w:t>
            </w:r>
            <w:r>
              <w:rPr>
                <w:rFonts w:ascii="標楷體" w:eastAsia="標楷體" w:hAnsi="標楷體"/>
              </w:rPr>
              <w:t>8</w:t>
            </w:r>
            <w:r>
              <w:rPr>
                <w:rFonts w:ascii="標楷體" w:eastAsia="標楷體" w:hAnsi="標楷體" w:hint="eastAsia"/>
              </w:rPr>
              <w:t>年未能判決確定之被告得聲請法院酌減其刑之規定，</w:t>
            </w:r>
            <w:r w:rsidRPr="00EF00D7">
              <w:rPr>
                <w:rFonts w:ascii="標楷體" w:eastAsia="標楷體" w:hAnsi="標楷體" w:hint="eastAsia"/>
              </w:rPr>
              <w:t>該</w:t>
            </w:r>
            <w:r w:rsidRPr="00EF00D7">
              <w:rPr>
                <w:rFonts w:ascii="標楷體" w:eastAsia="標楷體" w:hAnsi="標楷體"/>
              </w:rPr>
              <w:t>8</w:t>
            </w:r>
            <w:r w:rsidRPr="00EF00D7">
              <w:rPr>
                <w:rFonts w:ascii="標楷體" w:eastAsia="標楷體" w:hAnsi="標楷體" w:hint="eastAsia"/>
              </w:rPr>
              <w:t>年期間之計算，係指自第一審繫屬日起算，當然包含判決確定前一、二、三審之審理期間。</w:t>
            </w:r>
          </w:p>
        </w:tc>
        <w:tc>
          <w:tcPr>
            <w:tcW w:w="5103" w:type="dxa"/>
          </w:tcPr>
          <w:p w:rsidR="007E42DA" w:rsidRPr="009B1447" w:rsidRDefault="007E42DA" w:rsidP="00BA688F">
            <w:pPr>
              <w:pStyle w:val="a5"/>
              <w:spacing w:line="0" w:lineRule="atLeast"/>
              <w:jc w:val="both"/>
              <w:rPr>
                <w:rFonts w:ascii="標楷體" w:eastAsia="標楷體" w:hAnsi="標楷體" w:cs="標楷體"/>
                <w:b/>
              </w:rPr>
            </w:pPr>
            <w:r w:rsidRPr="009B1447">
              <w:rPr>
                <w:rFonts w:ascii="標楷體" w:eastAsia="標楷體" w:hAnsi="標楷體" w:cs="標楷體"/>
                <w:b/>
              </w:rPr>
              <w:t>(</w:t>
            </w:r>
            <w:r w:rsidRPr="009B1447">
              <w:rPr>
                <w:rFonts w:ascii="標楷體" w:eastAsia="標楷體" w:hAnsi="標楷體" w:cs="標楷體" w:hint="eastAsia"/>
                <w:b/>
              </w:rPr>
              <w:t>司法院</w:t>
            </w:r>
            <w:r w:rsidRPr="009B1447">
              <w:rPr>
                <w:rFonts w:ascii="標楷體" w:eastAsia="標楷體" w:hAnsi="標楷體" w:cs="標楷體"/>
                <w:b/>
              </w:rPr>
              <w:t>)</w:t>
            </w:r>
          </w:p>
          <w:p w:rsidR="007E42DA" w:rsidRPr="00C3759B" w:rsidRDefault="007E42DA" w:rsidP="007E42DA">
            <w:pPr>
              <w:pStyle w:val="a5"/>
              <w:numPr>
                <w:ilvl w:val="1"/>
                <w:numId w:val="87"/>
              </w:numPr>
              <w:spacing w:line="0" w:lineRule="atLeast"/>
              <w:ind w:leftChars="11" w:left="626" w:hangingChars="250" w:hanging="600"/>
              <w:jc w:val="both"/>
              <w:rPr>
                <w:rFonts w:ascii="標楷體" w:eastAsia="標楷體" w:hAnsi="標楷體"/>
                <w:szCs w:val="22"/>
              </w:rPr>
            </w:pPr>
            <w:r w:rsidRPr="00EF00D7">
              <w:rPr>
                <w:rFonts w:ascii="標楷體" w:eastAsia="標楷體" w:hAnsi="標楷體" w:cs="標楷體" w:hint="eastAsia"/>
              </w:rPr>
              <w:t>刑事訴</w:t>
            </w:r>
            <w:r w:rsidRPr="002F0D97">
              <w:rPr>
                <w:rFonts w:ascii="標楷體" w:eastAsia="標楷體" w:hAnsi="標楷體" w:cs="標楷體" w:hint="eastAsia"/>
              </w:rPr>
              <w:t>訟法第</w:t>
            </w:r>
            <w:r w:rsidRPr="002F0D97">
              <w:rPr>
                <w:rFonts w:ascii="標楷體" w:eastAsia="標楷體" w:hAnsi="標楷體" w:cs="標楷體"/>
              </w:rPr>
              <w:t>376</w:t>
            </w:r>
            <w:r w:rsidRPr="002F0D97">
              <w:rPr>
                <w:rFonts w:ascii="標楷體" w:eastAsia="標楷體" w:hAnsi="標楷體" w:cs="標楷體" w:hint="eastAsia"/>
              </w:rPr>
              <w:t>條所列各款之案件，經一審判決無罪，二審判決有罪確定後，如有刑事訴訟法第</w:t>
            </w:r>
            <w:r w:rsidRPr="002F0D97">
              <w:rPr>
                <w:rFonts w:ascii="標楷體" w:eastAsia="標楷體" w:hAnsi="標楷體" w:cs="標楷體"/>
              </w:rPr>
              <w:t>420</w:t>
            </w:r>
            <w:r w:rsidRPr="002F0D97">
              <w:rPr>
                <w:rFonts w:ascii="標楷體" w:eastAsia="標楷體" w:hAnsi="標楷體" w:cs="標楷體" w:hint="eastAsia"/>
              </w:rPr>
              <w:t>條、第</w:t>
            </w:r>
            <w:r w:rsidRPr="002F0D97">
              <w:rPr>
                <w:rFonts w:ascii="標楷體" w:eastAsia="標楷體" w:hAnsi="標楷體" w:cs="標楷體"/>
              </w:rPr>
              <w:t>421</w:t>
            </w:r>
            <w:r w:rsidRPr="002F0D97">
              <w:rPr>
                <w:rFonts w:ascii="標楷體" w:eastAsia="標楷體" w:hAnsi="標楷體" w:cs="標楷體" w:hint="eastAsia"/>
              </w:rPr>
              <w:t>條所定情形之一，得由管轄法院之檢察官、受判決人、受判決人之法定代理人或配偶，受判決人已死亡者，其配偶、直系血親、三親等內之旁系血親、二親等內之姻親或家長、家屬於同法第</w:t>
            </w:r>
            <w:r w:rsidRPr="002F0D97">
              <w:rPr>
                <w:rFonts w:ascii="標楷體" w:eastAsia="標楷體" w:hAnsi="標楷體" w:cs="標楷體"/>
              </w:rPr>
              <w:t>423</w:t>
            </w:r>
            <w:r w:rsidRPr="002F0D97">
              <w:rPr>
                <w:rFonts w:ascii="標楷體" w:eastAsia="標楷體" w:hAnsi="標楷體" w:cs="標楷體" w:hint="eastAsia"/>
              </w:rPr>
              <w:t>條、第</w:t>
            </w:r>
            <w:r w:rsidRPr="002F0D97">
              <w:rPr>
                <w:rFonts w:ascii="標楷體" w:eastAsia="標楷體" w:hAnsi="標楷體" w:cs="標楷體"/>
              </w:rPr>
              <w:t>424</w:t>
            </w:r>
            <w:r w:rsidRPr="002F0D97">
              <w:rPr>
                <w:rFonts w:ascii="標楷體" w:eastAsia="標楷體" w:hAnsi="標楷體" w:cs="標楷體" w:hint="eastAsia"/>
              </w:rPr>
              <w:t>條所定期間內得為受判決人之利益向管轄法院聲請再審。又依同法第</w:t>
            </w:r>
            <w:r w:rsidRPr="002F0D97">
              <w:rPr>
                <w:rFonts w:ascii="標楷體" w:eastAsia="標楷體" w:hAnsi="標楷體" w:cs="標楷體"/>
              </w:rPr>
              <w:t>441</w:t>
            </w:r>
            <w:r w:rsidRPr="002F0D97">
              <w:rPr>
                <w:rFonts w:ascii="標楷體" w:eastAsia="標楷體" w:hAnsi="標楷體" w:cs="標楷體" w:hint="eastAsia"/>
              </w:rPr>
              <w:t>條規定，判決確定後，發現該案件之審判係違背法令者，最高法院檢察署檢察總長得向最高法院提起非常上訴。公政公約第</w:t>
            </w:r>
            <w:r w:rsidRPr="002F0D97">
              <w:rPr>
                <w:rFonts w:ascii="標楷體" w:eastAsia="標楷體" w:hAnsi="標楷體" w:cs="標楷體"/>
              </w:rPr>
              <w:t>14</w:t>
            </w:r>
            <w:r w:rsidRPr="002F0D97">
              <w:rPr>
                <w:rFonts w:ascii="標楷體" w:eastAsia="標楷體" w:hAnsi="標楷體" w:cs="標楷體" w:hint="eastAsia"/>
              </w:rPr>
              <w:t>條第</w:t>
            </w:r>
            <w:r w:rsidRPr="002F0D97">
              <w:rPr>
                <w:rFonts w:ascii="標楷體" w:eastAsia="標楷體" w:hAnsi="標楷體" w:cs="標楷體"/>
              </w:rPr>
              <w:t>5</w:t>
            </w:r>
            <w:r w:rsidRPr="002F0D97">
              <w:rPr>
                <w:rFonts w:ascii="標楷體" w:eastAsia="標楷體" w:hAnsi="標楷體" w:cs="標楷體" w:hint="eastAsia"/>
              </w:rPr>
              <w:t>款，與吾國刑事訴訟法之體例未盡相同。依司法院大法官解釋，憲法第</w:t>
            </w:r>
            <w:r w:rsidRPr="002F0D97">
              <w:rPr>
                <w:rFonts w:ascii="標楷體" w:eastAsia="標楷體" w:hAnsi="標楷體" w:cs="標楷體"/>
              </w:rPr>
              <w:t>16</w:t>
            </w:r>
            <w:r w:rsidRPr="002F0D97">
              <w:rPr>
                <w:rFonts w:ascii="標楷體" w:eastAsia="標楷體" w:hAnsi="標楷體" w:cs="標楷體" w:hint="eastAsia"/>
              </w:rPr>
              <w:t>條所規定之訴訟權，係以人民於其權利遭受侵害時，得依正當法律程序請求法院救濟為其核心內容。而訴訟救濟應循之審級、程序及相關要件，則由立法機關衡量訴訟案件之種類、性質、訴訟政策目的，以及訴訟制度之功能等因素，以法律為正當合理之規定。是訴訟救濟之途徑、具體內容，有待立法具體形成（司法院釋字第</w:t>
            </w:r>
            <w:r w:rsidRPr="002F0D97">
              <w:rPr>
                <w:rFonts w:ascii="標楷體" w:eastAsia="標楷體" w:hAnsi="標楷體" w:cs="標楷體"/>
              </w:rPr>
              <w:t>442</w:t>
            </w:r>
            <w:r w:rsidRPr="002F0D97">
              <w:rPr>
                <w:rFonts w:ascii="標楷體" w:eastAsia="標楷體" w:hAnsi="標楷體" w:cs="標楷體" w:hint="eastAsia"/>
              </w:rPr>
              <w:t>號、第</w:t>
            </w:r>
            <w:r w:rsidRPr="002F0D97">
              <w:rPr>
                <w:rFonts w:ascii="標楷體" w:eastAsia="標楷體" w:hAnsi="標楷體" w:cs="標楷體"/>
              </w:rPr>
              <w:t>512</w:t>
            </w:r>
            <w:r w:rsidRPr="002F0D97">
              <w:rPr>
                <w:rFonts w:ascii="標楷體" w:eastAsia="標楷體" w:hAnsi="標楷體" w:cs="標楷體" w:hint="eastAsia"/>
              </w:rPr>
              <w:t>號、第</w:t>
            </w:r>
            <w:r w:rsidRPr="002F0D97">
              <w:rPr>
                <w:rFonts w:ascii="標楷體" w:eastAsia="標楷體" w:hAnsi="標楷體" w:cs="標楷體"/>
              </w:rPr>
              <w:t>574</w:t>
            </w:r>
            <w:r w:rsidRPr="002F0D97">
              <w:rPr>
                <w:rFonts w:ascii="標楷體" w:eastAsia="標楷體" w:hAnsi="標楷體" w:cs="標楷體" w:hint="eastAsia"/>
              </w:rPr>
              <w:t>號、第</w:t>
            </w:r>
            <w:r w:rsidRPr="002F0D97">
              <w:rPr>
                <w:rFonts w:ascii="標楷體" w:eastAsia="標楷體" w:hAnsi="標楷體" w:cs="標楷體"/>
              </w:rPr>
              <w:t>653</w:t>
            </w:r>
            <w:r w:rsidRPr="002F0D97">
              <w:rPr>
                <w:rFonts w:ascii="標楷體" w:eastAsia="標楷體" w:hAnsi="標楷體" w:cs="標楷體" w:hint="eastAsia"/>
              </w:rPr>
              <w:t>號解釋參照）。在未有周延制度設計之前，本質上屬應予保留之事項。以美國為例，美國參議院亦係於</w:t>
            </w:r>
            <w:r w:rsidRPr="002F0D97">
              <w:rPr>
                <w:rFonts w:ascii="標楷體" w:eastAsia="標楷體" w:hAnsi="標楷體" w:cs="標楷體"/>
              </w:rPr>
              <w:t>1992</w:t>
            </w:r>
            <w:r w:rsidRPr="002F0D97">
              <w:rPr>
                <w:rFonts w:ascii="標楷體" w:eastAsia="標楷體" w:hAnsi="標楷體" w:cs="標楷體" w:hint="eastAsia"/>
              </w:rPr>
              <w:t>年特別聲明「公約第</w:t>
            </w:r>
            <w:r w:rsidRPr="002F0D97">
              <w:rPr>
                <w:rFonts w:ascii="標楷體" w:eastAsia="標楷體" w:hAnsi="標楷體" w:cs="標楷體"/>
              </w:rPr>
              <w:t>1</w:t>
            </w:r>
            <w:r w:rsidRPr="002F0D97">
              <w:rPr>
                <w:rFonts w:ascii="標楷體" w:eastAsia="標楷體" w:hAnsi="標楷體" w:cs="標楷體" w:hint="eastAsia"/>
              </w:rPr>
              <w:t>條至第</w:t>
            </w:r>
            <w:r w:rsidRPr="002F0D97">
              <w:rPr>
                <w:rFonts w:ascii="標楷體" w:eastAsia="標楷體" w:hAnsi="標楷體" w:cs="標楷體"/>
              </w:rPr>
              <w:t>26</w:t>
            </w:r>
            <w:r w:rsidRPr="002F0D97">
              <w:rPr>
                <w:rFonts w:ascii="標楷體" w:eastAsia="標楷體" w:hAnsi="標楷體" w:cs="標楷體" w:hint="eastAsia"/>
              </w:rPr>
              <w:t>條規定不可自動生效」，併與其他一系列保留、諒解條件下，批准公民與政治權利國際公約，即屬適例。至我國兩公約施行法就公約第</w:t>
            </w:r>
            <w:r w:rsidRPr="002F0D97">
              <w:rPr>
                <w:rFonts w:ascii="標楷體" w:eastAsia="標楷體" w:hAnsi="標楷體" w:cs="標楷體"/>
              </w:rPr>
              <w:t>14</w:t>
            </w:r>
            <w:r w:rsidRPr="002F0D97">
              <w:rPr>
                <w:rFonts w:ascii="標楷體" w:eastAsia="標楷體" w:hAnsi="標楷體" w:cs="標楷體" w:hint="eastAsia"/>
              </w:rPr>
              <w:t>條第</w:t>
            </w:r>
            <w:r w:rsidRPr="002F0D97">
              <w:rPr>
                <w:rFonts w:ascii="標楷體" w:eastAsia="標楷體" w:hAnsi="標楷體" w:cs="標楷體"/>
              </w:rPr>
              <w:t>5</w:t>
            </w:r>
            <w:r w:rsidRPr="002F0D97">
              <w:rPr>
                <w:rFonts w:ascii="標楷體" w:eastAsia="標楷體" w:hAnsi="標楷體" w:cs="標楷體" w:hint="eastAsia"/>
              </w:rPr>
              <w:t>款雖未明文保留，是否因訴訟體例性質上不相容，吾國體例不在該點規範之列，乃至明之理，無待明文規定所致？亦待研求。若有爭議，可透過日後司法實務裁判或解釋解決。</w:t>
            </w:r>
          </w:p>
          <w:p w:rsidR="007E42DA" w:rsidRPr="00C3759B" w:rsidRDefault="007E42DA" w:rsidP="007E42DA">
            <w:pPr>
              <w:pStyle w:val="a5"/>
              <w:numPr>
                <w:ilvl w:val="1"/>
                <w:numId w:val="87"/>
              </w:numPr>
              <w:spacing w:line="0" w:lineRule="atLeast"/>
              <w:ind w:leftChars="11" w:left="626" w:hangingChars="250" w:hanging="600"/>
              <w:jc w:val="both"/>
              <w:rPr>
                <w:rFonts w:ascii="標楷體" w:eastAsia="標楷體" w:hAnsi="標楷體"/>
                <w:szCs w:val="22"/>
              </w:rPr>
            </w:pPr>
            <w:r w:rsidRPr="002F0D97">
              <w:rPr>
                <w:rFonts w:ascii="標楷體" w:eastAsia="標楷體" w:hAnsi="標楷體" w:cs="標楷體" w:hint="eastAsia"/>
              </w:rPr>
              <w:t>公民與政治權利國際公約第</w:t>
            </w:r>
            <w:r w:rsidRPr="002F0D97">
              <w:rPr>
                <w:rFonts w:ascii="標楷體" w:eastAsia="標楷體" w:hAnsi="標楷體" w:cs="標楷體"/>
              </w:rPr>
              <w:t>14</w:t>
            </w:r>
            <w:r w:rsidRPr="002F0D97">
              <w:rPr>
                <w:rFonts w:ascii="標楷體" w:eastAsia="標楷體" w:hAnsi="標楷體" w:cs="標楷體" w:hint="eastAsia"/>
              </w:rPr>
              <w:t>條第</w:t>
            </w:r>
            <w:r w:rsidRPr="002F0D97">
              <w:rPr>
                <w:rFonts w:ascii="標楷體" w:eastAsia="標楷體" w:hAnsi="標楷體" w:cs="標楷體"/>
              </w:rPr>
              <w:t>3</w:t>
            </w:r>
            <w:r w:rsidRPr="002F0D97">
              <w:rPr>
                <w:rFonts w:ascii="標楷體" w:eastAsia="標楷體" w:hAnsi="標楷體" w:cs="標楷體" w:hint="eastAsia"/>
              </w:rPr>
              <w:t>款第</w:t>
            </w:r>
            <w:r w:rsidRPr="002F0D97">
              <w:rPr>
                <w:rFonts w:ascii="標楷體" w:eastAsia="標楷體" w:hAnsi="標楷體" w:cs="標楷體"/>
              </w:rPr>
              <w:t>4</w:t>
            </w:r>
            <w:r w:rsidRPr="002F0D97">
              <w:rPr>
                <w:rFonts w:ascii="標楷體" w:eastAsia="標楷體" w:hAnsi="標楷體" w:cs="標楷體" w:hint="eastAsia"/>
              </w:rPr>
              <w:t>目規定：「審判被控刑事罪時，被告一律有權平等享受下列最低限度之保障：四、到庭受審，及親自答辯或由其選任辯護人答辯；未經選任辯護人者，應告以有此權利；法院認為審判有此必要時，應為其指定公設辯護人」，刑事訴訟法第</w:t>
            </w:r>
            <w:r w:rsidRPr="002F0D97">
              <w:rPr>
                <w:rFonts w:ascii="標楷體" w:eastAsia="標楷體" w:hAnsi="標楷體" w:cs="標楷體"/>
              </w:rPr>
              <w:t>31</w:t>
            </w:r>
            <w:r w:rsidRPr="002F0D97">
              <w:rPr>
                <w:rFonts w:ascii="標楷體" w:eastAsia="標楷體" w:hAnsi="標楷體" w:cs="標楷體" w:hint="eastAsia"/>
              </w:rPr>
              <w:t>條第</w:t>
            </w:r>
            <w:r w:rsidRPr="002F0D97">
              <w:rPr>
                <w:rFonts w:ascii="標楷體" w:eastAsia="標楷體" w:hAnsi="標楷體" w:cs="標楷體"/>
              </w:rPr>
              <w:t>1</w:t>
            </w:r>
            <w:r w:rsidRPr="002F0D97">
              <w:rPr>
                <w:rFonts w:ascii="標楷體" w:eastAsia="標楷體" w:hAnsi="標楷體" w:cs="標楷體" w:hint="eastAsia"/>
              </w:rPr>
              <w:t>項強制辯護規定，應不分審級均有適用，爰修正同法第</w:t>
            </w:r>
            <w:r w:rsidRPr="002F0D97">
              <w:rPr>
                <w:rFonts w:ascii="標楷體" w:eastAsia="標楷體" w:hAnsi="標楷體" w:cs="標楷體"/>
              </w:rPr>
              <w:t>388</w:t>
            </w:r>
            <w:r w:rsidRPr="002F0D97">
              <w:rPr>
                <w:rFonts w:ascii="標楷體" w:eastAsia="標楷體" w:hAnsi="標楷體" w:cs="標楷體" w:hint="eastAsia"/>
              </w:rPr>
              <w:t>條，明定第</w:t>
            </w:r>
            <w:r w:rsidRPr="002F0D97">
              <w:rPr>
                <w:rFonts w:ascii="標楷體" w:eastAsia="標楷體" w:hAnsi="標楷體" w:cs="標楷體"/>
              </w:rPr>
              <w:t>31</w:t>
            </w:r>
            <w:r w:rsidRPr="002F0D97">
              <w:rPr>
                <w:rFonts w:ascii="標楷體" w:eastAsia="標楷體" w:hAnsi="標楷體" w:cs="標楷體" w:hint="eastAsia"/>
              </w:rPr>
              <w:t>條第</w:t>
            </w:r>
            <w:r w:rsidRPr="002F0D97">
              <w:rPr>
                <w:rFonts w:ascii="標楷體" w:eastAsia="標楷體" w:hAnsi="標楷體" w:cs="標楷體"/>
              </w:rPr>
              <w:t>1</w:t>
            </w:r>
            <w:r w:rsidRPr="002F0D97">
              <w:rPr>
                <w:rFonts w:ascii="標楷體" w:eastAsia="標楷體" w:hAnsi="標楷體" w:cs="標楷體" w:hint="eastAsia"/>
              </w:rPr>
              <w:t>項所定案件，非經辯護人提出上訴理由書或答辯書，不得判決。刑事訴訟法修正條文第</w:t>
            </w:r>
            <w:r w:rsidRPr="002F0D97">
              <w:rPr>
                <w:rFonts w:ascii="標楷體" w:eastAsia="標楷體" w:hAnsi="標楷體" w:cs="標楷體"/>
              </w:rPr>
              <w:t>388</w:t>
            </w:r>
            <w:r w:rsidRPr="002F0D97">
              <w:rPr>
                <w:rFonts w:ascii="標楷體" w:eastAsia="標楷體" w:hAnsi="標楷體" w:cs="標楷體" w:hint="eastAsia"/>
              </w:rPr>
              <w:t>條第</w:t>
            </w:r>
            <w:r w:rsidRPr="002F0D97">
              <w:rPr>
                <w:rFonts w:ascii="標楷體" w:eastAsia="標楷體" w:hAnsi="標楷體" w:cs="標楷體"/>
              </w:rPr>
              <w:t>1</w:t>
            </w:r>
            <w:r w:rsidRPr="002F0D97">
              <w:rPr>
                <w:rFonts w:ascii="標楷體" w:eastAsia="標楷體" w:hAnsi="標楷體" w:cs="標楷體" w:hint="eastAsia"/>
              </w:rPr>
              <w:t>項規定，第</w:t>
            </w:r>
            <w:r w:rsidRPr="002F0D97">
              <w:rPr>
                <w:rFonts w:ascii="標楷體" w:eastAsia="標楷體" w:hAnsi="標楷體" w:cs="標楷體"/>
              </w:rPr>
              <w:t>31</w:t>
            </w:r>
            <w:r w:rsidRPr="002F0D97">
              <w:rPr>
                <w:rFonts w:ascii="標楷體" w:eastAsia="標楷體" w:hAnsi="標楷體" w:cs="標楷體" w:hint="eastAsia"/>
              </w:rPr>
              <w:t>條第</w:t>
            </w:r>
            <w:r w:rsidRPr="002F0D97">
              <w:rPr>
                <w:rFonts w:ascii="標楷體" w:eastAsia="標楷體" w:hAnsi="標楷體" w:cs="標楷體"/>
              </w:rPr>
              <w:t>1</w:t>
            </w:r>
            <w:r w:rsidRPr="002F0D97">
              <w:rPr>
                <w:rFonts w:ascii="標楷體" w:eastAsia="標楷體" w:hAnsi="標楷體" w:cs="標楷體" w:hint="eastAsia"/>
              </w:rPr>
              <w:t>項所定案件，以辯護人為被告提出上訴理由書，為第三審法院判決之必備條件。是以，此等案件，被告或其法定代理人、配偶或原審代理人、辯護人或檢察官為被告之利益合法聲明上訴，而未敘述上訴之理由，第三審法院自不得以未提出上訴理由書為由，駁回上訴。同理，上開上訴權人僅合法聲明上訴，逾期未補提上訴理由書狀，亦不得駁回上訴，爰修正同法第</w:t>
            </w:r>
            <w:r w:rsidRPr="002F0D97">
              <w:rPr>
                <w:rFonts w:ascii="標楷體" w:eastAsia="標楷體" w:hAnsi="標楷體" w:cs="標楷體"/>
              </w:rPr>
              <w:t>395</w:t>
            </w:r>
            <w:r w:rsidRPr="002F0D97">
              <w:rPr>
                <w:rFonts w:ascii="標楷體" w:eastAsia="標楷體" w:hAnsi="標楷體" w:cs="標楷體" w:hint="eastAsia"/>
              </w:rPr>
              <w:t>條，明定第</w:t>
            </w:r>
            <w:r w:rsidRPr="002F0D97">
              <w:rPr>
                <w:rFonts w:ascii="標楷體" w:eastAsia="標楷體" w:hAnsi="標楷體" w:cs="標楷體"/>
              </w:rPr>
              <w:t>31</w:t>
            </w:r>
            <w:r w:rsidRPr="002F0D97">
              <w:rPr>
                <w:rFonts w:ascii="標楷體" w:eastAsia="標楷體" w:hAnsi="標楷體" w:cs="標楷體" w:hint="eastAsia"/>
              </w:rPr>
              <w:t>條第</w:t>
            </w:r>
            <w:r w:rsidRPr="002F0D97">
              <w:rPr>
                <w:rFonts w:ascii="標楷體" w:eastAsia="標楷體" w:hAnsi="標楷體" w:cs="標楷體"/>
              </w:rPr>
              <w:t>1</w:t>
            </w:r>
            <w:r w:rsidRPr="002F0D97">
              <w:rPr>
                <w:rFonts w:ascii="標楷體" w:eastAsia="標楷體" w:hAnsi="標楷體" w:cs="標楷體" w:hint="eastAsia"/>
              </w:rPr>
              <w:t>項所定案件為被告之利益而上訴之情形，不得以逾第</w:t>
            </w:r>
            <w:r w:rsidRPr="002F0D97">
              <w:rPr>
                <w:rFonts w:ascii="標楷體" w:eastAsia="標楷體" w:hAnsi="標楷體" w:cs="標楷體"/>
              </w:rPr>
              <w:t>382</w:t>
            </w:r>
            <w:r w:rsidRPr="002F0D97">
              <w:rPr>
                <w:rFonts w:ascii="標楷體" w:eastAsia="標楷體" w:hAnsi="標楷體" w:cs="標楷體" w:hint="eastAsia"/>
              </w:rPr>
              <w:t>條第</w:t>
            </w:r>
            <w:r w:rsidRPr="002F0D97">
              <w:rPr>
                <w:rFonts w:ascii="標楷體" w:eastAsia="標楷體" w:hAnsi="標楷體" w:cs="標楷體"/>
              </w:rPr>
              <w:t>1</w:t>
            </w:r>
            <w:r w:rsidRPr="002F0D97">
              <w:rPr>
                <w:rFonts w:ascii="標楷體" w:eastAsia="標楷體" w:hAnsi="標楷體" w:cs="標楷體" w:hint="eastAsia"/>
              </w:rPr>
              <w:t>項所定期間未補提上訴理由書，即駁回上訴。</w:t>
            </w:r>
          </w:p>
        </w:tc>
        <w:tc>
          <w:tcPr>
            <w:tcW w:w="1276" w:type="dxa"/>
          </w:tcPr>
          <w:p w:rsidR="007E42DA" w:rsidRDefault="007E42DA" w:rsidP="00C3759B">
            <w:pPr>
              <w:pStyle w:val="a5"/>
              <w:jc w:val="both"/>
              <w:rPr>
                <w:rFonts w:ascii="標楷體" w:eastAsia="標楷體" w:hAnsi="標楷體"/>
              </w:rPr>
            </w:pPr>
            <w:r w:rsidRPr="009B1447">
              <w:rPr>
                <w:rFonts w:ascii="標楷體" w:eastAsia="標楷體" w:hAnsi="標楷體" w:cs="標楷體"/>
                <w:b/>
              </w:rPr>
              <w:t>(</w:t>
            </w:r>
            <w:r w:rsidRPr="009B1447">
              <w:rPr>
                <w:rFonts w:ascii="標楷體" w:eastAsia="標楷體" w:hAnsi="標楷體" w:cs="標楷體" w:hint="eastAsia"/>
                <w:b/>
              </w:rPr>
              <w:t>司法院</w:t>
            </w:r>
            <w:r w:rsidRPr="009B1447">
              <w:rPr>
                <w:rFonts w:ascii="標楷體" w:eastAsia="標楷體" w:hAnsi="標楷體" w:cs="標楷體"/>
                <w:b/>
              </w:rPr>
              <w:t>)</w:t>
            </w:r>
          </w:p>
          <w:p w:rsidR="007E42DA" w:rsidRPr="00E17A35" w:rsidRDefault="007E42DA" w:rsidP="00C3759B">
            <w:pPr>
              <w:pStyle w:val="a5"/>
              <w:jc w:val="both"/>
              <w:rPr>
                <w:rFonts w:ascii="標楷體" w:eastAsia="標楷體" w:hAnsi="標楷體"/>
              </w:rPr>
            </w:pPr>
            <w:r w:rsidRPr="00EF00D7">
              <w:rPr>
                <w:rFonts w:ascii="標楷體" w:eastAsia="標楷體" w:hAnsi="標楷體" w:hint="eastAsia"/>
              </w:rPr>
              <w:t>已完成。</w:t>
            </w:r>
          </w:p>
        </w:tc>
        <w:tc>
          <w:tcPr>
            <w:tcW w:w="992" w:type="dxa"/>
          </w:tcPr>
          <w:p w:rsidR="007E42DA" w:rsidRDefault="007E42DA" w:rsidP="00BA688F">
            <w:pPr>
              <w:pStyle w:val="a5"/>
              <w:jc w:val="both"/>
              <w:rPr>
                <w:rFonts w:ascii="標楷體" w:eastAsia="標楷體" w:hAnsi="標楷體"/>
              </w:rPr>
            </w:pPr>
            <w:r w:rsidRPr="009B1447">
              <w:rPr>
                <w:rFonts w:ascii="標楷體" w:eastAsia="標楷體" w:hAnsi="標楷體" w:cs="標楷體"/>
                <w:b/>
              </w:rPr>
              <w:t>(</w:t>
            </w:r>
            <w:r w:rsidRPr="009B1447">
              <w:rPr>
                <w:rFonts w:ascii="標楷體" w:eastAsia="標楷體" w:hAnsi="標楷體" w:cs="標楷體" w:hint="eastAsia"/>
                <w:b/>
              </w:rPr>
              <w:t>司法院</w:t>
            </w:r>
            <w:r w:rsidRPr="009B1447">
              <w:rPr>
                <w:rFonts w:ascii="標楷體" w:eastAsia="標楷體" w:hAnsi="標楷體" w:cs="標楷體"/>
                <w:b/>
              </w:rPr>
              <w:t>)</w:t>
            </w:r>
          </w:p>
          <w:p w:rsidR="007E42DA" w:rsidRPr="00E17A35" w:rsidRDefault="007E42DA" w:rsidP="00BA688F">
            <w:pPr>
              <w:pStyle w:val="a5"/>
              <w:jc w:val="both"/>
              <w:rPr>
                <w:rFonts w:ascii="標楷體" w:eastAsia="標楷體" w:hAnsi="標楷體" w:cs="Times New Roman"/>
                <w:kern w:val="0"/>
              </w:rPr>
            </w:pPr>
            <w:r w:rsidRPr="00EF00D7">
              <w:rPr>
                <w:rFonts w:ascii="標楷體" w:eastAsia="標楷體" w:hAnsi="標楷體" w:hint="eastAsia"/>
              </w:rPr>
              <w:t>已完成。</w:t>
            </w:r>
          </w:p>
        </w:tc>
        <w:tc>
          <w:tcPr>
            <w:tcW w:w="850" w:type="dxa"/>
          </w:tcPr>
          <w:p w:rsidR="007E42DA" w:rsidRPr="00E17A35" w:rsidRDefault="007E42DA" w:rsidP="00BA688F">
            <w:pPr>
              <w:pStyle w:val="a5"/>
              <w:spacing w:line="0" w:lineRule="atLeast"/>
              <w:jc w:val="both"/>
              <w:rPr>
                <w:rFonts w:ascii="標楷體" w:eastAsia="標楷體" w:hAnsi="標楷體"/>
                <w:kern w:val="0"/>
              </w:rPr>
            </w:pPr>
          </w:p>
        </w:tc>
      </w:tr>
      <w:tr w:rsidR="007E42DA" w:rsidRPr="00CC4512" w:rsidTr="007E42DA">
        <w:trPr>
          <w:jc w:val="center"/>
        </w:trPr>
        <w:tc>
          <w:tcPr>
            <w:tcW w:w="567" w:type="dxa"/>
          </w:tcPr>
          <w:p w:rsidR="007E42DA" w:rsidRPr="00A46498" w:rsidRDefault="007E42DA" w:rsidP="00BA688F">
            <w:pPr>
              <w:pStyle w:val="a5"/>
              <w:numPr>
                <w:ilvl w:val="0"/>
                <w:numId w:val="1"/>
              </w:numPr>
              <w:spacing w:line="0" w:lineRule="atLeast"/>
              <w:jc w:val="both"/>
              <w:rPr>
                <w:rFonts w:ascii="標楷體" w:eastAsia="標楷體" w:hAnsi="標楷體"/>
                <w:kern w:val="0"/>
              </w:rPr>
            </w:pPr>
          </w:p>
        </w:tc>
        <w:tc>
          <w:tcPr>
            <w:tcW w:w="2127" w:type="dxa"/>
          </w:tcPr>
          <w:p w:rsidR="007E42DA" w:rsidRPr="00A46498" w:rsidRDefault="007E42DA" w:rsidP="00BA688F">
            <w:pPr>
              <w:pStyle w:val="a5"/>
              <w:spacing w:line="0" w:lineRule="atLeast"/>
              <w:jc w:val="both"/>
              <w:rPr>
                <w:rFonts w:ascii="標楷體" w:eastAsia="標楷體" w:hAnsi="標楷體"/>
              </w:rPr>
            </w:pPr>
            <w:r w:rsidRPr="006358AD">
              <w:rPr>
                <w:rFonts w:ascii="標楷體" w:eastAsia="標楷體" w:hAnsi="標楷體" w:hint="eastAsia"/>
              </w:rPr>
              <w:t>根據公政公約第14條第5項，經判定犯罪者，有權聲請上級法院依法覆判其有罪判決及所科刑罰。在實務上，刑事訴訟法第376條規定某些案件類型不得上訴至第三審法院。在這類案件，被告第一審法院被判無罪而在第二審法院被判有罪，就沒有上訴救濟的機會，這違反公政公約第14條第5項的規定。專家因此建議修訂刑事訴訟法第376條，讓每位第一審法院被判無罪但第二審法院被判有罪之被告，都有權利上訴至第三審法院。另外，應修訂刑事訴訟法第388條，要求指定辯護人給希望就刑事有罪判決上訴至第三審法院卻沒有辯護人的被告。</w:t>
            </w:r>
          </w:p>
        </w:tc>
        <w:tc>
          <w:tcPr>
            <w:tcW w:w="1559" w:type="dxa"/>
          </w:tcPr>
          <w:p w:rsidR="007E42DA" w:rsidRPr="00A46498" w:rsidRDefault="007E42DA" w:rsidP="00BA688F">
            <w:pPr>
              <w:pStyle w:val="a5"/>
              <w:spacing w:line="0" w:lineRule="atLeast"/>
              <w:jc w:val="both"/>
              <w:rPr>
                <w:rFonts w:ascii="標楷體" w:eastAsia="標楷體" w:hAnsi="標楷體" w:cs="Times New Roman"/>
                <w:b/>
                <w:kern w:val="0"/>
                <w:shd w:val="pct15" w:color="auto" w:fill="FFFFFF"/>
              </w:rPr>
            </w:pPr>
            <w:r w:rsidRPr="009B1447">
              <w:rPr>
                <w:rFonts w:eastAsia="標楷體" w:hAnsi="Calibri" w:cs="Times New Roman" w:hint="eastAsia"/>
                <w:szCs w:val="22"/>
              </w:rPr>
              <w:t>司法院</w:t>
            </w:r>
            <w:r w:rsidRPr="006358AD">
              <w:rPr>
                <w:rFonts w:eastAsia="標楷體" w:hAnsi="Calibri" w:cs="Times New Roman"/>
                <w:szCs w:val="22"/>
              </w:rPr>
              <w:t>/</w:t>
            </w:r>
            <w:r w:rsidRPr="006358AD">
              <w:rPr>
                <w:rFonts w:eastAsia="標楷體" w:hAnsi="Calibri" w:cs="Times New Roman" w:hint="eastAsia"/>
                <w:szCs w:val="22"/>
              </w:rPr>
              <w:t>法務部</w:t>
            </w:r>
          </w:p>
        </w:tc>
        <w:tc>
          <w:tcPr>
            <w:tcW w:w="3119" w:type="dxa"/>
          </w:tcPr>
          <w:p w:rsidR="007E42DA" w:rsidRPr="002F0D97" w:rsidRDefault="007E42DA" w:rsidP="00BA688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0" w:lineRule="atLeast"/>
              <w:jc w:val="both"/>
              <w:rPr>
                <w:rFonts w:ascii="標楷體" w:eastAsia="標楷體" w:hAnsi="標楷體"/>
              </w:rPr>
            </w:pPr>
            <w:r w:rsidRPr="009B1447">
              <w:rPr>
                <w:rFonts w:ascii="標楷體" w:eastAsia="標楷體" w:hAnsi="標楷體" w:cs="標楷體"/>
                <w:b/>
              </w:rPr>
              <w:t>(</w:t>
            </w:r>
            <w:r w:rsidRPr="009B1447">
              <w:rPr>
                <w:rFonts w:ascii="標楷體" w:eastAsia="標楷體" w:hAnsi="標楷體" w:cs="標楷體" w:hint="eastAsia"/>
                <w:b/>
              </w:rPr>
              <w:t>司法院</w:t>
            </w:r>
            <w:r w:rsidRPr="009B1447">
              <w:rPr>
                <w:rFonts w:ascii="標楷體" w:eastAsia="標楷體" w:hAnsi="標楷體" w:cs="標楷體"/>
                <w:b/>
              </w:rPr>
              <w:t>)</w:t>
            </w:r>
          </w:p>
          <w:p w:rsidR="007E42DA" w:rsidRPr="00247734" w:rsidRDefault="007E42DA" w:rsidP="007E42DA">
            <w:pPr>
              <w:pStyle w:val="HTML"/>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0" w:lineRule="atLeast"/>
              <w:jc w:val="both"/>
              <w:rPr>
                <w:rFonts w:ascii="標楷體" w:eastAsia="標楷體" w:hAnsi="標楷體"/>
              </w:rPr>
            </w:pPr>
            <w:r w:rsidRPr="00EF00D7">
              <w:rPr>
                <w:rFonts w:ascii="標楷體" w:eastAsia="標楷體" w:hAnsi="標楷體" w:cs="標楷體" w:hint="eastAsia"/>
                <w:kern w:val="2"/>
              </w:rPr>
              <w:t>目前刑事訴訟法有關上訴、再審及非常上訴制度之設計，尚足敷人民訴訟權之保障。公政公約第</w:t>
            </w:r>
            <w:r w:rsidRPr="00EF00D7">
              <w:rPr>
                <w:rFonts w:ascii="標楷體" w:eastAsia="標楷體" w:hAnsi="標楷體" w:cs="標楷體"/>
                <w:kern w:val="2"/>
              </w:rPr>
              <w:t>14</w:t>
            </w:r>
            <w:r w:rsidRPr="00EF00D7">
              <w:rPr>
                <w:rFonts w:ascii="標楷體" w:eastAsia="標楷體" w:hAnsi="標楷體" w:cs="標楷體" w:hint="eastAsia"/>
                <w:kern w:val="2"/>
              </w:rPr>
              <w:t>條第</w:t>
            </w:r>
            <w:r w:rsidRPr="00EF00D7">
              <w:rPr>
                <w:rFonts w:ascii="標楷體" w:eastAsia="標楷體" w:hAnsi="標楷體" w:cs="標楷體"/>
                <w:kern w:val="2"/>
              </w:rPr>
              <w:t>5</w:t>
            </w:r>
            <w:r>
              <w:rPr>
                <w:rFonts w:ascii="標楷體" w:eastAsia="標楷體" w:hAnsi="標楷體" w:cs="標楷體" w:hint="eastAsia"/>
                <w:kern w:val="2"/>
              </w:rPr>
              <w:t>項</w:t>
            </w:r>
            <w:r w:rsidRPr="00EF00D7">
              <w:rPr>
                <w:rFonts w:ascii="標楷體" w:eastAsia="標楷體" w:hAnsi="標楷體" w:cs="標楷體" w:hint="eastAsia"/>
                <w:kern w:val="2"/>
              </w:rPr>
              <w:t>，與吾國刑事訴訟法之體例未盡相同</w:t>
            </w:r>
            <w:r>
              <w:rPr>
                <w:rFonts w:ascii="標楷體" w:eastAsia="標楷體" w:hAnsi="標楷體" w:cs="標楷體" w:hint="eastAsia"/>
                <w:kern w:val="2"/>
              </w:rPr>
              <w:t>，</w:t>
            </w:r>
            <w:r w:rsidRPr="00EF00D7">
              <w:rPr>
                <w:rFonts w:ascii="標楷體" w:eastAsia="標楷體" w:hAnsi="標楷體" w:cs="標楷體" w:hint="eastAsia"/>
                <w:kern w:val="2"/>
              </w:rPr>
              <w:t>若有爭議，可透過日後司法實務裁判或解釋解決。</w:t>
            </w:r>
          </w:p>
          <w:p w:rsidR="007E42DA" w:rsidRDefault="007E42DA" w:rsidP="0024773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0" w:lineRule="atLeast"/>
              <w:ind w:left="480"/>
              <w:jc w:val="both"/>
              <w:rPr>
                <w:rFonts w:ascii="標楷體" w:eastAsia="標楷體" w:hAnsi="標楷體" w:cs="標楷體"/>
                <w:kern w:val="2"/>
              </w:rPr>
            </w:pPr>
          </w:p>
          <w:p w:rsidR="007E42DA" w:rsidRDefault="007E42DA" w:rsidP="0024773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0" w:lineRule="atLeast"/>
              <w:ind w:left="480"/>
              <w:jc w:val="both"/>
              <w:rPr>
                <w:rFonts w:ascii="標楷體" w:eastAsia="標楷體" w:hAnsi="標楷體" w:cs="標楷體"/>
                <w:kern w:val="2"/>
              </w:rPr>
            </w:pPr>
          </w:p>
          <w:p w:rsidR="007E42DA" w:rsidRDefault="007E42DA" w:rsidP="0024773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0" w:lineRule="atLeast"/>
              <w:ind w:left="480"/>
              <w:jc w:val="both"/>
              <w:rPr>
                <w:rFonts w:ascii="標楷體" w:eastAsia="標楷體" w:hAnsi="標楷體" w:cs="標楷體"/>
                <w:kern w:val="2"/>
              </w:rPr>
            </w:pPr>
          </w:p>
          <w:p w:rsidR="007E42DA" w:rsidRDefault="007E42DA" w:rsidP="0024773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0" w:lineRule="atLeast"/>
              <w:ind w:left="480"/>
              <w:jc w:val="both"/>
              <w:rPr>
                <w:rFonts w:ascii="標楷體" w:eastAsia="標楷體" w:hAnsi="標楷體" w:cs="標楷體"/>
                <w:kern w:val="2"/>
              </w:rPr>
            </w:pPr>
          </w:p>
          <w:p w:rsidR="007E42DA" w:rsidRDefault="007E42DA" w:rsidP="0024773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0" w:lineRule="atLeast"/>
              <w:ind w:left="480"/>
              <w:jc w:val="both"/>
              <w:rPr>
                <w:rFonts w:ascii="標楷體" w:eastAsia="標楷體" w:hAnsi="標楷體" w:cs="標楷體"/>
                <w:kern w:val="2"/>
              </w:rPr>
            </w:pPr>
          </w:p>
          <w:p w:rsidR="007E42DA" w:rsidRDefault="007E42DA" w:rsidP="0024773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0" w:lineRule="atLeast"/>
              <w:ind w:left="480"/>
              <w:jc w:val="both"/>
              <w:rPr>
                <w:rFonts w:ascii="標楷體" w:eastAsia="標楷體" w:hAnsi="標楷體" w:cs="標楷體"/>
                <w:kern w:val="2"/>
              </w:rPr>
            </w:pPr>
          </w:p>
          <w:p w:rsidR="007E42DA" w:rsidRDefault="007E42DA" w:rsidP="0024773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0" w:lineRule="atLeast"/>
              <w:ind w:left="480"/>
              <w:jc w:val="both"/>
              <w:rPr>
                <w:rFonts w:ascii="標楷體" w:eastAsia="標楷體" w:hAnsi="標楷體" w:cs="標楷體"/>
                <w:kern w:val="2"/>
              </w:rPr>
            </w:pPr>
          </w:p>
          <w:p w:rsidR="007E42DA" w:rsidRDefault="007E42DA" w:rsidP="0024773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0" w:lineRule="atLeast"/>
              <w:ind w:left="480"/>
              <w:jc w:val="both"/>
              <w:rPr>
                <w:rFonts w:ascii="標楷體" w:eastAsia="標楷體" w:hAnsi="標楷體" w:cs="標楷體"/>
                <w:kern w:val="2"/>
              </w:rPr>
            </w:pPr>
          </w:p>
          <w:p w:rsidR="007E42DA" w:rsidRDefault="007E42DA" w:rsidP="0024773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0" w:lineRule="atLeast"/>
              <w:ind w:left="480"/>
              <w:jc w:val="both"/>
              <w:rPr>
                <w:rFonts w:ascii="標楷體" w:eastAsia="標楷體" w:hAnsi="標楷體" w:cs="標楷體"/>
                <w:kern w:val="2"/>
              </w:rPr>
            </w:pPr>
          </w:p>
          <w:p w:rsidR="007E42DA" w:rsidRDefault="007E42DA" w:rsidP="0024773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0" w:lineRule="atLeast"/>
              <w:ind w:left="480"/>
              <w:jc w:val="both"/>
              <w:rPr>
                <w:rFonts w:ascii="標楷體" w:eastAsia="標楷體" w:hAnsi="標楷體" w:cs="標楷體"/>
                <w:kern w:val="2"/>
              </w:rPr>
            </w:pPr>
          </w:p>
          <w:p w:rsidR="007E42DA" w:rsidRDefault="007E42DA" w:rsidP="0024773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0" w:lineRule="atLeast"/>
              <w:ind w:left="480"/>
              <w:jc w:val="both"/>
              <w:rPr>
                <w:rFonts w:ascii="標楷體" w:eastAsia="標楷體" w:hAnsi="標楷體" w:cs="標楷體"/>
                <w:kern w:val="2"/>
              </w:rPr>
            </w:pPr>
          </w:p>
          <w:p w:rsidR="007E42DA" w:rsidRDefault="007E42DA" w:rsidP="0024773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0" w:lineRule="atLeast"/>
              <w:ind w:left="480"/>
              <w:jc w:val="both"/>
              <w:rPr>
                <w:rFonts w:ascii="標楷體" w:eastAsia="標楷體" w:hAnsi="標楷體" w:cs="標楷體"/>
                <w:kern w:val="2"/>
              </w:rPr>
            </w:pPr>
          </w:p>
          <w:p w:rsidR="007E42DA" w:rsidRDefault="007E42DA" w:rsidP="0024773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0" w:lineRule="atLeast"/>
              <w:ind w:left="480"/>
              <w:jc w:val="both"/>
              <w:rPr>
                <w:rFonts w:ascii="標楷體" w:eastAsia="標楷體" w:hAnsi="標楷體" w:cs="標楷體"/>
                <w:kern w:val="2"/>
              </w:rPr>
            </w:pPr>
          </w:p>
          <w:p w:rsidR="007E42DA" w:rsidRDefault="007E42DA" w:rsidP="0024773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0" w:lineRule="atLeast"/>
              <w:ind w:left="480"/>
              <w:jc w:val="both"/>
              <w:rPr>
                <w:rFonts w:ascii="標楷體" w:eastAsia="標楷體" w:hAnsi="標楷體" w:cs="標楷體"/>
                <w:kern w:val="2"/>
              </w:rPr>
            </w:pPr>
          </w:p>
          <w:p w:rsidR="007E42DA" w:rsidRDefault="007E42DA" w:rsidP="0024773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0" w:lineRule="atLeast"/>
              <w:ind w:left="480"/>
              <w:jc w:val="both"/>
              <w:rPr>
                <w:rFonts w:ascii="標楷體" w:eastAsia="標楷體" w:hAnsi="標楷體" w:cs="標楷體"/>
                <w:kern w:val="2"/>
              </w:rPr>
            </w:pPr>
          </w:p>
          <w:p w:rsidR="007E42DA" w:rsidRDefault="007E42DA" w:rsidP="0024773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0" w:lineRule="atLeast"/>
              <w:ind w:left="480"/>
              <w:jc w:val="both"/>
              <w:rPr>
                <w:rFonts w:ascii="標楷體" w:eastAsia="標楷體" w:hAnsi="標楷體" w:cs="標楷體"/>
                <w:kern w:val="2"/>
              </w:rPr>
            </w:pPr>
          </w:p>
          <w:p w:rsidR="007E42DA" w:rsidRDefault="007E42DA" w:rsidP="0024773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0" w:lineRule="atLeast"/>
              <w:ind w:left="480"/>
              <w:jc w:val="both"/>
              <w:rPr>
                <w:rFonts w:ascii="標楷體" w:eastAsia="標楷體" w:hAnsi="標楷體" w:cs="標楷體"/>
                <w:kern w:val="2"/>
              </w:rPr>
            </w:pPr>
          </w:p>
          <w:p w:rsidR="007E42DA" w:rsidRDefault="007E42DA" w:rsidP="0024773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0" w:lineRule="atLeast"/>
              <w:ind w:left="480"/>
              <w:jc w:val="both"/>
              <w:rPr>
                <w:rFonts w:ascii="標楷體" w:eastAsia="標楷體" w:hAnsi="標楷體" w:cs="標楷體"/>
                <w:kern w:val="2"/>
              </w:rPr>
            </w:pPr>
          </w:p>
          <w:p w:rsidR="007E42DA" w:rsidRDefault="007E42DA" w:rsidP="0024773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0" w:lineRule="atLeast"/>
              <w:ind w:left="480"/>
              <w:jc w:val="both"/>
              <w:rPr>
                <w:rFonts w:ascii="標楷體" w:eastAsia="標楷體" w:hAnsi="標楷體" w:cs="標楷體"/>
                <w:kern w:val="2"/>
              </w:rPr>
            </w:pPr>
          </w:p>
          <w:p w:rsidR="007E42DA" w:rsidRDefault="007E42DA" w:rsidP="0024773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0" w:lineRule="atLeast"/>
              <w:ind w:left="480"/>
              <w:jc w:val="both"/>
              <w:rPr>
                <w:rFonts w:ascii="標楷體" w:eastAsia="標楷體" w:hAnsi="標楷體" w:cs="標楷體"/>
                <w:kern w:val="2"/>
              </w:rPr>
            </w:pPr>
          </w:p>
          <w:p w:rsidR="007E42DA" w:rsidRDefault="007E42DA" w:rsidP="0024773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0" w:lineRule="atLeast"/>
              <w:ind w:left="480"/>
              <w:jc w:val="both"/>
              <w:rPr>
                <w:rFonts w:ascii="標楷體" w:eastAsia="標楷體" w:hAnsi="標楷體" w:cs="標楷體"/>
                <w:kern w:val="2"/>
              </w:rPr>
            </w:pPr>
          </w:p>
          <w:p w:rsidR="007E42DA" w:rsidRDefault="007E42DA" w:rsidP="0024773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0" w:lineRule="atLeast"/>
              <w:ind w:left="480"/>
              <w:jc w:val="both"/>
              <w:rPr>
                <w:rFonts w:ascii="標楷體" w:eastAsia="標楷體" w:hAnsi="標楷體" w:cs="標楷體"/>
                <w:kern w:val="2"/>
              </w:rPr>
            </w:pPr>
          </w:p>
          <w:p w:rsidR="007E42DA" w:rsidRDefault="007E42DA" w:rsidP="0024773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0" w:lineRule="atLeast"/>
              <w:ind w:left="480"/>
              <w:jc w:val="both"/>
              <w:rPr>
                <w:rFonts w:ascii="標楷體" w:eastAsia="標楷體" w:hAnsi="標楷體" w:cs="標楷體"/>
                <w:kern w:val="2"/>
              </w:rPr>
            </w:pPr>
          </w:p>
          <w:p w:rsidR="007E42DA" w:rsidRDefault="007E42DA" w:rsidP="0024773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0" w:lineRule="atLeast"/>
              <w:ind w:left="480"/>
              <w:jc w:val="both"/>
              <w:rPr>
                <w:rFonts w:ascii="標楷體" w:eastAsia="標楷體" w:hAnsi="標楷體" w:cs="標楷體"/>
                <w:kern w:val="2"/>
              </w:rPr>
            </w:pPr>
          </w:p>
          <w:p w:rsidR="007E42DA" w:rsidRDefault="007E42DA" w:rsidP="0024773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0" w:lineRule="atLeast"/>
              <w:ind w:left="480"/>
              <w:jc w:val="both"/>
              <w:rPr>
                <w:rFonts w:ascii="標楷體" w:eastAsia="標楷體" w:hAnsi="標楷體" w:cs="標楷體"/>
                <w:kern w:val="2"/>
              </w:rPr>
            </w:pPr>
          </w:p>
          <w:p w:rsidR="007E42DA" w:rsidRDefault="007E42DA" w:rsidP="0024773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0" w:lineRule="atLeast"/>
              <w:ind w:left="480"/>
              <w:jc w:val="both"/>
              <w:rPr>
                <w:rFonts w:ascii="標楷體" w:eastAsia="標楷體" w:hAnsi="標楷體" w:cs="標楷體"/>
                <w:kern w:val="2"/>
              </w:rPr>
            </w:pPr>
          </w:p>
          <w:p w:rsidR="007E42DA" w:rsidRDefault="007E42DA" w:rsidP="0024773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0" w:lineRule="atLeast"/>
              <w:ind w:left="480"/>
              <w:jc w:val="both"/>
              <w:rPr>
                <w:rFonts w:ascii="標楷體" w:eastAsia="標楷體" w:hAnsi="標楷體" w:cs="標楷體"/>
                <w:kern w:val="2"/>
              </w:rPr>
            </w:pPr>
          </w:p>
          <w:p w:rsidR="007E42DA" w:rsidRDefault="007E42DA" w:rsidP="0024773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0" w:lineRule="atLeast"/>
              <w:ind w:left="480"/>
              <w:jc w:val="both"/>
              <w:rPr>
                <w:rFonts w:ascii="標楷體" w:eastAsia="標楷體" w:hAnsi="標楷體" w:cs="標楷體"/>
                <w:kern w:val="2"/>
              </w:rPr>
            </w:pPr>
          </w:p>
          <w:p w:rsidR="007E42DA" w:rsidRDefault="007E42DA" w:rsidP="0024773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0" w:lineRule="atLeast"/>
              <w:ind w:left="480"/>
              <w:jc w:val="both"/>
              <w:rPr>
                <w:rFonts w:ascii="標楷體" w:eastAsia="標楷體" w:hAnsi="標楷體" w:cs="標楷體"/>
                <w:kern w:val="2"/>
              </w:rPr>
            </w:pPr>
          </w:p>
          <w:p w:rsidR="007E42DA" w:rsidRDefault="007E42DA" w:rsidP="0024773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0" w:lineRule="atLeast"/>
              <w:ind w:left="480"/>
              <w:jc w:val="both"/>
              <w:rPr>
                <w:rFonts w:ascii="標楷體" w:eastAsia="標楷體" w:hAnsi="標楷體" w:cs="標楷體"/>
                <w:kern w:val="2"/>
              </w:rPr>
            </w:pPr>
          </w:p>
          <w:p w:rsidR="007E42DA" w:rsidRDefault="007E42DA" w:rsidP="0024773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0" w:lineRule="atLeast"/>
              <w:jc w:val="both"/>
              <w:rPr>
                <w:rFonts w:ascii="標楷體" w:eastAsia="標楷體" w:hAnsi="標楷體" w:cs="標楷體"/>
                <w:kern w:val="2"/>
              </w:rPr>
            </w:pPr>
          </w:p>
          <w:p w:rsidR="007E42DA" w:rsidRDefault="007E42DA" w:rsidP="0024773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0" w:lineRule="atLeast"/>
              <w:jc w:val="both"/>
              <w:rPr>
                <w:rFonts w:ascii="標楷體" w:eastAsia="標楷體" w:hAnsi="標楷體"/>
              </w:rPr>
            </w:pPr>
          </w:p>
          <w:p w:rsidR="007E42DA" w:rsidRPr="00176CB3" w:rsidRDefault="007E42DA" w:rsidP="007E42DA">
            <w:pPr>
              <w:pStyle w:val="HTML"/>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0" w:lineRule="atLeast"/>
              <w:jc w:val="both"/>
              <w:rPr>
                <w:rFonts w:ascii="標楷體" w:eastAsia="標楷體" w:hAnsi="標楷體"/>
              </w:rPr>
            </w:pPr>
            <w:r w:rsidRPr="00176CB3">
              <w:rPr>
                <w:rFonts w:ascii="標楷體" w:eastAsia="標楷體" w:hAnsi="標楷體" w:hint="eastAsia"/>
              </w:rPr>
              <w:t>已提出刑事訴訟法第</w:t>
            </w:r>
            <w:r w:rsidRPr="00176CB3">
              <w:rPr>
                <w:rFonts w:ascii="標楷體" w:eastAsia="標楷體" w:hAnsi="標楷體"/>
              </w:rPr>
              <w:t>388</w:t>
            </w:r>
            <w:r w:rsidRPr="00176CB3">
              <w:rPr>
                <w:rFonts w:ascii="標楷體" w:eastAsia="標楷體" w:hAnsi="標楷體" w:hint="eastAsia"/>
              </w:rPr>
              <w:t>條，關於第三審審判適用強制辯護相關規定之修正草案。</w:t>
            </w:r>
          </w:p>
          <w:p w:rsidR="007E42DA" w:rsidRPr="00176CB3" w:rsidRDefault="007E42DA" w:rsidP="00BA688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0" w:lineRule="atLeast"/>
              <w:jc w:val="both"/>
              <w:rPr>
                <w:rFonts w:ascii="標楷體" w:eastAsia="標楷體" w:hAnsi="標楷體"/>
              </w:rPr>
            </w:pPr>
          </w:p>
          <w:p w:rsidR="007E42DA" w:rsidRDefault="007E42DA" w:rsidP="00BA688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0" w:lineRule="atLeast"/>
              <w:jc w:val="both"/>
              <w:rPr>
                <w:rFonts w:ascii="標楷體" w:eastAsia="標楷體" w:hAnsi="標楷體"/>
              </w:rPr>
            </w:pPr>
          </w:p>
          <w:p w:rsidR="007E42DA" w:rsidRDefault="007E42DA" w:rsidP="00BA688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0" w:lineRule="atLeast"/>
              <w:jc w:val="both"/>
              <w:rPr>
                <w:rFonts w:ascii="標楷體" w:eastAsia="標楷體" w:hAnsi="標楷體"/>
              </w:rPr>
            </w:pPr>
          </w:p>
          <w:p w:rsidR="007E42DA" w:rsidRDefault="007E42DA" w:rsidP="00BA688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0" w:lineRule="atLeast"/>
              <w:jc w:val="both"/>
              <w:rPr>
                <w:rFonts w:ascii="標楷體" w:eastAsia="標楷體" w:hAnsi="標楷體"/>
              </w:rPr>
            </w:pPr>
          </w:p>
          <w:p w:rsidR="007E42DA" w:rsidRDefault="007E42DA" w:rsidP="00BA688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0" w:lineRule="atLeast"/>
              <w:jc w:val="both"/>
              <w:rPr>
                <w:rFonts w:ascii="標楷體" w:eastAsia="標楷體" w:hAnsi="標楷體"/>
              </w:rPr>
            </w:pPr>
          </w:p>
          <w:p w:rsidR="007E42DA" w:rsidRDefault="007E42DA" w:rsidP="00BA688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0" w:lineRule="atLeast"/>
              <w:jc w:val="both"/>
              <w:rPr>
                <w:rFonts w:ascii="標楷體" w:eastAsia="標楷體" w:hAnsi="標楷體"/>
              </w:rPr>
            </w:pPr>
          </w:p>
          <w:p w:rsidR="007E42DA" w:rsidRDefault="007E42DA" w:rsidP="00BA688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0" w:lineRule="atLeast"/>
              <w:jc w:val="both"/>
              <w:rPr>
                <w:rFonts w:ascii="標楷體" w:eastAsia="標楷體" w:hAnsi="標楷體"/>
              </w:rPr>
            </w:pPr>
          </w:p>
          <w:p w:rsidR="007E42DA" w:rsidRDefault="007E42DA" w:rsidP="00BA688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0" w:lineRule="atLeast"/>
              <w:jc w:val="both"/>
              <w:rPr>
                <w:rFonts w:ascii="標楷體" w:eastAsia="標楷體" w:hAnsi="標楷體"/>
              </w:rPr>
            </w:pPr>
          </w:p>
          <w:p w:rsidR="007E42DA" w:rsidRDefault="007E42DA" w:rsidP="00BA688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0" w:lineRule="atLeast"/>
              <w:jc w:val="both"/>
              <w:rPr>
                <w:rFonts w:ascii="標楷體" w:eastAsia="標楷體" w:hAnsi="標楷體"/>
              </w:rPr>
            </w:pPr>
          </w:p>
          <w:p w:rsidR="007E42DA" w:rsidRDefault="007E42DA" w:rsidP="00BA688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0" w:lineRule="atLeast"/>
              <w:jc w:val="both"/>
              <w:rPr>
                <w:rFonts w:ascii="標楷體" w:eastAsia="標楷體" w:hAnsi="標楷體"/>
              </w:rPr>
            </w:pPr>
          </w:p>
          <w:p w:rsidR="007E42DA" w:rsidRDefault="007E42DA" w:rsidP="00BA688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0" w:lineRule="atLeast"/>
              <w:jc w:val="both"/>
              <w:rPr>
                <w:rFonts w:ascii="標楷體" w:eastAsia="標楷體" w:hAnsi="標楷體"/>
              </w:rPr>
            </w:pPr>
          </w:p>
          <w:p w:rsidR="007E42DA" w:rsidRDefault="007E42DA" w:rsidP="00BA688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0" w:lineRule="atLeast"/>
              <w:jc w:val="both"/>
              <w:rPr>
                <w:rFonts w:ascii="標楷體" w:eastAsia="標楷體" w:hAnsi="標楷體"/>
              </w:rPr>
            </w:pPr>
          </w:p>
          <w:p w:rsidR="007E42DA" w:rsidRDefault="007E42DA" w:rsidP="00BA688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0" w:lineRule="atLeast"/>
              <w:jc w:val="both"/>
              <w:rPr>
                <w:rFonts w:ascii="標楷體" w:eastAsia="標楷體" w:hAnsi="標楷體"/>
              </w:rPr>
            </w:pPr>
          </w:p>
          <w:p w:rsidR="007E42DA" w:rsidRDefault="007E42DA" w:rsidP="00BA688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0" w:lineRule="atLeast"/>
              <w:jc w:val="both"/>
              <w:rPr>
                <w:rFonts w:ascii="標楷體" w:eastAsia="標楷體" w:hAnsi="標楷體"/>
              </w:rPr>
            </w:pPr>
          </w:p>
          <w:p w:rsidR="007E42DA" w:rsidRDefault="007E42DA" w:rsidP="00BA688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0" w:lineRule="atLeast"/>
              <w:jc w:val="both"/>
              <w:rPr>
                <w:rFonts w:ascii="標楷體" w:eastAsia="標楷體" w:hAnsi="標楷體"/>
              </w:rPr>
            </w:pPr>
          </w:p>
          <w:p w:rsidR="007E42DA" w:rsidRDefault="007E42DA" w:rsidP="00BA688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0" w:lineRule="atLeast"/>
              <w:jc w:val="both"/>
              <w:rPr>
                <w:rFonts w:ascii="標楷體" w:eastAsia="標楷體" w:hAnsi="標楷體"/>
              </w:rPr>
            </w:pPr>
          </w:p>
          <w:p w:rsidR="007E42DA" w:rsidRDefault="007E42DA" w:rsidP="00BA688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0" w:lineRule="atLeast"/>
              <w:jc w:val="both"/>
              <w:rPr>
                <w:rFonts w:ascii="標楷體" w:eastAsia="標楷體" w:hAnsi="標楷體"/>
              </w:rPr>
            </w:pPr>
          </w:p>
          <w:p w:rsidR="007E42DA" w:rsidRDefault="007E42DA" w:rsidP="00BA688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0" w:lineRule="atLeast"/>
              <w:jc w:val="both"/>
              <w:rPr>
                <w:rFonts w:ascii="標楷體" w:eastAsia="標楷體" w:hAnsi="標楷體"/>
              </w:rPr>
            </w:pPr>
          </w:p>
          <w:p w:rsidR="007E42DA" w:rsidRDefault="007E42DA" w:rsidP="00BA688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0" w:lineRule="atLeast"/>
              <w:jc w:val="both"/>
              <w:rPr>
                <w:rFonts w:ascii="標楷體" w:eastAsia="標楷體" w:hAnsi="標楷體"/>
              </w:rPr>
            </w:pPr>
          </w:p>
          <w:p w:rsidR="007E42DA" w:rsidRDefault="007E42DA" w:rsidP="00BA688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0" w:lineRule="atLeast"/>
              <w:jc w:val="both"/>
              <w:rPr>
                <w:rFonts w:ascii="標楷體" w:eastAsia="標楷體" w:hAnsi="標楷體"/>
              </w:rPr>
            </w:pPr>
          </w:p>
          <w:p w:rsidR="007E42DA" w:rsidRDefault="007E42DA" w:rsidP="00BA688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0" w:lineRule="atLeast"/>
              <w:jc w:val="both"/>
              <w:rPr>
                <w:rFonts w:ascii="標楷體" w:eastAsia="標楷體" w:hAnsi="標楷體"/>
              </w:rPr>
            </w:pPr>
          </w:p>
          <w:p w:rsidR="007E42DA" w:rsidRDefault="007E42DA" w:rsidP="00BA688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0" w:lineRule="atLeast"/>
              <w:jc w:val="both"/>
              <w:rPr>
                <w:rFonts w:ascii="標楷體" w:eastAsia="標楷體" w:hAnsi="標楷體"/>
              </w:rPr>
            </w:pPr>
          </w:p>
          <w:p w:rsidR="007E42DA" w:rsidRDefault="007E42DA" w:rsidP="00BA688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0" w:lineRule="atLeast"/>
              <w:jc w:val="both"/>
              <w:rPr>
                <w:rFonts w:ascii="標楷體" w:eastAsia="標楷體" w:hAnsi="標楷體"/>
              </w:rPr>
            </w:pPr>
          </w:p>
          <w:p w:rsidR="007E42DA" w:rsidRDefault="007E42DA" w:rsidP="00BA688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0" w:lineRule="atLeast"/>
              <w:jc w:val="both"/>
              <w:rPr>
                <w:rFonts w:ascii="標楷體" w:eastAsia="標楷體" w:hAnsi="標楷體"/>
              </w:rPr>
            </w:pPr>
          </w:p>
          <w:p w:rsidR="007E42DA" w:rsidRPr="009B1447" w:rsidRDefault="007E42DA" w:rsidP="00D41F58">
            <w:pPr>
              <w:pStyle w:val="a5"/>
              <w:adjustRightInd w:val="0"/>
              <w:spacing w:line="280" w:lineRule="exact"/>
              <w:jc w:val="both"/>
              <w:rPr>
                <w:rFonts w:ascii="標楷體" w:eastAsia="標楷體" w:hAnsi="標楷體" w:cs="標楷體"/>
                <w:b/>
              </w:rPr>
            </w:pPr>
            <w:r w:rsidRPr="009B1447">
              <w:rPr>
                <w:rFonts w:ascii="標楷體" w:eastAsia="標楷體" w:hAnsi="標楷體" w:cs="標楷體"/>
                <w:b/>
              </w:rPr>
              <w:t>(</w:t>
            </w:r>
            <w:r w:rsidRPr="009B1447">
              <w:rPr>
                <w:rFonts w:ascii="標楷體" w:eastAsia="標楷體" w:hAnsi="標楷體" w:cs="標楷體" w:hint="eastAsia"/>
                <w:b/>
              </w:rPr>
              <w:t>法務部</w:t>
            </w:r>
            <w:r w:rsidRPr="009B1447">
              <w:rPr>
                <w:rFonts w:ascii="標楷體" w:eastAsia="標楷體" w:hAnsi="標楷體" w:cs="標楷體"/>
                <w:b/>
              </w:rPr>
              <w:t>)</w:t>
            </w:r>
          </w:p>
          <w:p w:rsidR="007E42DA" w:rsidRPr="00E17A35" w:rsidRDefault="007E42DA" w:rsidP="00D41F5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0" w:lineRule="atLeast"/>
              <w:jc w:val="both"/>
              <w:rPr>
                <w:rFonts w:ascii="標楷體" w:eastAsia="標楷體" w:hAnsi="標楷體"/>
              </w:rPr>
            </w:pPr>
            <w:r w:rsidRPr="00E035AE">
              <w:rPr>
                <w:rFonts w:eastAsia="標楷體" w:hint="eastAsia"/>
              </w:rPr>
              <w:t>配合司法院研修刑事訴訟法相關條文或召開公聽會。</w:t>
            </w:r>
          </w:p>
        </w:tc>
        <w:tc>
          <w:tcPr>
            <w:tcW w:w="5103" w:type="dxa"/>
          </w:tcPr>
          <w:p w:rsidR="007E42DA" w:rsidRPr="00C3759B" w:rsidRDefault="007E42DA" w:rsidP="00C3759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0" w:lineRule="atLeast"/>
              <w:jc w:val="both"/>
              <w:rPr>
                <w:rFonts w:ascii="標楷體" w:eastAsia="標楷體" w:hAnsi="標楷體"/>
              </w:rPr>
            </w:pPr>
            <w:r w:rsidRPr="009B1447">
              <w:rPr>
                <w:rFonts w:ascii="標楷體" w:eastAsia="標楷體" w:hAnsi="標楷體" w:cs="標楷體"/>
                <w:b/>
              </w:rPr>
              <w:t>(</w:t>
            </w:r>
            <w:r w:rsidRPr="009B1447">
              <w:rPr>
                <w:rFonts w:ascii="標楷體" w:eastAsia="標楷體" w:hAnsi="標楷體" w:cs="標楷體" w:hint="eastAsia"/>
                <w:b/>
              </w:rPr>
              <w:t>司法院</w:t>
            </w:r>
            <w:r w:rsidRPr="009B1447">
              <w:rPr>
                <w:rFonts w:ascii="標楷體" w:eastAsia="標楷體" w:hAnsi="標楷體" w:cs="標楷體"/>
                <w:b/>
              </w:rPr>
              <w:t>)</w:t>
            </w:r>
          </w:p>
          <w:p w:rsidR="007E42DA" w:rsidRDefault="007E42DA" w:rsidP="007E42DA">
            <w:pPr>
              <w:pStyle w:val="a5"/>
              <w:numPr>
                <w:ilvl w:val="0"/>
                <w:numId w:val="89"/>
              </w:numPr>
              <w:spacing w:line="360" w:lineRule="exact"/>
              <w:ind w:left="459" w:hanging="502"/>
              <w:jc w:val="both"/>
              <w:rPr>
                <w:rFonts w:ascii="標楷體" w:eastAsia="標楷體" w:hAnsi="標楷體"/>
                <w:szCs w:val="22"/>
              </w:rPr>
            </w:pPr>
            <w:r w:rsidRPr="00C3759B">
              <w:rPr>
                <w:rFonts w:ascii="標楷體" w:eastAsia="標楷體" w:hAnsi="標楷體" w:cs="標楷體" w:hint="eastAsia"/>
              </w:rPr>
              <w:t>刑事訴訟法第</w:t>
            </w:r>
            <w:r w:rsidRPr="00C3759B">
              <w:rPr>
                <w:rFonts w:ascii="標楷體" w:eastAsia="標楷體" w:hAnsi="標楷體" w:cs="標楷體"/>
              </w:rPr>
              <w:t>376</w:t>
            </w:r>
            <w:r w:rsidRPr="00C3759B">
              <w:rPr>
                <w:rFonts w:ascii="標楷體" w:eastAsia="標楷體" w:hAnsi="標楷體" w:cs="標楷體" w:hint="eastAsia"/>
              </w:rPr>
              <w:t>條所列各款之案件，經一審判決無罪，二審判決有罪確定後，如有刑事訴訟法第</w:t>
            </w:r>
            <w:r w:rsidRPr="00C3759B">
              <w:rPr>
                <w:rFonts w:ascii="標楷體" w:eastAsia="標楷體" w:hAnsi="標楷體" w:cs="標楷體"/>
              </w:rPr>
              <w:t>420</w:t>
            </w:r>
            <w:r w:rsidRPr="00C3759B">
              <w:rPr>
                <w:rFonts w:ascii="標楷體" w:eastAsia="標楷體" w:hAnsi="標楷體" w:cs="標楷體" w:hint="eastAsia"/>
              </w:rPr>
              <w:t>條、第</w:t>
            </w:r>
            <w:r w:rsidRPr="00C3759B">
              <w:rPr>
                <w:rFonts w:ascii="標楷體" w:eastAsia="標楷體" w:hAnsi="標楷體" w:cs="標楷體"/>
              </w:rPr>
              <w:t>421</w:t>
            </w:r>
            <w:r w:rsidRPr="00C3759B">
              <w:rPr>
                <w:rFonts w:ascii="標楷體" w:eastAsia="標楷體" w:hAnsi="標楷體" w:cs="標楷體" w:hint="eastAsia"/>
              </w:rPr>
              <w:t>條所定情形之一，得由管轄法院之檢察官、受判決人、受判決人之法定代理人或配偶，受判決人已死亡者，其配偶、直系血親、三親等內之旁系血親、二親等內之姻親或家長、家屬於同法第</w:t>
            </w:r>
            <w:r w:rsidRPr="00C3759B">
              <w:rPr>
                <w:rFonts w:ascii="標楷體" w:eastAsia="標楷體" w:hAnsi="標楷體" w:cs="標楷體"/>
              </w:rPr>
              <w:t>423</w:t>
            </w:r>
            <w:r w:rsidRPr="00C3759B">
              <w:rPr>
                <w:rFonts w:ascii="標楷體" w:eastAsia="標楷體" w:hAnsi="標楷體" w:cs="標楷體" w:hint="eastAsia"/>
              </w:rPr>
              <w:t>條、第</w:t>
            </w:r>
            <w:r w:rsidRPr="00C3759B">
              <w:rPr>
                <w:rFonts w:ascii="標楷體" w:eastAsia="標楷體" w:hAnsi="標楷體" w:cs="標楷體"/>
              </w:rPr>
              <w:t>424</w:t>
            </w:r>
            <w:r w:rsidRPr="00C3759B">
              <w:rPr>
                <w:rFonts w:ascii="標楷體" w:eastAsia="標楷體" w:hAnsi="標楷體" w:cs="標楷體" w:hint="eastAsia"/>
              </w:rPr>
              <w:t>條所定期間內得為受判決人之利益向管轄法院聲請再審。又依同法第</w:t>
            </w:r>
            <w:r w:rsidRPr="00C3759B">
              <w:rPr>
                <w:rFonts w:ascii="標楷體" w:eastAsia="標楷體" w:hAnsi="標楷體" w:cs="標楷體"/>
              </w:rPr>
              <w:t>441</w:t>
            </w:r>
            <w:r w:rsidRPr="00C3759B">
              <w:rPr>
                <w:rFonts w:ascii="標楷體" w:eastAsia="標楷體" w:hAnsi="標楷體" w:cs="標楷體" w:hint="eastAsia"/>
              </w:rPr>
              <w:t>條規定，判決確定後，發現該案件之審判係違背法令者，最高法院檢察署檢察總長得向最高法院提起非常上訴。公政公約第</w:t>
            </w:r>
            <w:r w:rsidRPr="00C3759B">
              <w:rPr>
                <w:rFonts w:ascii="標楷體" w:eastAsia="標楷體" w:hAnsi="標楷體" w:cs="標楷體"/>
              </w:rPr>
              <w:t>14</w:t>
            </w:r>
            <w:r w:rsidRPr="00C3759B">
              <w:rPr>
                <w:rFonts w:ascii="標楷體" w:eastAsia="標楷體" w:hAnsi="標楷體" w:cs="標楷體" w:hint="eastAsia"/>
              </w:rPr>
              <w:t>條第</w:t>
            </w:r>
            <w:r w:rsidRPr="00C3759B">
              <w:rPr>
                <w:rFonts w:ascii="標楷體" w:eastAsia="標楷體" w:hAnsi="標楷體" w:cs="標楷體"/>
              </w:rPr>
              <w:t>5</w:t>
            </w:r>
            <w:r w:rsidRPr="00C3759B">
              <w:rPr>
                <w:rFonts w:ascii="標楷體" w:eastAsia="標楷體" w:hAnsi="標楷體" w:cs="標楷體" w:hint="eastAsia"/>
              </w:rPr>
              <w:t>款，與吾國刑事訴訟法之體例未盡相同。依司法院大法官解釋，憲法第</w:t>
            </w:r>
            <w:r w:rsidRPr="00C3759B">
              <w:rPr>
                <w:rFonts w:ascii="標楷體" w:eastAsia="標楷體" w:hAnsi="標楷體" w:cs="標楷體"/>
              </w:rPr>
              <w:t>16</w:t>
            </w:r>
            <w:r w:rsidRPr="00C3759B">
              <w:rPr>
                <w:rFonts w:ascii="標楷體" w:eastAsia="標楷體" w:hAnsi="標楷體" w:cs="標楷體" w:hint="eastAsia"/>
              </w:rPr>
              <w:t>條所規定之訴訟權，係以人民於其權利遭受侵害時，得依正當法律程序請求法院救濟為其核心內容。而訴訟救濟應循之審級、程序及相關要件，則由立法機關衡量訴訟案件之種類、性質、訴訟政策目的，以及訴訟制度之功能等因素，以法律為正當合理之規定。是訴訟救濟之途徑、具體內容，有待立法具體形成（司法院釋字第</w:t>
            </w:r>
            <w:r w:rsidRPr="00C3759B">
              <w:rPr>
                <w:rFonts w:ascii="標楷體" w:eastAsia="標楷體" w:hAnsi="標楷體" w:cs="標楷體"/>
              </w:rPr>
              <w:t>442</w:t>
            </w:r>
            <w:r w:rsidRPr="00C3759B">
              <w:rPr>
                <w:rFonts w:ascii="標楷體" w:eastAsia="標楷體" w:hAnsi="標楷體" w:cs="標楷體" w:hint="eastAsia"/>
              </w:rPr>
              <w:t>號、第</w:t>
            </w:r>
            <w:r w:rsidRPr="00C3759B">
              <w:rPr>
                <w:rFonts w:ascii="標楷體" w:eastAsia="標楷體" w:hAnsi="標楷體" w:cs="標楷體"/>
              </w:rPr>
              <w:t>512</w:t>
            </w:r>
            <w:r w:rsidRPr="00C3759B">
              <w:rPr>
                <w:rFonts w:ascii="標楷體" w:eastAsia="標楷體" w:hAnsi="標楷體" w:cs="標楷體" w:hint="eastAsia"/>
              </w:rPr>
              <w:t>號、第</w:t>
            </w:r>
            <w:r w:rsidRPr="00C3759B">
              <w:rPr>
                <w:rFonts w:ascii="標楷體" w:eastAsia="標楷體" w:hAnsi="標楷體" w:cs="標楷體"/>
              </w:rPr>
              <w:t>574</w:t>
            </w:r>
            <w:r w:rsidRPr="00C3759B">
              <w:rPr>
                <w:rFonts w:ascii="標楷體" w:eastAsia="標楷體" w:hAnsi="標楷體" w:cs="標楷體" w:hint="eastAsia"/>
              </w:rPr>
              <w:t>號、第</w:t>
            </w:r>
            <w:r w:rsidRPr="00C3759B">
              <w:rPr>
                <w:rFonts w:ascii="標楷體" w:eastAsia="標楷體" w:hAnsi="標楷體" w:cs="標楷體"/>
              </w:rPr>
              <w:t>653</w:t>
            </w:r>
            <w:r w:rsidRPr="00C3759B">
              <w:rPr>
                <w:rFonts w:ascii="標楷體" w:eastAsia="標楷體" w:hAnsi="標楷體" w:cs="標楷體" w:hint="eastAsia"/>
              </w:rPr>
              <w:t>號解釋參照）。在未有周延制度設計之前，本質上屬應予保留之事項。以美國為例，美國參議院亦係於</w:t>
            </w:r>
            <w:r w:rsidRPr="00C3759B">
              <w:rPr>
                <w:rFonts w:ascii="標楷體" w:eastAsia="標楷體" w:hAnsi="標楷體" w:cs="標楷體"/>
              </w:rPr>
              <w:t>1992</w:t>
            </w:r>
            <w:r w:rsidRPr="00C3759B">
              <w:rPr>
                <w:rFonts w:ascii="標楷體" w:eastAsia="標楷體" w:hAnsi="標楷體" w:cs="標楷體" w:hint="eastAsia"/>
              </w:rPr>
              <w:t>年特別聲明「公約第</w:t>
            </w:r>
            <w:r w:rsidRPr="00C3759B">
              <w:rPr>
                <w:rFonts w:ascii="標楷體" w:eastAsia="標楷體" w:hAnsi="標楷體" w:cs="標楷體"/>
              </w:rPr>
              <w:t>1</w:t>
            </w:r>
            <w:r w:rsidRPr="00C3759B">
              <w:rPr>
                <w:rFonts w:ascii="標楷體" w:eastAsia="標楷體" w:hAnsi="標楷體" w:cs="標楷體" w:hint="eastAsia"/>
              </w:rPr>
              <w:t>條至第</w:t>
            </w:r>
            <w:r w:rsidRPr="00C3759B">
              <w:rPr>
                <w:rFonts w:ascii="標楷體" w:eastAsia="標楷體" w:hAnsi="標楷體" w:cs="標楷體"/>
              </w:rPr>
              <w:t>26</w:t>
            </w:r>
            <w:r w:rsidRPr="00C3759B">
              <w:rPr>
                <w:rFonts w:ascii="標楷體" w:eastAsia="標楷體" w:hAnsi="標楷體" w:cs="標楷體" w:hint="eastAsia"/>
              </w:rPr>
              <w:t>條規定不可自動生效」，併與其他一系列保留、諒解條件下，批准公民與政治權利國際公約，即屬適例。至我國兩公約施行法就公約第</w:t>
            </w:r>
            <w:r w:rsidRPr="00C3759B">
              <w:rPr>
                <w:rFonts w:ascii="標楷體" w:eastAsia="標楷體" w:hAnsi="標楷體" w:cs="標楷體"/>
              </w:rPr>
              <w:t>14</w:t>
            </w:r>
            <w:r w:rsidRPr="00C3759B">
              <w:rPr>
                <w:rFonts w:ascii="標楷體" w:eastAsia="標楷體" w:hAnsi="標楷體" w:cs="標楷體" w:hint="eastAsia"/>
              </w:rPr>
              <w:t>條第</w:t>
            </w:r>
            <w:r w:rsidRPr="00C3759B">
              <w:rPr>
                <w:rFonts w:ascii="標楷體" w:eastAsia="標楷體" w:hAnsi="標楷體" w:cs="標楷體"/>
              </w:rPr>
              <w:t>5</w:t>
            </w:r>
            <w:r w:rsidRPr="00C3759B">
              <w:rPr>
                <w:rFonts w:ascii="標楷體" w:eastAsia="標楷體" w:hAnsi="標楷體" w:cs="標楷體" w:hint="eastAsia"/>
              </w:rPr>
              <w:t>款雖未明文保留，是否因訴訟體例性質上不相容，吾國體例不在該點規範之列，乃至明之理，無待明文規定所致？亦待研求。若有爭議，可透過日後司法實務裁判或解釋解決。</w:t>
            </w:r>
          </w:p>
          <w:p w:rsidR="007E42DA" w:rsidRPr="00C3759B" w:rsidRDefault="007E42DA" w:rsidP="007E42DA">
            <w:pPr>
              <w:pStyle w:val="a5"/>
              <w:numPr>
                <w:ilvl w:val="0"/>
                <w:numId w:val="89"/>
              </w:numPr>
              <w:spacing w:line="360" w:lineRule="exact"/>
              <w:ind w:left="459" w:hanging="502"/>
              <w:jc w:val="both"/>
              <w:rPr>
                <w:rFonts w:ascii="標楷體" w:eastAsia="標楷體" w:hAnsi="標楷體"/>
                <w:szCs w:val="22"/>
              </w:rPr>
            </w:pPr>
            <w:r w:rsidRPr="00C3759B">
              <w:rPr>
                <w:rFonts w:ascii="標楷體" w:eastAsia="標楷體" w:hAnsi="標楷體" w:cs="標楷體" w:hint="eastAsia"/>
              </w:rPr>
              <w:t>公民與政治權利國際公約第</w:t>
            </w:r>
            <w:r w:rsidRPr="00C3759B">
              <w:rPr>
                <w:rFonts w:ascii="標楷體" w:eastAsia="標楷體" w:hAnsi="標楷體" w:cs="標楷體"/>
              </w:rPr>
              <w:t>14</w:t>
            </w:r>
            <w:r w:rsidRPr="00C3759B">
              <w:rPr>
                <w:rFonts w:ascii="標楷體" w:eastAsia="標楷體" w:hAnsi="標楷體" w:cs="標楷體" w:hint="eastAsia"/>
              </w:rPr>
              <w:t>條第</w:t>
            </w:r>
            <w:r w:rsidRPr="00C3759B">
              <w:rPr>
                <w:rFonts w:ascii="標楷體" w:eastAsia="標楷體" w:hAnsi="標楷體" w:cs="標楷體"/>
              </w:rPr>
              <w:t>3</w:t>
            </w:r>
            <w:r w:rsidRPr="00C3759B">
              <w:rPr>
                <w:rFonts w:ascii="標楷體" w:eastAsia="標楷體" w:hAnsi="標楷體" w:cs="標楷體" w:hint="eastAsia"/>
              </w:rPr>
              <w:t>款第</w:t>
            </w:r>
            <w:r w:rsidRPr="00C3759B">
              <w:rPr>
                <w:rFonts w:ascii="標楷體" w:eastAsia="標楷體" w:hAnsi="標楷體" w:cs="標楷體"/>
              </w:rPr>
              <w:t>4</w:t>
            </w:r>
            <w:r w:rsidRPr="00C3759B">
              <w:rPr>
                <w:rFonts w:ascii="標楷體" w:eastAsia="標楷體" w:hAnsi="標楷體" w:cs="標楷體" w:hint="eastAsia"/>
              </w:rPr>
              <w:t>目規定：「審判被控刑事罪時，被告一律有權平等享受下列最低限度之保障：四、到庭受審，及親自答辯或由其選任辯護人答辯；未經選任辯護人者，應告以有此權利；法院認為審判有此必要時，應為其指定公設辯護人」，刑事訴訟法第</w:t>
            </w:r>
            <w:r w:rsidRPr="00C3759B">
              <w:rPr>
                <w:rFonts w:ascii="標楷體" w:eastAsia="標楷體" w:hAnsi="標楷體" w:cs="標楷體"/>
              </w:rPr>
              <w:t>31</w:t>
            </w:r>
            <w:r w:rsidRPr="00C3759B">
              <w:rPr>
                <w:rFonts w:ascii="標楷體" w:eastAsia="標楷體" w:hAnsi="標楷體" w:cs="標楷體" w:hint="eastAsia"/>
              </w:rPr>
              <w:t>條第</w:t>
            </w:r>
            <w:r w:rsidRPr="00C3759B">
              <w:rPr>
                <w:rFonts w:ascii="標楷體" w:eastAsia="標楷體" w:hAnsi="標楷體" w:cs="標楷體"/>
              </w:rPr>
              <w:t>1</w:t>
            </w:r>
            <w:r w:rsidRPr="00C3759B">
              <w:rPr>
                <w:rFonts w:ascii="標楷體" w:eastAsia="標楷體" w:hAnsi="標楷體" w:cs="標楷體" w:hint="eastAsia"/>
              </w:rPr>
              <w:t>項強制辯護規定，應不分審級均有適用，爰修正同法第</w:t>
            </w:r>
            <w:r w:rsidRPr="00C3759B">
              <w:rPr>
                <w:rFonts w:ascii="標楷體" w:eastAsia="標楷體" w:hAnsi="標楷體" w:cs="標楷體"/>
              </w:rPr>
              <w:t>388</w:t>
            </w:r>
            <w:r w:rsidRPr="00C3759B">
              <w:rPr>
                <w:rFonts w:ascii="標楷體" w:eastAsia="標楷體" w:hAnsi="標楷體" w:cs="標楷體" w:hint="eastAsia"/>
              </w:rPr>
              <w:t>條，明定第</w:t>
            </w:r>
            <w:r w:rsidRPr="00C3759B">
              <w:rPr>
                <w:rFonts w:ascii="標楷體" w:eastAsia="標楷體" w:hAnsi="標楷體" w:cs="標楷體"/>
              </w:rPr>
              <w:t>31</w:t>
            </w:r>
            <w:r w:rsidRPr="00C3759B">
              <w:rPr>
                <w:rFonts w:ascii="標楷體" w:eastAsia="標楷體" w:hAnsi="標楷體" w:cs="標楷體" w:hint="eastAsia"/>
              </w:rPr>
              <w:t>條第</w:t>
            </w:r>
            <w:r w:rsidRPr="00C3759B">
              <w:rPr>
                <w:rFonts w:ascii="標楷體" w:eastAsia="標楷體" w:hAnsi="標楷體" w:cs="標楷體"/>
              </w:rPr>
              <w:t>1</w:t>
            </w:r>
            <w:r w:rsidRPr="00C3759B">
              <w:rPr>
                <w:rFonts w:ascii="標楷體" w:eastAsia="標楷體" w:hAnsi="標楷體" w:cs="標楷體" w:hint="eastAsia"/>
              </w:rPr>
              <w:t>項所定案件，非經辯護人提出上訴理由書或答辯書，不得判決。刑事訴訟法修正條文第</w:t>
            </w:r>
            <w:r w:rsidRPr="00C3759B">
              <w:rPr>
                <w:rFonts w:ascii="標楷體" w:eastAsia="標楷體" w:hAnsi="標楷體" w:cs="標楷體"/>
              </w:rPr>
              <w:t>388</w:t>
            </w:r>
            <w:r w:rsidRPr="00C3759B">
              <w:rPr>
                <w:rFonts w:ascii="標楷體" w:eastAsia="標楷體" w:hAnsi="標楷體" w:cs="標楷體" w:hint="eastAsia"/>
              </w:rPr>
              <w:t>條第</w:t>
            </w:r>
            <w:r w:rsidRPr="00C3759B">
              <w:rPr>
                <w:rFonts w:ascii="標楷體" w:eastAsia="標楷體" w:hAnsi="標楷體" w:cs="標楷體"/>
              </w:rPr>
              <w:t>1</w:t>
            </w:r>
            <w:r w:rsidRPr="00C3759B">
              <w:rPr>
                <w:rFonts w:ascii="標楷體" w:eastAsia="標楷體" w:hAnsi="標楷體" w:cs="標楷體" w:hint="eastAsia"/>
              </w:rPr>
              <w:t>項規定，第</w:t>
            </w:r>
            <w:r w:rsidRPr="00C3759B">
              <w:rPr>
                <w:rFonts w:ascii="標楷體" w:eastAsia="標楷體" w:hAnsi="標楷體" w:cs="標楷體"/>
              </w:rPr>
              <w:t>31</w:t>
            </w:r>
            <w:r w:rsidRPr="00C3759B">
              <w:rPr>
                <w:rFonts w:ascii="標楷體" w:eastAsia="標楷體" w:hAnsi="標楷體" w:cs="標楷體" w:hint="eastAsia"/>
              </w:rPr>
              <w:t>條第</w:t>
            </w:r>
            <w:r w:rsidRPr="00C3759B">
              <w:rPr>
                <w:rFonts w:ascii="標楷體" w:eastAsia="標楷體" w:hAnsi="標楷體" w:cs="標楷體"/>
              </w:rPr>
              <w:t>1</w:t>
            </w:r>
            <w:r w:rsidRPr="00C3759B">
              <w:rPr>
                <w:rFonts w:ascii="標楷體" w:eastAsia="標楷體" w:hAnsi="標楷體" w:cs="標楷體" w:hint="eastAsia"/>
              </w:rPr>
              <w:t>項所定案件，以辯護人為被告提出上訴理由書，為第三審法院判決之必備條件。是以，此等案件，被告或其法定代理人、配偶或原審代理人、辯護人或檢察官為被告之利益合法聲明上訴，而未敘述上訴之理由，第三審法院自不得以未提出上訴理由書為由，駁回上訴。同理，上開上訴權人僅合法聲明上訴，逾期未補提上訴理由書狀，亦不得駁回上訴，爰修正同法第</w:t>
            </w:r>
            <w:r w:rsidRPr="00C3759B">
              <w:rPr>
                <w:rFonts w:ascii="標楷體" w:eastAsia="標楷體" w:hAnsi="標楷體" w:cs="標楷體"/>
              </w:rPr>
              <w:t>395</w:t>
            </w:r>
            <w:r w:rsidRPr="00C3759B">
              <w:rPr>
                <w:rFonts w:ascii="標楷體" w:eastAsia="標楷體" w:hAnsi="標楷體" w:cs="標楷體" w:hint="eastAsia"/>
              </w:rPr>
              <w:t>條，明定第</w:t>
            </w:r>
            <w:r w:rsidRPr="00C3759B">
              <w:rPr>
                <w:rFonts w:ascii="標楷體" w:eastAsia="標楷體" w:hAnsi="標楷體" w:cs="標楷體"/>
              </w:rPr>
              <w:t>31</w:t>
            </w:r>
            <w:r w:rsidRPr="00C3759B">
              <w:rPr>
                <w:rFonts w:ascii="標楷體" w:eastAsia="標楷體" w:hAnsi="標楷體" w:cs="標楷體" w:hint="eastAsia"/>
              </w:rPr>
              <w:t>條第</w:t>
            </w:r>
            <w:r w:rsidRPr="00C3759B">
              <w:rPr>
                <w:rFonts w:ascii="標楷體" w:eastAsia="標楷體" w:hAnsi="標楷體" w:cs="標楷體"/>
              </w:rPr>
              <w:t>1</w:t>
            </w:r>
            <w:r w:rsidRPr="00C3759B">
              <w:rPr>
                <w:rFonts w:ascii="標楷體" w:eastAsia="標楷體" w:hAnsi="標楷體" w:cs="標楷體" w:hint="eastAsia"/>
              </w:rPr>
              <w:t>項所定案件為被告之利益而上訴之情形，不得以逾第</w:t>
            </w:r>
            <w:r w:rsidRPr="00C3759B">
              <w:rPr>
                <w:rFonts w:ascii="標楷體" w:eastAsia="標楷體" w:hAnsi="標楷體" w:cs="標楷體"/>
              </w:rPr>
              <w:t>382</w:t>
            </w:r>
            <w:r w:rsidRPr="00C3759B">
              <w:rPr>
                <w:rFonts w:ascii="標楷體" w:eastAsia="標楷體" w:hAnsi="標楷體" w:cs="標楷體" w:hint="eastAsia"/>
              </w:rPr>
              <w:t>條第</w:t>
            </w:r>
            <w:r w:rsidRPr="00C3759B">
              <w:rPr>
                <w:rFonts w:ascii="標楷體" w:eastAsia="標楷體" w:hAnsi="標楷體" w:cs="標楷體"/>
              </w:rPr>
              <w:t>1</w:t>
            </w:r>
            <w:r w:rsidRPr="00C3759B">
              <w:rPr>
                <w:rFonts w:ascii="標楷體" w:eastAsia="標楷體" w:hAnsi="標楷體" w:cs="標楷體" w:hint="eastAsia"/>
              </w:rPr>
              <w:t>項所定期間未補提上訴理由書，即駁回上訴。</w:t>
            </w:r>
          </w:p>
          <w:p w:rsidR="007E42DA" w:rsidRDefault="007E42DA" w:rsidP="00BA688F">
            <w:pPr>
              <w:spacing w:line="0" w:lineRule="atLeast"/>
              <w:jc w:val="both"/>
              <w:rPr>
                <w:rFonts w:ascii="標楷體" w:eastAsia="標楷體" w:hAnsi="標楷體"/>
                <w:bCs/>
                <w:szCs w:val="24"/>
              </w:rPr>
            </w:pPr>
          </w:p>
          <w:p w:rsidR="007E42DA" w:rsidRPr="009B1447" w:rsidRDefault="007E42DA" w:rsidP="00D41F58">
            <w:pPr>
              <w:spacing w:line="0" w:lineRule="atLeast"/>
              <w:jc w:val="both"/>
              <w:rPr>
                <w:rFonts w:ascii="標楷體" w:eastAsia="標楷體" w:hAnsi="標楷體"/>
                <w:b/>
                <w:bCs/>
                <w:szCs w:val="24"/>
              </w:rPr>
            </w:pPr>
            <w:r w:rsidRPr="009B1447">
              <w:rPr>
                <w:rFonts w:ascii="標楷體" w:eastAsia="標楷體" w:hAnsi="標楷體" w:hint="eastAsia"/>
                <w:b/>
                <w:bCs/>
                <w:szCs w:val="24"/>
              </w:rPr>
              <w:t>(法務部)</w:t>
            </w:r>
          </w:p>
          <w:p w:rsidR="007E42DA" w:rsidRPr="00E17A35" w:rsidRDefault="007E42DA" w:rsidP="00D41F58">
            <w:pPr>
              <w:spacing w:line="0" w:lineRule="atLeast"/>
              <w:jc w:val="both"/>
              <w:rPr>
                <w:rFonts w:ascii="標楷體" w:eastAsia="標楷體" w:hAnsi="標楷體"/>
                <w:bCs/>
                <w:szCs w:val="24"/>
              </w:rPr>
            </w:pPr>
            <w:r w:rsidRPr="00D41F58">
              <w:rPr>
                <w:rFonts w:ascii="標楷體" w:eastAsia="標楷體" w:hAnsi="標楷體" w:hint="eastAsia"/>
                <w:bCs/>
                <w:szCs w:val="24"/>
              </w:rPr>
              <w:t>刑事妥速審判法及刑事訴訟法均係司法院之主管法規，是否未違反兩公約而無召開公聽會，或有召開專家學者說明會或公聽會之必要，本部尊重司法院依權責所為之決定。</w:t>
            </w:r>
          </w:p>
        </w:tc>
        <w:tc>
          <w:tcPr>
            <w:tcW w:w="1276" w:type="dxa"/>
          </w:tcPr>
          <w:p w:rsidR="007E42DA" w:rsidRPr="00EF00D7" w:rsidRDefault="007E42DA" w:rsidP="00247734">
            <w:pPr>
              <w:pStyle w:val="a5"/>
              <w:spacing w:line="360" w:lineRule="exact"/>
              <w:jc w:val="both"/>
              <w:rPr>
                <w:rFonts w:eastAsia="標楷體" w:cs="標楷體"/>
              </w:rPr>
            </w:pPr>
            <w:r w:rsidRPr="009B1447">
              <w:rPr>
                <w:rFonts w:ascii="標楷體" w:eastAsia="標楷體" w:hAnsi="標楷體" w:cs="標楷體"/>
                <w:b/>
              </w:rPr>
              <w:t>(</w:t>
            </w:r>
            <w:r w:rsidRPr="009B1447">
              <w:rPr>
                <w:rFonts w:ascii="標楷體" w:eastAsia="標楷體" w:hAnsi="標楷體" w:cs="標楷體" w:hint="eastAsia"/>
                <w:b/>
              </w:rPr>
              <w:t>司法院</w:t>
            </w:r>
            <w:r w:rsidRPr="009B1447">
              <w:rPr>
                <w:rFonts w:ascii="標楷體" w:eastAsia="標楷體" w:hAnsi="標楷體" w:cs="標楷體"/>
                <w:b/>
              </w:rPr>
              <w:t>)</w:t>
            </w:r>
          </w:p>
          <w:p w:rsidR="007E42DA" w:rsidRDefault="007E42DA" w:rsidP="00247734">
            <w:pPr>
              <w:pStyle w:val="a5"/>
              <w:spacing w:line="0" w:lineRule="atLeast"/>
              <w:jc w:val="both"/>
              <w:rPr>
                <w:rFonts w:eastAsia="標楷體" w:cs="標楷體"/>
              </w:rPr>
            </w:pPr>
            <w:r>
              <w:rPr>
                <w:rFonts w:eastAsia="標楷體" w:cs="標楷體" w:hint="eastAsia"/>
              </w:rPr>
              <w:t>一、已完成。</w:t>
            </w:r>
          </w:p>
          <w:p w:rsidR="007E42DA" w:rsidRDefault="007E42DA" w:rsidP="00247734">
            <w:pPr>
              <w:pStyle w:val="a5"/>
              <w:spacing w:line="0" w:lineRule="atLeast"/>
              <w:jc w:val="both"/>
              <w:rPr>
                <w:rFonts w:eastAsia="標楷體" w:cs="標楷體"/>
              </w:rPr>
            </w:pPr>
          </w:p>
          <w:p w:rsidR="007E42DA" w:rsidRDefault="007E42DA" w:rsidP="00247734">
            <w:pPr>
              <w:pStyle w:val="a5"/>
              <w:spacing w:line="0" w:lineRule="atLeast"/>
              <w:jc w:val="both"/>
              <w:rPr>
                <w:rFonts w:eastAsia="標楷體" w:cs="標楷體"/>
              </w:rPr>
            </w:pPr>
          </w:p>
          <w:p w:rsidR="007E42DA" w:rsidRDefault="007E42DA" w:rsidP="00247734">
            <w:pPr>
              <w:pStyle w:val="a5"/>
              <w:spacing w:line="0" w:lineRule="atLeast"/>
              <w:jc w:val="both"/>
              <w:rPr>
                <w:rFonts w:eastAsia="標楷體" w:cs="標楷體"/>
              </w:rPr>
            </w:pPr>
          </w:p>
          <w:p w:rsidR="007E42DA" w:rsidRDefault="007E42DA" w:rsidP="00247734">
            <w:pPr>
              <w:pStyle w:val="a5"/>
              <w:spacing w:line="0" w:lineRule="atLeast"/>
              <w:jc w:val="both"/>
              <w:rPr>
                <w:rFonts w:eastAsia="標楷體" w:cs="標楷體"/>
              </w:rPr>
            </w:pPr>
          </w:p>
          <w:p w:rsidR="007E42DA" w:rsidRDefault="007E42DA" w:rsidP="00247734">
            <w:pPr>
              <w:pStyle w:val="a5"/>
              <w:spacing w:line="0" w:lineRule="atLeast"/>
              <w:jc w:val="both"/>
              <w:rPr>
                <w:rFonts w:eastAsia="標楷體" w:cs="標楷體"/>
              </w:rPr>
            </w:pPr>
          </w:p>
          <w:p w:rsidR="007E42DA" w:rsidRDefault="007E42DA" w:rsidP="00247734">
            <w:pPr>
              <w:pStyle w:val="a5"/>
              <w:spacing w:line="0" w:lineRule="atLeast"/>
              <w:jc w:val="both"/>
              <w:rPr>
                <w:rFonts w:eastAsia="標楷體" w:cs="標楷體"/>
              </w:rPr>
            </w:pPr>
          </w:p>
          <w:p w:rsidR="007E42DA" w:rsidRDefault="007E42DA" w:rsidP="00247734">
            <w:pPr>
              <w:pStyle w:val="a5"/>
              <w:spacing w:line="0" w:lineRule="atLeast"/>
              <w:jc w:val="both"/>
              <w:rPr>
                <w:rFonts w:eastAsia="標楷體" w:cs="標楷體"/>
              </w:rPr>
            </w:pPr>
          </w:p>
          <w:p w:rsidR="007E42DA" w:rsidRDefault="007E42DA" w:rsidP="00247734">
            <w:pPr>
              <w:pStyle w:val="a5"/>
              <w:spacing w:line="0" w:lineRule="atLeast"/>
              <w:jc w:val="both"/>
              <w:rPr>
                <w:rFonts w:eastAsia="標楷體" w:cs="標楷體"/>
              </w:rPr>
            </w:pPr>
          </w:p>
          <w:p w:rsidR="007E42DA" w:rsidRDefault="007E42DA" w:rsidP="00247734">
            <w:pPr>
              <w:pStyle w:val="a5"/>
              <w:spacing w:line="0" w:lineRule="atLeast"/>
              <w:jc w:val="both"/>
              <w:rPr>
                <w:rFonts w:eastAsia="標楷體" w:cs="標楷體"/>
              </w:rPr>
            </w:pPr>
          </w:p>
          <w:p w:rsidR="007E42DA" w:rsidRDefault="007E42DA" w:rsidP="00247734">
            <w:pPr>
              <w:pStyle w:val="a5"/>
              <w:spacing w:line="0" w:lineRule="atLeast"/>
              <w:jc w:val="both"/>
              <w:rPr>
                <w:rFonts w:eastAsia="標楷體" w:cs="標楷體"/>
              </w:rPr>
            </w:pPr>
          </w:p>
          <w:p w:rsidR="007E42DA" w:rsidRDefault="007E42DA" w:rsidP="00247734">
            <w:pPr>
              <w:pStyle w:val="a5"/>
              <w:spacing w:line="0" w:lineRule="atLeast"/>
              <w:jc w:val="both"/>
              <w:rPr>
                <w:rFonts w:eastAsia="標楷體" w:cs="標楷體"/>
              </w:rPr>
            </w:pPr>
          </w:p>
          <w:p w:rsidR="007E42DA" w:rsidRDefault="007E42DA" w:rsidP="00247734">
            <w:pPr>
              <w:pStyle w:val="a5"/>
              <w:spacing w:line="0" w:lineRule="atLeast"/>
              <w:jc w:val="both"/>
              <w:rPr>
                <w:rFonts w:eastAsia="標楷體" w:cs="標楷體"/>
              </w:rPr>
            </w:pPr>
          </w:p>
          <w:p w:rsidR="007E42DA" w:rsidRDefault="007E42DA" w:rsidP="00247734">
            <w:pPr>
              <w:pStyle w:val="a5"/>
              <w:spacing w:line="0" w:lineRule="atLeast"/>
              <w:jc w:val="both"/>
              <w:rPr>
                <w:rFonts w:eastAsia="標楷體" w:cs="標楷體"/>
              </w:rPr>
            </w:pPr>
          </w:p>
          <w:p w:rsidR="007E42DA" w:rsidRDefault="007E42DA" w:rsidP="00247734">
            <w:pPr>
              <w:pStyle w:val="a5"/>
              <w:spacing w:line="0" w:lineRule="atLeast"/>
              <w:jc w:val="both"/>
              <w:rPr>
                <w:rFonts w:eastAsia="標楷體" w:cs="標楷體"/>
              </w:rPr>
            </w:pPr>
          </w:p>
          <w:p w:rsidR="007E42DA" w:rsidRDefault="007E42DA" w:rsidP="00247734">
            <w:pPr>
              <w:pStyle w:val="a5"/>
              <w:spacing w:line="0" w:lineRule="atLeast"/>
              <w:jc w:val="both"/>
              <w:rPr>
                <w:rFonts w:eastAsia="標楷體" w:cs="標楷體"/>
              </w:rPr>
            </w:pPr>
          </w:p>
          <w:p w:rsidR="007E42DA" w:rsidRDefault="007E42DA" w:rsidP="00247734">
            <w:pPr>
              <w:pStyle w:val="a5"/>
              <w:spacing w:line="0" w:lineRule="atLeast"/>
              <w:jc w:val="both"/>
              <w:rPr>
                <w:rFonts w:eastAsia="標楷體" w:cs="標楷體"/>
              </w:rPr>
            </w:pPr>
          </w:p>
          <w:p w:rsidR="007E42DA" w:rsidRDefault="007E42DA" w:rsidP="00247734">
            <w:pPr>
              <w:pStyle w:val="a5"/>
              <w:spacing w:line="0" w:lineRule="atLeast"/>
              <w:jc w:val="both"/>
              <w:rPr>
                <w:rFonts w:eastAsia="標楷體" w:cs="標楷體"/>
              </w:rPr>
            </w:pPr>
          </w:p>
          <w:p w:rsidR="007E42DA" w:rsidRDefault="007E42DA" w:rsidP="00247734">
            <w:pPr>
              <w:pStyle w:val="a5"/>
              <w:spacing w:line="0" w:lineRule="atLeast"/>
              <w:jc w:val="both"/>
              <w:rPr>
                <w:rFonts w:eastAsia="標楷體" w:cs="標楷體"/>
              </w:rPr>
            </w:pPr>
          </w:p>
          <w:p w:rsidR="007E42DA" w:rsidRDefault="007E42DA" w:rsidP="00247734">
            <w:pPr>
              <w:pStyle w:val="a5"/>
              <w:spacing w:line="0" w:lineRule="atLeast"/>
              <w:jc w:val="both"/>
              <w:rPr>
                <w:rFonts w:eastAsia="標楷體" w:cs="標楷體"/>
              </w:rPr>
            </w:pPr>
          </w:p>
          <w:p w:rsidR="007E42DA" w:rsidRDefault="007E42DA" w:rsidP="00247734">
            <w:pPr>
              <w:pStyle w:val="a5"/>
              <w:spacing w:line="0" w:lineRule="atLeast"/>
              <w:jc w:val="both"/>
              <w:rPr>
                <w:rFonts w:eastAsia="標楷體" w:cs="標楷體"/>
              </w:rPr>
            </w:pPr>
          </w:p>
          <w:p w:rsidR="007E42DA" w:rsidRDefault="007E42DA" w:rsidP="00247734">
            <w:pPr>
              <w:pStyle w:val="a5"/>
              <w:spacing w:line="0" w:lineRule="atLeast"/>
              <w:jc w:val="both"/>
              <w:rPr>
                <w:rFonts w:eastAsia="標楷體" w:cs="標楷體"/>
              </w:rPr>
            </w:pPr>
          </w:p>
          <w:p w:rsidR="007E42DA" w:rsidRDefault="007E42DA" w:rsidP="00247734">
            <w:pPr>
              <w:pStyle w:val="a5"/>
              <w:spacing w:line="0" w:lineRule="atLeast"/>
              <w:jc w:val="both"/>
              <w:rPr>
                <w:rFonts w:eastAsia="標楷體" w:cs="標楷體"/>
              </w:rPr>
            </w:pPr>
          </w:p>
          <w:p w:rsidR="007E42DA" w:rsidRDefault="007E42DA" w:rsidP="00247734">
            <w:pPr>
              <w:pStyle w:val="a5"/>
              <w:spacing w:line="0" w:lineRule="atLeast"/>
              <w:jc w:val="both"/>
              <w:rPr>
                <w:rFonts w:eastAsia="標楷體" w:cs="標楷體"/>
              </w:rPr>
            </w:pPr>
          </w:p>
          <w:p w:rsidR="007E42DA" w:rsidRDefault="007E42DA" w:rsidP="00247734">
            <w:pPr>
              <w:pStyle w:val="a5"/>
              <w:spacing w:line="0" w:lineRule="atLeast"/>
              <w:jc w:val="both"/>
              <w:rPr>
                <w:rFonts w:eastAsia="標楷體" w:cs="標楷體"/>
              </w:rPr>
            </w:pPr>
          </w:p>
          <w:p w:rsidR="007E42DA" w:rsidRDefault="007E42DA" w:rsidP="00247734">
            <w:pPr>
              <w:pStyle w:val="a5"/>
              <w:spacing w:line="0" w:lineRule="atLeast"/>
              <w:jc w:val="both"/>
              <w:rPr>
                <w:rFonts w:eastAsia="標楷體" w:cs="標楷體"/>
              </w:rPr>
            </w:pPr>
          </w:p>
          <w:p w:rsidR="007E42DA" w:rsidRDefault="007E42DA" w:rsidP="00247734">
            <w:pPr>
              <w:pStyle w:val="a5"/>
              <w:spacing w:line="0" w:lineRule="atLeast"/>
              <w:jc w:val="both"/>
              <w:rPr>
                <w:rFonts w:eastAsia="標楷體" w:cs="標楷體"/>
              </w:rPr>
            </w:pPr>
          </w:p>
          <w:p w:rsidR="007E42DA" w:rsidRDefault="007E42DA" w:rsidP="00247734">
            <w:pPr>
              <w:pStyle w:val="a5"/>
              <w:spacing w:line="0" w:lineRule="atLeast"/>
              <w:jc w:val="both"/>
              <w:rPr>
                <w:rFonts w:eastAsia="標楷體" w:cs="標楷體"/>
              </w:rPr>
            </w:pPr>
          </w:p>
          <w:p w:rsidR="007E42DA" w:rsidRDefault="007E42DA" w:rsidP="00247734">
            <w:pPr>
              <w:pStyle w:val="a5"/>
              <w:spacing w:line="0" w:lineRule="atLeast"/>
              <w:jc w:val="both"/>
              <w:rPr>
                <w:rFonts w:eastAsia="標楷體" w:cs="標楷體"/>
              </w:rPr>
            </w:pPr>
          </w:p>
          <w:p w:rsidR="007E42DA" w:rsidRDefault="007E42DA" w:rsidP="00247734">
            <w:pPr>
              <w:pStyle w:val="a5"/>
              <w:spacing w:line="0" w:lineRule="atLeast"/>
              <w:jc w:val="both"/>
              <w:rPr>
                <w:rFonts w:eastAsia="標楷體" w:cs="標楷體"/>
              </w:rPr>
            </w:pPr>
          </w:p>
          <w:p w:rsidR="007E42DA" w:rsidRDefault="007E42DA" w:rsidP="00247734">
            <w:pPr>
              <w:pStyle w:val="a5"/>
              <w:spacing w:line="0" w:lineRule="atLeast"/>
              <w:jc w:val="both"/>
              <w:rPr>
                <w:rFonts w:eastAsia="標楷體" w:cs="標楷體"/>
              </w:rPr>
            </w:pPr>
          </w:p>
          <w:p w:rsidR="007E42DA" w:rsidRDefault="007E42DA" w:rsidP="00247734">
            <w:pPr>
              <w:pStyle w:val="a5"/>
              <w:spacing w:line="0" w:lineRule="atLeast"/>
              <w:jc w:val="both"/>
              <w:rPr>
                <w:rFonts w:eastAsia="標楷體" w:cs="標楷體"/>
              </w:rPr>
            </w:pPr>
          </w:p>
          <w:p w:rsidR="007E42DA" w:rsidRDefault="007E42DA" w:rsidP="00247734">
            <w:pPr>
              <w:pStyle w:val="a5"/>
              <w:spacing w:line="0" w:lineRule="atLeast"/>
              <w:jc w:val="both"/>
              <w:rPr>
                <w:rFonts w:eastAsia="標楷體" w:cs="標楷體"/>
              </w:rPr>
            </w:pPr>
          </w:p>
          <w:p w:rsidR="007E42DA" w:rsidRDefault="007E42DA" w:rsidP="00247734">
            <w:pPr>
              <w:pStyle w:val="a5"/>
              <w:spacing w:line="0" w:lineRule="atLeast"/>
              <w:jc w:val="both"/>
              <w:rPr>
                <w:rFonts w:eastAsia="標楷體" w:cs="標楷體"/>
              </w:rPr>
            </w:pPr>
          </w:p>
          <w:p w:rsidR="007E42DA" w:rsidRDefault="007E42DA" w:rsidP="00247734">
            <w:pPr>
              <w:pStyle w:val="a5"/>
              <w:spacing w:line="0" w:lineRule="atLeast"/>
              <w:jc w:val="both"/>
              <w:rPr>
                <w:rFonts w:eastAsia="標楷體" w:cs="標楷體"/>
              </w:rPr>
            </w:pPr>
          </w:p>
          <w:p w:rsidR="007E42DA" w:rsidRDefault="007E42DA" w:rsidP="00247734">
            <w:pPr>
              <w:pStyle w:val="a5"/>
              <w:spacing w:line="0" w:lineRule="atLeast"/>
              <w:jc w:val="both"/>
              <w:rPr>
                <w:rFonts w:eastAsia="標楷體" w:cs="標楷體"/>
              </w:rPr>
            </w:pPr>
          </w:p>
          <w:p w:rsidR="007E42DA" w:rsidRDefault="007E42DA" w:rsidP="00247734">
            <w:pPr>
              <w:pStyle w:val="a5"/>
              <w:spacing w:line="0" w:lineRule="atLeast"/>
              <w:jc w:val="both"/>
              <w:rPr>
                <w:rFonts w:eastAsia="標楷體" w:cs="標楷體"/>
              </w:rPr>
            </w:pPr>
          </w:p>
          <w:p w:rsidR="007E42DA" w:rsidRDefault="007E42DA" w:rsidP="00247734">
            <w:pPr>
              <w:pStyle w:val="a5"/>
              <w:spacing w:line="0" w:lineRule="atLeast"/>
              <w:jc w:val="both"/>
              <w:rPr>
                <w:rFonts w:eastAsia="標楷體" w:cs="標楷體"/>
              </w:rPr>
            </w:pPr>
          </w:p>
          <w:p w:rsidR="007E42DA" w:rsidRDefault="007E42DA" w:rsidP="00247734">
            <w:pPr>
              <w:pStyle w:val="a5"/>
              <w:spacing w:line="0" w:lineRule="atLeast"/>
              <w:jc w:val="both"/>
              <w:rPr>
                <w:rFonts w:eastAsia="標楷體" w:cs="標楷體"/>
              </w:rPr>
            </w:pPr>
          </w:p>
          <w:p w:rsidR="007E42DA" w:rsidRDefault="007E42DA" w:rsidP="00247734">
            <w:pPr>
              <w:pStyle w:val="a5"/>
              <w:spacing w:line="0" w:lineRule="atLeast"/>
              <w:jc w:val="both"/>
              <w:rPr>
                <w:rFonts w:eastAsia="標楷體" w:cs="標楷體"/>
              </w:rPr>
            </w:pPr>
          </w:p>
          <w:p w:rsidR="007E42DA" w:rsidRPr="00247734" w:rsidRDefault="007E42DA" w:rsidP="00247734">
            <w:pPr>
              <w:pStyle w:val="a5"/>
              <w:spacing w:line="0" w:lineRule="atLeast"/>
              <w:jc w:val="both"/>
              <w:rPr>
                <w:rFonts w:eastAsia="標楷體" w:cs="標楷體"/>
              </w:rPr>
            </w:pPr>
          </w:p>
          <w:p w:rsidR="007E42DA" w:rsidRDefault="007E42DA" w:rsidP="00BA688F">
            <w:pPr>
              <w:spacing w:line="0" w:lineRule="atLeast"/>
              <w:jc w:val="both"/>
              <w:rPr>
                <w:rFonts w:ascii="標楷體" w:eastAsia="標楷體" w:hAnsi="標楷體" w:cs="標楷體"/>
              </w:rPr>
            </w:pPr>
            <w:r>
              <w:rPr>
                <w:rFonts w:eastAsia="標楷體" w:cs="標楷體" w:hint="eastAsia"/>
              </w:rPr>
              <w:t>二、立法院完成三讀時。</w:t>
            </w:r>
            <w:r>
              <w:rPr>
                <w:rFonts w:ascii="標楷體" w:eastAsia="標楷體" w:hAnsi="標楷體" w:cs="標楷體" w:hint="eastAsia"/>
              </w:rPr>
              <w:t>（</w:t>
            </w:r>
            <w:r w:rsidRPr="00EF00D7">
              <w:rPr>
                <w:rFonts w:ascii="標楷體" w:eastAsia="標楷體" w:hAnsi="標楷體" w:cs="標楷體" w:hint="eastAsia"/>
              </w:rPr>
              <w:t>已</w:t>
            </w:r>
            <w:r>
              <w:rPr>
                <w:rFonts w:ascii="標楷體" w:eastAsia="標楷體" w:hAnsi="標楷體" w:cs="標楷體" w:hint="eastAsia"/>
              </w:rPr>
              <w:t>提出</w:t>
            </w:r>
            <w:r w:rsidRPr="00EF00D7">
              <w:rPr>
                <w:rFonts w:ascii="標楷體" w:eastAsia="標楷體" w:hAnsi="標楷體" w:cs="標楷體" w:hint="eastAsia"/>
              </w:rPr>
              <w:t>刑事訴訟法第</w:t>
            </w:r>
            <w:r>
              <w:rPr>
                <w:rFonts w:ascii="標楷體" w:eastAsia="標楷體" w:hAnsi="標楷體" w:cs="標楷體"/>
              </w:rPr>
              <w:t>388</w:t>
            </w:r>
            <w:r>
              <w:rPr>
                <w:rFonts w:ascii="標楷體" w:eastAsia="標楷體" w:hAnsi="標楷體" w:cs="標楷體" w:hint="eastAsia"/>
              </w:rPr>
              <w:t>條，關於第</w:t>
            </w:r>
            <w:r w:rsidRPr="00EF00D7">
              <w:rPr>
                <w:rFonts w:ascii="標楷體" w:eastAsia="標楷體" w:hAnsi="標楷體" w:cs="標楷體" w:hint="eastAsia"/>
              </w:rPr>
              <w:t>三審審判適用強制辯護相關規定</w:t>
            </w:r>
            <w:r>
              <w:rPr>
                <w:rFonts w:ascii="標楷體" w:eastAsia="標楷體" w:hAnsi="標楷體" w:cs="標楷體" w:hint="eastAsia"/>
              </w:rPr>
              <w:t>之修正草案，於</w:t>
            </w:r>
            <w:r>
              <w:rPr>
                <w:rFonts w:ascii="標楷體" w:eastAsia="標楷體" w:hAnsi="標楷體" w:cs="標楷體"/>
              </w:rPr>
              <w:t>102</w:t>
            </w:r>
            <w:r>
              <w:rPr>
                <w:rFonts w:ascii="標楷體" w:eastAsia="標楷體" w:hAnsi="標楷體" w:cs="標楷體" w:hint="eastAsia"/>
              </w:rPr>
              <w:t>年</w:t>
            </w:r>
            <w:r>
              <w:rPr>
                <w:rFonts w:ascii="標楷體" w:eastAsia="標楷體" w:hAnsi="標楷體" w:cs="標楷體"/>
              </w:rPr>
              <w:t>5</w:t>
            </w:r>
            <w:r>
              <w:rPr>
                <w:rFonts w:ascii="標楷體" w:eastAsia="標楷體" w:hAnsi="標楷體" w:cs="標楷體" w:hint="eastAsia"/>
              </w:rPr>
              <w:t>月</w:t>
            </w:r>
            <w:r>
              <w:rPr>
                <w:rFonts w:ascii="標楷體" w:eastAsia="標楷體" w:hAnsi="標楷體" w:cs="標楷體"/>
              </w:rPr>
              <w:t>13</w:t>
            </w:r>
            <w:r>
              <w:rPr>
                <w:rFonts w:ascii="標楷體" w:eastAsia="標楷體" w:hAnsi="標楷體" w:cs="標楷體" w:hint="eastAsia"/>
              </w:rPr>
              <w:t>日經立法院司法及法制委員會審查完竣，交由黨團協商中）</w:t>
            </w:r>
          </w:p>
          <w:p w:rsidR="007E42DA" w:rsidRDefault="007E42DA" w:rsidP="00BA688F">
            <w:pPr>
              <w:spacing w:line="0" w:lineRule="atLeast"/>
              <w:jc w:val="both"/>
              <w:rPr>
                <w:rFonts w:ascii="標楷體" w:eastAsia="標楷體" w:hAnsi="標楷體" w:cs="標楷體"/>
                <w:szCs w:val="24"/>
              </w:rPr>
            </w:pPr>
          </w:p>
          <w:p w:rsidR="007E42DA" w:rsidRDefault="007E42DA" w:rsidP="00BA688F">
            <w:pPr>
              <w:spacing w:line="0" w:lineRule="atLeast"/>
              <w:jc w:val="both"/>
              <w:rPr>
                <w:rFonts w:ascii="標楷體" w:eastAsia="標楷體" w:hAnsi="標楷體" w:cs="標楷體"/>
                <w:szCs w:val="24"/>
              </w:rPr>
            </w:pPr>
          </w:p>
          <w:p w:rsidR="007E42DA" w:rsidRDefault="007E42DA" w:rsidP="00BA688F">
            <w:pPr>
              <w:spacing w:line="0" w:lineRule="atLeast"/>
              <w:jc w:val="both"/>
              <w:rPr>
                <w:rFonts w:ascii="標楷體" w:eastAsia="標楷體" w:hAnsi="標楷體" w:cs="標楷體"/>
                <w:szCs w:val="24"/>
              </w:rPr>
            </w:pPr>
          </w:p>
          <w:p w:rsidR="007E42DA" w:rsidRDefault="007E42DA" w:rsidP="00BA688F">
            <w:pPr>
              <w:spacing w:line="0" w:lineRule="atLeast"/>
              <w:jc w:val="both"/>
              <w:rPr>
                <w:rFonts w:ascii="標楷體" w:eastAsia="標楷體" w:hAnsi="標楷體" w:cs="標楷體"/>
                <w:szCs w:val="24"/>
              </w:rPr>
            </w:pPr>
          </w:p>
          <w:p w:rsidR="007E42DA" w:rsidRDefault="007E42DA" w:rsidP="00BA688F">
            <w:pPr>
              <w:spacing w:line="0" w:lineRule="atLeast"/>
              <w:jc w:val="both"/>
              <w:rPr>
                <w:rFonts w:ascii="標楷體" w:eastAsia="標楷體" w:hAnsi="標楷體" w:cs="標楷體"/>
                <w:szCs w:val="24"/>
              </w:rPr>
            </w:pPr>
          </w:p>
          <w:p w:rsidR="007E42DA" w:rsidRDefault="007E42DA" w:rsidP="00BA688F">
            <w:pPr>
              <w:spacing w:line="0" w:lineRule="atLeast"/>
              <w:jc w:val="both"/>
              <w:rPr>
                <w:rFonts w:ascii="標楷體" w:eastAsia="標楷體" w:hAnsi="標楷體" w:cs="標楷體"/>
                <w:szCs w:val="24"/>
              </w:rPr>
            </w:pPr>
          </w:p>
          <w:p w:rsidR="007E42DA" w:rsidRDefault="007E42DA" w:rsidP="00BA688F">
            <w:pPr>
              <w:spacing w:line="0" w:lineRule="atLeast"/>
              <w:jc w:val="both"/>
              <w:rPr>
                <w:rFonts w:ascii="標楷體" w:eastAsia="標楷體" w:hAnsi="標楷體" w:cs="標楷體"/>
                <w:szCs w:val="24"/>
              </w:rPr>
            </w:pPr>
          </w:p>
          <w:p w:rsidR="007E42DA" w:rsidRDefault="007E42DA" w:rsidP="00BA688F">
            <w:pPr>
              <w:spacing w:line="0" w:lineRule="atLeast"/>
              <w:jc w:val="both"/>
              <w:rPr>
                <w:rFonts w:ascii="標楷體" w:eastAsia="標楷體" w:hAnsi="標楷體" w:cs="標楷體"/>
                <w:szCs w:val="24"/>
              </w:rPr>
            </w:pPr>
          </w:p>
          <w:p w:rsidR="007E42DA" w:rsidRDefault="007E42DA" w:rsidP="00BA688F">
            <w:pPr>
              <w:spacing w:line="0" w:lineRule="atLeast"/>
              <w:jc w:val="both"/>
              <w:rPr>
                <w:rFonts w:ascii="標楷體" w:eastAsia="標楷體" w:hAnsi="標楷體" w:cs="標楷體"/>
                <w:szCs w:val="24"/>
              </w:rPr>
            </w:pPr>
          </w:p>
          <w:p w:rsidR="007E42DA" w:rsidRPr="009B1447" w:rsidRDefault="007E42DA" w:rsidP="00BA688F">
            <w:pPr>
              <w:spacing w:line="0" w:lineRule="atLeast"/>
              <w:jc w:val="both"/>
              <w:rPr>
                <w:rFonts w:ascii="標楷體" w:eastAsia="標楷體" w:hAnsi="標楷體" w:cs="標楷體"/>
                <w:b/>
                <w:szCs w:val="24"/>
              </w:rPr>
            </w:pPr>
            <w:r w:rsidRPr="009B1447">
              <w:rPr>
                <w:rFonts w:ascii="標楷體" w:eastAsia="標楷體" w:hAnsi="標楷體" w:cs="標楷體"/>
                <w:b/>
                <w:szCs w:val="24"/>
              </w:rPr>
              <w:t>(</w:t>
            </w:r>
            <w:r w:rsidRPr="009B1447">
              <w:rPr>
                <w:rFonts w:ascii="標楷體" w:eastAsia="標楷體" w:hAnsi="標楷體" w:cs="標楷體" w:hint="eastAsia"/>
                <w:b/>
                <w:szCs w:val="24"/>
              </w:rPr>
              <w:t>法務部</w:t>
            </w:r>
            <w:r w:rsidRPr="009B1447">
              <w:rPr>
                <w:rFonts w:ascii="標楷體" w:eastAsia="標楷體" w:hAnsi="標楷體" w:cs="標楷體"/>
                <w:b/>
                <w:szCs w:val="24"/>
              </w:rPr>
              <w:t>)</w:t>
            </w:r>
          </w:p>
          <w:p w:rsidR="007E42DA" w:rsidRPr="00E17A35" w:rsidRDefault="007E42DA" w:rsidP="00BA688F">
            <w:pPr>
              <w:spacing w:line="0" w:lineRule="atLeast"/>
              <w:jc w:val="both"/>
              <w:rPr>
                <w:rFonts w:ascii="標楷體" w:eastAsia="標楷體" w:hAnsi="標楷體"/>
                <w:bCs/>
                <w:szCs w:val="24"/>
              </w:rPr>
            </w:pPr>
            <w:r w:rsidRPr="00F92850">
              <w:rPr>
                <w:rFonts w:eastAsia="標楷體" w:hint="eastAsia"/>
              </w:rPr>
              <w:t>配合司法院辦理</w:t>
            </w:r>
          </w:p>
        </w:tc>
        <w:tc>
          <w:tcPr>
            <w:tcW w:w="992" w:type="dxa"/>
          </w:tcPr>
          <w:p w:rsidR="007E42DA" w:rsidRDefault="007E42DA" w:rsidP="00BA688F">
            <w:pPr>
              <w:pStyle w:val="a5"/>
              <w:spacing w:line="0" w:lineRule="atLeast"/>
              <w:jc w:val="both"/>
              <w:rPr>
                <w:rFonts w:eastAsia="標楷體" w:cs="標楷體"/>
              </w:rPr>
            </w:pPr>
            <w:r w:rsidRPr="009B1447">
              <w:rPr>
                <w:rFonts w:ascii="標楷體" w:eastAsia="標楷體" w:hAnsi="標楷體" w:cs="標楷體"/>
                <w:b/>
              </w:rPr>
              <w:t>(</w:t>
            </w:r>
            <w:r w:rsidRPr="009B1447">
              <w:rPr>
                <w:rFonts w:ascii="標楷體" w:eastAsia="標楷體" w:hAnsi="標楷體" w:cs="標楷體" w:hint="eastAsia"/>
                <w:b/>
              </w:rPr>
              <w:t>司法院</w:t>
            </w:r>
            <w:r w:rsidRPr="009B1447">
              <w:rPr>
                <w:rFonts w:ascii="標楷體" w:eastAsia="標楷體" w:hAnsi="標楷體" w:cs="標楷體"/>
                <w:b/>
              </w:rPr>
              <w:t>)</w:t>
            </w:r>
            <w:r>
              <w:rPr>
                <w:rFonts w:eastAsia="標楷體" w:cs="標楷體" w:hint="eastAsia"/>
              </w:rPr>
              <w:t>一、已完成。</w:t>
            </w:r>
          </w:p>
          <w:p w:rsidR="007E42DA" w:rsidRDefault="007E42DA" w:rsidP="00BA688F">
            <w:pPr>
              <w:pStyle w:val="a5"/>
              <w:spacing w:line="0" w:lineRule="atLeast"/>
              <w:jc w:val="both"/>
              <w:rPr>
                <w:rFonts w:ascii="標楷體" w:eastAsia="標楷體" w:hAnsi="標楷體" w:cs="Times New Roman"/>
                <w:kern w:val="0"/>
              </w:rPr>
            </w:pPr>
          </w:p>
          <w:p w:rsidR="007E42DA" w:rsidRDefault="007E42DA" w:rsidP="00BA688F">
            <w:pPr>
              <w:pStyle w:val="a5"/>
              <w:spacing w:line="0" w:lineRule="atLeast"/>
              <w:jc w:val="both"/>
              <w:rPr>
                <w:rFonts w:ascii="標楷體" w:eastAsia="標楷體" w:hAnsi="標楷體" w:cs="Times New Roman"/>
                <w:kern w:val="0"/>
              </w:rPr>
            </w:pPr>
          </w:p>
          <w:p w:rsidR="007E42DA" w:rsidRDefault="007E42DA" w:rsidP="00BA688F">
            <w:pPr>
              <w:pStyle w:val="a5"/>
              <w:spacing w:line="0" w:lineRule="atLeast"/>
              <w:jc w:val="both"/>
              <w:rPr>
                <w:rFonts w:ascii="標楷體" w:eastAsia="標楷體" w:hAnsi="標楷體" w:cs="Times New Roman"/>
                <w:kern w:val="0"/>
              </w:rPr>
            </w:pPr>
          </w:p>
          <w:p w:rsidR="007E42DA" w:rsidRDefault="007E42DA" w:rsidP="00BA688F">
            <w:pPr>
              <w:pStyle w:val="a5"/>
              <w:spacing w:line="0" w:lineRule="atLeast"/>
              <w:jc w:val="both"/>
              <w:rPr>
                <w:rFonts w:ascii="標楷體" w:eastAsia="標楷體" w:hAnsi="標楷體" w:cs="Times New Roman"/>
                <w:kern w:val="0"/>
              </w:rPr>
            </w:pPr>
          </w:p>
          <w:p w:rsidR="007E42DA" w:rsidRDefault="007E42DA" w:rsidP="00BA688F">
            <w:pPr>
              <w:pStyle w:val="a5"/>
              <w:spacing w:line="0" w:lineRule="atLeast"/>
              <w:jc w:val="both"/>
              <w:rPr>
                <w:rFonts w:ascii="標楷體" w:eastAsia="標楷體" w:hAnsi="標楷體" w:cs="Times New Roman"/>
                <w:kern w:val="0"/>
              </w:rPr>
            </w:pPr>
          </w:p>
          <w:p w:rsidR="007E42DA" w:rsidRDefault="007E42DA" w:rsidP="00BA688F">
            <w:pPr>
              <w:pStyle w:val="a5"/>
              <w:spacing w:line="0" w:lineRule="atLeast"/>
              <w:jc w:val="both"/>
              <w:rPr>
                <w:rFonts w:ascii="標楷體" w:eastAsia="標楷體" w:hAnsi="標楷體" w:cs="Times New Roman"/>
                <w:kern w:val="0"/>
              </w:rPr>
            </w:pPr>
          </w:p>
          <w:p w:rsidR="007E42DA" w:rsidRDefault="007E42DA" w:rsidP="00BA688F">
            <w:pPr>
              <w:pStyle w:val="a5"/>
              <w:spacing w:line="0" w:lineRule="atLeast"/>
              <w:jc w:val="both"/>
              <w:rPr>
                <w:rFonts w:ascii="標楷體" w:eastAsia="標楷體" w:hAnsi="標楷體" w:cs="Times New Roman"/>
                <w:kern w:val="0"/>
              </w:rPr>
            </w:pPr>
          </w:p>
          <w:p w:rsidR="007E42DA" w:rsidRDefault="007E42DA" w:rsidP="00BA688F">
            <w:pPr>
              <w:pStyle w:val="a5"/>
              <w:spacing w:line="0" w:lineRule="atLeast"/>
              <w:jc w:val="both"/>
              <w:rPr>
                <w:rFonts w:ascii="標楷體" w:eastAsia="標楷體" w:hAnsi="標楷體" w:cs="Times New Roman"/>
                <w:kern w:val="0"/>
              </w:rPr>
            </w:pPr>
          </w:p>
          <w:p w:rsidR="007E42DA" w:rsidRDefault="007E42DA" w:rsidP="00BA688F">
            <w:pPr>
              <w:pStyle w:val="a5"/>
              <w:spacing w:line="0" w:lineRule="atLeast"/>
              <w:jc w:val="both"/>
              <w:rPr>
                <w:rFonts w:ascii="標楷體" w:eastAsia="標楷體" w:hAnsi="標楷體" w:cs="Times New Roman"/>
                <w:kern w:val="0"/>
              </w:rPr>
            </w:pPr>
          </w:p>
          <w:p w:rsidR="007E42DA" w:rsidRDefault="007E42DA" w:rsidP="00BA688F">
            <w:pPr>
              <w:pStyle w:val="a5"/>
              <w:spacing w:line="0" w:lineRule="atLeast"/>
              <w:jc w:val="both"/>
              <w:rPr>
                <w:rFonts w:ascii="標楷體" w:eastAsia="標楷體" w:hAnsi="標楷體" w:cs="Times New Roman"/>
                <w:kern w:val="0"/>
              </w:rPr>
            </w:pPr>
          </w:p>
          <w:p w:rsidR="007E42DA" w:rsidRDefault="007E42DA" w:rsidP="00BA688F">
            <w:pPr>
              <w:pStyle w:val="a5"/>
              <w:spacing w:line="0" w:lineRule="atLeast"/>
              <w:jc w:val="both"/>
              <w:rPr>
                <w:rFonts w:ascii="標楷體" w:eastAsia="標楷體" w:hAnsi="標楷體" w:cs="Times New Roman"/>
                <w:kern w:val="0"/>
              </w:rPr>
            </w:pPr>
          </w:p>
          <w:p w:rsidR="007E42DA" w:rsidRDefault="007E42DA" w:rsidP="00BA688F">
            <w:pPr>
              <w:pStyle w:val="a5"/>
              <w:spacing w:line="0" w:lineRule="atLeast"/>
              <w:jc w:val="both"/>
              <w:rPr>
                <w:rFonts w:ascii="標楷體" w:eastAsia="標楷體" w:hAnsi="標楷體" w:cs="Times New Roman"/>
                <w:kern w:val="0"/>
              </w:rPr>
            </w:pPr>
          </w:p>
          <w:p w:rsidR="007E42DA" w:rsidRDefault="007E42DA" w:rsidP="00BA688F">
            <w:pPr>
              <w:pStyle w:val="a5"/>
              <w:spacing w:line="0" w:lineRule="atLeast"/>
              <w:jc w:val="both"/>
              <w:rPr>
                <w:rFonts w:ascii="標楷體" w:eastAsia="標楷體" w:hAnsi="標楷體" w:cs="Times New Roman"/>
                <w:kern w:val="0"/>
              </w:rPr>
            </w:pPr>
          </w:p>
          <w:p w:rsidR="007E42DA" w:rsidRDefault="007E42DA" w:rsidP="00BA688F">
            <w:pPr>
              <w:pStyle w:val="a5"/>
              <w:spacing w:line="0" w:lineRule="atLeast"/>
              <w:jc w:val="both"/>
              <w:rPr>
                <w:rFonts w:ascii="標楷體" w:eastAsia="標楷體" w:hAnsi="標楷體" w:cs="Times New Roman"/>
                <w:kern w:val="0"/>
              </w:rPr>
            </w:pPr>
          </w:p>
          <w:p w:rsidR="007E42DA" w:rsidRDefault="007E42DA" w:rsidP="00BA688F">
            <w:pPr>
              <w:pStyle w:val="a5"/>
              <w:spacing w:line="0" w:lineRule="atLeast"/>
              <w:jc w:val="both"/>
              <w:rPr>
                <w:rFonts w:ascii="標楷體" w:eastAsia="標楷體" w:hAnsi="標楷體" w:cs="Times New Roman"/>
                <w:kern w:val="0"/>
              </w:rPr>
            </w:pPr>
          </w:p>
          <w:p w:rsidR="007E42DA" w:rsidRDefault="007E42DA" w:rsidP="00BA688F">
            <w:pPr>
              <w:pStyle w:val="a5"/>
              <w:spacing w:line="0" w:lineRule="atLeast"/>
              <w:jc w:val="both"/>
              <w:rPr>
                <w:rFonts w:ascii="標楷體" w:eastAsia="標楷體" w:hAnsi="標楷體" w:cs="Times New Roman"/>
                <w:kern w:val="0"/>
              </w:rPr>
            </w:pPr>
          </w:p>
          <w:p w:rsidR="007E42DA" w:rsidRDefault="007E42DA" w:rsidP="00BA688F">
            <w:pPr>
              <w:pStyle w:val="a5"/>
              <w:spacing w:line="0" w:lineRule="atLeast"/>
              <w:jc w:val="both"/>
              <w:rPr>
                <w:rFonts w:ascii="標楷體" w:eastAsia="標楷體" w:hAnsi="標楷體" w:cs="Times New Roman"/>
                <w:kern w:val="0"/>
              </w:rPr>
            </w:pPr>
          </w:p>
          <w:p w:rsidR="007E42DA" w:rsidRDefault="007E42DA" w:rsidP="00BA688F">
            <w:pPr>
              <w:pStyle w:val="a5"/>
              <w:spacing w:line="0" w:lineRule="atLeast"/>
              <w:jc w:val="both"/>
              <w:rPr>
                <w:rFonts w:ascii="標楷體" w:eastAsia="標楷體" w:hAnsi="標楷體" w:cs="Times New Roman"/>
                <w:kern w:val="0"/>
              </w:rPr>
            </w:pPr>
          </w:p>
          <w:p w:rsidR="007E42DA" w:rsidRDefault="007E42DA" w:rsidP="00BA688F">
            <w:pPr>
              <w:pStyle w:val="a5"/>
              <w:spacing w:line="0" w:lineRule="atLeast"/>
              <w:jc w:val="both"/>
              <w:rPr>
                <w:rFonts w:ascii="標楷體" w:eastAsia="標楷體" w:hAnsi="標楷體" w:cs="Times New Roman"/>
                <w:kern w:val="0"/>
              </w:rPr>
            </w:pPr>
          </w:p>
          <w:p w:rsidR="007E42DA" w:rsidRDefault="007E42DA" w:rsidP="00BA688F">
            <w:pPr>
              <w:pStyle w:val="a5"/>
              <w:spacing w:line="0" w:lineRule="atLeast"/>
              <w:jc w:val="both"/>
              <w:rPr>
                <w:rFonts w:ascii="標楷體" w:eastAsia="標楷體" w:hAnsi="標楷體" w:cs="Times New Roman"/>
                <w:kern w:val="0"/>
              </w:rPr>
            </w:pPr>
          </w:p>
          <w:p w:rsidR="007E42DA" w:rsidRDefault="007E42DA" w:rsidP="00BA688F">
            <w:pPr>
              <w:pStyle w:val="a5"/>
              <w:spacing w:line="0" w:lineRule="atLeast"/>
              <w:jc w:val="both"/>
              <w:rPr>
                <w:rFonts w:ascii="標楷體" w:eastAsia="標楷體" w:hAnsi="標楷體" w:cs="Times New Roman"/>
                <w:kern w:val="0"/>
              </w:rPr>
            </w:pPr>
          </w:p>
          <w:p w:rsidR="007E42DA" w:rsidRDefault="007E42DA" w:rsidP="00BA688F">
            <w:pPr>
              <w:pStyle w:val="a5"/>
              <w:spacing w:line="0" w:lineRule="atLeast"/>
              <w:jc w:val="both"/>
              <w:rPr>
                <w:rFonts w:ascii="標楷體" w:eastAsia="標楷體" w:hAnsi="標楷體" w:cs="Times New Roman"/>
                <w:kern w:val="0"/>
              </w:rPr>
            </w:pPr>
          </w:p>
          <w:p w:rsidR="007E42DA" w:rsidRDefault="007E42DA" w:rsidP="00BA688F">
            <w:pPr>
              <w:pStyle w:val="a5"/>
              <w:spacing w:line="0" w:lineRule="atLeast"/>
              <w:jc w:val="both"/>
              <w:rPr>
                <w:rFonts w:ascii="標楷體" w:eastAsia="標楷體" w:hAnsi="標楷體" w:cs="Times New Roman"/>
                <w:kern w:val="0"/>
              </w:rPr>
            </w:pPr>
          </w:p>
          <w:p w:rsidR="007E42DA" w:rsidRDefault="007E42DA" w:rsidP="00BA688F">
            <w:pPr>
              <w:pStyle w:val="a5"/>
              <w:spacing w:line="0" w:lineRule="atLeast"/>
              <w:jc w:val="both"/>
              <w:rPr>
                <w:rFonts w:ascii="標楷體" w:eastAsia="標楷體" w:hAnsi="標楷體" w:cs="Times New Roman"/>
                <w:kern w:val="0"/>
              </w:rPr>
            </w:pPr>
          </w:p>
          <w:p w:rsidR="007E42DA" w:rsidRDefault="007E42DA" w:rsidP="00BA688F">
            <w:pPr>
              <w:pStyle w:val="a5"/>
              <w:spacing w:line="0" w:lineRule="atLeast"/>
              <w:jc w:val="both"/>
              <w:rPr>
                <w:rFonts w:ascii="標楷體" w:eastAsia="標楷體" w:hAnsi="標楷體" w:cs="Times New Roman"/>
                <w:kern w:val="0"/>
              </w:rPr>
            </w:pPr>
          </w:p>
          <w:p w:rsidR="007E42DA" w:rsidRDefault="007E42DA" w:rsidP="00BA688F">
            <w:pPr>
              <w:pStyle w:val="a5"/>
              <w:spacing w:line="0" w:lineRule="atLeast"/>
              <w:jc w:val="both"/>
              <w:rPr>
                <w:rFonts w:ascii="標楷體" w:eastAsia="標楷體" w:hAnsi="標楷體" w:cs="Times New Roman"/>
                <w:kern w:val="0"/>
              </w:rPr>
            </w:pPr>
          </w:p>
          <w:p w:rsidR="007E42DA" w:rsidRDefault="007E42DA" w:rsidP="00BA688F">
            <w:pPr>
              <w:pStyle w:val="a5"/>
              <w:spacing w:line="0" w:lineRule="atLeast"/>
              <w:jc w:val="both"/>
              <w:rPr>
                <w:rFonts w:ascii="標楷體" w:eastAsia="標楷體" w:hAnsi="標楷體" w:cs="Times New Roman"/>
                <w:kern w:val="0"/>
              </w:rPr>
            </w:pPr>
          </w:p>
          <w:p w:rsidR="007E42DA" w:rsidRDefault="007E42DA" w:rsidP="00BA688F">
            <w:pPr>
              <w:pStyle w:val="a5"/>
              <w:spacing w:line="0" w:lineRule="atLeast"/>
              <w:jc w:val="both"/>
              <w:rPr>
                <w:rFonts w:ascii="標楷體" w:eastAsia="標楷體" w:hAnsi="標楷體" w:cs="Times New Roman"/>
                <w:kern w:val="0"/>
              </w:rPr>
            </w:pPr>
          </w:p>
          <w:p w:rsidR="007E42DA" w:rsidRDefault="007E42DA" w:rsidP="00BA688F">
            <w:pPr>
              <w:pStyle w:val="a5"/>
              <w:spacing w:line="0" w:lineRule="atLeast"/>
              <w:jc w:val="both"/>
              <w:rPr>
                <w:rFonts w:ascii="標楷體" w:eastAsia="標楷體" w:hAnsi="標楷體" w:cs="Times New Roman"/>
                <w:kern w:val="0"/>
              </w:rPr>
            </w:pPr>
          </w:p>
          <w:p w:rsidR="007E42DA" w:rsidRDefault="007E42DA" w:rsidP="00BA688F">
            <w:pPr>
              <w:pStyle w:val="a5"/>
              <w:spacing w:line="0" w:lineRule="atLeast"/>
              <w:jc w:val="both"/>
              <w:rPr>
                <w:rFonts w:ascii="標楷體" w:eastAsia="標楷體" w:hAnsi="標楷體" w:cs="Times New Roman"/>
                <w:kern w:val="0"/>
              </w:rPr>
            </w:pPr>
          </w:p>
          <w:p w:rsidR="007E42DA" w:rsidRDefault="007E42DA" w:rsidP="00BA688F">
            <w:pPr>
              <w:pStyle w:val="a5"/>
              <w:spacing w:line="0" w:lineRule="atLeast"/>
              <w:jc w:val="both"/>
              <w:rPr>
                <w:rFonts w:ascii="標楷體" w:eastAsia="標楷體" w:hAnsi="標楷體" w:cs="Times New Roman"/>
                <w:kern w:val="0"/>
              </w:rPr>
            </w:pPr>
          </w:p>
          <w:p w:rsidR="007E42DA" w:rsidRDefault="007E42DA" w:rsidP="00BA688F">
            <w:pPr>
              <w:pStyle w:val="a5"/>
              <w:spacing w:line="0" w:lineRule="atLeast"/>
              <w:jc w:val="both"/>
              <w:rPr>
                <w:rFonts w:ascii="標楷體" w:eastAsia="標楷體" w:hAnsi="標楷體" w:cs="Times New Roman"/>
                <w:kern w:val="0"/>
              </w:rPr>
            </w:pPr>
          </w:p>
          <w:p w:rsidR="007E42DA" w:rsidRDefault="007E42DA" w:rsidP="00BA688F">
            <w:pPr>
              <w:pStyle w:val="a5"/>
              <w:spacing w:line="0" w:lineRule="atLeast"/>
              <w:jc w:val="both"/>
              <w:rPr>
                <w:rFonts w:ascii="標楷體" w:eastAsia="標楷體" w:hAnsi="標楷體" w:cs="Times New Roman"/>
                <w:kern w:val="0"/>
              </w:rPr>
            </w:pPr>
          </w:p>
          <w:p w:rsidR="007E42DA" w:rsidRDefault="007E42DA" w:rsidP="00BA688F">
            <w:pPr>
              <w:pStyle w:val="a5"/>
              <w:spacing w:line="0" w:lineRule="atLeast"/>
              <w:jc w:val="both"/>
              <w:rPr>
                <w:rFonts w:ascii="標楷體" w:eastAsia="標楷體" w:hAnsi="標楷體" w:cs="Times New Roman"/>
                <w:kern w:val="0"/>
              </w:rPr>
            </w:pPr>
          </w:p>
          <w:p w:rsidR="007E42DA" w:rsidRDefault="007E42DA" w:rsidP="00BA688F">
            <w:pPr>
              <w:pStyle w:val="a5"/>
              <w:spacing w:line="0" w:lineRule="atLeast"/>
              <w:jc w:val="both"/>
              <w:rPr>
                <w:rFonts w:ascii="標楷體" w:eastAsia="標楷體" w:hAnsi="標楷體" w:cs="Times New Roman"/>
                <w:kern w:val="0"/>
              </w:rPr>
            </w:pPr>
          </w:p>
          <w:p w:rsidR="007E42DA" w:rsidRDefault="007E42DA" w:rsidP="00BA688F">
            <w:pPr>
              <w:pStyle w:val="a5"/>
              <w:spacing w:line="0" w:lineRule="atLeast"/>
              <w:jc w:val="both"/>
              <w:rPr>
                <w:rFonts w:ascii="標楷體" w:eastAsia="標楷體" w:hAnsi="標楷體" w:cs="Times New Roman"/>
                <w:kern w:val="0"/>
              </w:rPr>
            </w:pPr>
          </w:p>
          <w:p w:rsidR="007E42DA" w:rsidRDefault="007E42DA" w:rsidP="00BA688F">
            <w:pPr>
              <w:pStyle w:val="a5"/>
              <w:spacing w:line="0" w:lineRule="atLeast"/>
              <w:jc w:val="both"/>
              <w:rPr>
                <w:rFonts w:ascii="標楷體" w:eastAsia="標楷體" w:hAnsi="標楷體" w:cs="Times New Roman"/>
                <w:kern w:val="0"/>
              </w:rPr>
            </w:pPr>
          </w:p>
          <w:p w:rsidR="007E42DA" w:rsidRDefault="007E42DA" w:rsidP="00BA688F">
            <w:pPr>
              <w:pStyle w:val="a5"/>
              <w:spacing w:line="0" w:lineRule="atLeast"/>
              <w:jc w:val="both"/>
              <w:rPr>
                <w:rFonts w:ascii="標楷體" w:eastAsia="標楷體" w:hAnsi="標楷體" w:cs="標楷體"/>
              </w:rPr>
            </w:pPr>
            <w:r>
              <w:rPr>
                <w:rFonts w:ascii="標楷體" w:eastAsia="標楷體" w:hAnsi="標楷體" w:cs="標楷體" w:hint="eastAsia"/>
              </w:rPr>
              <w:t>二、立法院完成三讀。</w:t>
            </w:r>
          </w:p>
          <w:p w:rsidR="007E42DA" w:rsidRDefault="007E42DA" w:rsidP="00BA688F">
            <w:pPr>
              <w:pStyle w:val="a5"/>
              <w:spacing w:line="0" w:lineRule="atLeast"/>
              <w:jc w:val="both"/>
              <w:rPr>
                <w:rFonts w:ascii="標楷體" w:eastAsia="標楷體" w:hAnsi="標楷體" w:cs="Times New Roman"/>
                <w:kern w:val="0"/>
              </w:rPr>
            </w:pPr>
          </w:p>
          <w:p w:rsidR="007E42DA" w:rsidRDefault="007E42DA" w:rsidP="00BA688F">
            <w:pPr>
              <w:pStyle w:val="a5"/>
              <w:spacing w:line="0" w:lineRule="atLeast"/>
              <w:jc w:val="both"/>
              <w:rPr>
                <w:rFonts w:ascii="標楷體" w:eastAsia="標楷體" w:hAnsi="標楷體" w:cs="Times New Roman"/>
                <w:kern w:val="0"/>
              </w:rPr>
            </w:pPr>
          </w:p>
          <w:p w:rsidR="007E42DA" w:rsidRDefault="007E42DA" w:rsidP="00BA688F">
            <w:pPr>
              <w:pStyle w:val="a5"/>
              <w:spacing w:line="0" w:lineRule="atLeast"/>
              <w:jc w:val="both"/>
              <w:rPr>
                <w:rFonts w:ascii="標楷體" w:eastAsia="標楷體" w:hAnsi="標楷體" w:cs="Times New Roman"/>
                <w:kern w:val="0"/>
              </w:rPr>
            </w:pPr>
          </w:p>
          <w:p w:rsidR="007E42DA" w:rsidRDefault="007E42DA" w:rsidP="00BA688F">
            <w:pPr>
              <w:pStyle w:val="a5"/>
              <w:spacing w:line="0" w:lineRule="atLeast"/>
              <w:jc w:val="both"/>
              <w:rPr>
                <w:rFonts w:ascii="標楷體" w:eastAsia="標楷體" w:hAnsi="標楷體" w:cs="Times New Roman"/>
                <w:kern w:val="0"/>
              </w:rPr>
            </w:pPr>
          </w:p>
          <w:p w:rsidR="007E42DA" w:rsidRDefault="007E42DA" w:rsidP="00BA688F">
            <w:pPr>
              <w:pStyle w:val="a5"/>
              <w:spacing w:line="0" w:lineRule="atLeast"/>
              <w:jc w:val="both"/>
              <w:rPr>
                <w:rFonts w:ascii="標楷體" w:eastAsia="標楷體" w:hAnsi="標楷體" w:cs="Times New Roman"/>
                <w:kern w:val="0"/>
              </w:rPr>
            </w:pPr>
          </w:p>
          <w:p w:rsidR="007E42DA" w:rsidRDefault="007E42DA" w:rsidP="00BA688F">
            <w:pPr>
              <w:pStyle w:val="a5"/>
              <w:spacing w:line="0" w:lineRule="atLeast"/>
              <w:jc w:val="both"/>
              <w:rPr>
                <w:rFonts w:ascii="標楷體" w:eastAsia="標楷體" w:hAnsi="標楷體" w:cs="Times New Roman"/>
                <w:kern w:val="0"/>
              </w:rPr>
            </w:pPr>
          </w:p>
          <w:p w:rsidR="007E42DA" w:rsidRDefault="007E42DA" w:rsidP="00BA688F">
            <w:pPr>
              <w:pStyle w:val="a5"/>
              <w:spacing w:line="0" w:lineRule="atLeast"/>
              <w:jc w:val="both"/>
              <w:rPr>
                <w:rFonts w:ascii="標楷體" w:eastAsia="標楷體" w:hAnsi="標楷體" w:cs="Times New Roman"/>
                <w:kern w:val="0"/>
              </w:rPr>
            </w:pPr>
          </w:p>
          <w:p w:rsidR="007E42DA" w:rsidRDefault="007E42DA" w:rsidP="00BA688F">
            <w:pPr>
              <w:pStyle w:val="a5"/>
              <w:spacing w:line="0" w:lineRule="atLeast"/>
              <w:jc w:val="both"/>
              <w:rPr>
                <w:rFonts w:ascii="標楷體" w:eastAsia="標楷體" w:hAnsi="標楷體" w:cs="Times New Roman"/>
                <w:kern w:val="0"/>
              </w:rPr>
            </w:pPr>
          </w:p>
          <w:p w:rsidR="007E42DA" w:rsidRDefault="007E42DA" w:rsidP="00BA688F">
            <w:pPr>
              <w:pStyle w:val="a5"/>
              <w:spacing w:line="0" w:lineRule="atLeast"/>
              <w:jc w:val="both"/>
              <w:rPr>
                <w:rFonts w:ascii="標楷體" w:eastAsia="標楷體" w:hAnsi="標楷體" w:cs="Times New Roman"/>
                <w:kern w:val="0"/>
              </w:rPr>
            </w:pPr>
          </w:p>
          <w:p w:rsidR="007E42DA" w:rsidRDefault="007E42DA" w:rsidP="00BA688F">
            <w:pPr>
              <w:pStyle w:val="a5"/>
              <w:spacing w:line="0" w:lineRule="atLeast"/>
              <w:jc w:val="both"/>
              <w:rPr>
                <w:rFonts w:ascii="標楷體" w:eastAsia="標楷體" w:hAnsi="標楷體" w:cs="Times New Roman"/>
                <w:kern w:val="0"/>
              </w:rPr>
            </w:pPr>
          </w:p>
          <w:p w:rsidR="007E42DA" w:rsidRDefault="007E42DA" w:rsidP="00BA688F">
            <w:pPr>
              <w:pStyle w:val="a5"/>
              <w:spacing w:line="0" w:lineRule="atLeast"/>
              <w:jc w:val="both"/>
              <w:rPr>
                <w:rFonts w:ascii="標楷體" w:eastAsia="標楷體" w:hAnsi="標楷體" w:cs="Times New Roman"/>
                <w:kern w:val="0"/>
              </w:rPr>
            </w:pPr>
          </w:p>
          <w:p w:rsidR="007E42DA" w:rsidRDefault="007E42DA" w:rsidP="00BA688F">
            <w:pPr>
              <w:pStyle w:val="a5"/>
              <w:spacing w:line="0" w:lineRule="atLeast"/>
              <w:jc w:val="both"/>
              <w:rPr>
                <w:rFonts w:ascii="標楷體" w:eastAsia="標楷體" w:hAnsi="標楷體" w:cs="Times New Roman"/>
                <w:kern w:val="0"/>
              </w:rPr>
            </w:pPr>
          </w:p>
          <w:p w:rsidR="007E42DA" w:rsidRDefault="007E42DA" w:rsidP="00BA688F">
            <w:pPr>
              <w:pStyle w:val="a5"/>
              <w:spacing w:line="0" w:lineRule="atLeast"/>
              <w:jc w:val="both"/>
              <w:rPr>
                <w:rFonts w:ascii="標楷體" w:eastAsia="標楷體" w:hAnsi="標楷體" w:cs="Times New Roman"/>
                <w:kern w:val="0"/>
              </w:rPr>
            </w:pPr>
          </w:p>
          <w:p w:rsidR="007E42DA" w:rsidRDefault="007E42DA" w:rsidP="00BA688F">
            <w:pPr>
              <w:pStyle w:val="a5"/>
              <w:spacing w:line="0" w:lineRule="atLeast"/>
              <w:jc w:val="both"/>
              <w:rPr>
                <w:rFonts w:ascii="標楷體" w:eastAsia="標楷體" w:hAnsi="標楷體" w:cs="Times New Roman"/>
                <w:kern w:val="0"/>
              </w:rPr>
            </w:pPr>
          </w:p>
          <w:p w:rsidR="007E42DA" w:rsidRDefault="007E42DA" w:rsidP="00BA688F">
            <w:pPr>
              <w:pStyle w:val="a5"/>
              <w:spacing w:line="0" w:lineRule="atLeast"/>
              <w:jc w:val="both"/>
              <w:rPr>
                <w:rFonts w:ascii="標楷體" w:eastAsia="標楷體" w:hAnsi="標楷體" w:cs="Times New Roman"/>
                <w:kern w:val="0"/>
              </w:rPr>
            </w:pPr>
          </w:p>
          <w:p w:rsidR="007E42DA" w:rsidRDefault="007E42DA" w:rsidP="00BA688F">
            <w:pPr>
              <w:pStyle w:val="a5"/>
              <w:spacing w:line="0" w:lineRule="atLeast"/>
              <w:jc w:val="both"/>
              <w:rPr>
                <w:rFonts w:ascii="標楷體" w:eastAsia="標楷體" w:hAnsi="標楷體" w:cs="Times New Roman"/>
                <w:kern w:val="0"/>
              </w:rPr>
            </w:pPr>
          </w:p>
          <w:p w:rsidR="007E42DA" w:rsidRDefault="007E42DA" w:rsidP="00BA688F">
            <w:pPr>
              <w:pStyle w:val="a5"/>
              <w:spacing w:line="0" w:lineRule="atLeast"/>
              <w:jc w:val="both"/>
              <w:rPr>
                <w:rFonts w:ascii="標楷體" w:eastAsia="標楷體" w:hAnsi="標楷體" w:cs="Times New Roman"/>
                <w:kern w:val="0"/>
              </w:rPr>
            </w:pPr>
          </w:p>
          <w:p w:rsidR="007E42DA" w:rsidRDefault="007E42DA" w:rsidP="00BA688F">
            <w:pPr>
              <w:pStyle w:val="a5"/>
              <w:spacing w:line="0" w:lineRule="atLeast"/>
              <w:jc w:val="both"/>
              <w:rPr>
                <w:rFonts w:ascii="標楷體" w:eastAsia="標楷體" w:hAnsi="標楷體" w:cs="Times New Roman"/>
                <w:kern w:val="0"/>
              </w:rPr>
            </w:pPr>
          </w:p>
          <w:p w:rsidR="007E42DA" w:rsidRDefault="007E42DA" w:rsidP="00BA688F">
            <w:pPr>
              <w:pStyle w:val="a5"/>
              <w:spacing w:line="0" w:lineRule="atLeast"/>
              <w:jc w:val="both"/>
              <w:rPr>
                <w:rFonts w:ascii="標楷體" w:eastAsia="標楷體" w:hAnsi="標楷體" w:cs="Times New Roman"/>
                <w:kern w:val="0"/>
              </w:rPr>
            </w:pPr>
          </w:p>
          <w:p w:rsidR="007E42DA" w:rsidRDefault="007E42DA" w:rsidP="00BA688F">
            <w:pPr>
              <w:pStyle w:val="a5"/>
              <w:spacing w:line="0" w:lineRule="atLeast"/>
              <w:jc w:val="both"/>
              <w:rPr>
                <w:rFonts w:ascii="標楷體" w:eastAsia="標楷體" w:hAnsi="標楷體" w:cs="Times New Roman"/>
                <w:kern w:val="0"/>
              </w:rPr>
            </w:pPr>
          </w:p>
          <w:p w:rsidR="007E42DA" w:rsidRDefault="007E42DA" w:rsidP="00BA688F">
            <w:pPr>
              <w:pStyle w:val="a5"/>
              <w:spacing w:line="0" w:lineRule="atLeast"/>
              <w:jc w:val="both"/>
              <w:rPr>
                <w:rFonts w:ascii="標楷體" w:eastAsia="標楷體" w:hAnsi="標楷體" w:cs="Times New Roman"/>
                <w:kern w:val="0"/>
              </w:rPr>
            </w:pPr>
          </w:p>
          <w:p w:rsidR="007E42DA" w:rsidRDefault="007E42DA" w:rsidP="00BA688F">
            <w:pPr>
              <w:pStyle w:val="a5"/>
              <w:spacing w:line="0" w:lineRule="atLeast"/>
              <w:jc w:val="both"/>
              <w:rPr>
                <w:rFonts w:ascii="標楷體" w:eastAsia="標楷體" w:hAnsi="標楷體" w:cs="Times New Roman"/>
                <w:kern w:val="0"/>
              </w:rPr>
            </w:pPr>
          </w:p>
          <w:p w:rsidR="007E42DA" w:rsidRDefault="007E42DA" w:rsidP="00BA688F">
            <w:pPr>
              <w:pStyle w:val="a5"/>
              <w:spacing w:line="0" w:lineRule="atLeast"/>
              <w:jc w:val="both"/>
              <w:rPr>
                <w:rFonts w:ascii="標楷體" w:eastAsia="標楷體" w:hAnsi="標楷體" w:cs="Times New Roman"/>
                <w:kern w:val="0"/>
              </w:rPr>
            </w:pPr>
          </w:p>
          <w:p w:rsidR="007E42DA" w:rsidRDefault="007E42DA" w:rsidP="00BA688F">
            <w:pPr>
              <w:pStyle w:val="a5"/>
              <w:spacing w:line="0" w:lineRule="atLeast"/>
              <w:jc w:val="both"/>
              <w:rPr>
                <w:rFonts w:ascii="標楷體" w:eastAsia="標楷體" w:hAnsi="標楷體" w:cs="Times New Roman"/>
                <w:kern w:val="0"/>
              </w:rPr>
            </w:pPr>
          </w:p>
          <w:p w:rsidR="007E42DA" w:rsidRDefault="007E42DA" w:rsidP="00BA688F">
            <w:pPr>
              <w:pStyle w:val="a5"/>
              <w:spacing w:line="0" w:lineRule="atLeast"/>
              <w:jc w:val="both"/>
              <w:rPr>
                <w:rFonts w:ascii="標楷體" w:eastAsia="標楷體" w:hAnsi="標楷體" w:cs="Times New Roman"/>
                <w:kern w:val="0"/>
              </w:rPr>
            </w:pPr>
          </w:p>
          <w:p w:rsidR="007E42DA" w:rsidRPr="009B1447" w:rsidRDefault="007E42DA" w:rsidP="00BA688F">
            <w:pPr>
              <w:pStyle w:val="a5"/>
              <w:spacing w:line="0" w:lineRule="atLeast"/>
              <w:jc w:val="both"/>
              <w:rPr>
                <w:rFonts w:ascii="標楷體" w:eastAsia="標楷體" w:hAnsi="標楷體" w:cs="標楷體"/>
                <w:b/>
              </w:rPr>
            </w:pPr>
            <w:r w:rsidRPr="009B1447">
              <w:rPr>
                <w:rFonts w:ascii="標楷體" w:eastAsia="標楷體" w:hAnsi="標楷體" w:cs="標楷體"/>
                <w:b/>
              </w:rPr>
              <w:t>(</w:t>
            </w:r>
            <w:r w:rsidRPr="009B1447">
              <w:rPr>
                <w:rFonts w:ascii="標楷體" w:eastAsia="標楷體" w:hAnsi="標楷體" w:cs="標楷體" w:hint="eastAsia"/>
                <w:b/>
              </w:rPr>
              <w:t>法務部</w:t>
            </w:r>
            <w:r w:rsidRPr="009B1447">
              <w:rPr>
                <w:rFonts w:ascii="標楷體" w:eastAsia="標楷體" w:hAnsi="標楷體" w:cs="標楷體"/>
                <w:b/>
              </w:rPr>
              <w:t>)</w:t>
            </w:r>
          </w:p>
          <w:p w:rsidR="007E42DA" w:rsidRPr="001D6036" w:rsidRDefault="007E42DA" w:rsidP="00BA688F">
            <w:pPr>
              <w:pStyle w:val="a5"/>
              <w:spacing w:line="0" w:lineRule="atLeast"/>
              <w:jc w:val="both"/>
              <w:rPr>
                <w:rFonts w:ascii="標楷體" w:eastAsia="標楷體" w:hAnsi="標楷體" w:cs="Times New Roman"/>
                <w:kern w:val="0"/>
              </w:rPr>
            </w:pPr>
            <w:r w:rsidRPr="00F92850">
              <w:rPr>
                <w:rFonts w:eastAsia="標楷體" w:hint="eastAsia"/>
              </w:rPr>
              <w:t>配合檢視相關法規及措施是否與國際人權公約或結論性意見相符。</w:t>
            </w:r>
          </w:p>
        </w:tc>
        <w:tc>
          <w:tcPr>
            <w:tcW w:w="850" w:type="dxa"/>
          </w:tcPr>
          <w:p w:rsidR="007E42DA" w:rsidRDefault="007E42DA" w:rsidP="00BA688F">
            <w:pPr>
              <w:pStyle w:val="a5"/>
              <w:spacing w:line="0" w:lineRule="atLeast"/>
              <w:jc w:val="both"/>
              <w:rPr>
                <w:rFonts w:ascii="標楷體" w:eastAsia="標楷體" w:hAnsi="標楷體"/>
                <w:kern w:val="0"/>
              </w:rPr>
            </w:pPr>
          </w:p>
          <w:p w:rsidR="007E42DA" w:rsidRDefault="007E42DA" w:rsidP="00BA688F">
            <w:pPr>
              <w:pStyle w:val="a5"/>
              <w:spacing w:line="0" w:lineRule="atLeast"/>
              <w:jc w:val="both"/>
              <w:rPr>
                <w:rFonts w:ascii="標楷體" w:eastAsia="標楷體" w:hAnsi="標楷體"/>
                <w:kern w:val="0"/>
              </w:rPr>
            </w:pPr>
          </w:p>
          <w:p w:rsidR="007E42DA" w:rsidRDefault="007E42DA" w:rsidP="00BA688F">
            <w:pPr>
              <w:pStyle w:val="a5"/>
              <w:spacing w:line="0" w:lineRule="atLeast"/>
              <w:jc w:val="both"/>
              <w:rPr>
                <w:rFonts w:ascii="標楷體" w:eastAsia="標楷體" w:hAnsi="標楷體"/>
                <w:kern w:val="0"/>
              </w:rPr>
            </w:pPr>
          </w:p>
          <w:p w:rsidR="007E42DA" w:rsidRDefault="007E42DA" w:rsidP="00BA688F">
            <w:pPr>
              <w:pStyle w:val="a5"/>
              <w:spacing w:line="0" w:lineRule="atLeast"/>
              <w:jc w:val="both"/>
              <w:rPr>
                <w:rFonts w:ascii="標楷體" w:eastAsia="標楷體" w:hAnsi="標楷體"/>
                <w:kern w:val="0"/>
              </w:rPr>
            </w:pPr>
          </w:p>
          <w:p w:rsidR="007E42DA" w:rsidRDefault="007E42DA" w:rsidP="00BA688F">
            <w:pPr>
              <w:pStyle w:val="a5"/>
              <w:spacing w:line="0" w:lineRule="atLeast"/>
              <w:jc w:val="both"/>
              <w:rPr>
                <w:rFonts w:ascii="標楷體" w:eastAsia="標楷體" w:hAnsi="標楷體"/>
                <w:kern w:val="0"/>
              </w:rPr>
            </w:pPr>
          </w:p>
          <w:p w:rsidR="007E42DA" w:rsidRDefault="007E42DA" w:rsidP="00BA688F">
            <w:pPr>
              <w:pStyle w:val="a5"/>
              <w:spacing w:line="0" w:lineRule="atLeast"/>
              <w:jc w:val="both"/>
              <w:rPr>
                <w:rFonts w:ascii="標楷體" w:eastAsia="標楷體" w:hAnsi="標楷體"/>
                <w:kern w:val="0"/>
              </w:rPr>
            </w:pPr>
          </w:p>
          <w:p w:rsidR="007E42DA" w:rsidRDefault="007E42DA" w:rsidP="00BA688F">
            <w:pPr>
              <w:pStyle w:val="a5"/>
              <w:spacing w:line="0" w:lineRule="atLeast"/>
              <w:jc w:val="both"/>
              <w:rPr>
                <w:rFonts w:ascii="標楷體" w:eastAsia="標楷體" w:hAnsi="標楷體"/>
                <w:kern w:val="0"/>
              </w:rPr>
            </w:pPr>
          </w:p>
          <w:p w:rsidR="007E42DA" w:rsidRDefault="007E42DA" w:rsidP="00BA688F">
            <w:pPr>
              <w:pStyle w:val="a5"/>
              <w:spacing w:line="0" w:lineRule="atLeast"/>
              <w:jc w:val="both"/>
              <w:rPr>
                <w:rFonts w:ascii="標楷體" w:eastAsia="標楷體" w:hAnsi="標楷體"/>
                <w:kern w:val="0"/>
              </w:rPr>
            </w:pPr>
          </w:p>
          <w:p w:rsidR="007E42DA" w:rsidRDefault="007E42DA" w:rsidP="00BA688F">
            <w:pPr>
              <w:pStyle w:val="a5"/>
              <w:spacing w:line="0" w:lineRule="atLeast"/>
              <w:jc w:val="both"/>
              <w:rPr>
                <w:rFonts w:ascii="標楷體" w:eastAsia="標楷體" w:hAnsi="標楷體"/>
                <w:kern w:val="0"/>
              </w:rPr>
            </w:pPr>
          </w:p>
          <w:p w:rsidR="007E42DA" w:rsidRDefault="007E42DA" w:rsidP="00BA688F">
            <w:pPr>
              <w:pStyle w:val="a5"/>
              <w:spacing w:line="0" w:lineRule="atLeast"/>
              <w:jc w:val="both"/>
              <w:rPr>
                <w:rFonts w:ascii="標楷體" w:eastAsia="標楷體" w:hAnsi="標楷體"/>
                <w:kern w:val="0"/>
              </w:rPr>
            </w:pPr>
          </w:p>
          <w:p w:rsidR="007E42DA" w:rsidRDefault="007E42DA" w:rsidP="00BA688F">
            <w:pPr>
              <w:pStyle w:val="a5"/>
              <w:spacing w:line="0" w:lineRule="atLeast"/>
              <w:jc w:val="both"/>
              <w:rPr>
                <w:rFonts w:ascii="標楷體" w:eastAsia="標楷體" w:hAnsi="標楷體"/>
                <w:kern w:val="0"/>
              </w:rPr>
            </w:pPr>
          </w:p>
          <w:p w:rsidR="007E42DA" w:rsidRDefault="007E42DA" w:rsidP="00BA688F">
            <w:pPr>
              <w:pStyle w:val="a5"/>
              <w:spacing w:line="0" w:lineRule="atLeast"/>
              <w:jc w:val="both"/>
              <w:rPr>
                <w:rFonts w:ascii="標楷體" w:eastAsia="標楷體" w:hAnsi="標楷體"/>
                <w:kern w:val="0"/>
              </w:rPr>
            </w:pPr>
          </w:p>
          <w:p w:rsidR="007E42DA" w:rsidRDefault="007E42DA" w:rsidP="00BA688F">
            <w:pPr>
              <w:pStyle w:val="a5"/>
              <w:spacing w:line="0" w:lineRule="atLeast"/>
              <w:jc w:val="both"/>
              <w:rPr>
                <w:rFonts w:ascii="標楷體" w:eastAsia="標楷體" w:hAnsi="標楷體"/>
                <w:kern w:val="0"/>
              </w:rPr>
            </w:pPr>
          </w:p>
          <w:p w:rsidR="007E42DA" w:rsidRDefault="007E42DA" w:rsidP="00BA688F">
            <w:pPr>
              <w:pStyle w:val="a5"/>
              <w:spacing w:line="0" w:lineRule="atLeast"/>
              <w:jc w:val="both"/>
              <w:rPr>
                <w:rFonts w:ascii="標楷體" w:eastAsia="標楷體" w:hAnsi="標楷體"/>
                <w:kern w:val="0"/>
              </w:rPr>
            </w:pPr>
          </w:p>
          <w:p w:rsidR="007E42DA" w:rsidRDefault="007E42DA" w:rsidP="00BA688F">
            <w:pPr>
              <w:pStyle w:val="a5"/>
              <w:spacing w:line="0" w:lineRule="atLeast"/>
              <w:jc w:val="both"/>
              <w:rPr>
                <w:rFonts w:ascii="標楷體" w:eastAsia="標楷體" w:hAnsi="標楷體"/>
                <w:kern w:val="0"/>
              </w:rPr>
            </w:pPr>
          </w:p>
          <w:p w:rsidR="007E42DA" w:rsidRDefault="007E42DA" w:rsidP="00BA688F">
            <w:pPr>
              <w:pStyle w:val="a5"/>
              <w:spacing w:line="0" w:lineRule="atLeast"/>
              <w:jc w:val="both"/>
              <w:rPr>
                <w:rFonts w:ascii="標楷體" w:eastAsia="標楷體" w:hAnsi="標楷體"/>
                <w:kern w:val="0"/>
              </w:rPr>
            </w:pPr>
          </w:p>
          <w:p w:rsidR="007E42DA" w:rsidRDefault="007E42DA" w:rsidP="00BA688F">
            <w:pPr>
              <w:pStyle w:val="a5"/>
              <w:spacing w:line="0" w:lineRule="atLeast"/>
              <w:jc w:val="both"/>
              <w:rPr>
                <w:rFonts w:ascii="標楷體" w:eastAsia="標楷體" w:hAnsi="標楷體"/>
                <w:kern w:val="0"/>
              </w:rPr>
            </w:pPr>
          </w:p>
          <w:p w:rsidR="007E42DA" w:rsidRDefault="007E42DA" w:rsidP="00BA688F">
            <w:pPr>
              <w:pStyle w:val="a5"/>
              <w:spacing w:line="0" w:lineRule="atLeast"/>
              <w:jc w:val="both"/>
              <w:rPr>
                <w:rFonts w:ascii="標楷體" w:eastAsia="標楷體" w:hAnsi="標楷體"/>
                <w:kern w:val="0"/>
              </w:rPr>
            </w:pPr>
          </w:p>
          <w:p w:rsidR="007E42DA" w:rsidRDefault="007E42DA" w:rsidP="00BA688F">
            <w:pPr>
              <w:pStyle w:val="a5"/>
              <w:spacing w:line="0" w:lineRule="atLeast"/>
              <w:jc w:val="both"/>
              <w:rPr>
                <w:rFonts w:ascii="標楷體" w:eastAsia="標楷體" w:hAnsi="標楷體"/>
                <w:kern w:val="0"/>
              </w:rPr>
            </w:pPr>
          </w:p>
          <w:p w:rsidR="007E42DA" w:rsidRDefault="007E42DA" w:rsidP="00BA688F">
            <w:pPr>
              <w:pStyle w:val="a5"/>
              <w:spacing w:line="0" w:lineRule="atLeast"/>
              <w:jc w:val="both"/>
              <w:rPr>
                <w:rFonts w:ascii="標楷體" w:eastAsia="標楷體" w:hAnsi="標楷體"/>
                <w:kern w:val="0"/>
              </w:rPr>
            </w:pPr>
          </w:p>
          <w:p w:rsidR="007E42DA" w:rsidRDefault="007E42DA" w:rsidP="00BA688F">
            <w:pPr>
              <w:pStyle w:val="a5"/>
              <w:spacing w:line="0" w:lineRule="atLeast"/>
              <w:jc w:val="both"/>
              <w:rPr>
                <w:rFonts w:ascii="標楷體" w:eastAsia="標楷體" w:hAnsi="標楷體"/>
                <w:kern w:val="0"/>
              </w:rPr>
            </w:pPr>
          </w:p>
          <w:p w:rsidR="007E42DA" w:rsidRDefault="007E42DA" w:rsidP="00BA688F">
            <w:pPr>
              <w:pStyle w:val="a5"/>
              <w:spacing w:line="0" w:lineRule="atLeast"/>
              <w:jc w:val="both"/>
              <w:rPr>
                <w:rFonts w:ascii="標楷體" w:eastAsia="標楷體" w:hAnsi="標楷體"/>
                <w:kern w:val="0"/>
              </w:rPr>
            </w:pPr>
          </w:p>
          <w:p w:rsidR="007E42DA" w:rsidRDefault="007E42DA" w:rsidP="00BA688F">
            <w:pPr>
              <w:pStyle w:val="a5"/>
              <w:spacing w:line="0" w:lineRule="atLeast"/>
              <w:jc w:val="both"/>
              <w:rPr>
                <w:rFonts w:ascii="標楷體" w:eastAsia="標楷體" w:hAnsi="標楷體"/>
                <w:kern w:val="0"/>
              </w:rPr>
            </w:pPr>
          </w:p>
          <w:p w:rsidR="007E42DA" w:rsidRDefault="007E42DA" w:rsidP="00BA688F">
            <w:pPr>
              <w:pStyle w:val="a5"/>
              <w:spacing w:line="0" w:lineRule="atLeast"/>
              <w:jc w:val="both"/>
              <w:rPr>
                <w:rFonts w:ascii="標楷體" w:eastAsia="標楷體" w:hAnsi="標楷體"/>
                <w:kern w:val="0"/>
              </w:rPr>
            </w:pPr>
          </w:p>
          <w:p w:rsidR="007E42DA" w:rsidRDefault="007E42DA" w:rsidP="00BA688F">
            <w:pPr>
              <w:pStyle w:val="a5"/>
              <w:spacing w:line="0" w:lineRule="atLeast"/>
              <w:jc w:val="both"/>
              <w:rPr>
                <w:rFonts w:ascii="標楷體" w:eastAsia="標楷體" w:hAnsi="標楷體"/>
                <w:kern w:val="0"/>
              </w:rPr>
            </w:pPr>
          </w:p>
          <w:p w:rsidR="007E42DA" w:rsidRDefault="007E42DA" w:rsidP="00BA688F">
            <w:pPr>
              <w:pStyle w:val="a5"/>
              <w:spacing w:line="0" w:lineRule="atLeast"/>
              <w:jc w:val="both"/>
              <w:rPr>
                <w:rFonts w:ascii="標楷體" w:eastAsia="標楷體" w:hAnsi="標楷體"/>
                <w:kern w:val="0"/>
              </w:rPr>
            </w:pPr>
          </w:p>
          <w:p w:rsidR="007E42DA" w:rsidRDefault="007E42DA" w:rsidP="00BA688F">
            <w:pPr>
              <w:pStyle w:val="a5"/>
              <w:spacing w:line="0" w:lineRule="atLeast"/>
              <w:jc w:val="both"/>
              <w:rPr>
                <w:rFonts w:ascii="標楷體" w:eastAsia="標楷體" w:hAnsi="標楷體"/>
                <w:kern w:val="0"/>
              </w:rPr>
            </w:pPr>
          </w:p>
          <w:p w:rsidR="007E42DA" w:rsidRDefault="007E42DA" w:rsidP="00BA688F">
            <w:pPr>
              <w:pStyle w:val="a5"/>
              <w:spacing w:line="0" w:lineRule="atLeast"/>
              <w:jc w:val="both"/>
              <w:rPr>
                <w:rFonts w:ascii="標楷體" w:eastAsia="標楷體" w:hAnsi="標楷體"/>
                <w:kern w:val="0"/>
              </w:rPr>
            </w:pPr>
          </w:p>
          <w:p w:rsidR="007E42DA" w:rsidRDefault="007E42DA" w:rsidP="00BA688F">
            <w:pPr>
              <w:pStyle w:val="a5"/>
              <w:spacing w:line="0" w:lineRule="atLeast"/>
              <w:jc w:val="both"/>
              <w:rPr>
                <w:rFonts w:ascii="標楷體" w:eastAsia="標楷體" w:hAnsi="標楷體"/>
                <w:kern w:val="0"/>
              </w:rPr>
            </w:pPr>
          </w:p>
          <w:p w:rsidR="007E42DA" w:rsidRDefault="007E42DA" w:rsidP="00BA688F">
            <w:pPr>
              <w:pStyle w:val="a5"/>
              <w:spacing w:line="0" w:lineRule="atLeast"/>
              <w:jc w:val="both"/>
              <w:rPr>
                <w:rFonts w:ascii="標楷體" w:eastAsia="標楷體" w:hAnsi="標楷體"/>
                <w:kern w:val="0"/>
              </w:rPr>
            </w:pPr>
          </w:p>
          <w:p w:rsidR="007E42DA" w:rsidRDefault="007E42DA" w:rsidP="00BA688F">
            <w:pPr>
              <w:pStyle w:val="a5"/>
              <w:spacing w:line="0" w:lineRule="atLeast"/>
              <w:jc w:val="both"/>
              <w:rPr>
                <w:rFonts w:ascii="標楷體" w:eastAsia="標楷體" w:hAnsi="標楷體"/>
                <w:kern w:val="0"/>
              </w:rPr>
            </w:pPr>
          </w:p>
          <w:p w:rsidR="007E42DA" w:rsidRDefault="007E42DA" w:rsidP="00BA688F">
            <w:pPr>
              <w:pStyle w:val="a5"/>
              <w:spacing w:line="0" w:lineRule="atLeast"/>
              <w:jc w:val="both"/>
              <w:rPr>
                <w:rFonts w:ascii="標楷體" w:eastAsia="標楷體" w:hAnsi="標楷體"/>
                <w:kern w:val="0"/>
              </w:rPr>
            </w:pPr>
          </w:p>
          <w:p w:rsidR="007E42DA" w:rsidRDefault="007E42DA" w:rsidP="00BA688F">
            <w:pPr>
              <w:pStyle w:val="a5"/>
              <w:spacing w:line="0" w:lineRule="atLeast"/>
              <w:jc w:val="both"/>
              <w:rPr>
                <w:rFonts w:ascii="標楷體" w:eastAsia="標楷體" w:hAnsi="標楷體"/>
                <w:kern w:val="0"/>
              </w:rPr>
            </w:pPr>
          </w:p>
          <w:p w:rsidR="007E42DA" w:rsidRDefault="007E42DA" w:rsidP="00BA688F">
            <w:pPr>
              <w:pStyle w:val="a5"/>
              <w:spacing w:line="0" w:lineRule="atLeast"/>
              <w:jc w:val="both"/>
              <w:rPr>
                <w:rFonts w:ascii="標楷體" w:eastAsia="標楷體" w:hAnsi="標楷體"/>
                <w:kern w:val="0"/>
              </w:rPr>
            </w:pPr>
          </w:p>
          <w:p w:rsidR="007E42DA" w:rsidRDefault="007E42DA" w:rsidP="00BA688F">
            <w:pPr>
              <w:pStyle w:val="a5"/>
              <w:spacing w:line="0" w:lineRule="atLeast"/>
              <w:jc w:val="both"/>
              <w:rPr>
                <w:rFonts w:ascii="標楷體" w:eastAsia="標楷體" w:hAnsi="標楷體"/>
                <w:kern w:val="0"/>
              </w:rPr>
            </w:pPr>
          </w:p>
          <w:p w:rsidR="007E42DA" w:rsidRDefault="007E42DA" w:rsidP="00BA688F">
            <w:pPr>
              <w:pStyle w:val="a5"/>
              <w:spacing w:line="0" w:lineRule="atLeast"/>
              <w:jc w:val="both"/>
              <w:rPr>
                <w:rFonts w:ascii="標楷體" w:eastAsia="標楷體" w:hAnsi="標楷體"/>
                <w:kern w:val="0"/>
              </w:rPr>
            </w:pPr>
          </w:p>
          <w:p w:rsidR="007E42DA" w:rsidRDefault="007E42DA" w:rsidP="00BA688F">
            <w:pPr>
              <w:pStyle w:val="a5"/>
              <w:spacing w:line="0" w:lineRule="atLeast"/>
              <w:jc w:val="both"/>
              <w:rPr>
                <w:rFonts w:ascii="標楷體" w:eastAsia="標楷體" w:hAnsi="標楷體"/>
                <w:kern w:val="0"/>
              </w:rPr>
            </w:pPr>
          </w:p>
          <w:p w:rsidR="007E42DA" w:rsidRDefault="007E42DA" w:rsidP="00BA688F">
            <w:pPr>
              <w:pStyle w:val="a5"/>
              <w:spacing w:line="0" w:lineRule="atLeast"/>
              <w:jc w:val="both"/>
              <w:rPr>
                <w:rFonts w:ascii="標楷體" w:eastAsia="標楷體" w:hAnsi="標楷體"/>
                <w:kern w:val="0"/>
              </w:rPr>
            </w:pPr>
          </w:p>
          <w:p w:rsidR="007E42DA" w:rsidRDefault="007E42DA" w:rsidP="00BA688F">
            <w:pPr>
              <w:pStyle w:val="a5"/>
              <w:spacing w:line="0" w:lineRule="atLeast"/>
              <w:jc w:val="both"/>
              <w:rPr>
                <w:rFonts w:ascii="標楷體" w:eastAsia="標楷體" w:hAnsi="標楷體"/>
                <w:kern w:val="0"/>
              </w:rPr>
            </w:pPr>
          </w:p>
          <w:p w:rsidR="007E42DA" w:rsidRDefault="007E42DA" w:rsidP="00BA688F">
            <w:pPr>
              <w:pStyle w:val="a5"/>
              <w:spacing w:line="0" w:lineRule="atLeast"/>
              <w:jc w:val="both"/>
              <w:rPr>
                <w:rFonts w:ascii="標楷體" w:eastAsia="標楷體" w:hAnsi="標楷體"/>
                <w:kern w:val="0"/>
              </w:rPr>
            </w:pPr>
          </w:p>
          <w:p w:rsidR="007E42DA" w:rsidRDefault="007E42DA" w:rsidP="00BA688F">
            <w:pPr>
              <w:pStyle w:val="a5"/>
              <w:spacing w:line="0" w:lineRule="atLeast"/>
              <w:jc w:val="both"/>
              <w:rPr>
                <w:rFonts w:ascii="標楷體" w:eastAsia="標楷體" w:hAnsi="標楷體"/>
                <w:kern w:val="0"/>
              </w:rPr>
            </w:pPr>
          </w:p>
          <w:p w:rsidR="007E42DA" w:rsidRDefault="007E42DA" w:rsidP="00BA688F">
            <w:pPr>
              <w:pStyle w:val="a5"/>
              <w:spacing w:line="0" w:lineRule="atLeast"/>
              <w:jc w:val="both"/>
              <w:rPr>
                <w:rFonts w:ascii="標楷體" w:eastAsia="標楷體" w:hAnsi="標楷體"/>
                <w:kern w:val="0"/>
              </w:rPr>
            </w:pPr>
          </w:p>
          <w:p w:rsidR="007E42DA" w:rsidRDefault="007E42DA" w:rsidP="00BA688F">
            <w:pPr>
              <w:pStyle w:val="a5"/>
              <w:spacing w:line="0" w:lineRule="atLeast"/>
              <w:jc w:val="both"/>
              <w:rPr>
                <w:rFonts w:ascii="標楷體" w:eastAsia="標楷體" w:hAnsi="標楷體"/>
                <w:kern w:val="0"/>
              </w:rPr>
            </w:pPr>
          </w:p>
          <w:p w:rsidR="007E42DA" w:rsidRDefault="007E42DA" w:rsidP="00BA688F">
            <w:pPr>
              <w:pStyle w:val="a5"/>
              <w:spacing w:line="0" w:lineRule="atLeast"/>
              <w:jc w:val="both"/>
              <w:rPr>
                <w:rFonts w:ascii="標楷體" w:eastAsia="標楷體" w:hAnsi="標楷體"/>
                <w:kern w:val="0"/>
              </w:rPr>
            </w:pPr>
          </w:p>
          <w:p w:rsidR="007E42DA" w:rsidRDefault="007E42DA" w:rsidP="00BA688F">
            <w:pPr>
              <w:pStyle w:val="a5"/>
              <w:spacing w:line="0" w:lineRule="atLeast"/>
              <w:jc w:val="both"/>
              <w:rPr>
                <w:rFonts w:ascii="標楷體" w:eastAsia="標楷體" w:hAnsi="標楷體"/>
                <w:kern w:val="0"/>
              </w:rPr>
            </w:pPr>
          </w:p>
          <w:p w:rsidR="007E42DA" w:rsidRDefault="007E42DA" w:rsidP="00BA688F">
            <w:pPr>
              <w:pStyle w:val="a5"/>
              <w:spacing w:line="0" w:lineRule="atLeast"/>
              <w:jc w:val="both"/>
              <w:rPr>
                <w:rFonts w:ascii="標楷體" w:eastAsia="標楷體" w:hAnsi="標楷體"/>
                <w:kern w:val="0"/>
              </w:rPr>
            </w:pPr>
          </w:p>
          <w:p w:rsidR="007E42DA" w:rsidRDefault="007E42DA" w:rsidP="00BA688F">
            <w:pPr>
              <w:pStyle w:val="a5"/>
              <w:spacing w:line="0" w:lineRule="atLeast"/>
              <w:jc w:val="both"/>
              <w:rPr>
                <w:rFonts w:ascii="標楷體" w:eastAsia="標楷體" w:hAnsi="標楷體"/>
                <w:kern w:val="0"/>
              </w:rPr>
            </w:pPr>
          </w:p>
          <w:p w:rsidR="007E42DA" w:rsidRDefault="007E42DA" w:rsidP="00BA688F">
            <w:pPr>
              <w:pStyle w:val="a5"/>
              <w:spacing w:line="0" w:lineRule="atLeast"/>
              <w:jc w:val="both"/>
              <w:rPr>
                <w:rFonts w:ascii="標楷體" w:eastAsia="標楷體" w:hAnsi="標楷體"/>
                <w:kern w:val="0"/>
              </w:rPr>
            </w:pPr>
          </w:p>
          <w:p w:rsidR="007E42DA" w:rsidRDefault="007E42DA" w:rsidP="00BA688F">
            <w:pPr>
              <w:pStyle w:val="a5"/>
              <w:spacing w:line="0" w:lineRule="atLeast"/>
              <w:jc w:val="both"/>
              <w:rPr>
                <w:rFonts w:ascii="標楷體" w:eastAsia="標楷體" w:hAnsi="標楷體"/>
                <w:kern w:val="0"/>
              </w:rPr>
            </w:pPr>
          </w:p>
          <w:p w:rsidR="007E42DA" w:rsidRDefault="007E42DA" w:rsidP="00BA688F">
            <w:pPr>
              <w:pStyle w:val="a5"/>
              <w:spacing w:line="0" w:lineRule="atLeast"/>
              <w:jc w:val="both"/>
              <w:rPr>
                <w:rFonts w:ascii="標楷體" w:eastAsia="標楷體" w:hAnsi="標楷體"/>
                <w:kern w:val="0"/>
              </w:rPr>
            </w:pPr>
          </w:p>
          <w:p w:rsidR="007E42DA" w:rsidRDefault="007E42DA" w:rsidP="00BA688F">
            <w:pPr>
              <w:pStyle w:val="a5"/>
              <w:spacing w:line="0" w:lineRule="atLeast"/>
              <w:jc w:val="both"/>
              <w:rPr>
                <w:rFonts w:ascii="標楷體" w:eastAsia="標楷體" w:hAnsi="標楷體"/>
                <w:kern w:val="0"/>
              </w:rPr>
            </w:pPr>
          </w:p>
          <w:p w:rsidR="007E42DA" w:rsidRDefault="007E42DA" w:rsidP="00BA688F">
            <w:pPr>
              <w:pStyle w:val="a5"/>
              <w:spacing w:line="0" w:lineRule="atLeast"/>
              <w:jc w:val="both"/>
              <w:rPr>
                <w:rFonts w:ascii="標楷體" w:eastAsia="標楷體" w:hAnsi="標楷體"/>
                <w:kern w:val="0"/>
              </w:rPr>
            </w:pPr>
          </w:p>
          <w:p w:rsidR="007E42DA" w:rsidRDefault="007E42DA" w:rsidP="00BA688F">
            <w:pPr>
              <w:pStyle w:val="a5"/>
              <w:spacing w:line="0" w:lineRule="atLeast"/>
              <w:jc w:val="both"/>
              <w:rPr>
                <w:rFonts w:ascii="標楷體" w:eastAsia="標楷體" w:hAnsi="標楷體"/>
                <w:kern w:val="0"/>
              </w:rPr>
            </w:pPr>
          </w:p>
          <w:p w:rsidR="007E42DA" w:rsidRDefault="007E42DA" w:rsidP="00BA688F">
            <w:pPr>
              <w:pStyle w:val="a5"/>
              <w:spacing w:line="0" w:lineRule="atLeast"/>
              <w:jc w:val="both"/>
              <w:rPr>
                <w:rFonts w:ascii="標楷體" w:eastAsia="標楷體" w:hAnsi="標楷體"/>
                <w:kern w:val="0"/>
              </w:rPr>
            </w:pPr>
          </w:p>
          <w:p w:rsidR="007E42DA" w:rsidRDefault="007E42DA" w:rsidP="00BA688F">
            <w:pPr>
              <w:pStyle w:val="a5"/>
              <w:spacing w:line="0" w:lineRule="atLeast"/>
              <w:jc w:val="both"/>
              <w:rPr>
                <w:rFonts w:ascii="標楷體" w:eastAsia="標楷體" w:hAnsi="標楷體"/>
                <w:kern w:val="0"/>
              </w:rPr>
            </w:pPr>
          </w:p>
          <w:p w:rsidR="007E42DA" w:rsidRDefault="007E42DA" w:rsidP="00BA688F">
            <w:pPr>
              <w:pStyle w:val="a5"/>
              <w:spacing w:line="0" w:lineRule="atLeast"/>
              <w:jc w:val="both"/>
              <w:rPr>
                <w:rFonts w:ascii="標楷體" w:eastAsia="標楷體" w:hAnsi="標楷體"/>
                <w:kern w:val="0"/>
              </w:rPr>
            </w:pPr>
          </w:p>
          <w:p w:rsidR="007E42DA" w:rsidRDefault="007E42DA" w:rsidP="00BA688F">
            <w:pPr>
              <w:pStyle w:val="a5"/>
              <w:spacing w:line="0" w:lineRule="atLeast"/>
              <w:jc w:val="both"/>
              <w:rPr>
                <w:rFonts w:ascii="標楷體" w:eastAsia="標楷體" w:hAnsi="標楷體"/>
                <w:kern w:val="0"/>
              </w:rPr>
            </w:pPr>
          </w:p>
          <w:p w:rsidR="007E42DA" w:rsidRDefault="007E42DA" w:rsidP="00BA688F">
            <w:pPr>
              <w:pStyle w:val="a5"/>
              <w:spacing w:line="0" w:lineRule="atLeast"/>
              <w:jc w:val="both"/>
              <w:rPr>
                <w:rFonts w:ascii="標楷體" w:eastAsia="標楷體" w:hAnsi="標楷體"/>
                <w:kern w:val="0"/>
              </w:rPr>
            </w:pPr>
          </w:p>
          <w:p w:rsidR="007E42DA" w:rsidRDefault="007E42DA" w:rsidP="00BA688F">
            <w:pPr>
              <w:pStyle w:val="a5"/>
              <w:spacing w:line="0" w:lineRule="atLeast"/>
              <w:jc w:val="both"/>
              <w:rPr>
                <w:rFonts w:ascii="標楷體" w:eastAsia="標楷體" w:hAnsi="標楷體"/>
                <w:kern w:val="0"/>
              </w:rPr>
            </w:pPr>
          </w:p>
          <w:p w:rsidR="007E42DA" w:rsidRDefault="007E42DA" w:rsidP="00BA688F">
            <w:pPr>
              <w:pStyle w:val="a5"/>
              <w:spacing w:line="0" w:lineRule="atLeast"/>
              <w:jc w:val="both"/>
              <w:rPr>
                <w:rFonts w:ascii="標楷體" w:eastAsia="標楷體" w:hAnsi="標楷體"/>
                <w:kern w:val="0"/>
              </w:rPr>
            </w:pPr>
          </w:p>
          <w:p w:rsidR="007E42DA" w:rsidRDefault="007E42DA" w:rsidP="00BA688F">
            <w:pPr>
              <w:pStyle w:val="a5"/>
              <w:spacing w:line="0" w:lineRule="atLeast"/>
              <w:jc w:val="both"/>
              <w:rPr>
                <w:rFonts w:ascii="標楷體" w:eastAsia="標楷體" w:hAnsi="標楷體"/>
                <w:kern w:val="0"/>
              </w:rPr>
            </w:pPr>
          </w:p>
          <w:p w:rsidR="007E42DA" w:rsidRDefault="007E42DA" w:rsidP="00BA688F">
            <w:pPr>
              <w:pStyle w:val="a5"/>
              <w:spacing w:line="0" w:lineRule="atLeast"/>
              <w:jc w:val="both"/>
              <w:rPr>
                <w:rFonts w:ascii="標楷體" w:eastAsia="標楷體" w:hAnsi="標楷體"/>
                <w:kern w:val="0"/>
              </w:rPr>
            </w:pPr>
          </w:p>
          <w:p w:rsidR="007E42DA" w:rsidRDefault="007E42DA" w:rsidP="00BA688F">
            <w:pPr>
              <w:pStyle w:val="a5"/>
              <w:spacing w:line="0" w:lineRule="atLeast"/>
              <w:jc w:val="both"/>
              <w:rPr>
                <w:rFonts w:ascii="標楷體" w:eastAsia="標楷體" w:hAnsi="標楷體"/>
                <w:kern w:val="0"/>
              </w:rPr>
            </w:pPr>
          </w:p>
          <w:p w:rsidR="007E42DA" w:rsidRDefault="007E42DA" w:rsidP="00BA688F">
            <w:pPr>
              <w:pStyle w:val="a5"/>
              <w:spacing w:line="0" w:lineRule="atLeast"/>
              <w:jc w:val="both"/>
              <w:rPr>
                <w:rFonts w:ascii="標楷體" w:eastAsia="標楷體" w:hAnsi="標楷體"/>
                <w:kern w:val="0"/>
              </w:rPr>
            </w:pPr>
          </w:p>
          <w:p w:rsidR="007E42DA" w:rsidRDefault="007E42DA" w:rsidP="00BA688F">
            <w:pPr>
              <w:pStyle w:val="a5"/>
              <w:spacing w:line="0" w:lineRule="atLeast"/>
              <w:jc w:val="both"/>
              <w:rPr>
                <w:rFonts w:ascii="標楷體" w:eastAsia="標楷體" w:hAnsi="標楷體"/>
                <w:kern w:val="0"/>
              </w:rPr>
            </w:pPr>
          </w:p>
          <w:p w:rsidR="007E42DA" w:rsidRDefault="007E42DA" w:rsidP="00BA688F">
            <w:pPr>
              <w:pStyle w:val="a5"/>
              <w:spacing w:line="0" w:lineRule="atLeast"/>
              <w:jc w:val="both"/>
              <w:rPr>
                <w:rFonts w:ascii="標楷體" w:eastAsia="標楷體" w:hAnsi="標楷體"/>
                <w:kern w:val="0"/>
              </w:rPr>
            </w:pPr>
          </w:p>
          <w:p w:rsidR="007E42DA" w:rsidRDefault="007E42DA" w:rsidP="00BA688F">
            <w:pPr>
              <w:pStyle w:val="a5"/>
              <w:spacing w:line="0" w:lineRule="atLeast"/>
              <w:jc w:val="both"/>
              <w:rPr>
                <w:rFonts w:ascii="標楷體" w:eastAsia="標楷體" w:hAnsi="標楷體"/>
                <w:kern w:val="0"/>
              </w:rPr>
            </w:pPr>
          </w:p>
          <w:p w:rsidR="007E42DA" w:rsidRDefault="007E42DA" w:rsidP="00BA688F">
            <w:pPr>
              <w:pStyle w:val="a5"/>
              <w:spacing w:line="0" w:lineRule="atLeast"/>
              <w:jc w:val="both"/>
              <w:rPr>
                <w:rFonts w:ascii="標楷體" w:eastAsia="標楷體" w:hAnsi="標楷體"/>
                <w:kern w:val="0"/>
              </w:rPr>
            </w:pPr>
          </w:p>
          <w:p w:rsidR="007E42DA" w:rsidRDefault="007E42DA" w:rsidP="00BA688F">
            <w:pPr>
              <w:pStyle w:val="a5"/>
              <w:spacing w:line="0" w:lineRule="atLeast"/>
              <w:jc w:val="both"/>
              <w:rPr>
                <w:rFonts w:ascii="標楷體" w:eastAsia="標楷體" w:hAnsi="標楷體"/>
                <w:kern w:val="0"/>
              </w:rPr>
            </w:pPr>
          </w:p>
          <w:p w:rsidR="007E42DA" w:rsidRDefault="007E42DA" w:rsidP="00BA688F">
            <w:pPr>
              <w:pStyle w:val="a5"/>
              <w:spacing w:line="0" w:lineRule="atLeast"/>
              <w:jc w:val="both"/>
              <w:rPr>
                <w:rFonts w:ascii="標楷體" w:eastAsia="標楷體" w:hAnsi="標楷體"/>
                <w:kern w:val="0"/>
              </w:rPr>
            </w:pPr>
          </w:p>
          <w:p w:rsidR="007E42DA" w:rsidRPr="009B1447" w:rsidRDefault="007E42DA" w:rsidP="00BA688F">
            <w:pPr>
              <w:pStyle w:val="a5"/>
              <w:spacing w:line="0" w:lineRule="atLeast"/>
              <w:jc w:val="both"/>
              <w:rPr>
                <w:rFonts w:ascii="標楷體" w:eastAsia="標楷體" w:hAnsi="標楷體" w:cs="標楷體"/>
                <w:b/>
              </w:rPr>
            </w:pPr>
            <w:r w:rsidRPr="009B1447">
              <w:rPr>
                <w:rFonts w:ascii="標楷體" w:eastAsia="標楷體" w:hAnsi="標楷體" w:cs="標楷體"/>
                <w:b/>
              </w:rPr>
              <w:t>(</w:t>
            </w:r>
            <w:r w:rsidRPr="009B1447">
              <w:rPr>
                <w:rFonts w:ascii="標楷體" w:eastAsia="標楷體" w:hAnsi="標楷體" w:cs="標楷體" w:hint="eastAsia"/>
                <w:b/>
              </w:rPr>
              <w:t>法務部</w:t>
            </w:r>
            <w:r w:rsidRPr="009B1447">
              <w:rPr>
                <w:rFonts w:ascii="標楷體" w:eastAsia="標楷體" w:hAnsi="標楷體" w:cs="標楷體"/>
                <w:b/>
              </w:rPr>
              <w:t>)</w:t>
            </w:r>
          </w:p>
          <w:p w:rsidR="007E42DA" w:rsidRPr="00E17A35" w:rsidRDefault="007E42DA" w:rsidP="00BA688F">
            <w:pPr>
              <w:pStyle w:val="a5"/>
              <w:spacing w:line="0" w:lineRule="atLeast"/>
              <w:jc w:val="both"/>
              <w:rPr>
                <w:rFonts w:ascii="標楷體" w:eastAsia="標楷體" w:hAnsi="標楷體"/>
                <w:kern w:val="0"/>
              </w:rPr>
            </w:pPr>
            <w:r w:rsidRPr="00F92850">
              <w:rPr>
                <w:rFonts w:eastAsia="標楷體" w:hint="eastAsia"/>
              </w:rPr>
              <w:t>配合司法院辦理。</w:t>
            </w:r>
          </w:p>
        </w:tc>
      </w:tr>
      <w:tr w:rsidR="007E42DA" w:rsidRPr="00CC4512" w:rsidTr="007E42DA">
        <w:trPr>
          <w:jc w:val="center"/>
        </w:trPr>
        <w:tc>
          <w:tcPr>
            <w:tcW w:w="567" w:type="dxa"/>
          </w:tcPr>
          <w:p w:rsidR="007E42DA" w:rsidRPr="00A46498" w:rsidRDefault="007E42DA" w:rsidP="00BA688F">
            <w:pPr>
              <w:pStyle w:val="a5"/>
              <w:numPr>
                <w:ilvl w:val="0"/>
                <w:numId w:val="1"/>
              </w:numPr>
              <w:spacing w:line="0" w:lineRule="atLeast"/>
              <w:jc w:val="both"/>
              <w:rPr>
                <w:rFonts w:ascii="標楷體" w:eastAsia="標楷體" w:hAnsi="標楷體"/>
                <w:kern w:val="0"/>
              </w:rPr>
            </w:pPr>
          </w:p>
        </w:tc>
        <w:tc>
          <w:tcPr>
            <w:tcW w:w="2127" w:type="dxa"/>
          </w:tcPr>
          <w:p w:rsidR="007E42DA" w:rsidRPr="00A46498" w:rsidRDefault="007E42DA" w:rsidP="00BA688F">
            <w:pPr>
              <w:pStyle w:val="a5"/>
              <w:spacing w:line="0" w:lineRule="atLeast"/>
              <w:jc w:val="both"/>
              <w:rPr>
                <w:rFonts w:ascii="標楷體" w:eastAsia="標楷體" w:hAnsi="標楷體"/>
              </w:rPr>
            </w:pPr>
            <w:r w:rsidRPr="006358AD">
              <w:rPr>
                <w:rFonts w:ascii="標楷體" w:eastAsia="標楷體" w:hAnsi="標楷體" w:hint="eastAsia"/>
              </w:rPr>
              <w:t>公政公約第14條第2項規定，受刑事控告之人，未經依法確定有罪以前，應假定其無罪。無罪推定原則的目的也在於保護被告不受「媒體審判」。為了對抗某些中華民國(臺灣)媒體的新聞報導手法，專家建議司法院、行政院、法務部以及相關政府部門，採取有效的行政與刑事措施，嚴懲外洩刑事案件資訊給媒體的官員，這些官員違反了保障無罪推定原則的法律與規定。</w:t>
            </w:r>
          </w:p>
        </w:tc>
        <w:tc>
          <w:tcPr>
            <w:tcW w:w="1559" w:type="dxa"/>
          </w:tcPr>
          <w:p w:rsidR="007E42DA" w:rsidRPr="00A46498" w:rsidRDefault="007E42DA" w:rsidP="00BA688F">
            <w:pPr>
              <w:pStyle w:val="a5"/>
              <w:spacing w:line="0" w:lineRule="atLeast"/>
              <w:jc w:val="both"/>
              <w:rPr>
                <w:rFonts w:ascii="標楷體" w:eastAsia="標楷體" w:hAnsi="標楷體" w:cs="Times New Roman"/>
                <w:b/>
                <w:kern w:val="0"/>
                <w:shd w:val="pct15" w:color="auto" w:fill="FFFFFF"/>
              </w:rPr>
            </w:pPr>
            <w:r w:rsidRPr="009B1447">
              <w:rPr>
                <w:rFonts w:eastAsia="標楷體" w:hAnsi="Calibri" w:cs="Times New Roman" w:hint="eastAsia"/>
                <w:szCs w:val="22"/>
              </w:rPr>
              <w:t>法務部</w:t>
            </w:r>
          </w:p>
        </w:tc>
        <w:tc>
          <w:tcPr>
            <w:tcW w:w="3119" w:type="dxa"/>
          </w:tcPr>
          <w:p w:rsidR="007E42DA" w:rsidRPr="009B1447" w:rsidRDefault="007E42DA" w:rsidP="00583E00">
            <w:pPr>
              <w:pStyle w:val="a5"/>
              <w:spacing w:line="0" w:lineRule="atLeast"/>
              <w:jc w:val="both"/>
              <w:rPr>
                <w:rFonts w:ascii="標楷體" w:eastAsia="標楷體" w:hAnsi="標楷體"/>
                <w:b/>
              </w:rPr>
            </w:pPr>
            <w:r w:rsidRPr="009B1447">
              <w:rPr>
                <w:rFonts w:ascii="標楷體" w:eastAsia="標楷體" w:hAnsi="標楷體" w:hint="eastAsia"/>
                <w:b/>
              </w:rPr>
              <w:t>（法務部）</w:t>
            </w:r>
          </w:p>
          <w:p w:rsidR="007E42DA" w:rsidRDefault="007E42DA" w:rsidP="007E42DA">
            <w:pPr>
              <w:pStyle w:val="a5"/>
              <w:numPr>
                <w:ilvl w:val="0"/>
                <w:numId w:val="93"/>
              </w:numPr>
              <w:spacing w:line="0" w:lineRule="atLeast"/>
              <w:jc w:val="both"/>
              <w:rPr>
                <w:rFonts w:ascii="標楷體" w:eastAsia="標楷體" w:hAnsi="標楷體"/>
              </w:rPr>
            </w:pPr>
            <w:r w:rsidRPr="006F6465">
              <w:rPr>
                <w:rFonts w:ascii="標楷體" w:eastAsia="標楷體" w:hAnsi="標楷體" w:hint="eastAsia"/>
              </w:rPr>
              <w:t>檢視相關法規及措施是否與國際人權公約或結論性意見相符。</w:t>
            </w:r>
          </w:p>
          <w:p w:rsidR="007E42DA" w:rsidRDefault="007E42DA" w:rsidP="00583E00">
            <w:pPr>
              <w:pStyle w:val="a5"/>
              <w:spacing w:line="0" w:lineRule="atLeast"/>
              <w:jc w:val="both"/>
              <w:rPr>
                <w:rFonts w:ascii="標楷體" w:eastAsia="標楷體" w:hAnsi="標楷體"/>
              </w:rPr>
            </w:pPr>
          </w:p>
          <w:p w:rsidR="007E42DA" w:rsidRDefault="007E42DA" w:rsidP="00583E00">
            <w:pPr>
              <w:pStyle w:val="a5"/>
              <w:spacing w:line="0" w:lineRule="atLeast"/>
              <w:jc w:val="both"/>
              <w:rPr>
                <w:rFonts w:ascii="標楷體" w:eastAsia="標楷體" w:hAnsi="標楷體"/>
              </w:rPr>
            </w:pPr>
          </w:p>
          <w:p w:rsidR="007E42DA" w:rsidRDefault="007E42DA" w:rsidP="00583E00">
            <w:pPr>
              <w:pStyle w:val="a5"/>
              <w:spacing w:line="0" w:lineRule="atLeast"/>
              <w:jc w:val="both"/>
              <w:rPr>
                <w:rFonts w:ascii="標楷體" w:eastAsia="標楷體" w:hAnsi="標楷體"/>
              </w:rPr>
            </w:pPr>
          </w:p>
          <w:p w:rsidR="007E42DA" w:rsidRDefault="007E42DA" w:rsidP="00583E00">
            <w:pPr>
              <w:pStyle w:val="a5"/>
              <w:spacing w:line="0" w:lineRule="atLeast"/>
              <w:jc w:val="both"/>
              <w:rPr>
                <w:rFonts w:ascii="標楷體" w:eastAsia="標楷體" w:hAnsi="標楷體"/>
              </w:rPr>
            </w:pPr>
          </w:p>
          <w:p w:rsidR="007E42DA" w:rsidRDefault="007E42DA" w:rsidP="00583E00">
            <w:pPr>
              <w:pStyle w:val="a5"/>
              <w:spacing w:line="0" w:lineRule="atLeast"/>
              <w:jc w:val="both"/>
              <w:rPr>
                <w:rFonts w:ascii="標楷體" w:eastAsia="標楷體" w:hAnsi="標楷體"/>
              </w:rPr>
            </w:pPr>
          </w:p>
          <w:p w:rsidR="007E42DA" w:rsidRDefault="007E42DA" w:rsidP="00583E00">
            <w:pPr>
              <w:pStyle w:val="a5"/>
              <w:spacing w:line="0" w:lineRule="atLeast"/>
              <w:jc w:val="both"/>
              <w:rPr>
                <w:rFonts w:ascii="標楷體" w:eastAsia="標楷體" w:hAnsi="標楷體"/>
              </w:rPr>
            </w:pPr>
          </w:p>
          <w:p w:rsidR="007E42DA" w:rsidRDefault="007E42DA" w:rsidP="00583E00">
            <w:pPr>
              <w:pStyle w:val="a5"/>
              <w:spacing w:line="0" w:lineRule="atLeast"/>
              <w:jc w:val="both"/>
              <w:rPr>
                <w:rFonts w:ascii="標楷體" w:eastAsia="標楷體" w:hAnsi="標楷體"/>
              </w:rPr>
            </w:pPr>
          </w:p>
          <w:p w:rsidR="007E42DA" w:rsidRDefault="007E42DA" w:rsidP="00583E00">
            <w:pPr>
              <w:pStyle w:val="a5"/>
              <w:spacing w:line="0" w:lineRule="atLeast"/>
              <w:jc w:val="both"/>
              <w:rPr>
                <w:rFonts w:ascii="標楷體" w:eastAsia="標楷體" w:hAnsi="標楷體"/>
              </w:rPr>
            </w:pPr>
          </w:p>
          <w:p w:rsidR="007E42DA" w:rsidRDefault="007E42DA" w:rsidP="00583E00">
            <w:pPr>
              <w:pStyle w:val="a5"/>
              <w:spacing w:line="0" w:lineRule="atLeast"/>
              <w:jc w:val="both"/>
              <w:rPr>
                <w:rFonts w:ascii="標楷體" w:eastAsia="標楷體" w:hAnsi="標楷體"/>
              </w:rPr>
            </w:pPr>
          </w:p>
          <w:p w:rsidR="007E42DA" w:rsidRDefault="007E42DA" w:rsidP="00583E00">
            <w:pPr>
              <w:pStyle w:val="a5"/>
              <w:spacing w:line="0" w:lineRule="atLeast"/>
              <w:jc w:val="both"/>
              <w:rPr>
                <w:rFonts w:ascii="標楷體" w:eastAsia="標楷體" w:hAnsi="標楷體"/>
              </w:rPr>
            </w:pPr>
          </w:p>
          <w:p w:rsidR="007E42DA" w:rsidRDefault="007E42DA" w:rsidP="00583E00">
            <w:pPr>
              <w:pStyle w:val="a5"/>
              <w:spacing w:line="0" w:lineRule="atLeast"/>
              <w:jc w:val="both"/>
              <w:rPr>
                <w:rFonts w:ascii="標楷體" w:eastAsia="標楷體" w:hAnsi="標楷體"/>
              </w:rPr>
            </w:pPr>
          </w:p>
          <w:p w:rsidR="007E42DA" w:rsidRDefault="007E42DA" w:rsidP="00583E00">
            <w:pPr>
              <w:pStyle w:val="a5"/>
              <w:spacing w:line="0" w:lineRule="atLeast"/>
              <w:jc w:val="both"/>
              <w:rPr>
                <w:rFonts w:ascii="標楷體" w:eastAsia="標楷體" w:hAnsi="標楷體"/>
              </w:rPr>
            </w:pPr>
          </w:p>
          <w:p w:rsidR="007E42DA" w:rsidRDefault="007E42DA" w:rsidP="00583E00">
            <w:pPr>
              <w:pStyle w:val="a5"/>
              <w:spacing w:line="0" w:lineRule="atLeast"/>
              <w:jc w:val="both"/>
              <w:rPr>
                <w:rFonts w:ascii="標楷體" w:eastAsia="標楷體" w:hAnsi="標楷體"/>
              </w:rPr>
            </w:pPr>
          </w:p>
          <w:p w:rsidR="007E42DA" w:rsidRDefault="007E42DA" w:rsidP="00583E00">
            <w:pPr>
              <w:pStyle w:val="a5"/>
              <w:spacing w:line="0" w:lineRule="atLeast"/>
              <w:jc w:val="both"/>
              <w:rPr>
                <w:rFonts w:ascii="標楷體" w:eastAsia="標楷體" w:hAnsi="標楷體"/>
              </w:rPr>
            </w:pPr>
          </w:p>
          <w:p w:rsidR="007E42DA" w:rsidRDefault="007E42DA" w:rsidP="00583E00">
            <w:pPr>
              <w:pStyle w:val="a5"/>
              <w:spacing w:line="0" w:lineRule="atLeast"/>
              <w:jc w:val="both"/>
              <w:rPr>
                <w:rFonts w:ascii="標楷體" w:eastAsia="標楷體" w:hAnsi="標楷體"/>
              </w:rPr>
            </w:pPr>
          </w:p>
          <w:p w:rsidR="007E42DA" w:rsidRDefault="007E42DA" w:rsidP="00583E00">
            <w:pPr>
              <w:pStyle w:val="a5"/>
              <w:spacing w:line="0" w:lineRule="atLeast"/>
              <w:jc w:val="both"/>
              <w:rPr>
                <w:rFonts w:ascii="標楷體" w:eastAsia="標楷體" w:hAnsi="標楷體"/>
              </w:rPr>
            </w:pPr>
          </w:p>
          <w:p w:rsidR="007E42DA" w:rsidRDefault="007E42DA" w:rsidP="00583E00">
            <w:pPr>
              <w:pStyle w:val="a5"/>
              <w:spacing w:line="0" w:lineRule="atLeast"/>
              <w:jc w:val="both"/>
              <w:rPr>
                <w:rFonts w:ascii="標楷體" w:eastAsia="標楷體" w:hAnsi="標楷體"/>
              </w:rPr>
            </w:pPr>
          </w:p>
          <w:p w:rsidR="007E42DA" w:rsidRDefault="007E42DA" w:rsidP="00583E00">
            <w:pPr>
              <w:pStyle w:val="a5"/>
              <w:spacing w:line="0" w:lineRule="atLeast"/>
              <w:jc w:val="both"/>
              <w:rPr>
                <w:rFonts w:ascii="標楷體" w:eastAsia="標楷體" w:hAnsi="標楷體"/>
              </w:rPr>
            </w:pPr>
          </w:p>
          <w:p w:rsidR="007E42DA" w:rsidRDefault="007E42DA" w:rsidP="00583E00">
            <w:pPr>
              <w:pStyle w:val="a5"/>
              <w:spacing w:line="0" w:lineRule="atLeast"/>
              <w:jc w:val="both"/>
              <w:rPr>
                <w:rFonts w:ascii="標楷體" w:eastAsia="標楷體" w:hAnsi="標楷體"/>
              </w:rPr>
            </w:pPr>
          </w:p>
          <w:p w:rsidR="007E42DA" w:rsidRDefault="007E42DA" w:rsidP="00583E00">
            <w:pPr>
              <w:pStyle w:val="a5"/>
              <w:spacing w:line="0" w:lineRule="atLeast"/>
              <w:jc w:val="both"/>
              <w:rPr>
                <w:rFonts w:ascii="標楷體" w:eastAsia="標楷體" w:hAnsi="標楷體"/>
              </w:rPr>
            </w:pPr>
          </w:p>
          <w:p w:rsidR="007E42DA" w:rsidRDefault="007E42DA" w:rsidP="00583E00">
            <w:pPr>
              <w:pStyle w:val="a5"/>
              <w:spacing w:line="0" w:lineRule="atLeast"/>
              <w:jc w:val="both"/>
              <w:rPr>
                <w:rFonts w:ascii="標楷體" w:eastAsia="標楷體" w:hAnsi="標楷體"/>
              </w:rPr>
            </w:pPr>
          </w:p>
          <w:p w:rsidR="007E42DA" w:rsidRDefault="007E42DA" w:rsidP="00583E00">
            <w:pPr>
              <w:pStyle w:val="a5"/>
              <w:spacing w:line="0" w:lineRule="atLeast"/>
              <w:jc w:val="both"/>
              <w:rPr>
                <w:rFonts w:ascii="標楷體" w:eastAsia="標楷體" w:hAnsi="標楷體"/>
              </w:rPr>
            </w:pPr>
          </w:p>
          <w:p w:rsidR="007E42DA" w:rsidRDefault="007E42DA" w:rsidP="00583E00">
            <w:pPr>
              <w:pStyle w:val="a5"/>
              <w:spacing w:line="0" w:lineRule="atLeast"/>
              <w:jc w:val="both"/>
              <w:rPr>
                <w:rFonts w:ascii="標楷體" w:eastAsia="標楷體" w:hAnsi="標楷體"/>
              </w:rPr>
            </w:pPr>
          </w:p>
          <w:p w:rsidR="007E42DA" w:rsidRDefault="007E42DA" w:rsidP="00583E00">
            <w:pPr>
              <w:pStyle w:val="a5"/>
              <w:spacing w:line="0" w:lineRule="atLeast"/>
              <w:jc w:val="both"/>
              <w:rPr>
                <w:rFonts w:ascii="標楷體" w:eastAsia="標楷體" w:hAnsi="標楷體"/>
              </w:rPr>
            </w:pPr>
          </w:p>
          <w:p w:rsidR="007E42DA" w:rsidRDefault="007E42DA" w:rsidP="00583E00">
            <w:pPr>
              <w:pStyle w:val="a5"/>
              <w:spacing w:line="0" w:lineRule="atLeast"/>
              <w:jc w:val="both"/>
              <w:rPr>
                <w:rFonts w:ascii="標楷體" w:eastAsia="標楷體" w:hAnsi="標楷體"/>
              </w:rPr>
            </w:pPr>
          </w:p>
          <w:p w:rsidR="007E42DA" w:rsidRDefault="007E42DA" w:rsidP="00583E00">
            <w:pPr>
              <w:pStyle w:val="a5"/>
              <w:spacing w:line="0" w:lineRule="atLeast"/>
              <w:jc w:val="both"/>
              <w:rPr>
                <w:rFonts w:ascii="標楷體" w:eastAsia="標楷體" w:hAnsi="標楷體"/>
              </w:rPr>
            </w:pPr>
          </w:p>
          <w:p w:rsidR="007E42DA" w:rsidRDefault="007E42DA" w:rsidP="00583E00">
            <w:pPr>
              <w:pStyle w:val="a5"/>
              <w:spacing w:line="0" w:lineRule="atLeast"/>
              <w:jc w:val="both"/>
              <w:rPr>
                <w:rFonts w:ascii="標楷體" w:eastAsia="標楷體" w:hAnsi="標楷體"/>
              </w:rPr>
            </w:pPr>
          </w:p>
          <w:p w:rsidR="007E42DA" w:rsidRDefault="007E42DA" w:rsidP="00583E00">
            <w:pPr>
              <w:pStyle w:val="a5"/>
              <w:spacing w:line="0" w:lineRule="atLeast"/>
              <w:jc w:val="both"/>
              <w:rPr>
                <w:rFonts w:ascii="標楷體" w:eastAsia="標楷體" w:hAnsi="標楷體"/>
              </w:rPr>
            </w:pPr>
          </w:p>
          <w:p w:rsidR="007E42DA" w:rsidRDefault="007E42DA" w:rsidP="00583E00">
            <w:pPr>
              <w:pStyle w:val="a5"/>
              <w:spacing w:line="0" w:lineRule="atLeast"/>
              <w:jc w:val="both"/>
              <w:rPr>
                <w:rFonts w:ascii="標楷體" w:eastAsia="標楷體" w:hAnsi="標楷體"/>
              </w:rPr>
            </w:pPr>
          </w:p>
          <w:p w:rsidR="007E42DA" w:rsidRDefault="007E42DA" w:rsidP="00583E00">
            <w:pPr>
              <w:pStyle w:val="a5"/>
              <w:spacing w:line="0" w:lineRule="atLeast"/>
              <w:jc w:val="both"/>
              <w:rPr>
                <w:rFonts w:ascii="標楷體" w:eastAsia="標楷體" w:hAnsi="標楷體"/>
              </w:rPr>
            </w:pPr>
          </w:p>
          <w:p w:rsidR="007E42DA" w:rsidRDefault="007E42DA" w:rsidP="00583E00">
            <w:pPr>
              <w:pStyle w:val="a5"/>
              <w:spacing w:line="0" w:lineRule="atLeast"/>
              <w:jc w:val="both"/>
              <w:rPr>
                <w:rFonts w:ascii="標楷體" w:eastAsia="標楷體" w:hAnsi="標楷體"/>
              </w:rPr>
            </w:pPr>
          </w:p>
          <w:p w:rsidR="007E42DA" w:rsidRPr="006F6465" w:rsidRDefault="007E42DA" w:rsidP="00583E00">
            <w:pPr>
              <w:pStyle w:val="a5"/>
              <w:spacing w:line="0" w:lineRule="atLeast"/>
              <w:jc w:val="both"/>
              <w:rPr>
                <w:rFonts w:ascii="標楷體" w:eastAsia="標楷體" w:hAnsi="標楷體"/>
              </w:rPr>
            </w:pPr>
          </w:p>
          <w:p w:rsidR="007E42DA" w:rsidRPr="006F6465" w:rsidRDefault="007E42DA" w:rsidP="007E42DA">
            <w:pPr>
              <w:pStyle w:val="a5"/>
              <w:numPr>
                <w:ilvl w:val="0"/>
                <w:numId w:val="93"/>
              </w:numPr>
              <w:spacing w:line="0" w:lineRule="atLeast"/>
              <w:jc w:val="both"/>
              <w:rPr>
                <w:rFonts w:ascii="標楷體" w:eastAsia="標楷體" w:hAnsi="標楷體"/>
              </w:rPr>
            </w:pPr>
          </w:p>
          <w:p w:rsidR="007E42DA" w:rsidRDefault="007E42DA" w:rsidP="007E42DA">
            <w:pPr>
              <w:pStyle w:val="a5"/>
              <w:numPr>
                <w:ilvl w:val="0"/>
                <w:numId w:val="94"/>
              </w:numPr>
              <w:spacing w:line="0" w:lineRule="atLeast"/>
              <w:ind w:left="743" w:hanging="743"/>
              <w:jc w:val="both"/>
              <w:rPr>
                <w:rFonts w:ascii="標楷體" w:eastAsia="標楷體" w:hAnsi="標楷體"/>
              </w:rPr>
            </w:pPr>
            <w:r w:rsidRPr="006F6465">
              <w:rPr>
                <w:rFonts w:ascii="標楷體" w:eastAsia="標楷體" w:hAnsi="標楷體" w:hint="eastAsia"/>
              </w:rPr>
              <w:t>訂定「法務部廉政署辦理肅貪案件落實人權保障注意事項」。</w:t>
            </w:r>
          </w:p>
          <w:p w:rsidR="007E42DA" w:rsidRDefault="007E42DA" w:rsidP="007E42DA">
            <w:pPr>
              <w:pStyle w:val="a5"/>
              <w:numPr>
                <w:ilvl w:val="0"/>
                <w:numId w:val="94"/>
              </w:numPr>
              <w:spacing w:line="0" w:lineRule="atLeast"/>
              <w:ind w:left="743" w:hanging="743"/>
              <w:jc w:val="both"/>
              <w:rPr>
                <w:rFonts w:ascii="標楷體" w:eastAsia="標楷體" w:hAnsi="標楷體"/>
              </w:rPr>
            </w:pPr>
            <w:r w:rsidRPr="00583E00">
              <w:rPr>
                <w:rFonts w:ascii="標楷體" w:eastAsia="標楷體" w:hAnsi="標楷體" w:hint="eastAsia"/>
              </w:rPr>
              <w:t>精進偵查刑事案件新聞處理相關作為。</w:t>
            </w:r>
          </w:p>
          <w:p w:rsidR="007E42DA" w:rsidRDefault="007E42DA" w:rsidP="00884CF3">
            <w:pPr>
              <w:pStyle w:val="a5"/>
              <w:spacing w:line="0" w:lineRule="atLeast"/>
              <w:ind w:left="743"/>
              <w:jc w:val="both"/>
              <w:rPr>
                <w:rFonts w:ascii="標楷體" w:eastAsia="標楷體" w:hAnsi="標楷體"/>
              </w:rPr>
            </w:pPr>
          </w:p>
          <w:p w:rsidR="007E42DA" w:rsidRDefault="007E42DA" w:rsidP="00884CF3">
            <w:pPr>
              <w:pStyle w:val="a5"/>
              <w:spacing w:line="0" w:lineRule="atLeast"/>
              <w:ind w:left="743"/>
              <w:jc w:val="both"/>
              <w:rPr>
                <w:rFonts w:ascii="標楷體" w:eastAsia="標楷體" w:hAnsi="標楷體"/>
              </w:rPr>
            </w:pPr>
          </w:p>
          <w:p w:rsidR="007E42DA" w:rsidRDefault="007E42DA" w:rsidP="00884CF3">
            <w:pPr>
              <w:pStyle w:val="a5"/>
              <w:spacing w:line="0" w:lineRule="atLeast"/>
              <w:ind w:left="743"/>
              <w:jc w:val="both"/>
              <w:rPr>
                <w:rFonts w:ascii="標楷體" w:eastAsia="標楷體" w:hAnsi="標楷體"/>
              </w:rPr>
            </w:pPr>
          </w:p>
          <w:p w:rsidR="007E42DA" w:rsidRDefault="007E42DA" w:rsidP="00884CF3">
            <w:pPr>
              <w:pStyle w:val="a5"/>
              <w:spacing w:line="0" w:lineRule="atLeast"/>
              <w:ind w:left="743"/>
              <w:jc w:val="both"/>
              <w:rPr>
                <w:rFonts w:ascii="標楷體" w:eastAsia="標楷體" w:hAnsi="標楷體"/>
              </w:rPr>
            </w:pPr>
          </w:p>
          <w:p w:rsidR="007E42DA" w:rsidRDefault="007E42DA" w:rsidP="00884CF3">
            <w:pPr>
              <w:pStyle w:val="a5"/>
              <w:spacing w:line="0" w:lineRule="atLeast"/>
              <w:ind w:left="743"/>
              <w:jc w:val="both"/>
              <w:rPr>
                <w:rFonts w:ascii="標楷體" w:eastAsia="標楷體" w:hAnsi="標楷體"/>
              </w:rPr>
            </w:pPr>
          </w:p>
          <w:p w:rsidR="007E42DA" w:rsidRPr="00583E00" w:rsidRDefault="007E42DA" w:rsidP="00884CF3">
            <w:pPr>
              <w:pStyle w:val="a5"/>
              <w:spacing w:line="0" w:lineRule="atLeast"/>
              <w:ind w:left="743"/>
              <w:jc w:val="both"/>
              <w:rPr>
                <w:rFonts w:ascii="標楷體" w:eastAsia="標楷體" w:hAnsi="標楷體"/>
              </w:rPr>
            </w:pPr>
          </w:p>
          <w:p w:rsidR="007E42DA" w:rsidRPr="006F6465" w:rsidRDefault="007E42DA" w:rsidP="007E42DA">
            <w:pPr>
              <w:pStyle w:val="a5"/>
              <w:numPr>
                <w:ilvl w:val="0"/>
                <w:numId w:val="93"/>
              </w:numPr>
              <w:spacing w:line="0" w:lineRule="atLeast"/>
              <w:jc w:val="both"/>
              <w:rPr>
                <w:rFonts w:ascii="標楷體" w:eastAsia="標楷體" w:hAnsi="標楷體"/>
              </w:rPr>
            </w:pPr>
            <w:r w:rsidRPr="006F6465">
              <w:rPr>
                <w:rFonts w:ascii="標楷體" w:eastAsia="標楷體" w:hAnsi="標楷體" w:hint="eastAsia"/>
              </w:rPr>
              <w:t>法務部調查局偵查案件恪遵刑事訴訟法第245條第1項等規定之偵查不公開原則辦理，如有違反規定，均依法嚴懲，以保障被告、犯罪嫌疑人等名譽、隱私、安全。</w:t>
            </w:r>
          </w:p>
        </w:tc>
        <w:tc>
          <w:tcPr>
            <w:tcW w:w="5103" w:type="dxa"/>
          </w:tcPr>
          <w:p w:rsidR="007E42DA" w:rsidRPr="009B1447" w:rsidRDefault="007E42DA" w:rsidP="00583E00">
            <w:pPr>
              <w:pStyle w:val="a5"/>
              <w:spacing w:line="0" w:lineRule="atLeast"/>
              <w:ind w:left="34"/>
              <w:jc w:val="both"/>
              <w:rPr>
                <w:rFonts w:ascii="標楷體" w:eastAsia="標楷體" w:hAnsi="標楷體" w:cs="標楷體"/>
                <w:b/>
              </w:rPr>
            </w:pPr>
            <w:r w:rsidRPr="009B1447">
              <w:rPr>
                <w:rFonts w:ascii="標楷體" w:eastAsia="標楷體" w:hAnsi="標楷體" w:cs="標楷體" w:hint="eastAsia"/>
                <w:b/>
              </w:rPr>
              <w:t>(法務部)</w:t>
            </w:r>
          </w:p>
          <w:p w:rsidR="007E42DA" w:rsidRPr="006F6465" w:rsidRDefault="007E42DA" w:rsidP="007E42DA">
            <w:pPr>
              <w:pStyle w:val="a5"/>
              <w:numPr>
                <w:ilvl w:val="0"/>
                <w:numId w:val="90"/>
              </w:numPr>
              <w:spacing w:line="0" w:lineRule="atLeast"/>
              <w:ind w:left="34" w:firstLine="0"/>
              <w:jc w:val="both"/>
              <w:rPr>
                <w:rFonts w:ascii="標楷體" w:eastAsia="標楷體" w:hAnsi="標楷體" w:cs="標楷體"/>
              </w:rPr>
            </w:pPr>
          </w:p>
          <w:p w:rsidR="007E42DA" w:rsidRDefault="007E42DA" w:rsidP="007E42DA">
            <w:pPr>
              <w:pStyle w:val="a5"/>
              <w:numPr>
                <w:ilvl w:val="0"/>
                <w:numId w:val="91"/>
              </w:numPr>
              <w:spacing w:line="0" w:lineRule="atLeast"/>
              <w:ind w:left="742" w:hanging="763"/>
              <w:jc w:val="both"/>
              <w:rPr>
                <w:rFonts w:ascii="標楷體" w:eastAsia="標楷體" w:hAnsi="標楷體" w:cs="標楷體"/>
              </w:rPr>
            </w:pPr>
            <w:r w:rsidRPr="006F6465">
              <w:rPr>
                <w:rFonts w:ascii="標楷體" w:eastAsia="標楷體" w:hAnsi="標楷體" w:cs="標楷體" w:hint="eastAsia"/>
              </w:rPr>
              <w:t>有關違反偵查不公開原則之刑事責任：刑事訴訟法第245條定有偵查不公開原則，主管機關司法院並訂有「偵查不公開作業辦法」之法規命令。相關人員如經調查後認定確實違反偵查不公開原則，可能觸犯刑法第132條洩漏或交付關於中華民國國防以外應秘密之文書、圖畫、消息或物品罪，非公務員因職務或業務知悉或持有者，亦係同條第3項處罰之對象。故在違反偵查不公開原則之刑責部分，現行刑法已有相關之規範，具體個案發生時，檢察官均應依法偵辦，至於檢察官偵查終結如認有犯罪嫌疑而提起公訴，法院判決之刑度能否達到嚴懲外洩刑事案件資訊給媒體之官員的效果，事涉法官審判獨立之核心事項。</w:t>
            </w:r>
          </w:p>
          <w:p w:rsidR="007E42DA" w:rsidRPr="00583E00" w:rsidRDefault="007E42DA" w:rsidP="007E42DA">
            <w:pPr>
              <w:pStyle w:val="a5"/>
              <w:numPr>
                <w:ilvl w:val="0"/>
                <w:numId w:val="91"/>
              </w:numPr>
              <w:spacing w:line="0" w:lineRule="atLeast"/>
              <w:ind w:left="742" w:hanging="763"/>
              <w:jc w:val="both"/>
              <w:rPr>
                <w:rFonts w:ascii="標楷體" w:eastAsia="標楷體" w:hAnsi="標楷體" w:cs="標楷體"/>
              </w:rPr>
            </w:pPr>
            <w:r w:rsidRPr="00583E00">
              <w:rPr>
                <w:rFonts w:ascii="標楷體" w:eastAsia="標楷體" w:hAnsi="標楷體" w:cs="標楷體" w:hint="eastAsia"/>
              </w:rPr>
              <w:t>有關受偵查不公開原則規範人員之行政懲處究責：按偵查不公開作業辦法第5條第1項、第2項分別規定：應遵循偵查不公開原則之人員，指檢察官、檢察事務官、司法警察官、司法警察、辯護人、告訴代理人或其他於偵查程序依法執行職務之人員。前項所稱其他於偵查程序依法執行職務之人員，指檢察官、檢察事務官、司法警察官、司法警察、辯護人及告訴代理人以外，依其法定職務於偵查程序為訴訟行為或從事輔助工作之人員。各該受規範者因職務之不同，分別有不同之職務規範或行為、倫理規範，且有不同之究責模式。本部僅對於所屬檢察機關人員之行政懲處有核定權責，其他機關人員之行政懲處及律師懲戒則應由各該權責機關依法辦理。</w:t>
            </w:r>
          </w:p>
          <w:p w:rsidR="007E42DA" w:rsidRPr="00E035AE" w:rsidRDefault="007E42DA" w:rsidP="007E42DA">
            <w:pPr>
              <w:pStyle w:val="a5"/>
              <w:numPr>
                <w:ilvl w:val="0"/>
                <w:numId w:val="90"/>
              </w:numPr>
              <w:adjustRightInd w:val="0"/>
              <w:spacing w:line="0" w:lineRule="atLeast"/>
              <w:jc w:val="both"/>
              <w:rPr>
                <w:rFonts w:ascii="標楷體" w:eastAsia="標楷體" w:hAnsi="標楷體"/>
                <w:kern w:val="0"/>
              </w:rPr>
            </w:pPr>
          </w:p>
          <w:p w:rsidR="007E42DA" w:rsidRDefault="007E42DA" w:rsidP="007E42DA">
            <w:pPr>
              <w:pStyle w:val="a5"/>
              <w:numPr>
                <w:ilvl w:val="0"/>
                <w:numId w:val="92"/>
              </w:numPr>
              <w:adjustRightInd w:val="0"/>
              <w:spacing w:line="0" w:lineRule="atLeast"/>
              <w:ind w:left="742" w:hanging="763"/>
              <w:jc w:val="both"/>
              <w:rPr>
                <w:rFonts w:ascii="標楷體" w:eastAsia="標楷體" w:hAnsi="標楷體"/>
                <w:kern w:val="0"/>
              </w:rPr>
            </w:pPr>
            <w:r w:rsidRPr="00E035AE">
              <w:rPr>
                <w:rFonts w:ascii="標楷體" w:eastAsia="標楷體" w:hAnsi="標楷體" w:hint="eastAsia"/>
                <w:kern w:val="0"/>
              </w:rPr>
              <w:t>法務部廉政署於</w:t>
            </w:r>
            <w:r w:rsidRPr="00E035AE">
              <w:rPr>
                <w:rFonts w:ascii="標楷體" w:eastAsia="標楷體" w:hAnsi="標楷體"/>
                <w:kern w:val="0"/>
              </w:rPr>
              <w:t>101</w:t>
            </w:r>
            <w:r w:rsidRPr="00E035AE">
              <w:rPr>
                <w:rFonts w:ascii="標楷體" w:eastAsia="標楷體" w:hAnsi="標楷體" w:hint="eastAsia"/>
                <w:kern w:val="0"/>
              </w:rPr>
              <w:t>年</w:t>
            </w:r>
            <w:r w:rsidRPr="00E035AE">
              <w:rPr>
                <w:rFonts w:ascii="標楷體" w:eastAsia="標楷體" w:hAnsi="標楷體"/>
                <w:kern w:val="0"/>
              </w:rPr>
              <w:t>5</w:t>
            </w:r>
            <w:r w:rsidRPr="00E035AE">
              <w:rPr>
                <w:rFonts w:ascii="標楷體" w:eastAsia="標楷體" w:hAnsi="標楷體" w:hint="eastAsia"/>
                <w:kern w:val="0"/>
              </w:rPr>
              <w:t>月</w:t>
            </w:r>
            <w:r w:rsidRPr="00E035AE">
              <w:rPr>
                <w:rFonts w:ascii="標楷體" w:eastAsia="標楷體" w:hAnsi="標楷體"/>
                <w:kern w:val="0"/>
              </w:rPr>
              <w:t>23</w:t>
            </w:r>
            <w:r w:rsidRPr="00E035AE">
              <w:rPr>
                <w:rFonts w:ascii="標楷體" w:eastAsia="標楷體" w:hAnsi="標楷體" w:hint="eastAsia"/>
                <w:kern w:val="0"/>
              </w:rPr>
              <w:t>日函頒「法務部廉政署辦理肅貪案件落實人權保障注意事項」，已將偵查不公開及無罪推定等原則，明定於本注意事項。</w:t>
            </w:r>
          </w:p>
          <w:p w:rsidR="007E42DA" w:rsidRPr="00583E00" w:rsidRDefault="007E42DA" w:rsidP="007E42DA">
            <w:pPr>
              <w:pStyle w:val="a5"/>
              <w:numPr>
                <w:ilvl w:val="0"/>
                <w:numId w:val="92"/>
              </w:numPr>
              <w:adjustRightInd w:val="0"/>
              <w:spacing w:line="0" w:lineRule="atLeast"/>
              <w:ind w:left="742" w:hanging="763"/>
              <w:jc w:val="both"/>
              <w:rPr>
                <w:rFonts w:ascii="標楷體" w:eastAsia="標楷體" w:hAnsi="標楷體"/>
                <w:kern w:val="0"/>
              </w:rPr>
            </w:pPr>
            <w:r w:rsidRPr="00583E00">
              <w:rPr>
                <w:rFonts w:ascii="標楷體" w:eastAsia="標楷體" w:hAnsi="標楷體" w:hint="eastAsia"/>
              </w:rPr>
              <w:t>有關貪瀆或相關犯罪，若公務員涉及刑事洩密案件，仍屬法務部廉政署之職掌範疇。廉政署依據法務部「檢察、警察、調查暨廉政機關偵查刑事案件新聞處理注意要點」處理刑事案件資訊，並曾召開</w:t>
            </w:r>
            <w:r w:rsidRPr="00583E00">
              <w:rPr>
                <w:rFonts w:ascii="標楷體" w:eastAsia="標楷體" w:hAnsi="標楷體"/>
              </w:rPr>
              <w:t>2</w:t>
            </w:r>
            <w:r w:rsidRPr="00583E00">
              <w:rPr>
                <w:rFonts w:ascii="標楷體" w:eastAsia="標楷體" w:hAnsi="標楷體" w:hint="eastAsia"/>
              </w:rPr>
              <w:t>次新聞處理小組會議，檢討及精進廉政署新聞發布暨媒體行銷運作。</w:t>
            </w:r>
          </w:p>
          <w:p w:rsidR="007E42DA" w:rsidRPr="006F6465" w:rsidRDefault="007E42DA" w:rsidP="007E42DA">
            <w:pPr>
              <w:pStyle w:val="a5"/>
              <w:numPr>
                <w:ilvl w:val="0"/>
                <w:numId w:val="90"/>
              </w:numPr>
              <w:adjustRightInd w:val="0"/>
              <w:spacing w:line="0" w:lineRule="atLeast"/>
              <w:jc w:val="both"/>
              <w:rPr>
                <w:rFonts w:ascii="標楷體" w:eastAsia="標楷體" w:hAnsi="標楷體"/>
                <w:kern w:val="0"/>
              </w:rPr>
            </w:pPr>
            <w:r w:rsidRPr="006F6465">
              <w:rPr>
                <w:rFonts w:ascii="標楷體" w:eastAsia="標楷體" w:hAnsi="標楷體" w:hint="eastAsia"/>
                <w:kern w:val="0"/>
              </w:rPr>
              <w:t>如有違反規定，即時依法查處。</w:t>
            </w:r>
          </w:p>
        </w:tc>
        <w:tc>
          <w:tcPr>
            <w:tcW w:w="1276" w:type="dxa"/>
          </w:tcPr>
          <w:p w:rsidR="007E42DA" w:rsidRPr="009B1447" w:rsidRDefault="007E42DA" w:rsidP="00884CF3">
            <w:pPr>
              <w:pStyle w:val="a5"/>
              <w:spacing w:line="0" w:lineRule="atLeast"/>
              <w:jc w:val="both"/>
              <w:rPr>
                <w:rFonts w:ascii="標楷體" w:eastAsia="標楷體" w:hAnsi="標楷體" w:cs="Times New Roman"/>
                <w:b/>
                <w:bCs/>
              </w:rPr>
            </w:pPr>
            <w:r w:rsidRPr="009B1447">
              <w:rPr>
                <w:rFonts w:ascii="標楷體" w:eastAsia="標楷體" w:hAnsi="標楷體" w:cs="Times New Roman" w:hint="eastAsia"/>
                <w:b/>
                <w:bCs/>
              </w:rPr>
              <w:t>(法務部)</w:t>
            </w:r>
          </w:p>
          <w:p w:rsidR="007E42DA" w:rsidRPr="00E17A35" w:rsidRDefault="007E42DA" w:rsidP="00884CF3">
            <w:pPr>
              <w:pStyle w:val="a5"/>
              <w:spacing w:line="0" w:lineRule="atLeast"/>
              <w:jc w:val="both"/>
              <w:rPr>
                <w:rFonts w:ascii="標楷體" w:eastAsia="標楷體" w:hAnsi="標楷體" w:cs="Times New Roman"/>
                <w:bCs/>
              </w:rPr>
            </w:pPr>
            <w:r w:rsidRPr="00884CF3">
              <w:rPr>
                <w:rFonts w:ascii="標楷體" w:eastAsia="標楷體" w:hAnsi="標楷體" w:cs="Times New Roman" w:hint="eastAsia"/>
                <w:bCs/>
              </w:rPr>
              <w:t>已完成，持續辦理。</w:t>
            </w:r>
          </w:p>
        </w:tc>
        <w:tc>
          <w:tcPr>
            <w:tcW w:w="992" w:type="dxa"/>
          </w:tcPr>
          <w:p w:rsidR="007E42DA" w:rsidRPr="009B1447" w:rsidRDefault="007E42DA" w:rsidP="006F6465">
            <w:pPr>
              <w:pStyle w:val="a5"/>
              <w:spacing w:line="0" w:lineRule="atLeast"/>
              <w:jc w:val="both"/>
              <w:rPr>
                <w:rFonts w:ascii="標楷體" w:eastAsia="標楷體" w:hAnsi="標楷體" w:cs="Times New Roman"/>
                <w:b/>
                <w:kern w:val="0"/>
              </w:rPr>
            </w:pPr>
            <w:r w:rsidRPr="009B1447">
              <w:rPr>
                <w:rFonts w:ascii="標楷體" w:eastAsia="標楷體" w:hAnsi="標楷體" w:cs="Times New Roman" w:hint="eastAsia"/>
                <w:b/>
                <w:kern w:val="0"/>
              </w:rPr>
              <w:t>(法務部)</w:t>
            </w:r>
          </w:p>
          <w:p w:rsidR="007E42DA" w:rsidRPr="00884CF3" w:rsidRDefault="007E42DA" w:rsidP="00884CF3">
            <w:pPr>
              <w:pStyle w:val="a5"/>
              <w:adjustRightInd w:val="0"/>
              <w:jc w:val="both"/>
              <w:rPr>
                <w:rFonts w:ascii="標楷體" w:eastAsia="標楷體" w:hAnsi="標楷體" w:cs="Times New Roman"/>
                <w:kern w:val="0"/>
                <w:szCs w:val="22"/>
              </w:rPr>
            </w:pPr>
            <w:r>
              <w:rPr>
                <w:rFonts w:ascii="標楷體" w:eastAsia="標楷體" w:hAnsi="標楷體" w:cs="Times New Roman" w:hint="eastAsia"/>
                <w:kern w:val="0"/>
                <w:szCs w:val="22"/>
              </w:rPr>
              <w:t>一、</w:t>
            </w:r>
            <w:r w:rsidRPr="00E035AE">
              <w:rPr>
                <w:rFonts w:ascii="標楷體" w:eastAsia="標楷體" w:hAnsi="標楷體" w:cs="Times New Roman" w:hint="eastAsia"/>
                <w:kern w:val="0"/>
                <w:szCs w:val="22"/>
              </w:rPr>
              <w:t>檢視相關法規及措施是否與國際人權公約或結論性意見相符。</w:t>
            </w:r>
          </w:p>
          <w:p w:rsidR="007E42DA" w:rsidRDefault="007E42DA" w:rsidP="006F6465">
            <w:pPr>
              <w:pStyle w:val="a5"/>
              <w:spacing w:line="0" w:lineRule="atLeast"/>
              <w:jc w:val="both"/>
              <w:rPr>
                <w:rFonts w:ascii="標楷體" w:eastAsia="標楷體" w:hAnsi="標楷體" w:cs="Times New Roman"/>
                <w:kern w:val="0"/>
              </w:rPr>
            </w:pPr>
          </w:p>
          <w:p w:rsidR="007E42DA" w:rsidRDefault="007E42DA" w:rsidP="006F6465">
            <w:pPr>
              <w:pStyle w:val="a5"/>
              <w:spacing w:line="0" w:lineRule="atLeast"/>
              <w:jc w:val="both"/>
              <w:rPr>
                <w:rFonts w:ascii="標楷體" w:eastAsia="標楷體" w:hAnsi="標楷體" w:cs="Times New Roman"/>
                <w:kern w:val="0"/>
              </w:rPr>
            </w:pPr>
          </w:p>
          <w:p w:rsidR="007E42DA" w:rsidRDefault="007E42DA" w:rsidP="006F6465">
            <w:pPr>
              <w:pStyle w:val="a5"/>
              <w:spacing w:line="0" w:lineRule="atLeast"/>
              <w:jc w:val="both"/>
              <w:rPr>
                <w:rFonts w:ascii="標楷體" w:eastAsia="標楷體" w:hAnsi="標楷體" w:cs="Times New Roman"/>
                <w:kern w:val="0"/>
              </w:rPr>
            </w:pPr>
          </w:p>
          <w:p w:rsidR="007E42DA" w:rsidRDefault="007E42DA" w:rsidP="006F6465">
            <w:pPr>
              <w:pStyle w:val="a5"/>
              <w:spacing w:line="0" w:lineRule="atLeast"/>
              <w:jc w:val="both"/>
              <w:rPr>
                <w:rFonts w:ascii="標楷體" w:eastAsia="標楷體" w:hAnsi="標楷體" w:cs="Times New Roman"/>
                <w:kern w:val="0"/>
              </w:rPr>
            </w:pPr>
          </w:p>
          <w:p w:rsidR="007E42DA" w:rsidRDefault="007E42DA" w:rsidP="006F6465">
            <w:pPr>
              <w:pStyle w:val="a5"/>
              <w:spacing w:line="0" w:lineRule="atLeast"/>
              <w:jc w:val="both"/>
              <w:rPr>
                <w:rFonts w:ascii="標楷體" w:eastAsia="標楷體" w:hAnsi="標楷體" w:cs="Times New Roman"/>
                <w:kern w:val="0"/>
              </w:rPr>
            </w:pPr>
          </w:p>
          <w:p w:rsidR="007E42DA" w:rsidRDefault="007E42DA" w:rsidP="006F6465">
            <w:pPr>
              <w:pStyle w:val="a5"/>
              <w:spacing w:line="0" w:lineRule="atLeast"/>
              <w:jc w:val="both"/>
              <w:rPr>
                <w:rFonts w:ascii="標楷體" w:eastAsia="標楷體" w:hAnsi="標楷體" w:cs="Times New Roman"/>
                <w:kern w:val="0"/>
              </w:rPr>
            </w:pPr>
          </w:p>
          <w:p w:rsidR="007E42DA" w:rsidRDefault="007E42DA" w:rsidP="006F6465">
            <w:pPr>
              <w:pStyle w:val="a5"/>
              <w:spacing w:line="0" w:lineRule="atLeast"/>
              <w:jc w:val="both"/>
              <w:rPr>
                <w:rFonts w:ascii="標楷體" w:eastAsia="標楷體" w:hAnsi="標楷體" w:cs="Times New Roman"/>
                <w:kern w:val="0"/>
              </w:rPr>
            </w:pPr>
          </w:p>
          <w:p w:rsidR="007E42DA" w:rsidRDefault="007E42DA" w:rsidP="006F6465">
            <w:pPr>
              <w:pStyle w:val="a5"/>
              <w:spacing w:line="0" w:lineRule="atLeast"/>
              <w:jc w:val="both"/>
              <w:rPr>
                <w:rFonts w:ascii="標楷體" w:eastAsia="標楷體" w:hAnsi="標楷體" w:cs="Times New Roman"/>
                <w:kern w:val="0"/>
              </w:rPr>
            </w:pPr>
          </w:p>
          <w:p w:rsidR="007E42DA" w:rsidRDefault="007E42DA" w:rsidP="006F6465">
            <w:pPr>
              <w:pStyle w:val="a5"/>
              <w:spacing w:line="0" w:lineRule="atLeast"/>
              <w:jc w:val="both"/>
              <w:rPr>
                <w:rFonts w:ascii="標楷體" w:eastAsia="標楷體" w:hAnsi="標楷體" w:cs="Times New Roman"/>
                <w:kern w:val="0"/>
              </w:rPr>
            </w:pPr>
          </w:p>
          <w:p w:rsidR="007E42DA" w:rsidRDefault="007E42DA" w:rsidP="006F6465">
            <w:pPr>
              <w:pStyle w:val="a5"/>
              <w:spacing w:line="0" w:lineRule="atLeast"/>
              <w:jc w:val="both"/>
              <w:rPr>
                <w:rFonts w:ascii="標楷體" w:eastAsia="標楷體" w:hAnsi="標楷體" w:cs="Times New Roman"/>
                <w:kern w:val="0"/>
              </w:rPr>
            </w:pPr>
          </w:p>
          <w:p w:rsidR="007E42DA" w:rsidRDefault="007E42DA" w:rsidP="006F6465">
            <w:pPr>
              <w:pStyle w:val="a5"/>
              <w:spacing w:line="0" w:lineRule="atLeast"/>
              <w:jc w:val="both"/>
              <w:rPr>
                <w:rFonts w:ascii="標楷體" w:eastAsia="標楷體" w:hAnsi="標楷體" w:cs="Times New Roman"/>
                <w:kern w:val="0"/>
              </w:rPr>
            </w:pPr>
          </w:p>
          <w:p w:rsidR="007E42DA" w:rsidRDefault="007E42DA" w:rsidP="006F6465">
            <w:pPr>
              <w:pStyle w:val="a5"/>
              <w:spacing w:line="0" w:lineRule="atLeast"/>
              <w:jc w:val="both"/>
              <w:rPr>
                <w:rFonts w:ascii="標楷體" w:eastAsia="標楷體" w:hAnsi="標楷體" w:cs="Times New Roman"/>
                <w:kern w:val="0"/>
              </w:rPr>
            </w:pPr>
          </w:p>
          <w:p w:rsidR="007E42DA" w:rsidRDefault="007E42DA" w:rsidP="006F6465">
            <w:pPr>
              <w:pStyle w:val="a5"/>
              <w:spacing w:line="0" w:lineRule="atLeast"/>
              <w:jc w:val="both"/>
              <w:rPr>
                <w:rFonts w:ascii="標楷體" w:eastAsia="標楷體" w:hAnsi="標楷體" w:cs="Times New Roman"/>
                <w:kern w:val="0"/>
              </w:rPr>
            </w:pPr>
          </w:p>
          <w:p w:rsidR="007E42DA" w:rsidRDefault="007E42DA" w:rsidP="006F6465">
            <w:pPr>
              <w:pStyle w:val="a5"/>
              <w:spacing w:line="0" w:lineRule="atLeast"/>
              <w:jc w:val="both"/>
              <w:rPr>
                <w:rFonts w:ascii="標楷體" w:eastAsia="標楷體" w:hAnsi="標楷體" w:cs="Times New Roman"/>
                <w:kern w:val="0"/>
              </w:rPr>
            </w:pPr>
          </w:p>
          <w:p w:rsidR="007E42DA" w:rsidRDefault="007E42DA" w:rsidP="006F6465">
            <w:pPr>
              <w:pStyle w:val="a5"/>
              <w:spacing w:line="0" w:lineRule="atLeast"/>
              <w:jc w:val="both"/>
              <w:rPr>
                <w:rFonts w:ascii="標楷體" w:eastAsia="標楷體" w:hAnsi="標楷體" w:cs="Times New Roman"/>
                <w:kern w:val="0"/>
              </w:rPr>
            </w:pPr>
          </w:p>
          <w:p w:rsidR="007E42DA" w:rsidRDefault="007E42DA" w:rsidP="006F6465">
            <w:pPr>
              <w:pStyle w:val="a5"/>
              <w:spacing w:line="0" w:lineRule="atLeast"/>
              <w:jc w:val="both"/>
              <w:rPr>
                <w:rFonts w:ascii="標楷體" w:eastAsia="標楷體" w:hAnsi="標楷體" w:cs="Times New Roman"/>
                <w:kern w:val="0"/>
              </w:rPr>
            </w:pPr>
          </w:p>
          <w:p w:rsidR="007E42DA" w:rsidRDefault="007E42DA" w:rsidP="006F6465">
            <w:pPr>
              <w:pStyle w:val="a5"/>
              <w:spacing w:line="0" w:lineRule="atLeast"/>
              <w:jc w:val="both"/>
              <w:rPr>
                <w:rFonts w:ascii="標楷體" w:eastAsia="標楷體" w:hAnsi="標楷體" w:cs="Times New Roman"/>
                <w:kern w:val="0"/>
              </w:rPr>
            </w:pPr>
          </w:p>
          <w:p w:rsidR="007E42DA" w:rsidRDefault="007E42DA" w:rsidP="006F6465">
            <w:pPr>
              <w:pStyle w:val="a5"/>
              <w:spacing w:line="0" w:lineRule="atLeast"/>
              <w:jc w:val="both"/>
              <w:rPr>
                <w:rFonts w:ascii="標楷體" w:eastAsia="標楷體" w:hAnsi="標楷體" w:cs="Times New Roman"/>
                <w:kern w:val="0"/>
              </w:rPr>
            </w:pPr>
          </w:p>
          <w:p w:rsidR="007E42DA" w:rsidRDefault="007E42DA" w:rsidP="006F6465">
            <w:pPr>
              <w:pStyle w:val="a5"/>
              <w:spacing w:line="0" w:lineRule="atLeast"/>
              <w:jc w:val="both"/>
              <w:rPr>
                <w:rFonts w:ascii="標楷體" w:eastAsia="標楷體" w:hAnsi="標楷體" w:cs="Times New Roman"/>
                <w:kern w:val="0"/>
              </w:rPr>
            </w:pPr>
          </w:p>
          <w:p w:rsidR="007E42DA" w:rsidRDefault="007E42DA" w:rsidP="006F6465">
            <w:pPr>
              <w:pStyle w:val="a5"/>
              <w:spacing w:line="0" w:lineRule="atLeast"/>
              <w:jc w:val="both"/>
              <w:rPr>
                <w:rFonts w:ascii="標楷體" w:eastAsia="標楷體" w:hAnsi="標楷體" w:cs="Times New Roman"/>
                <w:kern w:val="0"/>
              </w:rPr>
            </w:pPr>
          </w:p>
          <w:p w:rsidR="007E42DA" w:rsidRDefault="007E42DA" w:rsidP="006F6465">
            <w:pPr>
              <w:pStyle w:val="a5"/>
              <w:spacing w:line="0" w:lineRule="atLeast"/>
              <w:jc w:val="both"/>
              <w:rPr>
                <w:rFonts w:ascii="標楷體" w:eastAsia="標楷體" w:hAnsi="標楷體" w:cs="Times New Roman"/>
                <w:kern w:val="0"/>
              </w:rPr>
            </w:pPr>
          </w:p>
          <w:p w:rsidR="007E42DA" w:rsidRDefault="007E42DA" w:rsidP="006F6465">
            <w:pPr>
              <w:pStyle w:val="a5"/>
              <w:spacing w:line="0" w:lineRule="atLeast"/>
              <w:jc w:val="both"/>
              <w:rPr>
                <w:rFonts w:ascii="標楷體" w:eastAsia="標楷體" w:hAnsi="標楷體" w:cs="Times New Roman"/>
                <w:kern w:val="0"/>
              </w:rPr>
            </w:pPr>
          </w:p>
          <w:p w:rsidR="007E42DA" w:rsidRDefault="007E42DA" w:rsidP="006F6465">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二、</w:t>
            </w:r>
            <w:r w:rsidRPr="00E035AE">
              <w:rPr>
                <w:rFonts w:ascii="標楷體" w:eastAsia="標楷體" w:hAnsi="標楷體" w:cs="Times New Roman" w:hint="eastAsia"/>
                <w:kern w:val="0"/>
                <w:szCs w:val="22"/>
              </w:rPr>
              <w:t>以法務部廉政署的行政規則內容或行動計畫是否與國際人權公約或結論性意見相符為基準。</w:t>
            </w:r>
          </w:p>
          <w:p w:rsidR="007E42DA" w:rsidRDefault="007E42DA" w:rsidP="006F6465">
            <w:pPr>
              <w:pStyle w:val="a5"/>
              <w:spacing w:line="0" w:lineRule="atLeast"/>
              <w:jc w:val="both"/>
              <w:rPr>
                <w:rFonts w:ascii="標楷體" w:eastAsia="標楷體" w:hAnsi="標楷體" w:cs="Times New Roman"/>
                <w:kern w:val="0"/>
              </w:rPr>
            </w:pPr>
          </w:p>
          <w:p w:rsidR="007E42DA" w:rsidRDefault="007E42DA" w:rsidP="006F6465">
            <w:pPr>
              <w:pStyle w:val="a5"/>
              <w:spacing w:line="0" w:lineRule="atLeast"/>
              <w:jc w:val="both"/>
              <w:rPr>
                <w:rFonts w:ascii="標楷體" w:eastAsia="標楷體" w:hAnsi="標楷體" w:cs="Times New Roman"/>
                <w:kern w:val="0"/>
              </w:rPr>
            </w:pPr>
          </w:p>
          <w:p w:rsidR="007E42DA" w:rsidRPr="006F6465" w:rsidRDefault="007E42DA" w:rsidP="006F6465">
            <w:pPr>
              <w:pStyle w:val="a5"/>
              <w:spacing w:line="0" w:lineRule="atLeast"/>
              <w:jc w:val="both"/>
              <w:rPr>
                <w:rFonts w:ascii="標楷體" w:eastAsia="標楷體" w:hAnsi="標楷體" w:cs="Times New Roman"/>
                <w:kern w:val="0"/>
              </w:rPr>
            </w:pPr>
          </w:p>
        </w:tc>
        <w:tc>
          <w:tcPr>
            <w:tcW w:w="850" w:type="dxa"/>
          </w:tcPr>
          <w:p w:rsidR="007E42DA" w:rsidRPr="00E17A35" w:rsidRDefault="007E42DA" w:rsidP="00BA688F">
            <w:pPr>
              <w:pStyle w:val="a5"/>
              <w:spacing w:line="0" w:lineRule="atLeast"/>
              <w:jc w:val="both"/>
              <w:rPr>
                <w:rFonts w:ascii="標楷體" w:eastAsia="標楷體" w:hAnsi="標楷體"/>
                <w:kern w:val="0"/>
              </w:rPr>
            </w:pPr>
          </w:p>
        </w:tc>
      </w:tr>
      <w:tr w:rsidR="007E42DA" w:rsidRPr="00CC4512" w:rsidTr="007E42DA">
        <w:trPr>
          <w:jc w:val="center"/>
        </w:trPr>
        <w:tc>
          <w:tcPr>
            <w:tcW w:w="567" w:type="dxa"/>
          </w:tcPr>
          <w:p w:rsidR="007E42DA" w:rsidRPr="00A46498" w:rsidRDefault="007E42DA" w:rsidP="00BA688F">
            <w:pPr>
              <w:pStyle w:val="a5"/>
              <w:numPr>
                <w:ilvl w:val="0"/>
                <w:numId w:val="1"/>
              </w:numPr>
              <w:spacing w:line="0" w:lineRule="atLeast"/>
              <w:jc w:val="both"/>
              <w:rPr>
                <w:rFonts w:ascii="標楷體" w:eastAsia="標楷體" w:hAnsi="標楷體"/>
                <w:kern w:val="0"/>
              </w:rPr>
            </w:pPr>
          </w:p>
        </w:tc>
        <w:tc>
          <w:tcPr>
            <w:tcW w:w="2127" w:type="dxa"/>
          </w:tcPr>
          <w:p w:rsidR="007E42DA" w:rsidRPr="00A46498" w:rsidRDefault="007E42DA" w:rsidP="00BA688F">
            <w:pPr>
              <w:pStyle w:val="a5"/>
              <w:spacing w:line="0" w:lineRule="atLeast"/>
              <w:jc w:val="both"/>
              <w:rPr>
                <w:rFonts w:ascii="標楷體" w:eastAsia="標楷體" w:hAnsi="標楷體"/>
              </w:rPr>
            </w:pPr>
            <w:r w:rsidRPr="006358AD">
              <w:rPr>
                <w:rFonts w:ascii="標楷體" w:eastAsia="標楷體" w:hAnsi="標楷體" w:hint="eastAsia"/>
              </w:rPr>
              <w:t>公政公約第14條第7項規定，任何人經終局判定有罪或無罪開釋者，不得就同一罪名再予審判或科刑。有鑒於此，專家建議立法院應制定司法院對刑事訴訟法第422條的修正草案，限制檢察官在被告判決確定後聲請再審的權利。</w:t>
            </w:r>
          </w:p>
        </w:tc>
        <w:tc>
          <w:tcPr>
            <w:tcW w:w="1559" w:type="dxa"/>
          </w:tcPr>
          <w:p w:rsidR="007E42DA" w:rsidRPr="00A46498" w:rsidRDefault="007E42DA" w:rsidP="00BA688F">
            <w:pPr>
              <w:pStyle w:val="a5"/>
              <w:spacing w:line="0" w:lineRule="atLeast"/>
              <w:jc w:val="both"/>
              <w:rPr>
                <w:rFonts w:ascii="標楷體" w:eastAsia="標楷體" w:hAnsi="標楷體" w:cs="Times New Roman"/>
                <w:b/>
                <w:kern w:val="0"/>
                <w:shd w:val="pct15" w:color="auto" w:fill="FFFFFF"/>
              </w:rPr>
            </w:pPr>
            <w:r w:rsidRPr="009B1447">
              <w:rPr>
                <w:rFonts w:eastAsia="標楷體" w:hAnsi="Calibri" w:cs="Times New Roman" w:hint="eastAsia"/>
                <w:szCs w:val="22"/>
              </w:rPr>
              <w:t>司法院</w:t>
            </w:r>
          </w:p>
        </w:tc>
        <w:tc>
          <w:tcPr>
            <w:tcW w:w="3119" w:type="dxa"/>
          </w:tcPr>
          <w:p w:rsidR="007E42DA" w:rsidRDefault="007E42DA" w:rsidP="00BA688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0" w:lineRule="atLeast"/>
              <w:jc w:val="both"/>
              <w:rPr>
                <w:rFonts w:ascii="標楷體" w:eastAsia="標楷體" w:hAnsi="標楷體" w:cs="標楷體"/>
                <w:b/>
              </w:rPr>
            </w:pPr>
            <w:r w:rsidRPr="009B1447">
              <w:rPr>
                <w:rFonts w:ascii="標楷體" w:eastAsia="標楷體" w:hAnsi="標楷體" w:cs="標楷體"/>
                <w:b/>
              </w:rPr>
              <w:t>(</w:t>
            </w:r>
            <w:r w:rsidRPr="009B1447">
              <w:rPr>
                <w:rFonts w:ascii="標楷體" w:eastAsia="標楷體" w:hAnsi="標楷體" w:cs="標楷體" w:hint="eastAsia"/>
                <w:b/>
              </w:rPr>
              <w:t>司法院</w:t>
            </w:r>
            <w:r w:rsidRPr="009B1447">
              <w:rPr>
                <w:rFonts w:ascii="標楷體" w:eastAsia="標楷體" w:hAnsi="標楷體" w:cs="標楷體"/>
                <w:b/>
              </w:rPr>
              <w:t>)</w:t>
            </w:r>
          </w:p>
          <w:p w:rsidR="007E42DA" w:rsidRPr="00E17A35" w:rsidRDefault="007E42DA" w:rsidP="00BA688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0" w:lineRule="atLeast"/>
              <w:jc w:val="both"/>
              <w:rPr>
                <w:rFonts w:ascii="標楷體" w:eastAsia="標楷體" w:hAnsi="標楷體"/>
              </w:rPr>
            </w:pPr>
            <w:r w:rsidRPr="00EF00D7">
              <w:rPr>
                <w:rFonts w:ascii="標楷體" w:eastAsia="標楷體" w:hAnsi="標楷體" w:cs="標楷體" w:hint="eastAsia"/>
              </w:rPr>
              <w:t>「刑事訴訟法部分條文修正草案」已於</w:t>
            </w:r>
            <w:r w:rsidRPr="00EF00D7">
              <w:rPr>
                <w:rFonts w:ascii="標楷體" w:eastAsia="標楷體" w:hAnsi="標楷體" w:cs="標楷體"/>
              </w:rPr>
              <w:t>100</w:t>
            </w:r>
            <w:r w:rsidRPr="00EF00D7">
              <w:rPr>
                <w:rFonts w:ascii="標楷體" w:eastAsia="標楷體" w:hAnsi="標楷體" w:cs="標楷體" w:hint="eastAsia"/>
              </w:rPr>
              <w:t>年</w:t>
            </w:r>
            <w:r w:rsidRPr="00EF00D7">
              <w:rPr>
                <w:rFonts w:ascii="標楷體" w:eastAsia="標楷體" w:hAnsi="標楷體" w:cs="標楷體"/>
              </w:rPr>
              <w:t>6</w:t>
            </w:r>
            <w:r w:rsidRPr="00EF00D7">
              <w:rPr>
                <w:rFonts w:ascii="標楷體" w:eastAsia="標楷體" w:hAnsi="標楷體" w:cs="標楷體" w:hint="eastAsia"/>
              </w:rPr>
              <w:t>月</w:t>
            </w:r>
            <w:r w:rsidRPr="00EF00D7">
              <w:rPr>
                <w:rFonts w:ascii="標楷體" w:eastAsia="標楷體" w:hAnsi="標楷體" w:cs="標楷體"/>
              </w:rPr>
              <w:t>10</w:t>
            </w:r>
            <w:r w:rsidRPr="00EF00D7">
              <w:rPr>
                <w:rFonts w:ascii="標楷體" w:eastAsia="標楷體" w:hAnsi="標楷體" w:cs="標楷體" w:hint="eastAsia"/>
              </w:rPr>
              <w:t>日與行政院會銜函送立法院審議，並由立法院司法及法制委員會審議，嗣因第</w:t>
            </w:r>
            <w:r w:rsidRPr="00EF00D7">
              <w:rPr>
                <w:rFonts w:ascii="標楷體" w:eastAsia="標楷體" w:hAnsi="標楷體" w:cs="標楷體"/>
              </w:rPr>
              <w:t>7</w:t>
            </w:r>
            <w:r w:rsidRPr="00EF00D7">
              <w:rPr>
                <w:rFonts w:ascii="標楷體" w:eastAsia="標楷體" w:hAnsi="標楷體" w:cs="標楷體" w:hint="eastAsia"/>
              </w:rPr>
              <w:t>屆立法委員任期屆滿而未完成三讀。</w:t>
            </w:r>
          </w:p>
        </w:tc>
        <w:tc>
          <w:tcPr>
            <w:tcW w:w="5103" w:type="dxa"/>
          </w:tcPr>
          <w:p w:rsidR="007E42DA" w:rsidRDefault="007E42DA" w:rsidP="00BA688F">
            <w:pPr>
              <w:pStyle w:val="a5"/>
              <w:jc w:val="both"/>
              <w:rPr>
                <w:rFonts w:ascii="標楷體" w:eastAsia="標楷體" w:hAnsi="標楷體" w:cs="Times New Roman"/>
                <w:bCs/>
              </w:rPr>
            </w:pPr>
            <w:r w:rsidRPr="009B1447">
              <w:rPr>
                <w:rFonts w:ascii="標楷體" w:eastAsia="標楷體" w:hAnsi="標楷體" w:cs="標楷體"/>
                <w:b/>
              </w:rPr>
              <w:t>(</w:t>
            </w:r>
            <w:r w:rsidRPr="009B1447">
              <w:rPr>
                <w:rFonts w:ascii="標楷體" w:eastAsia="標楷體" w:hAnsi="標楷體" w:cs="標楷體" w:hint="eastAsia"/>
                <w:b/>
              </w:rPr>
              <w:t>司法院</w:t>
            </w:r>
            <w:r w:rsidRPr="009B1447">
              <w:rPr>
                <w:rFonts w:ascii="標楷體" w:eastAsia="標楷體" w:hAnsi="標楷體" w:cs="標楷體"/>
                <w:b/>
              </w:rPr>
              <w:t>)</w:t>
            </w:r>
          </w:p>
          <w:p w:rsidR="007E42DA" w:rsidRPr="00E17A35" w:rsidRDefault="007E42DA" w:rsidP="00BA688F">
            <w:pPr>
              <w:pStyle w:val="a5"/>
              <w:jc w:val="both"/>
              <w:rPr>
                <w:rFonts w:ascii="標楷體" w:eastAsia="標楷體" w:hAnsi="標楷體" w:cs="Times New Roman"/>
                <w:bCs/>
              </w:rPr>
            </w:pPr>
            <w:r w:rsidRPr="00483216">
              <w:rPr>
                <w:rFonts w:ascii="標楷體" w:eastAsia="標楷體" w:hAnsi="標楷體" w:cs="Times New Roman" w:hint="eastAsia"/>
                <w:bCs/>
              </w:rPr>
              <w:t>兩公約已內國法化，惟法院受理該類具體訴訟案件，係由承辦法官依據卷證資料，本於法律確信，獨立判斷，適用法律，司法院尊重法官獨立審判，及檢察官本於職責決定是否聲請再審。關於再審相關條文，立法委員已提出修正草案，經立法院司法及法制委員會多次開會討論，並於102年5月13日審查完竣，交由黨團協商中。</w:t>
            </w:r>
          </w:p>
        </w:tc>
        <w:tc>
          <w:tcPr>
            <w:tcW w:w="1276" w:type="dxa"/>
          </w:tcPr>
          <w:p w:rsidR="007E42DA" w:rsidRPr="00607123" w:rsidRDefault="007E42DA" w:rsidP="00BA688F">
            <w:pPr>
              <w:pStyle w:val="a5"/>
              <w:spacing w:line="0" w:lineRule="atLeast"/>
              <w:jc w:val="both"/>
              <w:rPr>
                <w:rFonts w:eastAsia="標楷體" w:cs="標楷體"/>
                <w:b/>
              </w:rPr>
            </w:pPr>
            <w:r w:rsidRPr="009B1447">
              <w:rPr>
                <w:rFonts w:ascii="標楷體" w:eastAsia="標楷體" w:hAnsi="標楷體" w:cs="標楷體"/>
                <w:b/>
              </w:rPr>
              <w:t>(</w:t>
            </w:r>
            <w:r w:rsidRPr="009B1447">
              <w:rPr>
                <w:rFonts w:ascii="標楷體" w:eastAsia="標楷體" w:hAnsi="標楷體" w:cs="標楷體" w:hint="eastAsia"/>
                <w:b/>
              </w:rPr>
              <w:t>司法院</w:t>
            </w:r>
            <w:r w:rsidRPr="009B1447">
              <w:rPr>
                <w:rFonts w:ascii="標楷體" w:eastAsia="標楷體" w:hAnsi="標楷體" w:cs="標楷體"/>
                <w:b/>
              </w:rPr>
              <w:t>)</w:t>
            </w:r>
          </w:p>
          <w:p w:rsidR="007E42DA" w:rsidRPr="00EF00D7" w:rsidRDefault="007E42DA" w:rsidP="00BA688F">
            <w:pPr>
              <w:pStyle w:val="a5"/>
              <w:spacing w:line="0" w:lineRule="atLeast"/>
              <w:jc w:val="both"/>
              <w:rPr>
                <w:rFonts w:eastAsia="標楷體" w:cs="標楷體"/>
              </w:rPr>
            </w:pPr>
            <w:r>
              <w:rPr>
                <w:rFonts w:eastAsia="標楷體" w:cs="標楷體" w:hint="eastAsia"/>
              </w:rPr>
              <w:t>立法院完成三讀時（</w:t>
            </w:r>
            <w:r w:rsidRPr="00B97611">
              <w:rPr>
                <w:rFonts w:ascii="標楷體" w:eastAsia="標楷體" w:hAnsi="標楷體" w:cs="標楷體" w:hint="eastAsia"/>
              </w:rPr>
              <w:t>立法委員已提出修正草案，於</w:t>
            </w:r>
            <w:r w:rsidRPr="00B97611">
              <w:rPr>
                <w:rFonts w:ascii="標楷體" w:eastAsia="標楷體" w:hAnsi="標楷體" w:cs="標楷體"/>
              </w:rPr>
              <w:t>102</w:t>
            </w:r>
            <w:r w:rsidRPr="00B97611">
              <w:rPr>
                <w:rFonts w:ascii="標楷體" w:eastAsia="標楷體" w:hAnsi="標楷體" w:cs="標楷體" w:hint="eastAsia"/>
              </w:rPr>
              <w:t>年</w:t>
            </w:r>
            <w:r w:rsidRPr="00B97611">
              <w:rPr>
                <w:rFonts w:ascii="標楷體" w:eastAsia="標楷體" w:hAnsi="標楷體" w:cs="標楷體"/>
              </w:rPr>
              <w:t>5</w:t>
            </w:r>
            <w:r w:rsidRPr="00B97611">
              <w:rPr>
                <w:rFonts w:ascii="標楷體" w:eastAsia="標楷體" w:hAnsi="標楷體" w:cs="標楷體" w:hint="eastAsia"/>
              </w:rPr>
              <w:t>月</w:t>
            </w:r>
            <w:r w:rsidRPr="00B97611">
              <w:rPr>
                <w:rFonts w:ascii="標楷體" w:eastAsia="標楷體" w:hAnsi="標楷體" w:cs="標楷體"/>
              </w:rPr>
              <w:t>13</w:t>
            </w:r>
            <w:r w:rsidRPr="00B97611">
              <w:rPr>
                <w:rFonts w:ascii="標楷體" w:eastAsia="標楷體" w:hAnsi="標楷體" w:cs="標楷體" w:hint="eastAsia"/>
              </w:rPr>
              <w:t>日審查完竣，交由黨團協商中</w:t>
            </w:r>
            <w:r>
              <w:rPr>
                <w:rFonts w:ascii="標楷體" w:eastAsia="標楷體" w:hAnsi="標楷體" w:cs="標楷體" w:hint="eastAsia"/>
              </w:rPr>
              <w:t>）。</w:t>
            </w:r>
          </w:p>
          <w:p w:rsidR="007E42DA" w:rsidRPr="00293AC3" w:rsidRDefault="007E42DA" w:rsidP="00BA688F">
            <w:pPr>
              <w:pStyle w:val="a5"/>
              <w:spacing w:line="0" w:lineRule="atLeast"/>
              <w:jc w:val="both"/>
              <w:rPr>
                <w:rFonts w:ascii="標楷體" w:eastAsia="標楷體" w:hAnsi="標楷體" w:cs="Times New Roman"/>
                <w:bCs/>
              </w:rPr>
            </w:pPr>
          </w:p>
        </w:tc>
        <w:tc>
          <w:tcPr>
            <w:tcW w:w="992" w:type="dxa"/>
          </w:tcPr>
          <w:p w:rsidR="007E42DA" w:rsidRPr="00607123" w:rsidRDefault="007E42DA" w:rsidP="00607123">
            <w:pPr>
              <w:pStyle w:val="a5"/>
              <w:spacing w:line="0" w:lineRule="atLeast"/>
              <w:jc w:val="both"/>
              <w:rPr>
                <w:rFonts w:eastAsia="標楷體" w:cs="標楷體"/>
              </w:rPr>
            </w:pPr>
            <w:r w:rsidRPr="009B1447">
              <w:rPr>
                <w:rFonts w:ascii="標楷體" w:eastAsia="標楷體" w:hAnsi="標楷體" w:cs="標楷體"/>
                <w:b/>
              </w:rPr>
              <w:t>(</w:t>
            </w:r>
            <w:r w:rsidRPr="009B1447">
              <w:rPr>
                <w:rFonts w:ascii="標楷體" w:eastAsia="標楷體" w:hAnsi="標楷體" w:cs="標楷體" w:hint="eastAsia"/>
                <w:b/>
              </w:rPr>
              <w:t>司法院</w:t>
            </w:r>
            <w:r w:rsidRPr="009B1447">
              <w:rPr>
                <w:rFonts w:ascii="標楷體" w:eastAsia="標楷體" w:hAnsi="標楷體" w:cs="標楷體"/>
                <w:b/>
              </w:rPr>
              <w:t>)</w:t>
            </w:r>
          </w:p>
          <w:p w:rsidR="007E42DA" w:rsidRPr="00E17A35" w:rsidRDefault="007E42DA" w:rsidP="00607123">
            <w:pPr>
              <w:pStyle w:val="a5"/>
              <w:spacing w:line="0" w:lineRule="atLeast"/>
              <w:jc w:val="both"/>
              <w:rPr>
                <w:rFonts w:ascii="標楷體" w:eastAsia="標楷體" w:hAnsi="標楷體" w:cs="Times New Roman"/>
                <w:kern w:val="0"/>
              </w:rPr>
            </w:pPr>
            <w:r w:rsidRPr="00607123">
              <w:rPr>
                <w:rFonts w:eastAsia="標楷體" w:cs="標楷體" w:hint="eastAsia"/>
              </w:rPr>
              <w:t>立法院完成三讀。</w:t>
            </w:r>
          </w:p>
        </w:tc>
        <w:tc>
          <w:tcPr>
            <w:tcW w:w="850" w:type="dxa"/>
          </w:tcPr>
          <w:p w:rsidR="007E42DA" w:rsidRPr="00E17A35" w:rsidRDefault="007E42DA" w:rsidP="00BA688F">
            <w:pPr>
              <w:pStyle w:val="a5"/>
              <w:spacing w:line="0" w:lineRule="atLeast"/>
              <w:jc w:val="both"/>
              <w:rPr>
                <w:rFonts w:ascii="標楷體" w:eastAsia="標楷體" w:hAnsi="標楷體"/>
                <w:kern w:val="0"/>
              </w:rPr>
            </w:pPr>
          </w:p>
        </w:tc>
      </w:tr>
    </w:tbl>
    <w:p w:rsidR="007E42DA" w:rsidRPr="004B3D9E" w:rsidRDefault="007E42DA"/>
    <w:p w:rsidR="007E42DA" w:rsidRDefault="007E42DA">
      <w:pPr>
        <w:widowControl/>
      </w:pPr>
      <w:r>
        <w:br w:type="page"/>
      </w:r>
    </w:p>
    <w:tbl>
      <w:tblPr>
        <w:tblStyle w:val="a4"/>
        <w:tblW w:w="15452" w:type="dxa"/>
        <w:tblInd w:w="-318" w:type="dxa"/>
        <w:tblLayout w:type="fixed"/>
        <w:tblLook w:val="04A0" w:firstRow="1" w:lastRow="0" w:firstColumn="1" w:lastColumn="0" w:noHBand="0" w:noVBand="1"/>
      </w:tblPr>
      <w:tblGrid>
        <w:gridCol w:w="568"/>
        <w:gridCol w:w="1985"/>
        <w:gridCol w:w="1559"/>
        <w:gridCol w:w="1276"/>
        <w:gridCol w:w="7087"/>
        <w:gridCol w:w="1134"/>
        <w:gridCol w:w="992"/>
        <w:gridCol w:w="851"/>
      </w:tblGrid>
      <w:tr w:rsidR="007E42DA" w:rsidTr="00AF7DAB">
        <w:trPr>
          <w:tblHeader/>
        </w:trPr>
        <w:tc>
          <w:tcPr>
            <w:tcW w:w="568" w:type="dxa"/>
            <w:shd w:val="clear" w:color="auto" w:fill="BFBFBF" w:themeFill="background1" w:themeFillShade="BF"/>
            <w:vAlign w:val="center"/>
          </w:tcPr>
          <w:p w:rsidR="007E42DA" w:rsidRPr="004B5C7E" w:rsidRDefault="007E42DA" w:rsidP="009D0571">
            <w:pPr>
              <w:pStyle w:val="a5"/>
              <w:spacing w:line="0" w:lineRule="atLeast"/>
              <w:jc w:val="center"/>
              <w:rPr>
                <w:rFonts w:ascii="微軟正黑體" w:eastAsia="微軟正黑體" w:hAnsi="微軟正黑體"/>
                <w:b/>
                <w:kern w:val="0"/>
                <w:sz w:val="28"/>
                <w:szCs w:val="28"/>
              </w:rPr>
            </w:pPr>
            <w:proofErr w:type="gramStart"/>
            <w:r>
              <w:rPr>
                <w:rFonts w:ascii="微軟正黑體" w:eastAsia="微軟正黑體" w:hAnsi="微軟正黑體" w:hint="eastAsia"/>
                <w:b/>
                <w:kern w:val="0"/>
                <w:sz w:val="28"/>
                <w:szCs w:val="28"/>
              </w:rPr>
              <w:t>點次</w:t>
            </w:r>
            <w:proofErr w:type="gramEnd"/>
          </w:p>
        </w:tc>
        <w:tc>
          <w:tcPr>
            <w:tcW w:w="1985" w:type="dxa"/>
            <w:shd w:val="clear" w:color="auto" w:fill="BFBFBF" w:themeFill="background1" w:themeFillShade="BF"/>
            <w:vAlign w:val="center"/>
          </w:tcPr>
          <w:p w:rsidR="007E42DA" w:rsidRDefault="007E42DA" w:rsidP="009D0571">
            <w:pPr>
              <w:pStyle w:val="a5"/>
              <w:spacing w:line="0" w:lineRule="atLeas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結論性意見</w:t>
            </w:r>
          </w:p>
          <w:p w:rsidR="007E42DA" w:rsidRPr="004B5C7E" w:rsidRDefault="007E42DA" w:rsidP="009D0571">
            <w:pPr>
              <w:pStyle w:val="a5"/>
              <w:spacing w:line="0" w:lineRule="atLeas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與建議</w:t>
            </w:r>
          </w:p>
        </w:tc>
        <w:tc>
          <w:tcPr>
            <w:tcW w:w="1559" w:type="dxa"/>
            <w:shd w:val="clear" w:color="auto" w:fill="BFBFBF" w:themeFill="background1" w:themeFillShade="BF"/>
            <w:vAlign w:val="center"/>
          </w:tcPr>
          <w:p w:rsidR="007E42DA" w:rsidRPr="004B5C7E" w:rsidRDefault="007E42DA" w:rsidP="009D0571">
            <w:pPr>
              <w:pStyle w:val="a5"/>
              <w:spacing w:line="0" w:lineRule="atLeas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主辦機關</w:t>
            </w:r>
            <w:r>
              <w:rPr>
                <w:rFonts w:ascii="微軟正黑體" w:eastAsia="微軟正黑體" w:hAnsi="微軟正黑體"/>
                <w:b/>
                <w:kern w:val="0"/>
                <w:sz w:val="28"/>
                <w:szCs w:val="28"/>
              </w:rPr>
              <w:t>/</w:t>
            </w:r>
            <w:r>
              <w:rPr>
                <w:rFonts w:ascii="微軟正黑體" w:eastAsia="微軟正黑體" w:hAnsi="微軟正黑體" w:hint="eastAsia"/>
                <w:b/>
                <w:kern w:val="0"/>
                <w:sz w:val="28"/>
                <w:szCs w:val="28"/>
              </w:rPr>
              <w:t>協辦機關</w:t>
            </w:r>
          </w:p>
        </w:tc>
        <w:tc>
          <w:tcPr>
            <w:tcW w:w="1276" w:type="dxa"/>
            <w:shd w:val="clear" w:color="auto" w:fill="BFBFBF" w:themeFill="background1" w:themeFillShade="BF"/>
            <w:vAlign w:val="center"/>
          </w:tcPr>
          <w:p w:rsidR="007E42DA" w:rsidRDefault="007E42DA" w:rsidP="009D0571">
            <w:pPr>
              <w:pStyle w:val="a5"/>
              <w:spacing w:line="0" w:lineRule="atLeas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措施/</w:t>
            </w:r>
          </w:p>
          <w:p w:rsidR="007E42DA" w:rsidRPr="004B5C7E" w:rsidRDefault="007E42DA" w:rsidP="009D0571">
            <w:pPr>
              <w:pStyle w:val="a5"/>
              <w:spacing w:line="0" w:lineRule="atLeas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計畫</w:t>
            </w:r>
          </w:p>
        </w:tc>
        <w:tc>
          <w:tcPr>
            <w:tcW w:w="7087" w:type="dxa"/>
            <w:shd w:val="clear" w:color="auto" w:fill="BFBFBF" w:themeFill="background1" w:themeFillShade="BF"/>
            <w:vAlign w:val="center"/>
          </w:tcPr>
          <w:p w:rsidR="007E42DA" w:rsidRPr="004B5C7E" w:rsidRDefault="007E42DA" w:rsidP="009D0571">
            <w:pPr>
              <w:pStyle w:val="a5"/>
              <w:spacing w:line="0" w:lineRule="atLeas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辦理情形/進展</w:t>
            </w:r>
          </w:p>
        </w:tc>
        <w:tc>
          <w:tcPr>
            <w:tcW w:w="1134" w:type="dxa"/>
            <w:shd w:val="clear" w:color="auto" w:fill="BFBFBF" w:themeFill="background1" w:themeFillShade="BF"/>
            <w:vAlign w:val="center"/>
          </w:tcPr>
          <w:p w:rsidR="007E42DA" w:rsidRPr="004B5C7E" w:rsidRDefault="007E42DA" w:rsidP="009D0571">
            <w:pPr>
              <w:pStyle w:val="a5"/>
              <w:spacing w:line="0" w:lineRule="atLeas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預定完成時程</w:t>
            </w:r>
          </w:p>
        </w:tc>
        <w:tc>
          <w:tcPr>
            <w:tcW w:w="992" w:type="dxa"/>
            <w:shd w:val="clear" w:color="auto" w:fill="BFBFBF" w:themeFill="background1" w:themeFillShade="BF"/>
            <w:vAlign w:val="center"/>
          </w:tcPr>
          <w:p w:rsidR="007E42DA" w:rsidRPr="004B5C7E" w:rsidRDefault="007E42DA" w:rsidP="009D0571">
            <w:pPr>
              <w:pStyle w:val="a5"/>
              <w:spacing w:line="0" w:lineRule="atLeas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表現指標</w:t>
            </w:r>
          </w:p>
        </w:tc>
        <w:tc>
          <w:tcPr>
            <w:tcW w:w="851" w:type="dxa"/>
            <w:shd w:val="clear" w:color="auto" w:fill="BFBFBF" w:themeFill="background1" w:themeFillShade="BF"/>
            <w:vAlign w:val="center"/>
          </w:tcPr>
          <w:p w:rsidR="007E42DA" w:rsidRPr="004B5C7E" w:rsidRDefault="007E42DA" w:rsidP="009D0571">
            <w:pPr>
              <w:pStyle w:val="a5"/>
              <w:spacing w:line="0" w:lineRule="atLeas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管考情形</w:t>
            </w:r>
          </w:p>
        </w:tc>
      </w:tr>
      <w:tr w:rsidR="007E42DA" w:rsidRPr="00CC4512" w:rsidTr="00AF7DAB">
        <w:tc>
          <w:tcPr>
            <w:tcW w:w="568" w:type="dxa"/>
          </w:tcPr>
          <w:p w:rsidR="007E42DA" w:rsidRPr="00A46498" w:rsidRDefault="007E42DA" w:rsidP="00C4182D">
            <w:pPr>
              <w:pStyle w:val="a5"/>
              <w:numPr>
                <w:ilvl w:val="0"/>
                <w:numId w:val="1"/>
              </w:numPr>
              <w:spacing w:line="0" w:lineRule="atLeast"/>
              <w:jc w:val="both"/>
              <w:rPr>
                <w:rFonts w:ascii="標楷體" w:eastAsia="標楷體" w:hAnsi="標楷體"/>
                <w:kern w:val="0"/>
              </w:rPr>
            </w:pPr>
          </w:p>
        </w:tc>
        <w:tc>
          <w:tcPr>
            <w:tcW w:w="1985" w:type="dxa"/>
          </w:tcPr>
          <w:p w:rsidR="007E42DA" w:rsidRPr="00A46498" w:rsidRDefault="007E42DA" w:rsidP="00A46498">
            <w:pPr>
              <w:pStyle w:val="a5"/>
              <w:spacing w:line="0" w:lineRule="atLeast"/>
              <w:jc w:val="both"/>
              <w:rPr>
                <w:rFonts w:ascii="標楷體" w:eastAsia="標楷體" w:hAnsi="標楷體"/>
              </w:rPr>
            </w:pPr>
            <w:r w:rsidRPr="006358AD">
              <w:rPr>
                <w:rFonts w:ascii="標楷體" w:eastAsia="標楷體" w:hAnsi="標楷體" w:hint="eastAsia"/>
              </w:rPr>
              <w:t>初次報告的表22顯示，2011年有超過50,000個中華民國(臺灣)人因各種理由被限制出境。有超過18,000人因財務與稅賦理由而被限制出境。這些稅務機關所做的行政處分已廣泛的干預人民依公政公約第12條第2項所享有的離開本國的人權，卻只有少數被法院判決所推翻。專家認為這些對中華民國(臺灣)人民遷徙自由的大規模限制顯難符合公政公約第12條第3項的限制條款。專家因此建議中華民國(臺灣)應該適當地修改法令與政策，讓稅務與其他行政機關的實務做法都能遵守遷徙自由的要求。</w:t>
            </w:r>
          </w:p>
        </w:tc>
        <w:tc>
          <w:tcPr>
            <w:tcW w:w="1559" w:type="dxa"/>
          </w:tcPr>
          <w:p w:rsidR="007E42DA" w:rsidRPr="00A46498" w:rsidRDefault="007E42DA" w:rsidP="00A46498">
            <w:pPr>
              <w:pStyle w:val="a5"/>
              <w:spacing w:line="0" w:lineRule="atLeast"/>
              <w:jc w:val="both"/>
              <w:rPr>
                <w:rFonts w:ascii="標楷體" w:eastAsia="標楷體" w:hAnsi="標楷體" w:cs="Times New Roman"/>
                <w:b/>
                <w:kern w:val="0"/>
                <w:shd w:val="pct15" w:color="auto" w:fill="FFFFFF"/>
              </w:rPr>
            </w:pPr>
            <w:r w:rsidRPr="006358AD">
              <w:rPr>
                <w:rFonts w:eastAsia="標楷體" w:hAnsi="Calibri" w:cs="Times New Roman" w:hint="eastAsia"/>
                <w:szCs w:val="22"/>
              </w:rPr>
              <w:t>財政部</w:t>
            </w:r>
            <w:r w:rsidRPr="006358AD">
              <w:rPr>
                <w:rFonts w:eastAsia="標楷體" w:hAnsi="Calibri" w:cs="Times New Roman"/>
                <w:szCs w:val="22"/>
              </w:rPr>
              <w:t>/</w:t>
            </w:r>
            <w:r w:rsidRPr="006358AD">
              <w:rPr>
                <w:rFonts w:eastAsia="標楷體" w:hAnsi="Calibri" w:cs="Times New Roman" w:hint="eastAsia"/>
                <w:szCs w:val="22"/>
              </w:rPr>
              <w:t>法務部</w:t>
            </w:r>
          </w:p>
        </w:tc>
        <w:tc>
          <w:tcPr>
            <w:tcW w:w="1276" w:type="dxa"/>
          </w:tcPr>
          <w:p w:rsidR="007E42DA" w:rsidRPr="005951DB" w:rsidRDefault="007E42DA" w:rsidP="00AF7DAB">
            <w:pPr>
              <w:pStyle w:val="a5"/>
              <w:spacing w:line="0" w:lineRule="atLeast"/>
              <w:ind w:left="5"/>
              <w:jc w:val="both"/>
              <w:rPr>
                <w:rFonts w:ascii="標楷體" w:eastAsia="標楷體" w:hAnsi="標楷體"/>
                <w:b/>
              </w:rPr>
            </w:pPr>
            <w:r w:rsidRPr="005951DB">
              <w:rPr>
                <w:rFonts w:ascii="標楷體" w:eastAsia="標楷體" w:hAnsi="標楷體" w:hint="eastAsia"/>
                <w:b/>
              </w:rPr>
              <w:t>(財政部)</w:t>
            </w:r>
          </w:p>
          <w:p w:rsidR="007E42DA" w:rsidRPr="00AF7DAB" w:rsidRDefault="007E42DA" w:rsidP="00AF7DAB">
            <w:pPr>
              <w:pStyle w:val="a5"/>
              <w:spacing w:line="0" w:lineRule="atLeast"/>
              <w:ind w:left="5"/>
              <w:jc w:val="both"/>
              <w:rPr>
                <w:rFonts w:ascii="標楷體" w:eastAsia="標楷體" w:hAnsi="標楷體"/>
              </w:rPr>
            </w:pPr>
            <w:r w:rsidRPr="00AF7DAB">
              <w:rPr>
                <w:rFonts w:ascii="標楷體" w:eastAsia="標楷體" w:hAnsi="標楷體" w:hint="eastAsia"/>
              </w:rPr>
              <w:t>1.</w:t>
            </w:r>
            <w:r w:rsidRPr="00AF7DAB">
              <w:rPr>
                <w:rFonts w:ascii="標楷體" w:eastAsia="標楷體" w:hAnsi="標楷體" w:hint="eastAsia"/>
              </w:rPr>
              <w:tab/>
              <w:t>內地稅部分</w:t>
            </w:r>
          </w:p>
          <w:p w:rsidR="007E42DA" w:rsidRPr="00AF7DAB" w:rsidRDefault="007E42DA" w:rsidP="00AF7DAB">
            <w:pPr>
              <w:pStyle w:val="a5"/>
              <w:spacing w:line="0" w:lineRule="atLeast"/>
              <w:ind w:left="5"/>
              <w:jc w:val="both"/>
              <w:rPr>
                <w:rFonts w:ascii="標楷體" w:eastAsia="標楷體" w:hAnsi="標楷體"/>
              </w:rPr>
            </w:pPr>
            <w:r w:rsidRPr="00AF7DAB">
              <w:rPr>
                <w:rFonts w:ascii="標楷體" w:eastAsia="標楷體" w:hAnsi="標楷體" w:hint="eastAsia"/>
              </w:rPr>
              <w:t>本部賦稅署已就稅捐稽徵法第24條限制欠稅人出境之法制及其成效，委外進行研究，以評估現行制度之優劣得失。</w:t>
            </w:r>
          </w:p>
          <w:p w:rsidR="007E42DA" w:rsidRPr="00AF7DAB" w:rsidRDefault="007E42DA" w:rsidP="00AF7DAB">
            <w:pPr>
              <w:pStyle w:val="a5"/>
              <w:spacing w:line="0" w:lineRule="atLeast"/>
              <w:ind w:left="5"/>
              <w:jc w:val="both"/>
              <w:rPr>
                <w:rFonts w:ascii="標楷體" w:eastAsia="標楷體" w:hAnsi="標楷體"/>
              </w:rPr>
            </w:pPr>
            <w:r w:rsidRPr="00AF7DAB">
              <w:rPr>
                <w:rFonts w:ascii="標楷體" w:eastAsia="標楷體" w:hAnsi="標楷體" w:hint="eastAsia"/>
              </w:rPr>
              <w:t>2.</w:t>
            </w:r>
            <w:r w:rsidRPr="00AF7DAB">
              <w:rPr>
                <w:rFonts w:ascii="標楷體" w:eastAsia="標楷體" w:hAnsi="標楷體" w:hint="eastAsia"/>
              </w:rPr>
              <w:tab/>
              <w:t>關稅部分</w:t>
            </w:r>
          </w:p>
          <w:p w:rsidR="007E42DA" w:rsidRDefault="007E42DA" w:rsidP="00AF7DAB">
            <w:pPr>
              <w:pStyle w:val="a5"/>
              <w:spacing w:line="0" w:lineRule="atLeast"/>
              <w:ind w:left="5"/>
              <w:jc w:val="both"/>
              <w:rPr>
                <w:rFonts w:ascii="標楷體" w:eastAsia="標楷體" w:hAnsi="標楷體"/>
              </w:rPr>
            </w:pPr>
            <w:r w:rsidRPr="00AF7DAB">
              <w:rPr>
                <w:rFonts w:ascii="標楷體" w:eastAsia="標楷體" w:hAnsi="標楷體" w:hint="eastAsia"/>
              </w:rPr>
              <w:t>有關關稅法第48條修法之可能性，俟賦稅署委外研究報告結論及稅捐稽徵法第24條修法意見後，再視實際需要作一致性處理。</w:t>
            </w:r>
          </w:p>
          <w:p w:rsidR="007E42DA" w:rsidRDefault="007E42DA" w:rsidP="00AF7DAB">
            <w:pPr>
              <w:pStyle w:val="a5"/>
              <w:spacing w:line="0" w:lineRule="atLeast"/>
              <w:ind w:left="5"/>
              <w:jc w:val="both"/>
              <w:rPr>
                <w:rFonts w:ascii="標楷體" w:eastAsia="標楷體" w:hAnsi="標楷體"/>
              </w:rPr>
            </w:pPr>
          </w:p>
          <w:p w:rsidR="007E42DA" w:rsidRPr="005951DB" w:rsidRDefault="007E42DA" w:rsidP="00AF7DAB">
            <w:pPr>
              <w:pStyle w:val="a5"/>
              <w:spacing w:line="0" w:lineRule="atLeast"/>
              <w:ind w:left="5"/>
              <w:jc w:val="both"/>
              <w:rPr>
                <w:rFonts w:ascii="標楷體" w:eastAsia="標楷體" w:hAnsi="標楷體"/>
                <w:b/>
              </w:rPr>
            </w:pPr>
            <w:r w:rsidRPr="005951DB">
              <w:rPr>
                <w:rFonts w:ascii="標楷體" w:eastAsia="標楷體" w:hAnsi="標楷體" w:hint="eastAsia"/>
                <w:b/>
              </w:rPr>
              <w:t>(法務部)</w:t>
            </w:r>
          </w:p>
          <w:p w:rsidR="007E42DA" w:rsidRPr="00E17A35" w:rsidRDefault="007E42DA" w:rsidP="00AF7DAB">
            <w:pPr>
              <w:pStyle w:val="a5"/>
              <w:spacing w:line="0" w:lineRule="atLeast"/>
              <w:ind w:left="5"/>
              <w:jc w:val="both"/>
              <w:rPr>
                <w:rFonts w:ascii="標楷體" w:eastAsia="標楷體" w:hAnsi="標楷體"/>
              </w:rPr>
            </w:pPr>
            <w:r w:rsidRPr="00AF7DAB">
              <w:rPr>
                <w:rFonts w:ascii="標楷體" w:eastAsia="標楷體" w:hAnsi="標楷體" w:hint="eastAsia"/>
              </w:rPr>
              <w:t>涉及本部業務部分，繼續加強對分署有關限制出境措施之管控。</w:t>
            </w:r>
          </w:p>
        </w:tc>
        <w:tc>
          <w:tcPr>
            <w:tcW w:w="7087" w:type="dxa"/>
          </w:tcPr>
          <w:p w:rsidR="007E42DA" w:rsidRPr="005951DB" w:rsidRDefault="007E42DA" w:rsidP="005951DB">
            <w:pPr>
              <w:pStyle w:val="a5"/>
              <w:spacing w:line="0" w:lineRule="atLeast"/>
              <w:ind w:left="5"/>
              <w:jc w:val="both"/>
              <w:rPr>
                <w:rFonts w:ascii="標楷體" w:eastAsia="標楷體" w:hAnsi="標楷體"/>
                <w:b/>
              </w:rPr>
            </w:pPr>
            <w:r w:rsidRPr="005951DB">
              <w:rPr>
                <w:rFonts w:ascii="標楷體" w:eastAsia="標楷體" w:hAnsi="標楷體" w:hint="eastAsia"/>
                <w:b/>
              </w:rPr>
              <w:t>(財政部)</w:t>
            </w:r>
          </w:p>
          <w:p w:rsidR="007E42DA" w:rsidRPr="00AF7DAB" w:rsidRDefault="007E42DA" w:rsidP="007E42DA">
            <w:pPr>
              <w:pStyle w:val="a5"/>
              <w:numPr>
                <w:ilvl w:val="0"/>
                <w:numId w:val="95"/>
              </w:numPr>
              <w:spacing w:line="0" w:lineRule="atLeast"/>
              <w:jc w:val="both"/>
              <w:rPr>
                <w:rFonts w:ascii="標楷體" w:eastAsia="標楷體" w:hAnsi="標楷體" w:cs="Times New Roman"/>
                <w:kern w:val="0"/>
              </w:rPr>
            </w:pPr>
            <w:r w:rsidRPr="00AF7DAB">
              <w:rPr>
                <w:rFonts w:ascii="標楷體" w:eastAsia="標楷體" w:hAnsi="標楷體" w:cs="Times New Roman" w:hint="eastAsia"/>
                <w:kern w:val="0"/>
              </w:rPr>
              <w:t>「結論性意見與建議」所述有超過18,000人因財務與稅賦理由被限制出境乙節，查該數據係內政部入出國及移民署提供(資料日期不明)，據本部102年1月31日統計數據，限制出境總人數約8,500人。又據截至102年8月31日統計資料，因滯欠稅捐(包含國稅及地方稅)限制出境之個人及營利事業家數約7,085人(家)，占各地區國稅局個人及營利事業滯欠稅捐(不含地方稅)之人(家)數276,901 之比率約2.56%，顯示自97年8月15日稅捐稽徵法修正生效後迄今，納稅義務人因欠稅被限制出境之比率並不高。</w:t>
            </w:r>
          </w:p>
          <w:p w:rsidR="007E42DA" w:rsidRPr="00AF7DAB" w:rsidRDefault="007E42DA" w:rsidP="007E42DA">
            <w:pPr>
              <w:pStyle w:val="a5"/>
              <w:numPr>
                <w:ilvl w:val="0"/>
                <w:numId w:val="95"/>
              </w:numPr>
              <w:spacing w:line="0" w:lineRule="atLeast"/>
              <w:jc w:val="both"/>
              <w:rPr>
                <w:rFonts w:ascii="標楷體" w:eastAsia="標楷體" w:hAnsi="標楷體" w:cs="Times New Roman"/>
                <w:kern w:val="0"/>
              </w:rPr>
            </w:pPr>
            <w:r w:rsidRPr="00AF7DAB">
              <w:rPr>
                <w:rFonts w:ascii="標楷體" w:eastAsia="標楷體" w:hAnsi="標楷體" w:cs="Times New Roman" w:hint="eastAsia"/>
                <w:kern w:val="0"/>
              </w:rPr>
              <w:t>參照司法院釋字第345號解釋意旨，以限制出境為稅捐保全措施，為增進公共利益所必要，與憲法第10條及第23條規定，均無牴觸。又依稅捐稽徵法第24條規定，稅捐稽徵機關應先執行對物之保全措施，例如禁止處分、假扣押仍無效果後，始得採取限制出境之措施，並明定限制出境期間不得逾5年及解除出境事由，是以，現行稅捐稽徵法第24條規定符合法律保留原則及比例原則，當事人亦可循行政救濟途徑以資救濟，已兼顧欠稅人居住及遷徙自由之權利與稅捐保全需要。</w:t>
            </w:r>
          </w:p>
          <w:p w:rsidR="007E42DA" w:rsidRPr="00AF7DAB" w:rsidRDefault="007E42DA" w:rsidP="007E42DA">
            <w:pPr>
              <w:pStyle w:val="a5"/>
              <w:numPr>
                <w:ilvl w:val="0"/>
                <w:numId w:val="95"/>
              </w:numPr>
              <w:spacing w:line="0" w:lineRule="atLeast"/>
              <w:jc w:val="both"/>
              <w:rPr>
                <w:rFonts w:ascii="標楷體" w:eastAsia="標楷體" w:hAnsi="標楷體" w:cs="Times New Roman"/>
                <w:kern w:val="0"/>
              </w:rPr>
            </w:pPr>
            <w:r w:rsidRPr="00AF7DAB">
              <w:rPr>
                <w:rFonts w:ascii="標楷體" w:eastAsia="標楷體" w:hAnsi="標楷體" w:cs="Times New Roman" w:hint="eastAsia"/>
                <w:kern w:val="0"/>
              </w:rPr>
              <w:t>本部賦稅署業將「稅捐稽徵法第24條限制出境法制及其成效之研究」議題，委託學者進行研究，研究期間102年4月11日至102年12月10日。</w:t>
            </w:r>
          </w:p>
          <w:p w:rsidR="007E42DA" w:rsidRPr="00AF7DAB" w:rsidRDefault="007E42DA" w:rsidP="007E42DA">
            <w:pPr>
              <w:pStyle w:val="a5"/>
              <w:numPr>
                <w:ilvl w:val="0"/>
                <w:numId w:val="95"/>
              </w:numPr>
              <w:spacing w:line="0" w:lineRule="atLeast"/>
              <w:jc w:val="both"/>
              <w:rPr>
                <w:rFonts w:ascii="標楷體" w:eastAsia="標楷體" w:hAnsi="標楷體" w:cs="Times New Roman"/>
                <w:kern w:val="0"/>
              </w:rPr>
            </w:pPr>
            <w:r w:rsidRPr="00AF7DAB">
              <w:rPr>
                <w:rFonts w:ascii="標楷體" w:eastAsia="標楷體" w:hAnsi="標楷體" w:cs="Times New Roman" w:hint="eastAsia"/>
                <w:kern w:val="0"/>
              </w:rPr>
              <w:t>研究單位已於102年11月7日提出期末報告送請本部審查。</w:t>
            </w:r>
          </w:p>
          <w:p w:rsidR="007E42DA" w:rsidRPr="00AF7DAB" w:rsidRDefault="007E42DA" w:rsidP="007E42DA">
            <w:pPr>
              <w:pStyle w:val="a5"/>
              <w:numPr>
                <w:ilvl w:val="0"/>
                <w:numId w:val="95"/>
              </w:numPr>
              <w:spacing w:line="0" w:lineRule="atLeast"/>
              <w:jc w:val="both"/>
              <w:rPr>
                <w:rFonts w:ascii="標楷體" w:eastAsia="標楷體" w:hAnsi="標楷體" w:cs="Times New Roman"/>
                <w:kern w:val="0"/>
              </w:rPr>
            </w:pPr>
            <w:r w:rsidRPr="00AF7DAB">
              <w:rPr>
                <w:rFonts w:ascii="標楷體" w:eastAsia="標楷體" w:hAnsi="標楷體" w:cs="Times New Roman" w:hint="eastAsia"/>
                <w:kern w:val="0"/>
              </w:rPr>
              <w:t>修法之可能性部分，經參酌上開研究報告初步意見及與會學者專家意見，現行以限制出境為稅捐保全措施，符合公共利益及法律保留原則，惟是否符合比例原則，仍待加強檢討，經初步研議，將研擬修正提高限制出境金額標準，朝向就重大欠稅案件為限制出境措施，俾符比例原則。</w:t>
            </w:r>
          </w:p>
          <w:p w:rsidR="007E42DA" w:rsidRPr="00AF7DAB" w:rsidRDefault="007E42DA" w:rsidP="007E42DA">
            <w:pPr>
              <w:pStyle w:val="a5"/>
              <w:numPr>
                <w:ilvl w:val="0"/>
                <w:numId w:val="95"/>
              </w:numPr>
              <w:spacing w:line="0" w:lineRule="atLeast"/>
              <w:jc w:val="both"/>
              <w:rPr>
                <w:rFonts w:ascii="標楷體" w:eastAsia="標楷體" w:hAnsi="標楷體" w:cs="Times New Roman"/>
                <w:kern w:val="0"/>
              </w:rPr>
            </w:pPr>
            <w:r w:rsidRPr="00AF7DAB">
              <w:rPr>
                <w:rFonts w:ascii="標楷體" w:eastAsia="標楷體" w:hAnsi="標楷體" w:cs="Times New Roman" w:hint="eastAsia"/>
                <w:kern w:val="0"/>
              </w:rPr>
              <w:t>舉辦聽證會部分，刻參酌法務部102年7月26日部人權字第10202517760號函意旨，研議召開之程序及方式，預定於102年12月召開。</w:t>
            </w:r>
          </w:p>
          <w:p w:rsidR="007E42DA" w:rsidRDefault="007E42DA" w:rsidP="007E42DA">
            <w:pPr>
              <w:pStyle w:val="a5"/>
              <w:numPr>
                <w:ilvl w:val="0"/>
                <w:numId w:val="95"/>
              </w:numPr>
              <w:spacing w:line="0" w:lineRule="atLeast"/>
              <w:jc w:val="both"/>
              <w:rPr>
                <w:rFonts w:ascii="標楷體" w:eastAsia="標楷體" w:hAnsi="標楷體" w:cs="Times New Roman"/>
                <w:kern w:val="0"/>
              </w:rPr>
            </w:pPr>
            <w:r w:rsidRPr="00AF7DAB">
              <w:rPr>
                <w:rFonts w:ascii="標楷體" w:eastAsia="標楷體" w:hAnsi="標楷體" w:cs="Times New Roman" w:hint="eastAsia"/>
                <w:kern w:val="0"/>
              </w:rPr>
              <w:t>有關關稅法第48條部分，基於行政一體及行政資源共享，將列席參加賦稅署舉辦之聽證會。</w:t>
            </w:r>
          </w:p>
          <w:p w:rsidR="007E42DA" w:rsidRDefault="007E42DA" w:rsidP="00AF7DAB">
            <w:pPr>
              <w:pStyle w:val="a5"/>
              <w:spacing w:line="0" w:lineRule="atLeast"/>
              <w:jc w:val="both"/>
              <w:rPr>
                <w:rFonts w:ascii="標楷體" w:eastAsia="標楷體" w:hAnsi="標楷體" w:cs="Times New Roman"/>
                <w:kern w:val="0"/>
              </w:rPr>
            </w:pPr>
          </w:p>
          <w:p w:rsidR="007E42DA" w:rsidRPr="005951DB" w:rsidRDefault="007E42DA" w:rsidP="005951DB">
            <w:pPr>
              <w:pStyle w:val="a5"/>
              <w:spacing w:line="0" w:lineRule="atLeast"/>
              <w:ind w:left="5"/>
              <w:jc w:val="both"/>
              <w:rPr>
                <w:rFonts w:ascii="標楷體" w:eastAsia="標楷體" w:hAnsi="標楷體"/>
                <w:b/>
              </w:rPr>
            </w:pPr>
            <w:r w:rsidRPr="005951DB">
              <w:rPr>
                <w:rFonts w:ascii="標楷體" w:eastAsia="標楷體" w:hAnsi="標楷體" w:hint="eastAsia"/>
                <w:b/>
              </w:rPr>
              <w:t>(法務部)</w:t>
            </w:r>
          </w:p>
          <w:p w:rsidR="007E42DA" w:rsidRPr="00AF7DAB" w:rsidRDefault="007E42DA" w:rsidP="007E42DA">
            <w:pPr>
              <w:pStyle w:val="a5"/>
              <w:numPr>
                <w:ilvl w:val="0"/>
                <w:numId w:val="96"/>
              </w:numPr>
              <w:spacing w:line="0" w:lineRule="atLeast"/>
              <w:ind w:left="459" w:hanging="567"/>
              <w:jc w:val="both"/>
              <w:rPr>
                <w:rFonts w:ascii="標楷體" w:eastAsia="標楷體" w:hAnsi="標楷體" w:cs="Times New Roman"/>
                <w:kern w:val="0"/>
              </w:rPr>
            </w:pPr>
            <w:r w:rsidRPr="00AF7DAB">
              <w:rPr>
                <w:rFonts w:ascii="標楷體" w:eastAsia="標楷體" w:hAnsi="標楷體" w:cs="Times New Roman" w:hint="eastAsia"/>
                <w:kern w:val="0"/>
              </w:rPr>
              <w:t>查立法機關基於重大之公益目的，藉由限制人民自由之強制措施，以貫徹其法定義務，於符合憲法上比例原則之範圍內，應為憲法之所許。行政執行法係為貫徹行政法令、保障其有效之執行，以國家之強制力，促使人民履行其公法上義務之程序規範。其中關於公法上金錢給付，該法定義務人經通知等合法程序後，本即應自動給付，無待國家之強制，而此項公法上金錢給付之能否實現，攸關國家之財政暨社會、衛生、福利等措施之完善與否，社會秩序非僅據以維護，公共利益且賴以增進，所關極為重大（大法官釋字588號解釋理由參照）。</w:t>
            </w:r>
          </w:p>
          <w:p w:rsidR="007E42DA" w:rsidRPr="00AF7DAB" w:rsidRDefault="007E42DA" w:rsidP="007E42DA">
            <w:pPr>
              <w:pStyle w:val="a5"/>
              <w:numPr>
                <w:ilvl w:val="0"/>
                <w:numId w:val="96"/>
              </w:numPr>
              <w:spacing w:line="0" w:lineRule="atLeast"/>
              <w:ind w:left="459" w:hanging="567"/>
              <w:jc w:val="both"/>
              <w:rPr>
                <w:rFonts w:ascii="標楷體" w:eastAsia="標楷體" w:hAnsi="標楷體" w:cs="Times New Roman"/>
                <w:kern w:val="0"/>
              </w:rPr>
            </w:pPr>
            <w:r w:rsidRPr="00AF7DAB">
              <w:rPr>
                <w:rFonts w:ascii="標楷體" w:eastAsia="標楷體" w:hAnsi="標楷體" w:cs="Times New Roman" w:hint="eastAsia"/>
                <w:kern w:val="0"/>
              </w:rPr>
              <w:t>按憲法第8條第1項規定：「人民身體之自由應予保障。除現行犯之逮捕由法律另定外，非經司法或警察機關依法定程序不得逮捕拘禁。非由法院依法定程序，不得審問處罰。非依法定程序之逮捕，拘禁，審問，處罰，得拒絕之。」學者謂此係憲法保護人身自由之特別規定。準此以觀，除現行犯之逮捕，授權法律另定外，人民之逮捕、監禁，專由司法或警察機關，依法定程序為之；有關人身自由之審問、處罰，則專由法院為之，不再授權法律為其他規定，而與憲法所保障之其他自由或權利，得由立法院於憲法第23條所定情形之下，制定法律而限制者有所不同（大法官釋字第384號孫森焱大法官協同意見書參照）。憲法第10條規定人民有居住及遷徙之自由，旨在保障人民有自由設定住居所、遷徙、旅行，包括出境或入境之權利。對此自由權之限制，須有法律明文依據，且不得逾憲法第23條所定必要之程度（大法官釋字第443號、第454號及第542號解釋參照）。準此，除憲法第8條規定人身自由之限制，專屬於司法或警察機關外，限制人民依憲法所保障之其他自由或權利（如限制人民出境），於符合憲法第23條比例原則之前提下，立法院得制定法律賦與司法或警察機關以外之其他機關為之。</w:t>
            </w:r>
          </w:p>
          <w:p w:rsidR="007E42DA" w:rsidRPr="00AF7DAB" w:rsidRDefault="007E42DA" w:rsidP="007E42DA">
            <w:pPr>
              <w:pStyle w:val="a5"/>
              <w:numPr>
                <w:ilvl w:val="0"/>
                <w:numId w:val="96"/>
              </w:numPr>
              <w:spacing w:line="0" w:lineRule="atLeast"/>
              <w:ind w:left="459" w:hanging="567"/>
              <w:jc w:val="both"/>
              <w:rPr>
                <w:rFonts w:ascii="標楷體" w:eastAsia="標楷體" w:hAnsi="標楷體" w:cs="Times New Roman"/>
                <w:kern w:val="0"/>
              </w:rPr>
            </w:pPr>
            <w:r w:rsidRPr="00AF7DAB">
              <w:rPr>
                <w:rFonts w:ascii="標楷體" w:eastAsia="標楷體" w:hAnsi="標楷體" w:cs="Times New Roman" w:hint="eastAsia"/>
                <w:kern w:val="0"/>
              </w:rPr>
              <w:t>次按，行政執行法（下稱本法）第17條第1項明文規定，有該項第1款至第6款規定情形之一者，行政執行署各分署（下稱分署）得限制義務人（或本法第24條各款所定之人，例如法人負責人）住居（限制出境）。又本法第3條規定行政執行應依公平合理之方法為之，並兼顧人民合法之權益。本法施行細則第3條復規定行政執行應注意比例原則。綜上，分署辦理公法上金錢給付義務執行事件之具體個案，欲限制義務人出境者，除應審酌是否有本法第17條第1項各款情形之一外，尚須考量公平合理之原則並受比例原則之拘束，尚非可恣意為之。</w:t>
            </w:r>
          </w:p>
          <w:p w:rsidR="007E42DA" w:rsidRPr="00E17A35" w:rsidRDefault="007E42DA" w:rsidP="007E42DA">
            <w:pPr>
              <w:pStyle w:val="a5"/>
              <w:numPr>
                <w:ilvl w:val="0"/>
                <w:numId w:val="96"/>
              </w:numPr>
              <w:spacing w:line="0" w:lineRule="atLeast"/>
              <w:ind w:left="459" w:hanging="567"/>
              <w:jc w:val="both"/>
              <w:rPr>
                <w:rFonts w:ascii="標楷體" w:eastAsia="標楷體" w:hAnsi="標楷體" w:cs="Times New Roman"/>
                <w:kern w:val="0"/>
              </w:rPr>
            </w:pPr>
            <w:r w:rsidRPr="00AF7DAB">
              <w:rPr>
                <w:rFonts w:ascii="標楷體" w:eastAsia="標楷體" w:hAnsi="標楷體" w:cs="Times New Roman" w:hint="eastAsia"/>
                <w:kern w:val="0"/>
              </w:rPr>
              <w:t>再按，限制出境係以限制義務人之遷徙自由作為督促義務人履行義務之執行措施，因此行政執行署均要求分署之執行人員應依前揭規定及原則審慎為之，並訂有「法務部行政執行署審查行政執行案件限制出境應行注意事項」，規定其應執行金額合計未達30萬元之案件，應先送行政執行署審查同意後，方得限制出境，以更為嚴謹之方式加強控管是類滯欠金額較小執行事件之限制出境程序。復依統計資料顯示，100年度分署限制出境總人數為1,429人，僅占全部義務人數33萬1,085人之0.43%；101年度分署限制出境總人數為585人，僅占全部義務人數32萬7,440人之0.18%。由前揭最近2年度分署限制出境之人數與比例、限制出境相關規定及行政執行署對於分署限制出境之管考措施等為觀察，可認執行機關並無濫行限制出境之情事及可能。因此，行政執行署除加強對分署限制出境之管控外，認尚無修改相關法令及政策之必要。</w:t>
            </w:r>
          </w:p>
        </w:tc>
        <w:tc>
          <w:tcPr>
            <w:tcW w:w="1134" w:type="dxa"/>
          </w:tcPr>
          <w:p w:rsidR="007E42DA" w:rsidRPr="005951DB" w:rsidRDefault="007E42DA" w:rsidP="005951DB">
            <w:pPr>
              <w:pStyle w:val="a5"/>
              <w:spacing w:line="0" w:lineRule="atLeast"/>
              <w:ind w:left="5"/>
              <w:jc w:val="both"/>
              <w:rPr>
                <w:rFonts w:ascii="標楷體" w:eastAsia="標楷體" w:hAnsi="標楷體"/>
                <w:b/>
              </w:rPr>
            </w:pPr>
            <w:r w:rsidRPr="005951DB">
              <w:rPr>
                <w:rFonts w:ascii="標楷體" w:eastAsia="標楷體" w:hAnsi="標楷體" w:hint="eastAsia"/>
                <w:b/>
              </w:rPr>
              <w:t>(財政部)</w:t>
            </w:r>
          </w:p>
          <w:p w:rsidR="007E42DA" w:rsidRPr="00AF7DAB" w:rsidRDefault="007E42DA" w:rsidP="00AF7DAB">
            <w:pPr>
              <w:pStyle w:val="a5"/>
              <w:spacing w:line="0" w:lineRule="atLeast"/>
              <w:jc w:val="both"/>
              <w:rPr>
                <w:rFonts w:ascii="標楷體" w:eastAsia="標楷體" w:hAnsi="標楷體" w:cs="Times New Roman"/>
                <w:kern w:val="0"/>
              </w:rPr>
            </w:pPr>
            <w:r w:rsidRPr="00AF7DAB">
              <w:rPr>
                <w:rFonts w:ascii="標楷體" w:eastAsia="標楷體" w:hAnsi="標楷體" w:cs="Times New Roman" w:hint="eastAsia"/>
                <w:kern w:val="0"/>
              </w:rPr>
              <w:t>1.102年12月完成委外研究報告。</w:t>
            </w:r>
          </w:p>
          <w:p w:rsidR="007E42DA" w:rsidRPr="00AF7DAB" w:rsidRDefault="007E42DA" w:rsidP="00AF7DAB">
            <w:pPr>
              <w:pStyle w:val="a5"/>
              <w:spacing w:line="0" w:lineRule="atLeast"/>
              <w:jc w:val="both"/>
              <w:rPr>
                <w:rFonts w:ascii="標楷體" w:eastAsia="標楷體" w:hAnsi="標楷體" w:cs="Times New Roman"/>
                <w:kern w:val="0"/>
              </w:rPr>
            </w:pPr>
            <w:r w:rsidRPr="00AF7DAB">
              <w:rPr>
                <w:rFonts w:ascii="標楷體" w:eastAsia="標楷體" w:hAnsi="標楷體" w:cs="Times New Roman" w:hint="eastAsia"/>
                <w:kern w:val="0"/>
              </w:rPr>
              <w:t>2.102年9月底完成修法可能性之初步研議。</w:t>
            </w:r>
          </w:p>
          <w:p w:rsidR="007E42DA" w:rsidRPr="00AF7DAB" w:rsidRDefault="007E42DA" w:rsidP="00AF7DAB">
            <w:pPr>
              <w:pStyle w:val="a5"/>
              <w:spacing w:line="0" w:lineRule="atLeast"/>
              <w:jc w:val="both"/>
              <w:rPr>
                <w:rFonts w:ascii="標楷體" w:eastAsia="標楷體" w:hAnsi="標楷體" w:cs="Times New Roman"/>
                <w:kern w:val="0"/>
              </w:rPr>
            </w:pPr>
            <w:r w:rsidRPr="00AF7DAB">
              <w:rPr>
                <w:rFonts w:ascii="標楷體" w:eastAsia="標楷體" w:hAnsi="標楷體" w:cs="Times New Roman" w:hint="eastAsia"/>
                <w:kern w:val="0"/>
              </w:rPr>
              <w:t>3.102年12月底完成舉辦聽證會。</w:t>
            </w:r>
          </w:p>
          <w:p w:rsidR="007E42DA" w:rsidRDefault="007E42DA" w:rsidP="00AF7DAB">
            <w:pPr>
              <w:pStyle w:val="a5"/>
              <w:spacing w:line="0" w:lineRule="atLeast"/>
              <w:jc w:val="both"/>
              <w:rPr>
                <w:rFonts w:ascii="標楷體" w:eastAsia="標楷體" w:hAnsi="標楷體" w:cs="Times New Roman"/>
                <w:kern w:val="0"/>
              </w:rPr>
            </w:pPr>
            <w:r w:rsidRPr="00AF7DAB">
              <w:rPr>
                <w:rFonts w:ascii="標楷體" w:eastAsia="標楷體" w:hAnsi="標楷體" w:cs="Times New Roman" w:hint="eastAsia"/>
                <w:kern w:val="0"/>
              </w:rPr>
              <w:t>4.倘有修法必要，依法制作業程序辦理。</w:t>
            </w:r>
          </w:p>
          <w:p w:rsidR="007E42DA" w:rsidRDefault="007E42DA" w:rsidP="00AF7DAB">
            <w:pPr>
              <w:pStyle w:val="a5"/>
              <w:spacing w:line="0" w:lineRule="atLeast"/>
              <w:jc w:val="both"/>
              <w:rPr>
                <w:rFonts w:ascii="標楷體" w:eastAsia="標楷體" w:hAnsi="標楷體" w:cs="Times New Roman"/>
                <w:kern w:val="0"/>
              </w:rPr>
            </w:pPr>
          </w:p>
          <w:p w:rsidR="007E42DA" w:rsidRDefault="007E42DA" w:rsidP="00AF7DAB">
            <w:pPr>
              <w:pStyle w:val="a5"/>
              <w:spacing w:line="0" w:lineRule="atLeast"/>
              <w:jc w:val="both"/>
              <w:rPr>
                <w:rFonts w:ascii="標楷體" w:eastAsia="標楷體" w:hAnsi="標楷體" w:cs="Times New Roman"/>
                <w:kern w:val="0"/>
              </w:rPr>
            </w:pPr>
          </w:p>
          <w:p w:rsidR="007E42DA" w:rsidRDefault="007E42DA" w:rsidP="00AF7DAB">
            <w:pPr>
              <w:pStyle w:val="a5"/>
              <w:spacing w:line="0" w:lineRule="atLeast"/>
              <w:jc w:val="both"/>
              <w:rPr>
                <w:rFonts w:ascii="標楷體" w:eastAsia="標楷體" w:hAnsi="標楷體" w:cs="Times New Roman"/>
                <w:kern w:val="0"/>
              </w:rPr>
            </w:pPr>
          </w:p>
          <w:p w:rsidR="007E42DA" w:rsidRDefault="007E42DA" w:rsidP="00AF7DAB">
            <w:pPr>
              <w:pStyle w:val="a5"/>
              <w:spacing w:line="0" w:lineRule="atLeast"/>
              <w:jc w:val="both"/>
              <w:rPr>
                <w:rFonts w:ascii="標楷體" w:eastAsia="標楷體" w:hAnsi="標楷體" w:cs="Times New Roman"/>
                <w:kern w:val="0"/>
              </w:rPr>
            </w:pPr>
          </w:p>
          <w:p w:rsidR="007E42DA" w:rsidRDefault="007E42DA" w:rsidP="00AF7DAB">
            <w:pPr>
              <w:pStyle w:val="a5"/>
              <w:spacing w:line="0" w:lineRule="atLeast"/>
              <w:jc w:val="both"/>
              <w:rPr>
                <w:rFonts w:ascii="標楷體" w:eastAsia="標楷體" w:hAnsi="標楷體" w:cs="Times New Roman"/>
                <w:kern w:val="0"/>
              </w:rPr>
            </w:pPr>
          </w:p>
          <w:p w:rsidR="007E42DA" w:rsidRDefault="007E42DA" w:rsidP="00AF7DAB">
            <w:pPr>
              <w:pStyle w:val="a5"/>
              <w:spacing w:line="0" w:lineRule="atLeast"/>
              <w:jc w:val="both"/>
              <w:rPr>
                <w:rFonts w:ascii="標楷體" w:eastAsia="標楷體" w:hAnsi="標楷體" w:cs="Times New Roman"/>
                <w:kern w:val="0"/>
              </w:rPr>
            </w:pPr>
          </w:p>
          <w:p w:rsidR="007E42DA" w:rsidRDefault="007E42DA" w:rsidP="00AF7DAB">
            <w:pPr>
              <w:pStyle w:val="a5"/>
              <w:spacing w:line="0" w:lineRule="atLeast"/>
              <w:jc w:val="both"/>
              <w:rPr>
                <w:rFonts w:ascii="標楷體" w:eastAsia="標楷體" w:hAnsi="標楷體" w:cs="Times New Roman"/>
                <w:kern w:val="0"/>
              </w:rPr>
            </w:pPr>
          </w:p>
          <w:p w:rsidR="007E42DA" w:rsidRDefault="007E42DA" w:rsidP="00AF7DAB">
            <w:pPr>
              <w:pStyle w:val="a5"/>
              <w:spacing w:line="0" w:lineRule="atLeast"/>
              <w:jc w:val="both"/>
              <w:rPr>
                <w:rFonts w:ascii="標楷體" w:eastAsia="標楷體" w:hAnsi="標楷體" w:cs="Times New Roman"/>
                <w:kern w:val="0"/>
              </w:rPr>
            </w:pPr>
          </w:p>
          <w:p w:rsidR="007E42DA" w:rsidRDefault="007E42DA" w:rsidP="00AF7DAB">
            <w:pPr>
              <w:pStyle w:val="a5"/>
              <w:spacing w:line="0" w:lineRule="atLeast"/>
              <w:jc w:val="both"/>
              <w:rPr>
                <w:rFonts w:ascii="標楷體" w:eastAsia="標楷體" w:hAnsi="標楷體" w:cs="Times New Roman"/>
                <w:kern w:val="0"/>
              </w:rPr>
            </w:pPr>
          </w:p>
          <w:p w:rsidR="007E42DA" w:rsidRPr="005951DB" w:rsidRDefault="007E42DA" w:rsidP="005951DB">
            <w:pPr>
              <w:pStyle w:val="a5"/>
              <w:spacing w:line="0" w:lineRule="atLeast"/>
              <w:ind w:left="5"/>
              <w:jc w:val="both"/>
              <w:rPr>
                <w:rFonts w:ascii="標楷體" w:eastAsia="標楷體" w:hAnsi="標楷體"/>
                <w:b/>
              </w:rPr>
            </w:pPr>
            <w:r w:rsidRPr="005951DB">
              <w:rPr>
                <w:rFonts w:ascii="標楷體" w:eastAsia="標楷體" w:hAnsi="標楷體" w:hint="eastAsia"/>
                <w:b/>
              </w:rPr>
              <w:t>(法務部)</w:t>
            </w:r>
          </w:p>
          <w:p w:rsidR="007E42DA" w:rsidRPr="00E17A35" w:rsidRDefault="007E42DA" w:rsidP="00932D39">
            <w:pPr>
              <w:pStyle w:val="a5"/>
              <w:spacing w:line="0" w:lineRule="atLeast"/>
              <w:jc w:val="both"/>
              <w:rPr>
                <w:rFonts w:ascii="標楷體" w:eastAsia="標楷體" w:hAnsi="標楷體" w:cs="Times New Roman"/>
                <w:kern w:val="0"/>
              </w:rPr>
            </w:pPr>
            <w:r w:rsidRPr="00932D39">
              <w:rPr>
                <w:rFonts w:ascii="標楷體" w:eastAsia="標楷體" w:hAnsi="標楷體" w:cs="Times New Roman" w:hint="eastAsia"/>
                <w:kern w:val="0"/>
              </w:rPr>
              <w:t>涉及行政執行署業務部分，除加強對分署限制出境之管控外，尚無修改相關法令及政策之必要。</w:t>
            </w:r>
          </w:p>
        </w:tc>
        <w:tc>
          <w:tcPr>
            <w:tcW w:w="992" w:type="dxa"/>
          </w:tcPr>
          <w:p w:rsidR="007E42DA" w:rsidRPr="005951DB" w:rsidRDefault="007E42DA" w:rsidP="005951DB">
            <w:pPr>
              <w:pStyle w:val="a5"/>
              <w:spacing w:line="0" w:lineRule="atLeast"/>
              <w:ind w:left="5"/>
              <w:jc w:val="both"/>
              <w:rPr>
                <w:rFonts w:ascii="標楷體" w:eastAsia="標楷體" w:hAnsi="標楷體"/>
                <w:b/>
              </w:rPr>
            </w:pPr>
            <w:r w:rsidRPr="005951DB">
              <w:rPr>
                <w:rFonts w:ascii="標楷體" w:eastAsia="標楷體" w:hAnsi="標楷體" w:hint="eastAsia"/>
                <w:b/>
              </w:rPr>
              <w:t>(財政部)</w:t>
            </w:r>
          </w:p>
          <w:p w:rsidR="007E42DA" w:rsidRPr="00AF7DAB" w:rsidRDefault="007E42DA" w:rsidP="00AF7DAB">
            <w:pPr>
              <w:pStyle w:val="a5"/>
              <w:spacing w:line="0" w:lineRule="atLeast"/>
              <w:jc w:val="both"/>
              <w:rPr>
                <w:rFonts w:ascii="標楷體" w:eastAsia="標楷體" w:hAnsi="標楷體" w:cs="Times New Roman"/>
                <w:kern w:val="0"/>
              </w:rPr>
            </w:pPr>
            <w:r w:rsidRPr="00AF7DAB">
              <w:rPr>
                <w:rFonts w:ascii="標楷體" w:eastAsia="標楷體" w:hAnsi="標楷體" w:cs="Times New Roman" w:hint="eastAsia"/>
                <w:kern w:val="0"/>
              </w:rPr>
              <w:t>1.102年12月完成委外研究報告。</w:t>
            </w:r>
          </w:p>
          <w:p w:rsidR="007E42DA" w:rsidRPr="00AF7DAB" w:rsidRDefault="007E42DA" w:rsidP="00AF7DAB">
            <w:pPr>
              <w:pStyle w:val="a5"/>
              <w:spacing w:line="0" w:lineRule="atLeast"/>
              <w:jc w:val="both"/>
              <w:rPr>
                <w:rFonts w:ascii="標楷體" w:eastAsia="標楷體" w:hAnsi="標楷體" w:cs="Times New Roman"/>
                <w:kern w:val="0"/>
              </w:rPr>
            </w:pPr>
            <w:r w:rsidRPr="00AF7DAB">
              <w:rPr>
                <w:rFonts w:ascii="標楷體" w:eastAsia="標楷體" w:hAnsi="標楷體" w:cs="Times New Roman" w:hint="eastAsia"/>
                <w:kern w:val="0"/>
              </w:rPr>
              <w:t>2. 102年9月底完成修法可能性之初步研議。</w:t>
            </w:r>
          </w:p>
          <w:p w:rsidR="007E42DA" w:rsidRPr="00AF7DAB" w:rsidRDefault="007E42DA" w:rsidP="00AF7DAB">
            <w:pPr>
              <w:pStyle w:val="a5"/>
              <w:spacing w:line="0" w:lineRule="atLeast"/>
              <w:jc w:val="both"/>
              <w:rPr>
                <w:rFonts w:ascii="標楷體" w:eastAsia="標楷體" w:hAnsi="標楷體" w:cs="Times New Roman"/>
                <w:kern w:val="0"/>
              </w:rPr>
            </w:pPr>
            <w:r w:rsidRPr="00AF7DAB">
              <w:rPr>
                <w:rFonts w:ascii="標楷體" w:eastAsia="標楷體" w:hAnsi="標楷體" w:cs="Times New Roman" w:hint="eastAsia"/>
                <w:kern w:val="0"/>
              </w:rPr>
              <w:t>3. 102年12月底完成舉辦聽證會。</w:t>
            </w:r>
          </w:p>
          <w:p w:rsidR="007E42DA" w:rsidRDefault="007E42DA" w:rsidP="00AF7DAB">
            <w:pPr>
              <w:pStyle w:val="a5"/>
              <w:spacing w:line="0" w:lineRule="atLeast"/>
              <w:jc w:val="both"/>
              <w:rPr>
                <w:rFonts w:ascii="標楷體" w:eastAsia="標楷體" w:hAnsi="標楷體" w:cs="Times New Roman"/>
                <w:kern w:val="0"/>
              </w:rPr>
            </w:pPr>
            <w:r w:rsidRPr="00AF7DAB">
              <w:rPr>
                <w:rFonts w:ascii="標楷體" w:eastAsia="標楷體" w:hAnsi="標楷體" w:cs="Times New Roman" w:hint="eastAsia"/>
                <w:kern w:val="0"/>
              </w:rPr>
              <w:t>4.倘有修法必要，依預定完成時程完成修法。</w:t>
            </w:r>
          </w:p>
          <w:p w:rsidR="007E42DA" w:rsidRDefault="007E42DA" w:rsidP="00AF7DAB">
            <w:pPr>
              <w:pStyle w:val="a5"/>
              <w:spacing w:line="0" w:lineRule="atLeast"/>
              <w:jc w:val="both"/>
              <w:rPr>
                <w:rFonts w:ascii="標楷體" w:eastAsia="標楷體" w:hAnsi="標楷體" w:cs="Times New Roman"/>
                <w:kern w:val="0"/>
              </w:rPr>
            </w:pPr>
          </w:p>
          <w:p w:rsidR="007E42DA" w:rsidRDefault="007E42DA" w:rsidP="00AF7DAB">
            <w:pPr>
              <w:pStyle w:val="a5"/>
              <w:spacing w:line="0" w:lineRule="atLeast"/>
              <w:jc w:val="both"/>
              <w:rPr>
                <w:rFonts w:ascii="標楷體" w:eastAsia="標楷體" w:hAnsi="標楷體" w:cs="Times New Roman"/>
                <w:kern w:val="0"/>
              </w:rPr>
            </w:pPr>
          </w:p>
          <w:p w:rsidR="007E42DA" w:rsidRDefault="007E42DA" w:rsidP="00AF7DAB">
            <w:pPr>
              <w:pStyle w:val="a5"/>
              <w:spacing w:line="0" w:lineRule="atLeast"/>
              <w:jc w:val="both"/>
              <w:rPr>
                <w:rFonts w:ascii="標楷體" w:eastAsia="標楷體" w:hAnsi="標楷體" w:cs="Times New Roman"/>
                <w:kern w:val="0"/>
              </w:rPr>
            </w:pPr>
          </w:p>
          <w:p w:rsidR="007E42DA" w:rsidRDefault="007E42DA" w:rsidP="00AF7DAB">
            <w:pPr>
              <w:pStyle w:val="a5"/>
              <w:spacing w:line="0" w:lineRule="atLeast"/>
              <w:jc w:val="both"/>
              <w:rPr>
                <w:rFonts w:ascii="標楷體" w:eastAsia="標楷體" w:hAnsi="標楷體" w:cs="Times New Roman"/>
                <w:kern w:val="0"/>
              </w:rPr>
            </w:pPr>
          </w:p>
          <w:p w:rsidR="007E42DA" w:rsidRDefault="007E42DA" w:rsidP="00AF7DAB">
            <w:pPr>
              <w:pStyle w:val="a5"/>
              <w:spacing w:line="0" w:lineRule="atLeast"/>
              <w:jc w:val="both"/>
              <w:rPr>
                <w:rFonts w:ascii="標楷體" w:eastAsia="標楷體" w:hAnsi="標楷體" w:cs="Times New Roman"/>
                <w:kern w:val="0"/>
              </w:rPr>
            </w:pPr>
          </w:p>
          <w:p w:rsidR="007E42DA" w:rsidRPr="005951DB" w:rsidRDefault="007E42DA" w:rsidP="005951DB">
            <w:pPr>
              <w:pStyle w:val="a5"/>
              <w:spacing w:line="0" w:lineRule="atLeast"/>
              <w:ind w:left="5"/>
              <w:jc w:val="both"/>
              <w:rPr>
                <w:rFonts w:ascii="標楷體" w:eastAsia="標楷體" w:hAnsi="標楷體"/>
                <w:b/>
              </w:rPr>
            </w:pPr>
            <w:r w:rsidRPr="005951DB">
              <w:rPr>
                <w:rFonts w:ascii="標楷體" w:eastAsia="標楷體" w:hAnsi="標楷體" w:hint="eastAsia"/>
                <w:b/>
              </w:rPr>
              <w:t>(法務部)</w:t>
            </w:r>
          </w:p>
          <w:p w:rsidR="007E42DA" w:rsidRPr="00E17A35" w:rsidRDefault="007E42DA" w:rsidP="00932D39">
            <w:pPr>
              <w:pStyle w:val="a5"/>
              <w:spacing w:line="0" w:lineRule="atLeast"/>
              <w:jc w:val="both"/>
              <w:rPr>
                <w:rFonts w:ascii="標楷體" w:eastAsia="標楷體" w:hAnsi="標楷體" w:cs="Times New Roman"/>
                <w:kern w:val="0"/>
              </w:rPr>
            </w:pPr>
            <w:r w:rsidRPr="00932D39">
              <w:rPr>
                <w:rFonts w:ascii="標楷體" w:eastAsia="標楷體" w:hAnsi="標楷體" w:cs="Times New Roman" w:hint="eastAsia"/>
                <w:kern w:val="0"/>
              </w:rPr>
              <w:t>涉及行政執行署業務部分，除加強對分署限制出境之管控外，尚無修改相關法令及政策之必要。</w:t>
            </w:r>
          </w:p>
        </w:tc>
        <w:tc>
          <w:tcPr>
            <w:tcW w:w="851" w:type="dxa"/>
          </w:tcPr>
          <w:p w:rsidR="007E42DA" w:rsidRPr="00E17A35" w:rsidRDefault="007E42DA" w:rsidP="00A46498">
            <w:pPr>
              <w:pStyle w:val="a5"/>
              <w:spacing w:line="0" w:lineRule="atLeast"/>
              <w:jc w:val="both"/>
              <w:rPr>
                <w:rFonts w:ascii="標楷體" w:eastAsia="標楷體" w:hAnsi="標楷體"/>
                <w:kern w:val="0"/>
              </w:rPr>
            </w:pPr>
          </w:p>
        </w:tc>
      </w:tr>
      <w:tr w:rsidR="007E42DA" w:rsidRPr="00CC4512" w:rsidTr="005951DB">
        <w:tc>
          <w:tcPr>
            <w:tcW w:w="568" w:type="dxa"/>
          </w:tcPr>
          <w:p w:rsidR="007E42DA" w:rsidRPr="00A46498" w:rsidRDefault="007E42DA" w:rsidP="00A46498">
            <w:pPr>
              <w:pStyle w:val="a5"/>
              <w:numPr>
                <w:ilvl w:val="0"/>
                <w:numId w:val="1"/>
              </w:numPr>
              <w:spacing w:line="0" w:lineRule="atLeast"/>
              <w:jc w:val="both"/>
              <w:rPr>
                <w:rFonts w:ascii="標楷體" w:eastAsia="標楷體" w:hAnsi="標楷體"/>
                <w:kern w:val="0"/>
              </w:rPr>
            </w:pPr>
          </w:p>
        </w:tc>
        <w:tc>
          <w:tcPr>
            <w:tcW w:w="1985" w:type="dxa"/>
          </w:tcPr>
          <w:p w:rsidR="007E42DA" w:rsidRPr="00A46498" w:rsidRDefault="007E42DA" w:rsidP="00A46498">
            <w:pPr>
              <w:pStyle w:val="a5"/>
              <w:spacing w:line="0" w:lineRule="atLeast"/>
              <w:jc w:val="both"/>
              <w:rPr>
                <w:rFonts w:ascii="標楷體" w:eastAsia="標楷體" w:hAnsi="標楷體"/>
              </w:rPr>
            </w:pPr>
            <w:r w:rsidRPr="006358AD">
              <w:rPr>
                <w:rFonts w:ascii="標楷體" w:eastAsia="標楷體" w:hAnsi="標楷體" w:hint="eastAsia"/>
              </w:rPr>
              <w:t>政府初步報告第164段提到一項對愛滋病毒感染者之外國人非常嚴格的政策，包括強制愛滋病毒篩檢，及要求所有愛滋病毒感染者的外國人，包括中華民國(臺灣)人的配偶應離境。該報告結論認為「未來配合愛滋病毒感染者之國際人權潮流，將研議刪除現制非本國籍愛滋病毒感染者入境之規定」。專家確認，這些限制性政策明顯牴觸世界衛生組織和聯合國愛滋病規劃署認可的方法，並構成對多種人權的侵犯，特別是《公民與政治權利國際公約》第2、12、17和26條所規定的隱私權、遷徙自由、平等及零歧視。因此，專家建議廢除強制愛滋病毒篩檢的要求，解除感染愛滋病毒外國人士入境、停留和居住的各種限制。</w:t>
            </w:r>
          </w:p>
        </w:tc>
        <w:tc>
          <w:tcPr>
            <w:tcW w:w="1559" w:type="dxa"/>
          </w:tcPr>
          <w:p w:rsidR="007E42DA" w:rsidRPr="00A46498" w:rsidRDefault="007E42DA" w:rsidP="00A46498">
            <w:pPr>
              <w:pStyle w:val="a5"/>
              <w:spacing w:line="0" w:lineRule="atLeast"/>
              <w:jc w:val="both"/>
              <w:rPr>
                <w:rFonts w:ascii="標楷體" w:eastAsia="標楷體" w:hAnsi="標楷體" w:cs="Times New Roman"/>
                <w:b/>
                <w:kern w:val="0"/>
                <w:shd w:val="pct15" w:color="auto" w:fill="FFFFFF"/>
              </w:rPr>
            </w:pPr>
            <w:r w:rsidRPr="006358AD">
              <w:rPr>
                <w:rFonts w:eastAsia="標楷體" w:hAnsi="Calibri" w:cs="Times New Roman" w:hint="eastAsia"/>
                <w:szCs w:val="22"/>
              </w:rPr>
              <w:t>衛生福利部</w:t>
            </w:r>
            <w:r w:rsidRPr="006358AD">
              <w:rPr>
                <w:rFonts w:eastAsia="標楷體" w:hAnsi="Calibri" w:cs="Times New Roman"/>
                <w:szCs w:val="22"/>
              </w:rPr>
              <w:t>/</w:t>
            </w:r>
            <w:r w:rsidRPr="006358AD">
              <w:rPr>
                <w:rFonts w:eastAsia="標楷體" w:hAnsi="Calibri" w:cs="Times New Roman" w:hint="eastAsia"/>
                <w:szCs w:val="22"/>
              </w:rPr>
              <w:t>內政部、勞委會</w:t>
            </w:r>
          </w:p>
        </w:tc>
        <w:tc>
          <w:tcPr>
            <w:tcW w:w="1276" w:type="dxa"/>
          </w:tcPr>
          <w:p w:rsidR="007E42DA" w:rsidRPr="005951DB" w:rsidRDefault="007E42DA" w:rsidP="00A46498">
            <w:pPr>
              <w:pStyle w:val="a5"/>
              <w:spacing w:line="0" w:lineRule="atLeast"/>
              <w:jc w:val="both"/>
              <w:rPr>
                <w:rFonts w:ascii="標楷體" w:eastAsia="標楷體" w:hAnsi="標楷體" w:cs="Times New Roman"/>
                <w:b/>
                <w:kern w:val="0"/>
              </w:rPr>
            </w:pPr>
            <w:r w:rsidRPr="005951DB">
              <w:rPr>
                <w:rFonts w:ascii="標楷體" w:eastAsia="標楷體" w:hAnsi="標楷體" w:cs="Times New Roman" w:hint="eastAsia"/>
                <w:b/>
                <w:kern w:val="0"/>
              </w:rPr>
              <w:t>(衛生福利部)</w:t>
            </w:r>
          </w:p>
          <w:p w:rsidR="007E42DA" w:rsidRDefault="007E42DA" w:rsidP="00A46498">
            <w:pPr>
              <w:pStyle w:val="a5"/>
              <w:spacing w:line="0" w:lineRule="atLeast"/>
              <w:jc w:val="both"/>
              <w:rPr>
                <w:rFonts w:ascii="標楷體" w:eastAsia="標楷體" w:hAnsi="標楷體" w:cs="Times New Roman"/>
                <w:kern w:val="0"/>
              </w:rPr>
            </w:pPr>
            <w:r w:rsidRPr="0097464D">
              <w:rPr>
                <w:rFonts w:ascii="標楷體" w:eastAsia="標楷體" w:hAnsi="標楷體" w:cs="Times New Roman" w:hint="eastAsia"/>
                <w:kern w:val="0"/>
              </w:rPr>
              <w:t>修正「人類免疫缺乏病毒傳染防治及感染者權益保障條例」相關規定</w:t>
            </w: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r w:rsidRPr="005951DB">
              <w:rPr>
                <w:rFonts w:ascii="標楷體" w:eastAsia="標楷體" w:hAnsi="標楷體" w:cs="Times New Roman" w:hint="eastAsia"/>
                <w:b/>
                <w:kern w:val="0"/>
              </w:rPr>
              <w:t>(內政部)</w:t>
            </w:r>
            <w:r>
              <w:rPr>
                <w:rFonts w:hint="eastAsia"/>
              </w:rPr>
              <w:t xml:space="preserve"> </w:t>
            </w:r>
            <w:r w:rsidRPr="00635C09">
              <w:rPr>
                <w:rFonts w:ascii="標楷體" w:eastAsia="標楷體" w:hAnsi="標楷體" w:cs="Times New Roman" w:hint="eastAsia"/>
                <w:kern w:val="0"/>
              </w:rPr>
              <w:t>配合衛生主管機關時程執行。</w:t>
            </w: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Pr="005951DB" w:rsidRDefault="007E42DA" w:rsidP="00635C09">
            <w:pPr>
              <w:pStyle w:val="a5"/>
              <w:spacing w:line="0" w:lineRule="atLeast"/>
              <w:jc w:val="both"/>
              <w:rPr>
                <w:rFonts w:ascii="標楷體" w:eastAsia="標楷體" w:hAnsi="標楷體" w:cs="Times New Roman"/>
                <w:b/>
                <w:kern w:val="0"/>
              </w:rPr>
            </w:pPr>
            <w:r w:rsidRPr="005951DB">
              <w:rPr>
                <w:rFonts w:ascii="標楷體" w:eastAsia="標楷體" w:hAnsi="標楷體" w:cs="Times New Roman" w:hint="eastAsia"/>
                <w:b/>
                <w:kern w:val="0"/>
              </w:rPr>
              <w:t>(勞委會）</w:t>
            </w:r>
          </w:p>
          <w:p w:rsidR="007E42DA" w:rsidRPr="00E17A35" w:rsidRDefault="007E42DA" w:rsidP="00635C09">
            <w:pPr>
              <w:pStyle w:val="a5"/>
              <w:spacing w:line="0" w:lineRule="atLeast"/>
              <w:jc w:val="both"/>
              <w:rPr>
                <w:rFonts w:ascii="標楷體" w:eastAsia="標楷體" w:hAnsi="標楷體" w:cs="Times New Roman"/>
                <w:kern w:val="0"/>
              </w:rPr>
            </w:pPr>
            <w:r w:rsidRPr="00635C09">
              <w:rPr>
                <w:rFonts w:ascii="標楷體" w:eastAsia="標楷體" w:hAnsi="標楷體" w:cs="Times New Roman" w:hint="eastAsia"/>
                <w:kern w:val="0"/>
              </w:rPr>
              <w:t>配合衛生福利部辦理健康檢查相關事宜。</w:t>
            </w:r>
          </w:p>
        </w:tc>
        <w:tc>
          <w:tcPr>
            <w:tcW w:w="7087" w:type="dxa"/>
          </w:tcPr>
          <w:p w:rsidR="007E42DA" w:rsidRPr="005951DB" w:rsidRDefault="007E42DA" w:rsidP="0097464D">
            <w:pPr>
              <w:pStyle w:val="a5"/>
              <w:spacing w:line="0" w:lineRule="atLeast"/>
              <w:jc w:val="both"/>
              <w:rPr>
                <w:rFonts w:ascii="標楷體" w:eastAsia="標楷體" w:hAnsi="標楷體" w:cs="Times New Roman"/>
                <w:b/>
                <w:kern w:val="0"/>
              </w:rPr>
            </w:pPr>
            <w:r w:rsidRPr="005951DB">
              <w:rPr>
                <w:rFonts w:ascii="標楷體" w:eastAsia="標楷體" w:hAnsi="標楷體" w:cs="Times New Roman" w:hint="eastAsia"/>
                <w:b/>
                <w:kern w:val="0"/>
              </w:rPr>
              <w:t>(衛生福利部)</w:t>
            </w:r>
          </w:p>
          <w:p w:rsidR="007E42DA" w:rsidRPr="0097464D" w:rsidRDefault="007E42DA" w:rsidP="007E42DA">
            <w:pPr>
              <w:pStyle w:val="a5"/>
              <w:numPr>
                <w:ilvl w:val="0"/>
                <w:numId w:val="100"/>
              </w:numPr>
              <w:spacing w:line="0" w:lineRule="atLeast"/>
              <w:jc w:val="both"/>
              <w:rPr>
                <w:rFonts w:ascii="標楷體" w:eastAsia="標楷體" w:hAnsi="標楷體" w:cs="Times New Roman"/>
                <w:kern w:val="0"/>
              </w:rPr>
            </w:pPr>
            <w:r w:rsidRPr="0097464D">
              <w:rPr>
                <w:rFonts w:ascii="標楷體" w:eastAsia="標楷體" w:hAnsi="標楷體" w:cs="Times New Roman" w:hint="eastAsia"/>
                <w:kern w:val="0"/>
              </w:rPr>
              <w:t>基於國家衛生防疫安全之必要及適當維護國內公共衛生、公共利益之考量，我國爰訂有「傳染病防治法」及「人類免疫缺乏病毒傳染防治及感染者權益保障條例」等規定。外交部（駐外館處）及內政部移民署均配合主管衛生之權責機關相關衛生防疫政策與措施，執行邊境防疫把關作為。爰現行內政部移民署於接獲衛生主管機關通知外國人患有「足以妨害公共衛生或社會安寧之傳染病」者，始據以依法限制其入國。</w:t>
            </w:r>
          </w:p>
          <w:p w:rsidR="007E42DA" w:rsidRPr="0097464D" w:rsidRDefault="007E42DA" w:rsidP="007E42DA">
            <w:pPr>
              <w:pStyle w:val="a5"/>
              <w:numPr>
                <w:ilvl w:val="0"/>
                <w:numId w:val="100"/>
              </w:numPr>
              <w:spacing w:line="0" w:lineRule="atLeast"/>
              <w:jc w:val="both"/>
              <w:rPr>
                <w:rFonts w:ascii="標楷體" w:eastAsia="標楷體" w:hAnsi="標楷體" w:cs="Times New Roman"/>
                <w:kern w:val="0"/>
              </w:rPr>
            </w:pPr>
            <w:r w:rsidRPr="0097464D">
              <w:rPr>
                <w:rFonts w:ascii="標楷體" w:eastAsia="標楷體" w:hAnsi="標楷體" w:cs="Times New Roman" w:hint="eastAsia"/>
                <w:kern w:val="0"/>
              </w:rPr>
              <w:t>為因應國際人權趨勢，已於「人類免疫缺乏病毒傳染防治及感染者權益保障條例」修正草案刪除現行條例第18條、第19條及第20條，除非外籍人士在台灣從事危險性行為，方有可能遭到令其出境之處分。本草案業已由本部法規會完成審議，刻正辦理函送行政院審議事宜。</w:t>
            </w:r>
          </w:p>
          <w:p w:rsidR="007E42DA" w:rsidRDefault="007E42DA" w:rsidP="007E42DA">
            <w:pPr>
              <w:pStyle w:val="a5"/>
              <w:numPr>
                <w:ilvl w:val="0"/>
                <w:numId w:val="100"/>
              </w:numPr>
              <w:spacing w:line="0" w:lineRule="atLeast"/>
              <w:jc w:val="both"/>
              <w:rPr>
                <w:rFonts w:ascii="標楷體" w:eastAsia="標楷體" w:hAnsi="標楷體" w:cs="Times New Roman"/>
                <w:kern w:val="0"/>
              </w:rPr>
            </w:pPr>
            <w:r w:rsidRPr="0097464D">
              <w:rPr>
                <w:rFonts w:ascii="標楷體" w:eastAsia="標楷體" w:hAnsi="標楷體" w:cs="Times New Roman" w:hint="eastAsia"/>
                <w:kern w:val="0"/>
              </w:rPr>
              <w:t>經檢視現行相關規定，於修法完成前仍宜維持現有措施。</w:t>
            </w:r>
          </w:p>
          <w:p w:rsidR="007E42DA" w:rsidRPr="005951DB" w:rsidRDefault="007E42DA" w:rsidP="00635C09">
            <w:pPr>
              <w:pStyle w:val="a5"/>
              <w:spacing w:line="0" w:lineRule="atLeast"/>
              <w:jc w:val="both"/>
              <w:rPr>
                <w:rFonts w:ascii="標楷體" w:eastAsia="標楷體" w:hAnsi="標楷體" w:cs="Times New Roman"/>
                <w:b/>
                <w:kern w:val="0"/>
              </w:rPr>
            </w:pPr>
            <w:r w:rsidRPr="005951DB">
              <w:rPr>
                <w:rFonts w:ascii="標楷體" w:eastAsia="標楷體" w:hAnsi="標楷體" w:cs="Times New Roman" w:hint="eastAsia"/>
                <w:b/>
                <w:kern w:val="0"/>
              </w:rPr>
              <w:t>(內政部)</w:t>
            </w:r>
          </w:p>
          <w:p w:rsidR="007E42DA" w:rsidRPr="00635C09" w:rsidRDefault="007E42DA" w:rsidP="007E42DA">
            <w:pPr>
              <w:pStyle w:val="a5"/>
              <w:numPr>
                <w:ilvl w:val="0"/>
                <w:numId w:val="101"/>
              </w:numPr>
              <w:spacing w:line="0" w:lineRule="atLeast"/>
              <w:jc w:val="both"/>
              <w:rPr>
                <w:rFonts w:ascii="標楷體" w:eastAsia="標楷體" w:hAnsi="標楷體" w:cs="Times New Roman"/>
                <w:kern w:val="0"/>
              </w:rPr>
            </w:pPr>
            <w:r w:rsidRPr="00635C09">
              <w:rPr>
                <w:rFonts w:ascii="標楷體" w:eastAsia="標楷體" w:hAnsi="標楷體" w:cs="Times New Roman" w:hint="eastAsia"/>
                <w:kern w:val="0"/>
              </w:rPr>
              <w:t>基於國家衛生防疫安全之必要及適當維護國內公共衛生、公共利益之考量，我國爰訂有「傳染病防治法」及「人類免疫缺乏病毒傳染防治及感染者權益保障條例」等規定。外交部（駐外館處）及本部移民署均配合主管衛生之權責機關相關衛生防疫政策與措施，執行邊境防疫把關作為。爰而現行本部移民署於接獲衛生主管機關通知外國人患有「足以妨害公共衛生或社會安寧之傳染病」有限制入國之必要者，始據以依法執行管制。</w:t>
            </w:r>
          </w:p>
          <w:p w:rsidR="007E42DA" w:rsidRPr="00635C09" w:rsidRDefault="007E42DA" w:rsidP="007E42DA">
            <w:pPr>
              <w:pStyle w:val="a5"/>
              <w:numPr>
                <w:ilvl w:val="0"/>
                <w:numId w:val="101"/>
              </w:numPr>
              <w:spacing w:line="0" w:lineRule="atLeast"/>
              <w:jc w:val="both"/>
              <w:rPr>
                <w:rFonts w:ascii="標楷體" w:eastAsia="標楷體" w:hAnsi="標楷體" w:cs="Times New Roman"/>
                <w:kern w:val="0"/>
              </w:rPr>
            </w:pPr>
            <w:r w:rsidRPr="00635C09">
              <w:rPr>
                <w:rFonts w:ascii="標楷體" w:eastAsia="標楷體" w:hAnsi="標楷體" w:cs="Times New Roman" w:hint="eastAsia"/>
                <w:kern w:val="0"/>
              </w:rPr>
              <w:t>我國主管衛生之權責機關若經專業性評估，認為非本國籍愛滋病毒感染者，已無邊境防疫把關之必要並修正通過「人類免疫缺乏病毒傳染防治及感染者權益保障條例」，本部移民署自無執行限制入國之必要。</w:t>
            </w:r>
          </w:p>
          <w:p w:rsidR="007E42DA" w:rsidRDefault="007E42DA" w:rsidP="007E42DA">
            <w:pPr>
              <w:pStyle w:val="a5"/>
              <w:numPr>
                <w:ilvl w:val="0"/>
                <w:numId w:val="101"/>
              </w:numPr>
              <w:spacing w:line="0" w:lineRule="atLeast"/>
              <w:jc w:val="both"/>
              <w:rPr>
                <w:rFonts w:ascii="標楷體" w:eastAsia="標楷體" w:hAnsi="標楷體" w:cs="Times New Roman"/>
                <w:kern w:val="0"/>
              </w:rPr>
            </w:pPr>
            <w:r w:rsidRPr="00635C09">
              <w:rPr>
                <w:rFonts w:ascii="標楷體" w:eastAsia="標楷體" w:hAnsi="標楷體" w:cs="Times New Roman" w:hint="eastAsia"/>
                <w:kern w:val="0"/>
              </w:rPr>
              <w:t>本部非本案政策及修法機關，係配合衛生主管機關修法後之規定，辦理執行事宜。</w:t>
            </w:r>
          </w:p>
          <w:p w:rsidR="007E42DA" w:rsidRDefault="007E42DA" w:rsidP="00635C09">
            <w:pPr>
              <w:pStyle w:val="a5"/>
              <w:spacing w:line="0" w:lineRule="atLeast"/>
              <w:jc w:val="both"/>
              <w:rPr>
                <w:rFonts w:ascii="標楷體" w:eastAsia="標楷體" w:hAnsi="標楷體" w:cs="Times New Roman"/>
                <w:kern w:val="0"/>
              </w:rPr>
            </w:pPr>
          </w:p>
          <w:p w:rsidR="007E42DA" w:rsidRPr="005951DB" w:rsidRDefault="007E42DA" w:rsidP="005951DB">
            <w:pPr>
              <w:pStyle w:val="a5"/>
              <w:spacing w:line="0" w:lineRule="atLeast"/>
              <w:jc w:val="both"/>
              <w:rPr>
                <w:rFonts w:ascii="標楷體" w:eastAsia="標楷體" w:hAnsi="標楷體" w:cs="Times New Roman"/>
                <w:b/>
                <w:kern w:val="0"/>
              </w:rPr>
            </w:pPr>
            <w:r w:rsidRPr="005951DB">
              <w:rPr>
                <w:rFonts w:ascii="標楷體" w:eastAsia="標楷體" w:hAnsi="標楷體" w:cs="Times New Roman" w:hint="eastAsia"/>
                <w:b/>
                <w:kern w:val="0"/>
              </w:rPr>
              <w:t>(勞委會）</w:t>
            </w:r>
          </w:p>
          <w:p w:rsidR="007E42DA" w:rsidRPr="00E17A35" w:rsidRDefault="007E42DA" w:rsidP="00635C09">
            <w:pPr>
              <w:pStyle w:val="a5"/>
              <w:spacing w:line="0" w:lineRule="atLeast"/>
              <w:jc w:val="both"/>
              <w:rPr>
                <w:rFonts w:ascii="標楷體" w:eastAsia="標楷體" w:hAnsi="標楷體" w:cs="Times New Roman"/>
                <w:kern w:val="0"/>
              </w:rPr>
            </w:pPr>
            <w:r w:rsidRPr="00635C09">
              <w:rPr>
                <w:rFonts w:ascii="標楷體" w:eastAsia="標楷體" w:hAnsi="標楷體" w:cs="Times New Roman" w:hint="eastAsia"/>
                <w:kern w:val="0"/>
              </w:rPr>
              <w:t>依衛生福利部所訂之「受聘僱外國人健康檢查管理辦法」規定，略以補習班教師或藍領外籍勞工入國工作前，及藍領外籍勞工入國工作後之定期健康檢查，應附包括人類免疫缺乏病毒抗體檢查(愛滋病毒檢查)項目之健康檢查合格證明。勞委會將配合衛生福利部所訂前揭管理辦法辦理健康檢查相關事宜。</w:t>
            </w:r>
          </w:p>
        </w:tc>
        <w:tc>
          <w:tcPr>
            <w:tcW w:w="1134" w:type="dxa"/>
          </w:tcPr>
          <w:p w:rsidR="007E42DA" w:rsidRPr="005951DB" w:rsidRDefault="007E42DA" w:rsidP="00A46498">
            <w:pPr>
              <w:pStyle w:val="a5"/>
              <w:spacing w:line="0" w:lineRule="atLeast"/>
              <w:jc w:val="both"/>
              <w:rPr>
                <w:rFonts w:ascii="標楷體" w:eastAsia="標楷體" w:hAnsi="標楷體" w:cs="Times New Roman"/>
                <w:b/>
                <w:kern w:val="0"/>
              </w:rPr>
            </w:pPr>
            <w:r w:rsidRPr="005951DB">
              <w:rPr>
                <w:rFonts w:ascii="標楷體" w:eastAsia="標楷體" w:hAnsi="標楷體" w:cs="Times New Roman" w:hint="eastAsia"/>
                <w:b/>
                <w:kern w:val="0"/>
              </w:rPr>
              <w:t>(衛生福利部)</w:t>
            </w:r>
          </w:p>
          <w:p w:rsidR="007E42DA" w:rsidRDefault="007E42DA" w:rsidP="00A46498">
            <w:pPr>
              <w:pStyle w:val="a5"/>
              <w:spacing w:line="0" w:lineRule="atLeast"/>
              <w:jc w:val="both"/>
              <w:rPr>
                <w:rFonts w:ascii="標楷體" w:eastAsia="標楷體" w:hAnsi="標楷體" w:cs="Times New Roman"/>
                <w:kern w:val="0"/>
              </w:rPr>
            </w:pPr>
            <w:r w:rsidRPr="0097464D">
              <w:rPr>
                <w:rFonts w:ascii="標楷體" w:eastAsia="標楷體" w:hAnsi="標楷體" w:cs="Times New Roman" w:hint="eastAsia"/>
                <w:kern w:val="0"/>
              </w:rPr>
              <w:t>修正草案預計於本(102)年底前函送行政院審議</w:t>
            </w: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Pr="00635C09" w:rsidRDefault="007E42DA" w:rsidP="00A46498">
            <w:pPr>
              <w:pStyle w:val="a5"/>
              <w:spacing w:line="0" w:lineRule="atLeast"/>
              <w:jc w:val="both"/>
              <w:rPr>
                <w:rFonts w:ascii="標楷體" w:eastAsia="標楷體" w:hAnsi="標楷體" w:cs="Times New Roman"/>
                <w:kern w:val="0"/>
              </w:rPr>
            </w:pPr>
            <w:r w:rsidRPr="005951DB">
              <w:rPr>
                <w:rFonts w:ascii="標楷體" w:eastAsia="標楷體" w:hAnsi="標楷體" w:cs="Times New Roman" w:hint="eastAsia"/>
                <w:b/>
                <w:kern w:val="0"/>
              </w:rPr>
              <w:t>(內政部)</w:t>
            </w:r>
          </w:p>
          <w:p w:rsidR="007E42DA" w:rsidRDefault="007E42DA" w:rsidP="00A46498">
            <w:pPr>
              <w:pStyle w:val="a5"/>
              <w:spacing w:line="0" w:lineRule="atLeast"/>
              <w:jc w:val="both"/>
              <w:rPr>
                <w:rFonts w:ascii="標楷體" w:eastAsia="標楷體" w:hAnsi="標楷體" w:cs="Times New Roman"/>
                <w:kern w:val="0"/>
              </w:rPr>
            </w:pPr>
            <w:r w:rsidRPr="00635C09">
              <w:rPr>
                <w:rFonts w:ascii="標楷體" w:eastAsia="標楷體" w:hAnsi="標楷體" w:cs="Times New Roman" w:hint="eastAsia"/>
                <w:kern w:val="0"/>
              </w:rPr>
              <w:t>配合衛生主管機關時程執行。</w:t>
            </w: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Pr="005951DB" w:rsidRDefault="007E42DA" w:rsidP="00635C09">
            <w:pPr>
              <w:pStyle w:val="a5"/>
              <w:spacing w:line="0" w:lineRule="atLeast"/>
              <w:jc w:val="both"/>
              <w:rPr>
                <w:rFonts w:ascii="標楷體" w:eastAsia="標楷體" w:hAnsi="標楷體" w:cs="Times New Roman"/>
                <w:b/>
                <w:kern w:val="0"/>
              </w:rPr>
            </w:pPr>
            <w:r w:rsidRPr="005951DB">
              <w:rPr>
                <w:rFonts w:ascii="標楷體" w:eastAsia="標楷體" w:hAnsi="標楷體" w:cs="Times New Roman" w:hint="eastAsia"/>
                <w:b/>
                <w:kern w:val="0"/>
              </w:rPr>
              <w:t>(勞委會）</w:t>
            </w:r>
          </w:p>
          <w:p w:rsidR="007E42DA" w:rsidRPr="00E17A35" w:rsidRDefault="007E42DA" w:rsidP="00635C09">
            <w:pPr>
              <w:pStyle w:val="a5"/>
              <w:spacing w:line="0" w:lineRule="atLeast"/>
              <w:jc w:val="both"/>
              <w:rPr>
                <w:rFonts w:ascii="標楷體" w:eastAsia="標楷體" w:hAnsi="標楷體" w:cs="Times New Roman"/>
                <w:kern w:val="0"/>
              </w:rPr>
            </w:pPr>
            <w:r w:rsidRPr="00635C09">
              <w:rPr>
                <w:rFonts w:ascii="標楷體" w:eastAsia="標楷體" w:hAnsi="標楷體" w:cs="Times New Roman" w:hint="eastAsia"/>
                <w:kern w:val="0"/>
              </w:rPr>
              <w:t>配合衛生福利部修法進程</w:t>
            </w:r>
          </w:p>
        </w:tc>
        <w:tc>
          <w:tcPr>
            <w:tcW w:w="992" w:type="dxa"/>
          </w:tcPr>
          <w:p w:rsidR="007E42DA" w:rsidRPr="005951DB" w:rsidRDefault="007E42DA" w:rsidP="00A46498">
            <w:pPr>
              <w:pStyle w:val="a5"/>
              <w:spacing w:line="0" w:lineRule="atLeast"/>
              <w:jc w:val="both"/>
              <w:rPr>
                <w:rFonts w:ascii="標楷體" w:eastAsia="標楷體" w:hAnsi="標楷體" w:cs="Times New Roman"/>
                <w:b/>
                <w:kern w:val="0"/>
              </w:rPr>
            </w:pPr>
            <w:r w:rsidRPr="005951DB">
              <w:rPr>
                <w:rFonts w:ascii="標楷體" w:eastAsia="標楷體" w:hAnsi="標楷體" w:cs="Times New Roman" w:hint="eastAsia"/>
                <w:b/>
                <w:kern w:val="0"/>
              </w:rPr>
              <w:t>(衛生福利部)</w:t>
            </w:r>
          </w:p>
          <w:p w:rsidR="007E42DA" w:rsidRDefault="007E42DA" w:rsidP="00A46498">
            <w:pPr>
              <w:pStyle w:val="a5"/>
              <w:spacing w:line="0" w:lineRule="atLeast"/>
              <w:jc w:val="both"/>
              <w:rPr>
                <w:rFonts w:ascii="標楷體" w:eastAsia="標楷體" w:hAnsi="標楷體"/>
              </w:rPr>
            </w:pPr>
            <w:r w:rsidRPr="0097464D">
              <w:rPr>
                <w:rFonts w:ascii="標楷體" w:eastAsia="標楷體" w:hAnsi="標楷體" w:hint="eastAsia"/>
              </w:rPr>
              <w:t>102年底前修正草案函送行政院審議</w:t>
            </w:r>
          </w:p>
          <w:p w:rsidR="007E42DA" w:rsidRDefault="007E42DA" w:rsidP="00A46498">
            <w:pPr>
              <w:pStyle w:val="a5"/>
              <w:spacing w:line="0" w:lineRule="atLeast"/>
              <w:jc w:val="both"/>
              <w:rPr>
                <w:rFonts w:ascii="標楷體" w:eastAsia="標楷體" w:hAnsi="標楷體"/>
              </w:rPr>
            </w:pPr>
          </w:p>
          <w:p w:rsidR="007E42DA" w:rsidRDefault="007E42DA" w:rsidP="00A46498">
            <w:pPr>
              <w:pStyle w:val="a5"/>
              <w:spacing w:line="0" w:lineRule="atLeast"/>
              <w:jc w:val="both"/>
              <w:rPr>
                <w:rFonts w:ascii="標楷體" w:eastAsia="標楷體" w:hAnsi="標楷體"/>
              </w:rPr>
            </w:pPr>
          </w:p>
          <w:p w:rsidR="007E42DA" w:rsidRDefault="007E42DA" w:rsidP="00A46498">
            <w:pPr>
              <w:pStyle w:val="a5"/>
              <w:spacing w:line="0" w:lineRule="atLeast"/>
              <w:jc w:val="both"/>
              <w:rPr>
                <w:rFonts w:ascii="標楷體" w:eastAsia="標楷體" w:hAnsi="標楷體"/>
              </w:rPr>
            </w:pPr>
          </w:p>
          <w:p w:rsidR="007E42DA" w:rsidRDefault="007E42DA" w:rsidP="00A46498">
            <w:pPr>
              <w:pStyle w:val="a5"/>
              <w:spacing w:line="0" w:lineRule="atLeast"/>
              <w:jc w:val="both"/>
              <w:rPr>
                <w:rFonts w:ascii="標楷體" w:eastAsia="標楷體" w:hAnsi="標楷體"/>
              </w:rPr>
            </w:pPr>
          </w:p>
          <w:p w:rsidR="007E42DA" w:rsidRDefault="007E42DA" w:rsidP="00A46498">
            <w:pPr>
              <w:pStyle w:val="a5"/>
              <w:spacing w:line="0" w:lineRule="atLeast"/>
              <w:jc w:val="both"/>
              <w:rPr>
                <w:rFonts w:ascii="標楷體" w:eastAsia="標楷體" w:hAnsi="標楷體"/>
              </w:rPr>
            </w:pPr>
          </w:p>
          <w:p w:rsidR="007E42DA" w:rsidRDefault="007E42DA" w:rsidP="00A46498">
            <w:pPr>
              <w:pStyle w:val="a5"/>
              <w:spacing w:line="0" w:lineRule="atLeast"/>
              <w:jc w:val="both"/>
              <w:rPr>
                <w:rFonts w:ascii="標楷體" w:eastAsia="標楷體" w:hAnsi="標楷體"/>
              </w:rPr>
            </w:pPr>
            <w:r w:rsidRPr="005951DB">
              <w:rPr>
                <w:rFonts w:ascii="標楷體" w:eastAsia="標楷體" w:hAnsi="標楷體" w:cs="Times New Roman" w:hint="eastAsia"/>
                <w:b/>
                <w:kern w:val="0"/>
              </w:rPr>
              <w:t>(內政部)</w:t>
            </w:r>
          </w:p>
          <w:p w:rsidR="007E42DA" w:rsidRDefault="007E42DA" w:rsidP="00A46498">
            <w:pPr>
              <w:pStyle w:val="a5"/>
              <w:spacing w:line="0" w:lineRule="atLeast"/>
              <w:jc w:val="both"/>
              <w:rPr>
                <w:rFonts w:ascii="標楷體" w:eastAsia="標楷體" w:hAnsi="標楷體"/>
              </w:rPr>
            </w:pPr>
            <w:r w:rsidRPr="00635C09">
              <w:rPr>
                <w:rFonts w:ascii="標楷體" w:eastAsia="標楷體" w:hAnsi="標楷體" w:hint="eastAsia"/>
              </w:rPr>
              <w:t>配合衛生主管機關時程執行。</w:t>
            </w:r>
          </w:p>
          <w:p w:rsidR="007E42DA" w:rsidRDefault="007E42DA" w:rsidP="00A46498">
            <w:pPr>
              <w:pStyle w:val="a5"/>
              <w:spacing w:line="0" w:lineRule="atLeast"/>
              <w:jc w:val="both"/>
              <w:rPr>
                <w:rFonts w:ascii="標楷體" w:eastAsia="標楷體" w:hAnsi="標楷體"/>
              </w:rPr>
            </w:pPr>
          </w:p>
          <w:p w:rsidR="007E42DA" w:rsidRDefault="007E42DA" w:rsidP="00A46498">
            <w:pPr>
              <w:pStyle w:val="a5"/>
              <w:spacing w:line="0" w:lineRule="atLeast"/>
              <w:jc w:val="both"/>
              <w:rPr>
                <w:rFonts w:ascii="標楷體" w:eastAsia="標楷體" w:hAnsi="標楷體"/>
              </w:rPr>
            </w:pPr>
          </w:p>
          <w:p w:rsidR="007E42DA" w:rsidRDefault="007E42DA" w:rsidP="00A46498">
            <w:pPr>
              <w:pStyle w:val="a5"/>
              <w:spacing w:line="0" w:lineRule="atLeast"/>
              <w:jc w:val="both"/>
              <w:rPr>
                <w:rFonts w:ascii="標楷體" w:eastAsia="標楷體" w:hAnsi="標楷體"/>
              </w:rPr>
            </w:pPr>
          </w:p>
          <w:p w:rsidR="007E42DA" w:rsidRDefault="007E42DA" w:rsidP="00A46498">
            <w:pPr>
              <w:pStyle w:val="a5"/>
              <w:spacing w:line="0" w:lineRule="atLeast"/>
              <w:jc w:val="both"/>
              <w:rPr>
                <w:rFonts w:ascii="標楷體" w:eastAsia="標楷體" w:hAnsi="標楷體"/>
              </w:rPr>
            </w:pPr>
          </w:p>
          <w:p w:rsidR="007E42DA" w:rsidRDefault="007E42DA" w:rsidP="00A46498">
            <w:pPr>
              <w:pStyle w:val="a5"/>
              <w:spacing w:line="0" w:lineRule="atLeast"/>
              <w:jc w:val="both"/>
              <w:rPr>
                <w:rFonts w:ascii="標楷體" w:eastAsia="標楷體" w:hAnsi="標楷體"/>
              </w:rPr>
            </w:pPr>
          </w:p>
          <w:p w:rsidR="007E42DA" w:rsidRDefault="007E42DA" w:rsidP="00A46498">
            <w:pPr>
              <w:pStyle w:val="a5"/>
              <w:spacing w:line="0" w:lineRule="atLeast"/>
              <w:jc w:val="both"/>
              <w:rPr>
                <w:rFonts w:ascii="標楷體" w:eastAsia="標楷體" w:hAnsi="標楷體"/>
              </w:rPr>
            </w:pPr>
          </w:p>
          <w:p w:rsidR="007E42DA" w:rsidRDefault="007E42DA" w:rsidP="00A46498">
            <w:pPr>
              <w:pStyle w:val="a5"/>
              <w:spacing w:line="0" w:lineRule="atLeast"/>
              <w:jc w:val="both"/>
              <w:rPr>
                <w:rFonts w:ascii="標楷體" w:eastAsia="標楷體" w:hAnsi="標楷體"/>
              </w:rPr>
            </w:pPr>
          </w:p>
          <w:p w:rsidR="007E42DA" w:rsidRDefault="007E42DA" w:rsidP="00A46498">
            <w:pPr>
              <w:pStyle w:val="a5"/>
              <w:spacing w:line="0" w:lineRule="atLeast"/>
              <w:jc w:val="both"/>
              <w:rPr>
                <w:rFonts w:ascii="標楷體" w:eastAsia="標楷體" w:hAnsi="標楷體"/>
              </w:rPr>
            </w:pPr>
          </w:p>
          <w:p w:rsidR="007E42DA" w:rsidRPr="005951DB" w:rsidRDefault="007E42DA" w:rsidP="00635C09">
            <w:pPr>
              <w:pStyle w:val="a5"/>
              <w:spacing w:line="0" w:lineRule="atLeast"/>
              <w:jc w:val="both"/>
              <w:rPr>
                <w:rFonts w:ascii="標楷體" w:eastAsia="標楷體" w:hAnsi="標楷體" w:cs="Times New Roman"/>
                <w:b/>
                <w:kern w:val="0"/>
              </w:rPr>
            </w:pPr>
            <w:r w:rsidRPr="005951DB">
              <w:rPr>
                <w:rFonts w:ascii="標楷體" w:eastAsia="標楷體" w:hAnsi="標楷體" w:cs="Times New Roman" w:hint="eastAsia"/>
                <w:b/>
                <w:kern w:val="0"/>
              </w:rPr>
              <w:t>(勞委會）</w:t>
            </w:r>
          </w:p>
          <w:p w:rsidR="007E42DA" w:rsidRPr="00E17A35" w:rsidRDefault="007E42DA" w:rsidP="00635C09">
            <w:pPr>
              <w:pStyle w:val="a5"/>
              <w:spacing w:line="0" w:lineRule="atLeast"/>
              <w:jc w:val="both"/>
              <w:rPr>
                <w:rFonts w:ascii="標楷體" w:eastAsia="標楷體" w:hAnsi="標楷體"/>
              </w:rPr>
            </w:pPr>
            <w:r w:rsidRPr="00635C09">
              <w:rPr>
                <w:rFonts w:ascii="標楷體" w:eastAsia="標楷體" w:hAnsi="標楷體" w:hint="eastAsia"/>
              </w:rPr>
              <w:t>配合衛生福利部所訂「受聘僱外國人健康檢查管理辦法」辦理健康檢查相關事宜。</w:t>
            </w:r>
          </w:p>
        </w:tc>
        <w:tc>
          <w:tcPr>
            <w:tcW w:w="851" w:type="dxa"/>
          </w:tcPr>
          <w:p w:rsidR="007E42DA" w:rsidRPr="00E17A35" w:rsidRDefault="007E42DA" w:rsidP="00A46498">
            <w:pPr>
              <w:pStyle w:val="a5"/>
              <w:spacing w:line="0" w:lineRule="atLeast"/>
              <w:jc w:val="both"/>
              <w:rPr>
                <w:rFonts w:ascii="標楷體" w:eastAsia="標楷體" w:hAnsi="標楷體"/>
                <w:kern w:val="0"/>
              </w:rPr>
            </w:pPr>
          </w:p>
        </w:tc>
      </w:tr>
      <w:tr w:rsidR="007E42DA" w:rsidRPr="00CC4512" w:rsidTr="00AF7DAB">
        <w:tc>
          <w:tcPr>
            <w:tcW w:w="568" w:type="dxa"/>
          </w:tcPr>
          <w:p w:rsidR="007E42DA" w:rsidRPr="00A46498" w:rsidRDefault="007E42DA" w:rsidP="00A46498">
            <w:pPr>
              <w:pStyle w:val="a5"/>
              <w:numPr>
                <w:ilvl w:val="0"/>
                <w:numId w:val="1"/>
              </w:numPr>
              <w:spacing w:line="0" w:lineRule="atLeast"/>
              <w:jc w:val="both"/>
              <w:rPr>
                <w:rFonts w:ascii="標楷體" w:eastAsia="標楷體" w:hAnsi="標楷體"/>
                <w:kern w:val="0"/>
              </w:rPr>
            </w:pPr>
          </w:p>
        </w:tc>
        <w:tc>
          <w:tcPr>
            <w:tcW w:w="1985" w:type="dxa"/>
          </w:tcPr>
          <w:p w:rsidR="007E42DA" w:rsidRPr="00A46498" w:rsidRDefault="007E42DA" w:rsidP="00A46498">
            <w:pPr>
              <w:pStyle w:val="a5"/>
              <w:spacing w:line="0" w:lineRule="atLeast"/>
              <w:jc w:val="both"/>
              <w:rPr>
                <w:rFonts w:ascii="標楷體" w:eastAsia="標楷體" w:hAnsi="標楷體"/>
              </w:rPr>
            </w:pPr>
            <w:r w:rsidRPr="006358AD">
              <w:rPr>
                <w:rFonts w:ascii="標楷體" w:eastAsia="標楷體" w:hAnsi="標楷體" w:hint="eastAsia"/>
              </w:rPr>
              <w:t>《公民與政治權利國際公約》第17條款禁止對個人私生活的無理侵擾。由於以刑事手段管制性行為會構成對私生活的無理侵擾，除非是受影響的人需要保護或是以強迫手段為之而有絕對的必要，專家認為通姦罪不符合《公民與政治權利國際公約》第17條。專家建議政府應採取措施從刑法中廢除這項規定。</w:t>
            </w:r>
          </w:p>
        </w:tc>
        <w:tc>
          <w:tcPr>
            <w:tcW w:w="1559" w:type="dxa"/>
          </w:tcPr>
          <w:p w:rsidR="007E42DA" w:rsidRPr="00A46498" w:rsidRDefault="007E42DA" w:rsidP="00A46498">
            <w:pPr>
              <w:pStyle w:val="a5"/>
              <w:spacing w:line="0" w:lineRule="atLeast"/>
              <w:jc w:val="both"/>
              <w:rPr>
                <w:rFonts w:ascii="標楷體" w:eastAsia="標楷體" w:hAnsi="標楷體" w:cs="Times New Roman"/>
                <w:b/>
                <w:kern w:val="0"/>
                <w:shd w:val="pct15" w:color="auto" w:fill="FFFFFF"/>
              </w:rPr>
            </w:pPr>
            <w:r w:rsidRPr="006358AD">
              <w:rPr>
                <w:rFonts w:eastAsia="標楷體" w:hAnsi="Calibri" w:cs="Times New Roman" w:hint="eastAsia"/>
                <w:szCs w:val="22"/>
              </w:rPr>
              <w:t>法務部</w:t>
            </w:r>
            <w:r w:rsidRPr="006358AD">
              <w:rPr>
                <w:rFonts w:eastAsia="標楷體" w:hAnsi="Calibri" w:cs="Times New Roman"/>
                <w:szCs w:val="22"/>
              </w:rPr>
              <w:t>/</w:t>
            </w:r>
            <w:r w:rsidRPr="006358AD">
              <w:rPr>
                <w:rFonts w:eastAsia="標楷體" w:hAnsi="Calibri" w:cs="Times New Roman" w:hint="eastAsia"/>
                <w:szCs w:val="22"/>
              </w:rPr>
              <w:t>性平處</w:t>
            </w:r>
          </w:p>
        </w:tc>
        <w:tc>
          <w:tcPr>
            <w:tcW w:w="1276" w:type="dxa"/>
          </w:tcPr>
          <w:p w:rsidR="007E42DA" w:rsidRPr="005951DB" w:rsidRDefault="007E42DA" w:rsidP="000E4BCA">
            <w:pPr>
              <w:pStyle w:val="a5"/>
              <w:spacing w:line="0" w:lineRule="atLeast"/>
              <w:jc w:val="both"/>
              <w:rPr>
                <w:rFonts w:ascii="標楷體" w:eastAsia="標楷體" w:hAnsi="標楷體" w:cs="Times New Roman"/>
                <w:b/>
                <w:kern w:val="0"/>
              </w:rPr>
            </w:pPr>
            <w:r w:rsidRPr="005951DB">
              <w:rPr>
                <w:rFonts w:ascii="標楷體" w:eastAsia="標楷體" w:hAnsi="標楷體" w:cs="Times New Roman" w:hint="eastAsia"/>
                <w:b/>
                <w:kern w:val="0"/>
              </w:rPr>
              <w:t>(法務部)</w:t>
            </w:r>
          </w:p>
          <w:p w:rsidR="007E42DA" w:rsidRPr="000E4BCA" w:rsidRDefault="007E42DA" w:rsidP="000E4BCA">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一、</w:t>
            </w:r>
            <w:r w:rsidRPr="000E4BCA">
              <w:rPr>
                <w:rFonts w:ascii="標楷體" w:eastAsia="標楷體" w:hAnsi="標楷體" w:cs="Times New Roman" w:hint="eastAsia"/>
                <w:kern w:val="0"/>
              </w:rPr>
              <w:t>辦理民意調查。</w:t>
            </w:r>
          </w:p>
          <w:p w:rsidR="007E42DA" w:rsidRPr="000E4BCA" w:rsidRDefault="007E42DA" w:rsidP="000E4BCA">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二、</w:t>
            </w:r>
            <w:r w:rsidRPr="000E4BCA">
              <w:rPr>
                <w:rFonts w:ascii="標楷體" w:eastAsia="標楷體" w:hAnsi="標楷體" w:cs="Times New Roman" w:hint="eastAsia"/>
                <w:kern w:val="0"/>
              </w:rPr>
              <w:t>蒐集國外立法例。</w:t>
            </w:r>
          </w:p>
          <w:p w:rsidR="007E42DA" w:rsidRDefault="007E42DA" w:rsidP="000E4BCA">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三、</w:t>
            </w:r>
            <w:r w:rsidRPr="000E4BCA">
              <w:rPr>
                <w:rFonts w:ascii="標楷體" w:eastAsia="標楷體" w:hAnsi="標楷體" w:cs="Times New Roman" w:hint="eastAsia"/>
                <w:kern w:val="0"/>
              </w:rPr>
              <w:t>進行法規檢視及討論。</w:t>
            </w:r>
          </w:p>
          <w:p w:rsidR="007E42DA" w:rsidRDefault="007E42DA" w:rsidP="000E4BCA">
            <w:pPr>
              <w:pStyle w:val="a5"/>
              <w:spacing w:line="0" w:lineRule="atLeast"/>
              <w:jc w:val="both"/>
              <w:rPr>
                <w:rFonts w:ascii="標楷體" w:eastAsia="標楷體" w:hAnsi="標楷體" w:cs="Times New Roman"/>
                <w:kern w:val="0"/>
              </w:rPr>
            </w:pPr>
          </w:p>
          <w:p w:rsidR="007E42DA" w:rsidRPr="005951DB" w:rsidRDefault="007E42DA" w:rsidP="000E4BCA">
            <w:pPr>
              <w:pStyle w:val="a5"/>
              <w:spacing w:line="0" w:lineRule="atLeast"/>
              <w:jc w:val="both"/>
              <w:rPr>
                <w:rFonts w:ascii="標楷體" w:eastAsia="標楷體" w:hAnsi="標楷體" w:cs="Times New Roman"/>
                <w:b/>
                <w:kern w:val="0"/>
              </w:rPr>
            </w:pPr>
            <w:r w:rsidRPr="005951DB">
              <w:rPr>
                <w:rFonts w:ascii="標楷體" w:eastAsia="標楷體" w:hAnsi="標楷體" w:cs="Times New Roman" w:hint="eastAsia"/>
                <w:b/>
                <w:kern w:val="0"/>
              </w:rPr>
              <w:t>(性平處)</w:t>
            </w:r>
          </w:p>
          <w:p w:rsidR="007E42DA" w:rsidRPr="00E17A35" w:rsidRDefault="007E42DA" w:rsidP="000E4BCA">
            <w:pPr>
              <w:pStyle w:val="a5"/>
              <w:spacing w:line="0" w:lineRule="atLeast"/>
              <w:jc w:val="both"/>
              <w:rPr>
                <w:rFonts w:ascii="標楷體" w:eastAsia="標楷體" w:hAnsi="標楷體" w:cs="Times New Roman"/>
                <w:kern w:val="0"/>
              </w:rPr>
            </w:pPr>
            <w:r w:rsidRPr="000E4BCA">
              <w:rPr>
                <w:rFonts w:ascii="標楷體" w:eastAsia="標楷體" w:hAnsi="標楷體" w:cs="Times New Roman" w:hint="eastAsia"/>
                <w:kern w:val="0"/>
              </w:rPr>
              <w:t>就通姦罪是否助長父權文化的相關議題進行研究，提供給總統府人權諮詢委員參考。</w:t>
            </w:r>
          </w:p>
        </w:tc>
        <w:tc>
          <w:tcPr>
            <w:tcW w:w="7087" w:type="dxa"/>
          </w:tcPr>
          <w:p w:rsidR="007E42DA" w:rsidRPr="005951DB" w:rsidRDefault="007E42DA" w:rsidP="000E4BCA">
            <w:pPr>
              <w:pStyle w:val="a5"/>
              <w:spacing w:line="0" w:lineRule="atLeast"/>
              <w:jc w:val="both"/>
              <w:rPr>
                <w:rFonts w:ascii="標楷體" w:eastAsia="標楷體" w:hAnsi="標楷體" w:cs="Times New Roman"/>
                <w:b/>
                <w:kern w:val="0"/>
              </w:rPr>
            </w:pPr>
            <w:r w:rsidRPr="005951DB">
              <w:rPr>
                <w:rFonts w:ascii="標楷體" w:eastAsia="標楷體" w:hAnsi="標楷體" w:cs="Times New Roman" w:hint="eastAsia"/>
                <w:b/>
                <w:kern w:val="0"/>
              </w:rPr>
              <w:t>(法務部)</w:t>
            </w:r>
          </w:p>
          <w:p w:rsidR="007E42DA" w:rsidRDefault="007E42DA" w:rsidP="000E4BCA">
            <w:pPr>
              <w:pStyle w:val="a5"/>
              <w:spacing w:line="0" w:lineRule="atLeast"/>
              <w:jc w:val="both"/>
              <w:rPr>
                <w:rFonts w:ascii="標楷體" w:eastAsia="標楷體" w:hAnsi="標楷體" w:cs="Times New Roman"/>
                <w:kern w:val="0"/>
              </w:rPr>
            </w:pPr>
            <w:r w:rsidRPr="000E4BCA">
              <w:rPr>
                <w:rFonts w:ascii="標楷體" w:eastAsia="標楷體" w:hAnsi="標楷體" w:cs="Times New Roman" w:hint="eastAsia"/>
                <w:kern w:val="0"/>
              </w:rPr>
              <w:t>已於102年11月28辦理「通姦罪應否除罪化」公聽會，刻正彙整發言意見以為法規研修參考。</w:t>
            </w:r>
          </w:p>
          <w:p w:rsidR="007E42DA" w:rsidRDefault="007E42DA" w:rsidP="000E4BCA">
            <w:pPr>
              <w:pStyle w:val="a5"/>
              <w:spacing w:line="0" w:lineRule="atLeast"/>
              <w:jc w:val="both"/>
              <w:rPr>
                <w:rFonts w:ascii="標楷體" w:eastAsia="標楷體" w:hAnsi="標楷體" w:cs="Times New Roman"/>
                <w:kern w:val="0"/>
              </w:rPr>
            </w:pPr>
          </w:p>
          <w:p w:rsidR="007E42DA" w:rsidRDefault="007E42DA" w:rsidP="000E4BCA">
            <w:pPr>
              <w:pStyle w:val="a5"/>
              <w:spacing w:line="0" w:lineRule="atLeast"/>
              <w:jc w:val="both"/>
              <w:rPr>
                <w:rFonts w:ascii="標楷體" w:eastAsia="標楷體" w:hAnsi="標楷體" w:cs="Times New Roman"/>
                <w:kern w:val="0"/>
              </w:rPr>
            </w:pPr>
          </w:p>
          <w:p w:rsidR="007E42DA" w:rsidRDefault="007E42DA" w:rsidP="000E4BCA">
            <w:pPr>
              <w:pStyle w:val="a5"/>
              <w:spacing w:line="0" w:lineRule="atLeast"/>
              <w:jc w:val="both"/>
              <w:rPr>
                <w:rFonts w:ascii="標楷體" w:eastAsia="標楷體" w:hAnsi="標楷體" w:cs="Times New Roman"/>
                <w:kern w:val="0"/>
              </w:rPr>
            </w:pPr>
          </w:p>
          <w:p w:rsidR="007E42DA" w:rsidRDefault="007E42DA" w:rsidP="000E4BCA">
            <w:pPr>
              <w:pStyle w:val="a5"/>
              <w:spacing w:line="0" w:lineRule="atLeast"/>
              <w:jc w:val="both"/>
              <w:rPr>
                <w:rFonts w:ascii="標楷體" w:eastAsia="標楷體" w:hAnsi="標楷體" w:cs="Times New Roman"/>
                <w:kern w:val="0"/>
              </w:rPr>
            </w:pPr>
          </w:p>
          <w:p w:rsidR="007E42DA" w:rsidRDefault="007E42DA" w:rsidP="000E4BCA">
            <w:pPr>
              <w:pStyle w:val="a5"/>
              <w:spacing w:line="0" w:lineRule="atLeast"/>
              <w:jc w:val="both"/>
              <w:rPr>
                <w:rFonts w:ascii="標楷體" w:eastAsia="標楷體" w:hAnsi="標楷體" w:cs="Times New Roman"/>
                <w:kern w:val="0"/>
              </w:rPr>
            </w:pPr>
          </w:p>
          <w:p w:rsidR="007E42DA" w:rsidRDefault="007E42DA" w:rsidP="000E4BCA">
            <w:pPr>
              <w:pStyle w:val="a5"/>
              <w:spacing w:line="0" w:lineRule="atLeast"/>
              <w:jc w:val="both"/>
              <w:rPr>
                <w:rFonts w:ascii="標楷體" w:eastAsia="標楷體" w:hAnsi="標楷體" w:cs="Times New Roman"/>
                <w:kern w:val="0"/>
              </w:rPr>
            </w:pPr>
          </w:p>
          <w:p w:rsidR="007E42DA" w:rsidRDefault="007E42DA" w:rsidP="000E4BCA">
            <w:pPr>
              <w:pStyle w:val="a5"/>
              <w:spacing w:line="0" w:lineRule="atLeast"/>
              <w:jc w:val="both"/>
              <w:rPr>
                <w:rFonts w:ascii="標楷體" w:eastAsia="標楷體" w:hAnsi="標楷體" w:cs="Times New Roman"/>
                <w:kern w:val="0"/>
              </w:rPr>
            </w:pPr>
          </w:p>
          <w:p w:rsidR="007E42DA" w:rsidRDefault="007E42DA" w:rsidP="000E4BCA">
            <w:pPr>
              <w:pStyle w:val="a5"/>
              <w:spacing w:line="0" w:lineRule="atLeast"/>
              <w:jc w:val="both"/>
              <w:rPr>
                <w:rFonts w:ascii="標楷體" w:eastAsia="標楷體" w:hAnsi="標楷體" w:cs="Times New Roman"/>
                <w:kern w:val="0"/>
              </w:rPr>
            </w:pPr>
          </w:p>
          <w:p w:rsidR="007E42DA" w:rsidRPr="005951DB" w:rsidRDefault="007E42DA" w:rsidP="000E4BCA">
            <w:pPr>
              <w:pStyle w:val="a5"/>
              <w:spacing w:line="0" w:lineRule="atLeast"/>
              <w:jc w:val="both"/>
              <w:rPr>
                <w:rFonts w:ascii="標楷體" w:eastAsia="標楷體" w:hAnsi="標楷體" w:cs="Times New Roman"/>
                <w:b/>
                <w:kern w:val="0"/>
              </w:rPr>
            </w:pPr>
            <w:r w:rsidRPr="005951DB">
              <w:rPr>
                <w:rFonts w:ascii="標楷體" w:eastAsia="標楷體" w:hAnsi="標楷體" w:cs="Times New Roman" w:hint="eastAsia"/>
                <w:b/>
                <w:kern w:val="0"/>
              </w:rPr>
              <w:t>（性平處）</w:t>
            </w:r>
          </w:p>
          <w:p w:rsidR="007E42DA" w:rsidRPr="00E17A35" w:rsidRDefault="007E42DA" w:rsidP="000E4BCA">
            <w:pPr>
              <w:pStyle w:val="a5"/>
              <w:spacing w:line="0" w:lineRule="atLeast"/>
              <w:jc w:val="both"/>
              <w:rPr>
                <w:rFonts w:ascii="標楷體" w:eastAsia="標楷體" w:hAnsi="標楷體" w:cs="Times New Roman"/>
                <w:kern w:val="0"/>
              </w:rPr>
            </w:pPr>
            <w:r w:rsidRPr="000E4BCA">
              <w:rPr>
                <w:rFonts w:ascii="標楷體" w:eastAsia="標楷體" w:hAnsi="標楷體" w:cs="Times New Roman" w:hint="eastAsia"/>
                <w:kern w:val="0"/>
              </w:rPr>
              <w:t>本年度無相關預算進行此議題之委託研究，為回應委員期待，行政院性別平等處將自行蒐集相關研究資料彙整撰寫報告後，回報議事組提供各位委員參考。</w:t>
            </w:r>
          </w:p>
        </w:tc>
        <w:tc>
          <w:tcPr>
            <w:tcW w:w="1134" w:type="dxa"/>
          </w:tcPr>
          <w:p w:rsidR="007E42DA" w:rsidRPr="005951DB" w:rsidRDefault="007E42DA" w:rsidP="005951DB">
            <w:pPr>
              <w:pStyle w:val="a5"/>
              <w:spacing w:line="0" w:lineRule="atLeast"/>
              <w:jc w:val="both"/>
              <w:rPr>
                <w:rFonts w:ascii="標楷體" w:eastAsia="標楷體" w:hAnsi="標楷體" w:cs="Times New Roman"/>
                <w:b/>
                <w:kern w:val="0"/>
              </w:rPr>
            </w:pPr>
            <w:r w:rsidRPr="005951DB">
              <w:rPr>
                <w:rFonts w:ascii="標楷體" w:eastAsia="標楷體" w:hAnsi="標楷體" w:cs="Times New Roman" w:hint="eastAsia"/>
                <w:b/>
                <w:kern w:val="0"/>
              </w:rPr>
              <w:t>(法務部)</w:t>
            </w:r>
          </w:p>
          <w:p w:rsidR="007E42DA" w:rsidRDefault="007E42DA" w:rsidP="000E4BCA">
            <w:pPr>
              <w:pStyle w:val="a5"/>
              <w:spacing w:line="0" w:lineRule="atLeast"/>
              <w:jc w:val="both"/>
              <w:rPr>
                <w:rFonts w:ascii="標楷體" w:eastAsia="標楷體" w:hAnsi="標楷體"/>
              </w:rPr>
            </w:pPr>
            <w:r w:rsidRPr="000E4BCA">
              <w:rPr>
                <w:rFonts w:ascii="標楷體" w:eastAsia="標楷體" w:hAnsi="標楷體" w:hint="eastAsia"/>
              </w:rPr>
              <w:t>104年12月31日</w:t>
            </w:r>
          </w:p>
          <w:p w:rsidR="007E42DA" w:rsidRDefault="007E42DA" w:rsidP="000E4BCA">
            <w:pPr>
              <w:pStyle w:val="a5"/>
              <w:spacing w:line="0" w:lineRule="atLeast"/>
              <w:jc w:val="both"/>
              <w:rPr>
                <w:rFonts w:ascii="標楷體" w:eastAsia="標楷體" w:hAnsi="標楷體"/>
              </w:rPr>
            </w:pPr>
          </w:p>
          <w:p w:rsidR="007E42DA" w:rsidRDefault="007E42DA" w:rsidP="000E4BCA">
            <w:pPr>
              <w:pStyle w:val="a5"/>
              <w:spacing w:line="0" w:lineRule="atLeast"/>
              <w:jc w:val="both"/>
              <w:rPr>
                <w:rFonts w:ascii="標楷體" w:eastAsia="標楷體" w:hAnsi="標楷體"/>
              </w:rPr>
            </w:pPr>
          </w:p>
          <w:p w:rsidR="007E42DA" w:rsidRDefault="007E42DA" w:rsidP="000E4BCA">
            <w:pPr>
              <w:pStyle w:val="a5"/>
              <w:spacing w:line="0" w:lineRule="atLeast"/>
              <w:jc w:val="both"/>
              <w:rPr>
                <w:rFonts w:ascii="標楷體" w:eastAsia="標楷體" w:hAnsi="標楷體"/>
              </w:rPr>
            </w:pPr>
          </w:p>
          <w:p w:rsidR="007E42DA" w:rsidRDefault="007E42DA" w:rsidP="000E4BCA">
            <w:pPr>
              <w:pStyle w:val="a5"/>
              <w:spacing w:line="0" w:lineRule="atLeast"/>
              <w:jc w:val="both"/>
              <w:rPr>
                <w:rFonts w:ascii="標楷體" w:eastAsia="標楷體" w:hAnsi="標楷體"/>
              </w:rPr>
            </w:pPr>
          </w:p>
          <w:p w:rsidR="007E42DA" w:rsidRDefault="007E42DA" w:rsidP="000E4BCA">
            <w:pPr>
              <w:pStyle w:val="a5"/>
              <w:spacing w:line="0" w:lineRule="atLeast"/>
              <w:jc w:val="both"/>
              <w:rPr>
                <w:rFonts w:ascii="標楷體" w:eastAsia="標楷體" w:hAnsi="標楷體"/>
              </w:rPr>
            </w:pPr>
          </w:p>
          <w:p w:rsidR="007E42DA" w:rsidRDefault="007E42DA" w:rsidP="000E4BCA">
            <w:pPr>
              <w:pStyle w:val="a5"/>
              <w:spacing w:line="0" w:lineRule="atLeast"/>
              <w:jc w:val="both"/>
              <w:rPr>
                <w:rFonts w:ascii="標楷體" w:eastAsia="標楷體" w:hAnsi="標楷體"/>
              </w:rPr>
            </w:pPr>
          </w:p>
          <w:p w:rsidR="007E42DA" w:rsidRDefault="007E42DA" w:rsidP="000E4BCA">
            <w:pPr>
              <w:pStyle w:val="a5"/>
              <w:spacing w:line="0" w:lineRule="atLeast"/>
              <w:jc w:val="both"/>
              <w:rPr>
                <w:rFonts w:ascii="標楷體" w:eastAsia="標楷體" w:hAnsi="標楷體"/>
              </w:rPr>
            </w:pPr>
          </w:p>
          <w:p w:rsidR="007E42DA" w:rsidRPr="005951DB" w:rsidRDefault="007E42DA" w:rsidP="000E4BCA">
            <w:pPr>
              <w:pStyle w:val="a5"/>
              <w:spacing w:line="0" w:lineRule="atLeast"/>
              <w:jc w:val="both"/>
              <w:rPr>
                <w:rFonts w:ascii="標楷體" w:eastAsia="標楷體" w:hAnsi="標楷體" w:cs="Times New Roman"/>
                <w:b/>
                <w:kern w:val="0"/>
              </w:rPr>
            </w:pPr>
            <w:r w:rsidRPr="005951DB">
              <w:rPr>
                <w:rFonts w:ascii="標楷體" w:eastAsia="標楷體" w:hAnsi="標楷體" w:cs="Times New Roman" w:hint="eastAsia"/>
                <w:b/>
                <w:kern w:val="0"/>
              </w:rPr>
              <w:t>(性平處)</w:t>
            </w:r>
          </w:p>
          <w:p w:rsidR="007E42DA" w:rsidRPr="00E17A35" w:rsidRDefault="007E42DA" w:rsidP="000E4BCA">
            <w:pPr>
              <w:pStyle w:val="a5"/>
              <w:spacing w:line="0" w:lineRule="atLeast"/>
              <w:jc w:val="both"/>
              <w:rPr>
                <w:rFonts w:ascii="標楷體" w:eastAsia="標楷體" w:hAnsi="標楷體"/>
              </w:rPr>
            </w:pPr>
            <w:r w:rsidRPr="000E4BCA">
              <w:rPr>
                <w:rFonts w:ascii="標楷體" w:eastAsia="標楷體" w:hAnsi="標楷體" w:hint="eastAsia"/>
              </w:rPr>
              <w:t>102年12月</w:t>
            </w:r>
          </w:p>
        </w:tc>
        <w:tc>
          <w:tcPr>
            <w:tcW w:w="992" w:type="dxa"/>
          </w:tcPr>
          <w:p w:rsidR="007E42DA" w:rsidRPr="005951DB" w:rsidRDefault="007E42DA" w:rsidP="005951DB">
            <w:pPr>
              <w:pStyle w:val="a5"/>
              <w:spacing w:line="0" w:lineRule="atLeast"/>
              <w:jc w:val="both"/>
              <w:rPr>
                <w:rFonts w:ascii="標楷體" w:eastAsia="標楷體" w:hAnsi="標楷體" w:cs="Times New Roman"/>
                <w:b/>
                <w:kern w:val="0"/>
              </w:rPr>
            </w:pPr>
            <w:r w:rsidRPr="005951DB">
              <w:rPr>
                <w:rFonts w:ascii="標楷體" w:eastAsia="標楷體" w:hAnsi="標楷體" w:cs="Times New Roman" w:hint="eastAsia"/>
                <w:b/>
                <w:kern w:val="0"/>
              </w:rPr>
              <w:t>(法務部)</w:t>
            </w:r>
          </w:p>
          <w:p w:rsidR="007E42DA" w:rsidRDefault="007E42DA" w:rsidP="000E4BCA">
            <w:pPr>
              <w:pStyle w:val="a5"/>
              <w:spacing w:line="0" w:lineRule="atLeast"/>
              <w:jc w:val="both"/>
              <w:rPr>
                <w:rFonts w:ascii="標楷體" w:eastAsia="標楷體" w:hAnsi="標楷體" w:cs="Times New Roman"/>
                <w:kern w:val="0"/>
              </w:rPr>
            </w:pPr>
            <w:r w:rsidRPr="000E4BCA">
              <w:rPr>
                <w:rFonts w:ascii="標楷體" w:eastAsia="標楷體" w:hAnsi="標楷體" w:cs="Times New Roman" w:hint="eastAsia"/>
                <w:kern w:val="0"/>
              </w:rPr>
              <w:t>檢視相關法規是否與國際人權公約或結論性意見相符。</w:t>
            </w:r>
          </w:p>
          <w:p w:rsidR="007E42DA" w:rsidRDefault="007E42DA" w:rsidP="000E4BCA">
            <w:pPr>
              <w:pStyle w:val="a5"/>
              <w:spacing w:line="0" w:lineRule="atLeast"/>
              <w:jc w:val="both"/>
              <w:rPr>
                <w:rFonts w:ascii="標楷體" w:eastAsia="標楷體" w:hAnsi="標楷體" w:cs="Times New Roman"/>
                <w:kern w:val="0"/>
              </w:rPr>
            </w:pPr>
          </w:p>
          <w:p w:rsidR="007E42DA" w:rsidRPr="005951DB" w:rsidRDefault="007E42DA" w:rsidP="000E4BCA">
            <w:pPr>
              <w:pStyle w:val="a5"/>
              <w:spacing w:line="0" w:lineRule="atLeast"/>
              <w:jc w:val="both"/>
              <w:rPr>
                <w:rFonts w:ascii="標楷體" w:eastAsia="標楷體" w:hAnsi="標楷體" w:cs="Times New Roman"/>
                <w:b/>
                <w:kern w:val="0"/>
              </w:rPr>
            </w:pPr>
            <w:r w:rsidRPr="005951DB">
              <w:rPr>
                <w:rFonts w:ascii="標楷體" w:eastAsia="標楷體" w:hAnsi="標楷體" w:cs="Times New Roman" w:hint="eastAsia"/>
                <w:b/>
                <w:kern w:val="0"/>
              </w:rPr>
              <w:t>(性平處)</w:t>
            </w:r>
          </w:p>
          <w:p w:rsidR="007E42DA" w:rsidRPr="00E17A35" w:rsidRDefault="007E42DA" w:rsidP="000E4BCA">
            <w:pPr>
              <w:pStyle w:val="a5"/>
              <w:spacing w:line="0" w:lineRule="atLeast"/>
              <w:jc w:val="both"/>
              <w:rPr>
                <w:rFonts w:ascii="標楷體" w:eastAsia="標楷體" w:hAnsi="標楷體" w:cs="Times New Roman"/>
                <w:kern w:val="0"/>
              </w:rPr>
            </w:pPr>
            <w:r w:rsidRPr="000E4BCA">
              <w:rPr>
                <w:rFonts w:ascii="標楷體" w:eastAsia="標楷體" w:hAnsi="標楷體" w:cs="Times New Roman" w:hint="eastAsia"/>
                <w:kern w:val="0"/>
              </w:rPr>
              <w:t>是否於預定期程內完成擬議的活動。</w:t>
            </w:r>
          </w:p>
        </w:tc>
        <w:tc>
          <w:tcPr>
            <w:tcW w:w="851" w:type="dxa"/>
          </w:tcPr>
          <w:p w:rsidR="007E42DA" w:rsidRPr="00E17A35" w:rsidRDefault="007E42DA" w:rsidP="00A46498">
            <w:pPr>
              <w:pStyle w:val="a5"/>
              <w:spacing w:line="0" w:lineRule="atLeast"/>
              <w:jc w:val="both"/>
              <w:rPr>
                <w:rFonts w:ascii="標楷體" w:eastAsia="標楷體" w:hAnsi="標楷體"/>
                <w:kern w:val="0"/>
              </w:rPr>
            </w:pPr>
          </w:p>
        </w:tc>
      </w:tr>
      <w:tr w:rsidR="007E42DA" w:rsidRPr="00CC4512" w:rsidTr="00324635">
        <w:tc>
          <w:tcPr>
            <w:tcW w:w="568" w:type="dxa"/>
          </w:tcPr>
          <w:p w:rsidR="007E42DA" w:rsidRPr="00A46498" w:rsidRDefault="007E42DA" w:rsidP="00A46498">
            <w:pPr>
              <w:pStyle w:val="a5"/>
              <w:numPr>
                <w:ilvl w:val="0"/>
                <w:numId w:val="1"/>
              </w:numPr>
              <w:spacing w:line="0" w:lineRule="atLeast"/>
              <w:jc w:val="both"/>
              <w:rPr>
                <w:rFonts w:ascii="標楷體" w:eastAsia="標楷體" w:hAnsi="標楷體"/>
                <w:kern w:val="0"/>
              </w:rPr>
            </w:pPr>
          </w:p>
        </w:tc>
        <w:tc>
          <w:tcPr>
            <w:tcW w:w="1985" w:type="dxa"/>
          </w:tcPr>
          <w:p w:rsidR="007E42DA" w:rsidRPr="00A46498" w:rsidRDefault="007E42DA" w:rsidP="00A46498">
            <w:pPr>
              <w:pStyle w:val="a5"/>
              <w:spacing w:line="0" w:lineRule="atLeast"/>
              <w:jc w:val="both"/>
              <w:rPr>
                <w:rFonts w:ascii="標楷體" w:eastAsia="標楷體" w:hAnsi="標楷體"/>
              </w:rPr>
            </w:pPr>
            <w:r w:rsidRPr="006358AD">
              <w:rPr>
                <w:rFonts w:ascii="標楷體" w:eastAsia="標楷體" w:hAnsi="標楷體" w:hint="eastAsia"/>
              </w:rPr>
              <w:t>通訊監察的統計數據高到令人擔心濫用的可能性而侵擾隱私權。警政署通訊監察中心在2012年共收到17,548個案件。雖然有些通訊監察的聲請被駁回，但在可能有正當理由的情況下，大部份的聲請還是被核准。專家對於政府描述的程序沒有發現特別的問題。雖然專家沒有收到任何濫用的報告，但專家指出這樣的制度在其他國家往往會遭到濫用，因此，專家建議政府維持一個有力的司法監督程序且提供更廣泛的管道來受理濫用的申訴。</w:t>
            </w:r>
          </w:p>
        </w:tc>
        <w:tc>
          <w:tcPr>
            <w:tcW w:w="1559" w:type="dxa"/>
          </w:tcPr>
          <w:p w:rsidR="007E42DA" w:rsidRPr="00A46498" w:rsidRDefault="007E42DA" w:rsidP="00A46498">
            <w:pPr>
              <w:pStyle w:val="a5"/>
              <w:spacing w:line="0" w:lineRule="atLeast"/>
              <w:jc w:val="both"/>
              <w:rPr>
                <w:rFonts w:ascii="標楷體" w:eastAsia="標楷體" w:hAnsi="標楷體" w:cs="Times New Roman"/>
                <w:kern w:val="0"/>
                <w:shd w:val="pct15" w:color="auto" w:fill="FFFFFF"/>
              </w:rPr>
            </w:pPr>
            <w:r w:rsidRPr="00FD6515">
              <w:rPr>
                <w:rFonts w:eastAsia="標楷體" w:hAnsi="Calibri" w:cs="Times New Roman" w:hint="eastAsia"/>
                <w:szCs w:val="22"/>
                <w:lang w:val="en-GB"/>
              </w:rPr>
              <w:t>司法院</w:t>
            </w:r>
            <w:r w:rsidRPr="00FD6515">
              <w:rPr>
                <w:rFonts w:eastAsia="標楷體" w:hAnsi="Calibri" w:cs="Times New Roman"/>
                <w:szCs w:val="22"/>
                <w:lang w:val="en-GB"/>
              </w:rPr>
              <w:t>/</w:t>
            </w:r>
            <w:r w:rsidRPr="00FD6515">
              <w:rPr>
                <w:rFonts w:eastAsia="標楷體" w:hAnsi="Calibri" w:cs="Times New Roman" w:hint="eastAsia"/>
                <w:szCs w:val="22"/>
                <w:lang w:val="en-GB"/>
              </w:rPr>
              <w:t>內政部、法務部、國安局</w:t>
            </w:r>
          </w:p>
        </w:tc>
        <w:tc>
          <w:tcPr>
            <w:tcW w:w="1276" w:type="dxa"/>
          </w:tcPr>
          <w:p w:rsidR="007E42DA" w:rsidRPr="00324635" w:rsidRDefault="007E42DA" w:rsidP="000E4BCA">
            <w:pPr>
              <w:pStyle w:val="a5"/>
              <w:spacing w:line="0" w:lineRule="atLeast"/>
              <w:ind w:left="19"/>
              <w:jc w:val="both"/>
              <w:rPr>
                <w:rFonts w:ascii="標楷體" w:eastAsia="標楷體" w:hAnsi="標楷體"/>
                <w:b/>
                <w:lang w:val="en-GB"/>
              </w:rPr>
            </w:pPr>
            <w:r w:rsidRPr="00324635">
              <w:rPr>
                <w:rFonts w:ascii="標楷體" w:eastAsia="標楷體" w:hAnsi="標楷體" w:hint="eastAsia"/>
                <w:b/>
                <w:lang w:val="en-GB"/>
              </w:rPr>
              <w:t>(司法院)</w:t>
            </w:r>
          </w:p>
          <w:p w:rsidR="007E42DA" w:rsidRDefault="007E42DA" w:rsidP="000E4BCA">
            <w:pPr>
              <w:pStyle w:val="a5"/>
              <w:spacing w:line="0" w:lineRule="atLeast"/>
              <w:ind w:left="19"/>
              <w:jc w:val="both"/>
              <w:rPr>
                <w:rFonts w:ascii="標楷體" w:eastAsia="標楷體" w:hAnsi="標楷體"/>
                <w:lang w:val="en-GB"/>
              </w:rPr>
            </w:pPr>
            <w:r w:rsidRPr="000E4BCA">
              <w:rPr>
                <w:rFonts w:ascii="標楷體" w:eastAsia="標楷體" w:hAnsi="標楷體" w:hint="eastAsia"/>
                <w:lang w:val="en-GB"/>
              </w:rPr>
              <w:t>司法院遵照大法官釋字第631號解釋「嚴格審查」、「隨時監督通訊監察之執行情形」意旨，已建置通訊監察查核系統，利用線上查核交叉比對有無違法監聽，並定期派員至通訊監察機關實地監督，以杜絕違法濫用通訊監察之情形。</w:t>
            </w:r>
          </w:p>
          <w:p w:rsidR="007E42DA" w:rsidRDefault="007E42DA" w:rsidP="000E4BCA">
            <w:pPr>
              <w:pStyle w:val="a5"/>
              <w:spacing w:line="0" w:lineRule="atLeast"/>
              <w:ind w:left="19"/>
              <w:jc w:val="both"/>
              <w:rPr>
                <w:rFonts w:ascii="標楷體" w:eastAsia="標楷體" w:hAnsi="標楷體"/>
                <w:lang w:val="en-GB"/>
              </w:rPr>
            </w:pPr>
          </w:p>
          <w:p w:rsidR="007E42DA" w:rsidRPr="00324635" w:rsidRDefault="007E42DA" w:rsidP="00CF2A87">
            <w:pPr>
              <w:pStyle w:val="a5"/>
              <w:spacing w:line="0" w:lineRule="atLeast"/>
              <w:ind w:left="19"/>
              <w:jc w:val="both"/>
              <w:rPr>
                <w:rFonts w:ascii="標楷體" w:eastAsia="標楷體" w:hAnsi="標楷體"/>
                <w:b/>
                <w:lang w:val="en-GB"/>
              </w:rPr>
            </w:pPr>
            <w:r w:rsidRPr="00324635">
              <w:rPr>
                <w:rFonts w:ascii="標楷體" w:eastAsia="標楷體" w:hAnsi="標楷體" w:hint="eastAsia"/>
                <w:b/>
                <w:lang w:val="en-GB"/>
              </w:rPr>
              <w:t>（內政部）</w:t>
            </w:r>
          </w:p>
          <w:p w:rsidR="007E42DA" w:rsidRPr="00CF2A87" w:rsidRDefault="007E42DA" w:rsidP="00CF2A87">
            <w:pPr>
              <w:pStyle w:val="a5"/>
              <w:spacing w:line="0" w:lineRule="atLeast"/>
              <w:ind w:left="19"/>
              <w:jc w:val="both"/>
              <w:rPr>
                <w:rFonts w:ascii="標楷體" w:eastAsia="標楷體" w:hAnsi="標楷體"/>
                <w:lang w:val="en-GB"/>
              </w:rPr>
            </w:pPr>
            <w:r w:rsidRPr="00CF2A87">
              <w:rPr>
                <w:rFonts w:ascii="標楷體" w:eastAsia="標楷體" w:hAnsi="標楷體" w:hint="eastAsia"/>
                <w:lang w:val="en-GB"/>
              </w:rPr>
              <w:t>一、落實監督機制</w:t>
            </w:r>
          </w:p>
          <w:p w:rsidR="007E42DA" w:rsidRPr="00CF2A87" w:rsidRDefault="007E42DA" w:rsidP="00CF2A87">
            <w:pPr>
              <w:pStyle w:val="a5"/>
              <w:spacing w:line="0" w:lineRule="atLeast"/>
              <w:ind w:left="19"/>
              <w:jc w:val="both"/>
              <w:rPr>
                <w:rFonts w:ascii="標楷體" w:eastAsia="標楷體" w:hAnsi="標楷體"/>
                <w:lang w:val="en-GB"/>
              </w:rPr>
            </w:pPr>
            <w:r w:rsidRPr="00CF2A87">
              <w:rPr>
                <w:rFonts w:ascii="標楷體" w:eastAsia="標楷體" w:hAnsi="標楷體" w:hint="eastAsia"/>
                <w:lang w:val="en-GB"/>
              </w:rPr>
              <w:t>相關計畫。</w:t>
            </w:r>
          </w:p>
          <w:p w:rsidR="007E42DA" w:rsidRDefault="007E42DA" w:rsidP="00CF2A87">
            <w:pPr>
              <w:pStyle w:val="a5"/>
              <w:spacing w:line="0" w:lineRule="atLeast"/>
              <w:ind w:left="19"/>
              <w:jc w:val="both"/>
              <w:rPr>
                <w:rFonts w:ascii="標楷體" w:eastAsia="標楷體" w:hAnsi="標楷體"/>
                <w:lang w:val="en-GB"/>
              </w:rPr>
            </w:pPr>
            <w:r w:rsidRPr="00CF2A87">
              <w:rPr>
                <w:rFonts w:ascii="標楷體" w:eastAsia="標楷體" w:hAnsi="標楷體" w:hint="eastAsia"/>
                <w:lang w:val="en-GB"/>
              </w:rPr>
              <w:t>二、持續加強督導員警依法執行通訊監察，並配合各級院檢機關查核通訊監察執行情形。</w:t>
            </w:r>
          </w:p>
          <w:p w:rsidR="007E42DA" w:rsidRDefault="007E42DA" w:rsidP="00CF2A87">
            <w:pPr>
              <w:pStyle w:val="a5"/>
              <w:spacing w:line="0" w:lineRule="atLeast"/>
              <w:ind w:left="19"/>
              <w:jc w:val="both"/>
              <w:rPr>
                <w:rFonts w:ascii="標楷體" w:eastAsia="標楷體" w:hAnsi="標楷體"/>
                <w:lang w:val="en-GB"/>
              </w:rPr>
            </w:pPr>
          </w:p>
          <w:p w:rsidR="007E42DA" w:rsidRDefault="007E42DA" w:rsidP="00324635">
            <w:pPr>
              <w:pStyle w:val="a5"/>
              <w:spacing w:line="0" w:lineRule="atLeast"/>
              <w:jc w:val="both"/>
              <w:rPr>
                <w:rFonts w:ascii="標楷體" w:eastAsia="標楷體" w:hAnsi="標楷體"/>
                <w:lang w:val="en-GB"/>
              </w:rPr>
            </w:pPr>
          </w:p>
          <w:p w:rsidR="007E42DA" w:rsidRPr="00324635" w:rsidRDefault="007E42DA" w:rsidP="00CF2A87">
            <w:pPr>
              <w:pStyle w:val="a5"/>
              <w:spacing w:line="0" w:lineRule="atLeast"/>
              <w:ind w:left="19"/>
              <w:jc w:val="both"/>
              <w:rPr>
                <w:rFonts w:ascii="標楷體" w:eastAsia="標楷體" w:hAnsi="標楷體"/>
                <w:b/>
                <w:lang w:val="en-GB"/>
              </w:rPr>
            </w:pPr>
            <w:r w:rsidRPr="00324635">
              <w:rPr>
                <w:rFonts w:ascii="標楷體" w:eastAsia="標楷體" w:hAnsi="標楷體" w:hint="eastAsia"/>
                <w:b/>
                <w:lang w:val="en-GB"/>
              </w:rPr>
              <w:t>（法務部）</w:t>
            </w:r>
          </w:p>
          <w:p w:rsidR="007E42DA" w:rsidRPr="00CF2A87" w:rsidRDefault="007E42DA" w:rsidP="00CF2A87">
            <w:pPr>
              <w:pStyle w:val="a5"/>
              <w:spacing w:line="0" w:lineRule="atLeast"/>
              <w:ind w:left="19"/>
              <w:jc w:val="both"/>
              <w:rPr>
                <w:rFonts w:ascii="標楷體" w:eastAsia="標楷體" w:hAnsi="標楷體"/>
                <w:lang w:val="en-GB"/>
              </w:rPr>
            </w:pPr>
            <w:r w:rsidRPr="00CF2A87">
              <w:rPr>
                <w:rFonts w:ascii="標楷體" w:eastAsia="標楷體" w:hAnsi="標楷體" w:hint="eastAsia"/>
                <w:lang w:val="en-GB"/>
              </w:rPr>
              <w:t>一、</w:t>
            </w:r>
          </w:p>
          <w:p w:rsidR="007E42DA" w:rsidRPr="00CF2A87" w:rsidRDefault="007E42DA" w:rsidP="00CF2A87">
            <w:pPr>
              <w:pStyle w:val="a5"/>
              <w:spacing w:line="0" w:lineRule="atLeast"/>
              <w:ind w:left="19"/>
              <w:jc w:val="both"/>
              <w:rPr>
                <w:rFonts w:ascii="標楷體" w:eastAsia="標楷體" w:hAnsi="標楷體"/>
                <w:lang w:val="en-GB"/>
              </w:rPr>
            </w:pPr>
            <w:r w:rsidRPr="00CF2A87">
              <w:rPr>
                <w:rFonts w:ascii="標楷體" w:eastAsia="標楷體" w:hAnsi="標楷體" w:hint="eastAsia"/>
                <w:lang w:val="en-GB"/>
              </w:rPr>
              <w:t>(一)檢視通訊保障及監察法關於違反者之民、刑事責任規定。</w:t>
            </w:r>
          </w:p>
          <w:p w:rsidR="007E42DA" w:rsidRPr="00CF2A87" w:rsidRDefault="007E42DA" w:rsidP="00CF2A87">
            <w:pPr>
              <w:pStyle w:val="a5"/>
              <w:spacing w:line="0" w:lineRule="atLeast"/>
              <w:ind w:left="19"/>
              <w:jc w:val="both"/>
              <w:rPr>
                <w:rFonts w:ascii="標楷體" w:eastAsia="標楷體" w:hAnsi="標楷體"/>
                <w:lang w:val="en-GB"/>
              </w:rPr>
            </w:pPr>
            <w:r w:rsidRPr="00CF2A87">
              <w:rPr>
                <w:rFonts w:ascii="標楷體" w:eastAsia="標楷體" w:hAnsi="標楷體" w:hint="eastAsia"/>
                <w:lang w:val="en-GB"/>
              </w:rPr>
              <w:t>(二)督導建立通訊監察系統資料庫，就檢察機關聲請之通訊監察案件，詳予紀錄、監督與查核。</w:t>
            </w:r>
          </w:p>
          <w:p w:rsidR="007E42DA" w:rsidRPr="00CF2A87" w:rsidRDefault="007E42DA" w:rsidP="00CF2A87">
            <w:pPr>
              <w:pStyle w:val="a5"/>
              <w:spacing w:line="0" w:lineRule="atLeast"/>
              <w:ind w:left="19"/>
              <w:jc w:val="both"/>
              <w:rPr>
                <w:rFonts w:ascii="標楷體" w:eastAsia="標楷體" w:hAnsi="標楷體"/>
                <w:lang w:val="en-GB"/>
              </w:rPr>
            </w:pPr>
            <w:r w:rsidRPr="00CF2A87">
              <w:rPr>
                <w:rFonts w:ascii="標楷體" w:eastAsia="標楷體" w:hAnsi="標楷體" w:hint="eastAsia"/>
                <w:lang w:val="en-GB"/>
              </w:rPr>
              <w:t>二、</w:t>
            </w:r>
          </w:p>
          <w:p w:rsidR="007E42DA" w:rsidRPr="00CF2A87" w:rsidRDefault="007E42DA" w:rsidP="00CF2A87">
            <w:pPr>
              <w:pStyle w:val="a5"/>
              <w:spacing w:line="0" w:lineRule="atLeast"/>
              <w:ind w:left="19"/>
              <w:jc w:val="both"/>
              <w:rPr>
                <w:rFonts w:ascii="標楷體" w:eastAsia="標楷體" w:hAnsi="標楷體"/>
                <w:lang w:val="en-GB"/>
              </w:rPr>
            </w:pPr>
            <w:r w:rsidRPr="00CF2A87">
              <w:rPr>
                <w:rFonts w:ascii="標楷體" w:eastAsia="標楷體" w:hAnsi="標楷體" w:hint="eastAsia"/>
                <w:lang w:val="en-GB"/>
              </w:rPr>
              <w:t>(一)法務部調查局依修正之通訊保障及監察法第16條規定，已完成與臺灣高等法院通訊監察管理系統連線。</w:t>
            </w:r>
          </w:p>
          <w:p w:rsidR="007E42DA" w:rsidRPr="00E17A35" w:rsidRDefault="007E42DA" w:rsidP="00CF2A87">
            <w:pPr>
              <w:pStyle w:val="a5"/>
              <w:spacing w:line="0" w:lineRule="atLeast"/>
              <w:ind w:left="19"/>
              <w:jc w:val="both"/>
              <w:rPr>
                <w:rFonts w:ascii="標楷體" w:eastAsia="標楷體" w:hAnsi="標楷體"/>
                <w:lang w:val="en-GB"/>
              </w:rPr>
            </w:pPr>
            <w:r w:rsidRPr="00CF2A87">
              <w:rPr>
                <w:rFonts w:ascii="標楷體" w:eastAsia="標楷體" w:hAnsi="標楷體" w:hint="eastAsia"/>
                <w:lang w:val="en-GB"/>
              </w:rPr>
              <w:t>(二)依據通訊保障及監察法第16條第2項等相關規定，每季至少派員監督業務一次。</w:t>
            </w:r>
          </w:p>
        </w:tc>
        <w:tc>
          <w:tcPr>
            <w:tcW w:w="7087" w:type="dxa"/>
          </w:tcPr>
          <w:p w:rsidR="007E42DA" w:rsidRPr="00324635" w:rsidRDefault="007E42DA" w:rsidP="000E4BCA">
            <w:pPr>
              <w:pStyle w:val="a5"/>
              <w:spacing w:line="0" w:lineRule="atLeast"/>
              <w:ind w:left="480" w:hangingChars="200" w:hanging="480"/>
              <w:jc w:val="both"/>
              <w:rPr>
                <w:rFonts w:ascii="標楷體" w:eastAsia="標楷體" w:hAnsi="標楷體" w:cs="新細明體"/>
                <w:b/>
                <w:lang w:val="en-GB"/>
              </w:rPr>
            </w:pPr>
            <w:r w:rsidRPr="00324635">
              <w:rPr>
                <w:rFonts w:ascii="標楷體" w:eastAsia="標楷體" w:hAnsi="標楷體" w:cs="新細明體" w:hint="eastAsia"/>
                <w:b/>
                <w:lang w:val="en-GB"/>
              </w:rPr>
              <w:t>(司法院)</w:t>
            </w:r>
          </w:p>
          <w:p w:rsidR="007E42DA" w:rsidRDefault="007E42DA" w:rsidP="000E4BCA">
            <w:pPr>
              <w:pStyle w:val="a5"/>
              <w:spacing w:line="0" w:lineRule="atLeast"/>
              <w:jc w:val="both"/>
              <w:rPr>
                <w:rFonts w:ascii="標楷體" w:eastAsia="標楷體" w:hAnsi="標楷體" w:cs="新細明體"/>
                <w:lang w:val="en-GB"/>
              </w:rPr>
            </w:pPr>
            <w:r w:rsidRPr="000E4BCA">
              <w:rPr>
                <w:rFonts w:ascii="標楷體" w:eastAsia="標楷體" w:hAnsi="標楷體" w:cs="新細明體" w:hint="eastAsia"/>
                <w:lang w:val="en-GB"/>
              </w:rPr>
              <w:t>通訊保障及監察法修正自</w:t>
            </w:r>
            <w:r>
              <w:rPr>
                <w:rFonts w:ascii="標楷體" w:eastAsia="標楷體" w:hAnsi="標楷體" w:cs="新細明體" w:hint="eastAsia"/>
                <w:lang w:val="en-GB"/>
              </w:rPr>
              <w:t>96</w:t>
            </w:r>
            <w:r w:rsidRPr="000E4BCA">
              <w:rPr>
                <w:rFonts w:ascii="標楷體" w:eastAsia="標楷體" w:hAnsi="標楷體" w:cs="新細明體" w:hint="eastAsia"/>
                <w:lang w:val="en-GB"/>
              </w:rPr>
              <w:t>年12月11日起，將偵查中案件之通訊監察書，改由法官核發。有關法院聲請監聽之准、駁數目與比例，</w:t>
            </w:r>
            <w:r>
              <w:rPr>
                <w:rFonts w:ascii="標楷體" w:eastAsia="標楷體" w:hAnsi="標楷體" w:cs="新細明體" w:hint="eastAsia"/>
                <w:lang w:val="en-GB"/>
              </w:rPr>
              <w:t>96</w:t>
            </w:r>
            <w:r w:rsidRPr="000E4BCA">
              <w:rPr>
                <w:rFonts w:ascii="標楷體" w:eastAsia="標楷體" w:hAnsi="標楷體" w:cs="新細明體" w:hint="eastAsia"/>
                <w:lang w:val="en-GB"/>
              </w:rPr>
              <w:t>年12月至</w:t>
            </w:r>
            <w:r>
              <w:rPr>
                <w:rFonts w:ascii="標楷體" w:eastAsia="標楷體" w:hAnsi="標楷體" w:cs="新細明體" w:hint="eastAsia"/>
                <w:lang w:val="en-GB"/>
              </w:rPr>
              <w:t>102</w:t>
            </w:r>
            <w:r w:rsidRPr="000E4BCA">
              <w:rPr>
                <w:rFonts w:ascii="標楷體" w:eastAsia="標楷體" w:hAnsi="標楷體" w:cs="新細明體" w:hint="eastAsia"/>
                <w:lang w:val="en-GB"/>
              </w:rPr>
              <w:t>年8月止，檢察官聲請通訊監察案件，核准案件數</w:t>
            </w:r>
            <w:r>
              <w:rPr>
                <w:rFonts w:ascii="標楷體" w:eastAsia="標楷體" w:hAnsi="標楷體" w:cs="新細明體" w:hint="eastAsia"/>
                <w:lang w:val="en-GB"/>
              </w:rPr>
              <w:t>53,172</w:t>
            </w:r>
            <w:r w:rsidRPr="000E4BCA">
              <w:rPr>
                <w:rFonts w:ascii="標楷體" w:eastAsia="標楷體" w:hAnsi="標楷體" w:cs="新細明體" w:hint="eastAsia"/>
                <w:lang w:val="en-GB"/>
              </w:rPr>
              <w:t>件，駁回案件數15,505件，部分准駁案件數10,762件，核准比率為百分之80.48；核准線路數236,226線，駁回線路數84,417線，核准比率為百分之73.67（不含繼續監察案件）。</w:t>
            </w:r>
          </w:p>
          <w:p w:rsidR="007E42DA" w:rsidRDefault="007E42DA" w:rsidP="000E4BCA">
            <w:pPr>
              <w:pStyle w:val="a5"/>
              <w:spacing w:line="0" w:lineRule="atLeast"/>
              <w:jc w:val="both"/>
              <w:rPr>
                <w:rFonts w:ascii="標楷體" w:eastAsia="標楷體" w:hAnsi="標楷體" w:cs="新細明體"/>
                <w:lang w:val="en-GB"/>
              </w:rPr>
            </w:pPr>
          </w:p>
          <w:p w:rsidR="007E42DA" w:rsidRDefault="007E42DA" w:rsidP="000E4BCA">
            <w:pPr>
              <w:pStyle w:val="a5"/>
              <w:spacing w:line="0" w:lineRule="atLeast"/>
              <w:jc w:val="both"/>
              <w:rPr>
                <w:rFonts w:ascii="標楷體" w:eastAsia="標楷體" w:hAnsi="標楷體" w:cs="新細明體"/>
                <w:lang w:val="en-GB"/>
              </w:rPr>
            </w:pPr>
          </w:p>
          <w:p w:rsidR="007E42DA" w:rsidRDefault="007E42DA" w:rsidP="000E4BCA">
            <w:pPr>
              <w:pStyle w:val="a5"/>
              <w:spacing w:line="0" w:lineRule="atLeast"/>
              <w:jc w:val="both"/>
              <w:rPr>
                <w:rFonts w:ascii="標楷體" w:eastAsia="標楷體" w:hAnsi="標楷體" w:cs="新細明體"/>
                <w:lang w:val="en-GB"/>
              </w:rPr>
            </w:pPr>
          </w:p>
          <w:p w:rsidR="007E42DA" w:rsidRDefault="007E42DA" w:rsidP="000E4BCA">
            <w:pPr>
              <w:pStyle w:val="a5"/>
              <w:spacing w:line="0" w:lineRule="atLeast"/>
              <w:jc w:val="both"/>
              <w:rPr>
                <w:rFonts w:ascii="標楷體" w:eastAsia="標楷體" w:hAnsi="標楷體" w:cs="新細明體"/>
                <w:lang w:val="en-GB"/>
              </w:rPr>
            </w:pPr>
          </w:p>
          <w:p w:rsidR="007E42DA" w:rsidRDefault="007E42DA" w:rsidP="000E4BCA">
            <w:pPr>
              <w:pStyle w:val="a5"/>
              <w:spacing w:line="0" w:lineRule="atLeast"/>
              <w:jc w:val="both"/>
              <w:rPr>
                <w:rFonts w:ascii="標楷體" w:eastAsia="標楷體" w:hAnsi="標楷體" w:cs="新細明體"/>
                <w:lang w:val="en-GB"/>
              </w:rPr>
            </w:pPr>
          </w:p>
          <w:p w:rsidR="007E42DA" w:rsidRDefault="007E42DA" w:rsidP="000E4BCA">
            <w:pPr>
              <w:pStyle w:val="a5"/>
              <w:spacing w:line="0" w:lineRule="atLeast"/>
              <w:jc w:val="both"/>
              <w:rPr>
                <w:rFonts w:ascii="標楷體" w:eastAsia="標楷體" w:hAnsi="標楷體" w:cs="新細明體"/>
                <w:lang w:val="en-GB"/>
              </w:rPr>
            </w:pPr>
          </w:p>
          <w:p w:rsidR="007E42DA" w:rsidRDefault="007E42DA" w:rsidP="000E4BCA">
            <w:pPr>
              <w:pStyle w:val="a5"/>
              <w:spacing w:line="0" w:lineRule="atLeast"/>
              <w:jc w:val="both"/>
              <w:rPr>
                <w:rFonts w:ascii="標楷體" w:eastAsia="標楷體" w:hAnsi="標楷體" w:cs="新細明體"/>
                <w:lang w:val="en-GB"/>
              </w:rPr>
            </w:pPr>
          </w:p>
          <w:p w:rsidR="007E42DA" w:rsidRDefault="007E42DA" w:rsidP="000E4BCA">
            <w:pPr>
              <w:pStyle w:val="a5"/>
              <w:spacing w:line="0" w:lineRule="atLeast"/>
              <w:jc w:val="both"/>
              <w:rPr>
                <w:rFonts w:ascii="標楷體" w:eastAsia="標楷體" w:hAnsi="標楷體" w:cs="新細明體"/>
                <w:lang w:val="en-GB"/>
              </w:rPr>
            </w:pPr>
          </w:p>
          <w:p w:rsidR="007E42DA" w:rsidRDefault="007E42DA" w:rsidP="000E4BCA">
            <w:pPr>
              <w:pStyle w:val="a5"/>
              <w:spacing w:line="0" w:lineRule="atLeast"/>
              <w:jc w:val="both"/>
              <w:rPr>
                <w:rFonts w:ascii="標楷體" w:eastAsia="標楷體" w:hAnsi="標楷體" w:cs="新細明體"/>
                <w:lang w:val="en-GB"/>
              </w:rPr>
            </w:pPr>
          </w:p>
          <w:p w:rsidR="007E42DA" w:rsidRDefault="007E42DA" w:rsidP="000E4BCA">
            <w:pPr>
              <w:pStyle w:val="a5"/>
              <w:spacing w:line="0" w:lineRule="atLeast"/>
              <w:jc w:val="both"/>
              <w:rPr>
                <w:rFonts w:ascii="標楷體" w:eastAsia="標楷體" w:hAnsi="標楷體" w:cs="新細明體"/>
                <w:lang w:val="en-GB"/>
              </w:rPr>
            </w:pPr>
          </w:p>
          <w:p w:rsidR="007E42DA" w:rsidRDefault="007E42DA" w:rsidP="000E4BCA">
            <w:pPr>
              <w:pStyle w:val="a5"/>
              <w:spacing w:line="0" w:lineRule="atLeast"/>
              <w:jc w:val="both"/>
              <w:rPr>
                <w:rFonts w:ascii="標楷體" w:eastAsia="標楷體" w:hAnsi="標楷體" w:cs="新細明體"/>
                <w:lang w:val="en-GB"/>
              </w:rPr>
            </w:pPr>
          </w:p>
          <w:p w:rsidR="007E42DA" w:rsidRDefault="007E42DA" w:rsidP="000E4BCA">
            <w:pPr>
              <w:pStyle w:val="a5"/>
              <w:spacing w:line="0" w:lineRule="atLeast"/>
              <w:jc w:val="both"/>
              <w:rPr>
                <w:rFonts w:ascii="標楷體" w:eastAsia="標楷體" w:hAnsi="標楷體" w:cs="新細明體"/>
                <w:lang w:val="en-GB"/>
              </w:rPr>
            </w:pPr>
          </w:p>
          <w:p w:rsidR="007E42DA" w:rsidRDefault="007E42DA" w:rsidP="000E4BCA">
            <w:pPr>
              <w:pStyle w:val="a5"/>
              <w:spacing w:line="0" w:lineRule="atLeast"/>
              <w:jc w:val="both"/>
              <w:rPr>
                <w:rFonts w:ascii="標楷體" w:eastAsia="標楷體" w:hAnsi="標楷體" w:cs="新細明體"/>
                <w:lang w:val="en-GB"/>
              </w:rPr>
            </w:pPr>
          </w:p>
          <w:p w:rsidR="007E42DA" w:rsidRDefault="007E42DA" w:rsidP="000E4BCA">
            <w:pPr>
              <w:pStyle w:val="a5"/>
              <w:spacing w:line="0" w:lineRule="atLeast"/>
              <w:jc w:val="both"/>
              <w:rPr>
                <w:rFonts w:ascii="標楷體" w:eastAsia="標楷體" w:hAnsi="標楷體" w:cs="新細明體"/>
                <w:lang w:val="en-GB"/>
              </w:rPr>
            </w:pPr>
          </w:p>
          <w:p w:rsidR="007E42DA" w:rsidRDefault="007E42DA" w:rsidP="000E4BCA">
            <w:pPr>
              <w:pStyle w:val="a5"/>
              <w:spacing w:line="0" w:lineRule="atLeast"/>
              <w:jc w:val="both"/>
              <w:rPr>
                <w:rFonts w:ascii="標楷體" w:eastAsia="標楷體" w:hAnsi="標楷體" w:cs="新細明體"/>
                <w:lang w:val="en-GB"/>
              </w:rPr>
            </w:pPr>
          </w:p>
          <w:p w:rsidR="007E42DA" w:rsidRDefault="007E42DA" w:rsidP="000E4BCA">
            <w:pPr>
              <w:pStyle w:val="a5"/>
              <w:spacing w:line="0" w:lineRule="atLeast"/>
              <w:jc w:val="both"/>
              <w:rPr>
                <w:rFonts w:ascii="標楷體" w:eastAsia="標楷體" w:hAnsi="標楷體" w:cs="新細明體"/>
                <w:lang w:val="en-GB"/>
              </w:rPr>
            </w:pPr>
          </w:p>
          <w:p w:rsidR="007E42DA" w:rsidRDefault="007E42DA" w:rsidP="000E4BCA">
            <w:pPr>
              <w:pStyle w:val="a5"/>
              <w:spacing w:line="0" w:lineRule="atLeast"/>
              <w:jc w:val="both"/>
              <w:rPr>
                <w:rFonts w:ascii="標楷體" w:eastAsia="標楷體" w:hAnsi="標楷體" w:cs="新細明體"/>
                <w:lang w:val="en-GB"/>
              </w:rPr>
            </w:pPr>
          </w:p>
          <w:p w:rsidR="007E42DA" w:rsidRDefault="007E42DA" w:rsidP="000E4BCA">
            <w:pPr>
              <w:pStyle w:val="a5"/>
              <w:spacing w:line="0" w:lineRule="atLeast"/>
              <w:jc w:val="both"/>
              <w:rPr>
                <w:rFonts w:ascii="標楷體" w:eastAsia="標楷體" w:hAnsi="標楷體" w:cs="新細明體"/>
                <w:lang w:val="en-GB"/>
              </w:rPr>
            </w:pPr>
          </w:p>
          <w:p w:rsidR="007E42DA" w:rsidRDefault="007E42DA" w:rsidP="000E4BCA">
            <w:pPr>
              <w:pStyle w:val="a5"/>
              <w:spacing w:line="0" w:lineRule="atLeast"/>
              <w:jc w:val="both"/>
              <w:rPr>
                <w:rFonts w:ascii="標楷體" w:eastAsia="標楷體" w:hAnsi="標楷體" w:cs="新細明體"/>
                <w:lang w:val="en-GB"/>
              </w:rPr>
            </w:pPr>
          </w:p>
          <w:p w:rsidR="007E42DA" w:rsidRDefault="007E42DA" w:rsidP="000E4BCA">
            <w:pPr>
              <w:pStyle w:val="a5"/>
              <w:spacing w:line="0" w:lineRule="atLeast"/>
              <w:jc w:val="both"/>
              <w:rPr>
                <w:rFonts w:ascii="標楷體" w:eastAsia="標楷體" w:hAnsi="標楷體" w:cs="新細明體"/>
                <w:lang w:val="en-GB"/>
              </w:rPr>
            </w:pPr>
          </w:p>
          <w:p w:rsidR="007E42DA" w:rsidRDefault="007E42DA" w:rsidP="000E4BCA">
            <w:pPr>
              <w:pStyle w:val="a5"/>
              <w:spacing w:line="0" w:lineRule="atLeast"/>
              <w:jc w:val="both"/>
              <w:rPr>
                <w:rFonts w:ascii="標楷體" w:eastAsia="標楷體" w:hAnsi="標楷體" w:cs="新細明體"/>
                <w:lang w:val="en-GB"/>
              </w:rPr>
            </w:pPr>
          </w:p>
          <w:p w:rsidR="007E42DA" w:rsidRPr="00324635" w:rsidRDefault="007E42DA" w:rsidP="00CF2A87">
            <w:pPr>
              <w:pStyle w:val="a5"/>
              <w:spacing w:line="0" w:lineRule="atLeast"/>
              <w:jc w:val="both"/>
              <w:rPr>
                <w:rFonts w:ascii="標楷體" w:eastAsia="標楷體" w:hAnsi="標楷體" w:cs="新細明體"/>
                <w:b/>
                <w:lang w:val="en-GB"/>
              </w:rPr>
            </w:pPr>
            <w:r w:rsidRPr="00324635">
              <w:rPr>
                <w:rFonts w:ascii="標楷體" w:eastAsia="標楷體" w:hAnsi="標楷體" w:cs="新細明體" w:hint="eastAsia"/>
                <w:b/>
                <w:lang w:val="en-GB"/>
              </w:rPr>
              <w:t>（內政部）</w:t>
            </w:r>
          </w:p>
          <w:p w:rsidR="007E42DA" w:rsidRPr="00CF2A87" w:rsidRDefault="007E42DA" w:rsidP="007E42DA">
            <w:pPr>
              <w:pStyle w:val="a5"/>
              <w:numPr>
                <w:ilvl w:val="0"/>
                <w:numId w:val="102"/>
              </w:numPr>
              <w:spacing w:line="0" w:lineRule="atLeast"/>
              <w:jc w:val="both"/>
              <w:rPr>
                <w:rFonts w:ascii="標楷體" w:eastAsia="標楷體" w:hAnsi="標楷體" w:cs="新細明體"/>
                <w:lang w:val="en-GB"/>
              </w:rPr>
            </w:pPr>
            <w:r w:rsidRPr="00CF2A87">
              <w:rPr>
                <w:rFonts w:ascii="標楷體" w:eastAsia="標楷體" w:hAnsi="標楷體" w:cs="新細明體" w:hint="eastAsia"/>
                <w:lang w:val="en-GB"/>
              </w:rPr>
              <w:t>本部警政署所建置之通訊監察系統，均依據歐洲電信聯盟訂定之國際標準規範所建置，具有通訊監察期限到期，立即自動下線停止監察之功能。另本部警政署依據「通訊保障及監察法（以下簡稱通保法）」暨其施行細則等規定，嚴格要求各警察機關依法審核、管制及執行通訊監察，並建置有通訊監察管制系統，透過系統稽催及執行數據分析管控，輔以人力管制，相關防弊機制均已建立完成。</w:t>
            </w:r>
          </w:p>
          <w:p w:rsidR="007E42DA" w:rsidRPr="00CF2A87" w:rsidRDefault="007E42DA" w:rsidP="007E42DA">
            <w:pPr>
              <w:pStyle w:val="a5"/>
              <w:numPr>
                <w:ilvl w:val="0"/>
                <w:numId w:val="102"/>
              </w:numPr>
              <w:spacing w:line="0" w:lineRule="atLeast"/>
              <w:jc w:val="both"/>
              <w:rPr>
                <w:rFonts w:ascii="標楷體" w:eastAsia="標楷體" w:hAnsi="標楷體" w:cs="新細明體"/>
                <w:lang w:val="en-GB"/>
              </w:rPr>
            </w:pPr>
            <w:r w:rsidRPr="00CF2A87">
              <w:rPr>
                <w:rFonts w:ascii="標楷體" w:eastAsia="標楷體" w:hAnsi="標楷體" w:cs="新細明體" w:hint="eastAsia"/>
                <w:lang w:val="en-GB"/>
              </w:rPr>
              <w:t>本部警政署建置通訊監察系統，相關作業人員均依通保法等規定執行勤（業）務，並隨時配合各級檢察機關及法院派員查核，以監督通訊監察執行情形，另司法院與最高法院檢察署亦得直接透過網路傳輸專線，線上查核執行中之通訊監察案件有無依法核發通訊監察書，或有無逾期監察情形，本部警政署目前持續配合辦理。</w:t>
            </w:r>
          </w:p>
          <w:p w:rsidR="007E42DA" w:rsidRDefault="007E42DA" w:rsidP="007E42DA">
            <w:pPr>
              <w:pStyle w:val="a5"/>
              <w:numPr>
                <w:ilvl w:val="0"/>
                <w:numId w:val="102"/>
              </w:numPr>
              <w:spacing w:line="0" w:lineRule="atLeast"/>
              <w:jc w:val="both"/>
              <w:rPr>
                <w:rFonts w:ascii="標楷體" w:eastAsia="標楷體" w:hAnsi="標楷體" w:cs="新細明體"/>
                <w:lang w:val="en-GB"/>
              </w:rPr>
            </w:pPr>
            <w:r w:rsidRPr="00CF2A87">
              <w:rPr>
                <w:rFonts w:ascii="標楷體" w:eastAsia="標楷體" w:hAnsi="標楷體" w:cs="新細明體" w:hint="eastAsia"/>
                <w:lang w:val="en-GB"/>
              </w:rPr>
              <w:t>現行通保法已規定，如發現有違法監察情事，除行為人應負刑責外，受違法監察人得依相關法律程序，向行為人請求民事損害賠償，或聲請國家賠償，均有救濟途徑可資因應。</w:t>
            </w:r>
          </w:p>
          <w:p w:rsidR="007E42DA" w:rsidRDefault="007E42DA" w:rsidP="00CF2A87">
            <w:pPr>
              <w:pStyle w:val="a5"/>
              <w:spacing w:line="0" w:lineRule="atLeast"/>
              <w:jc w:val="both"/>
              <w:rPr>
                <w:rFonts w:ascii="標楷體" w:eastAsia="標楷體" w:hAnsi="標楷體" w:cs="新細明體"/>
                <w:lang w:val="en-GB"/>
              </w:rPr>
            </w:pPr>
          </w:p>
          <w:p w:rsidR="007E42DA" w:rsidRPr="00324635" w:rsidRDefault="007E42DA" w:rsidP="00CF2A87">
            <w:pPr>
              <w:pStyle w:val="a5"/>
              <w:spacing w:line="0" w:lineRule="atLeast"/>
              <w:jc w:val="both"/>
              <w:rPr>
                <w:rFonts w:ascii="標楷體" w:eastAsia="標楷體" w:hAnsi="標楷體" w:cs="新細明體"/>
                <w:b/>
                <w:lang w:val="en-GB"/>
              </w:rPr>
            </w:pPr>
            <w:r w:rsidRPr="00324635">
              <w:rPr>
                <w:rFonts w:ascii="標楷體" w:eastAsia="標楷體" w:hAnsi="標楷體" w:cs="新細明體" w:hint="eastAsia"/>
                <w:b/>
                <w:lang w:val="en-GB"/>
              </w:rPr>
              <w:t>（法務部）</w:t>
            </w:r>
          </w:p>
          <w:p w:rsidR="007E42DA" w:rsidRPr="00CF2A87" w:rsidRDefault="007E42DA" w:rsidP="00CF2A87">
            <w:pPr>
              <w:pStyle w:val="a5"/>
              <w:spacing w:line="0" w:lineRule="atLeast"/>
              <w:jc w:val="both"/>
              <w:rPr>
                <w:rFonts w:ascii="標楷體" w:eastAsia="標楷體" w:hAnsi="標楷體" w:cs="新細明體"/>
                <w:lang w:val="en-GB"/>
              </w:rPr>
            </w:pPr>
            <w:r w:rsidRPr="00CF2A87">
              <w:rPr>
                <w:rFonts w:ascii="標楷體" w:eastAsia="標楷體" w:hAnsi="標楷體" w:cs="新細明體" w:hint="eastAsia"/>
                <w:lang w:val="en-GB"/>
              </w:rPr>
              <w:t>一、</w:t>
            </w:r>
          </w:p>
          <w:p w:rsidR="007E42DA" w:rsidRPr="00CF2A87" w:rsidRDefault="007E42DA" w:rsidP="007E42DA">
            <w:pPr>
              <w:pStyle w:val="a5"/>
              <w:numPr>
                <w:ilvl w:val="0"/>
                <w:numId w:val="103"/>
              </w:numPr>
              <w:spacing w:line="0" w:lineRule="atLeast"/>
              <w:jc w:val="both"/>
              <w:rPr>
                <w:rFonts w:ascii="標楷體" w:eastAsia="標楷體" w:hAnsi="標楷體" w:cs="新細明體"/>
                <w:lang w:val="en-GB"/>
              </w:rPr>
            </w:pPr>
            <w:r w:rsidRPr="00CF2A87">
              <w:rPr>
                <w:rFonts w:ascii="標楷體" w:eastAsia="標楷體" w:hAnsi="標楷體" w:cs="新細明體" w:hint="eastAsia"/>
                <w:lang w:val="en-GB"/>
              </w:rPr>
              <w:t>通訊保障及監察法第19條、第20條、第22條、第24條以下，已有對違反者課以民、刑事責任之詳盡規定，違反本法或其他法律之規定監察他人通訊或漏、提供、使用監察通訊所得之資料者，負損害賠償責任。前條之損害賠償總額，按其監察通訊日數，以每一受監察人每日新台幣一千元以上五元以下算。但能證明其所受之損害額高於該金額者，不在此限。通訊保障及監察法（以下簡稱本法）第19條、第20條著有明文，另同法第22條亦規定如公務員執行職務而違反本法規定時，國家亦應負賠償責任。另本法第24條以下，亦規定有違反本法之刑事責任規定，是我國對違法通訊監察，已有對違反者課以民、刑事責任之詳盡規定。</w:t>
            </w:r>
          </w:p>
          <w:p w:rsidR="007E42DA" w:rsidRPr="00CF2A87" w:rsidRDefault="007E42DA" w:rsidP="007E42DA">
            <w:pPr>
              <w:pStyle w:val="a5"/>
              <w:numPr>
                <w:ilvl w:val="0"/>
                <w:numId w:val="103"/>
              </w:numPr>
              <w:spacing w:line="0" w:lineRule="atLeast"/>
              <w:jc w:val="both"/>
              <w:rPr>
                <w:rFonts w:ascii="標楷體" w:eastAsia="標楷體" w:hAnsi="標楷體" w:cs="新細明體"/>
                <w:lang w:val="en-GB"/>
              </w:rPr>
            </w:pPr>
            <w:r w:rsidRPr="00CF2A87">
              <w:rPr>
                <w:rFonts w:ascii="標楷體" w:eastAsia="標楷體" w:hAnsi="標楷體" w:cs="新細明體" w:hint="eastAsia"/>
                <w:lang w:val="en-GB"/>
              </w:rPr>
              <w:t>又本部已督導最高法院檢察署建立通訊監察系統資料庫，就檢察機關聲請之通訊監察案件，詳予紀錄、監督與查核，若發現有違法情事，即會發交管轄地方法院檢察署依法究辦。</w:t>
            </w:r>
          </w:p>
          <w:p w:rsidR="007E42DA" w:rsidRPr="00CF2A87" w:rsidRDefault="007E42DA" w:rsidP="007E42DA">
            <w:pPr>
              <w:pStyle w:val="a5"/>
              <w:numPr>
                <w:ilvl w:val="0"/>
                <w:numId w:val="103"/>
              </w:numPr>
              <w:spacing w:line="0" w:lineRule="atLeast"/>
              <w:jc w:val="both"/>
              <w:rPr>
                <w:rFonts w:ascii="標楷體" w:eastAsia="標楷體" w:hAnsi="標楷體" w:cs="新細明體"/>
                <w:lang w:val="en-GB"/>
              </w:rPr>
            </w:pPr>
            <w:r w:rsidRPr="00CF2A87">
              <w:rPr>
                <w:rFonts w:ascii="標楷體" w:eastAsia="標楷體" w:hAnsi="標楷體" w:cs="新細明體" w:hint="eastAsia"/>
                <w:lang w:val="en-GB"/>
              </w:rPr>
              <w:t>綜上，本部已建立監督系統，充分監督檢察機關聲請之通訊監察案件，另本法已對違法進行通訊監察者，課以民、刑事責任。</w:t>
            </w:r>
          </w:p>
          <w:p w:rsidR="007E42DA" w:rsidRPr="00CF2A87" w:rsidRDefault="007E42DA" w:rsidP="00CF2A87">
            <w:pPr>
              <w:pStyle w:val="a5"/>
              <w:spacing w:line="0" w:lineRule="atLeast"/>
              <w:ind w:left="458" w:hangingChars="191" w:hanging="458"/>
              <w:jc w:val="both"/>
              <w:rPr>
                <w:rFonts w:ascii="標楷體" w:eastAsia="標楷體" w:hAnsi="標楷體" w:cs="新細明體"/>
                <w:lang w:val="en-GB"/>
              </w:rPr>
            </w:pPr>
            <w:r w:rsidRPr="00CF2A87">
              <w:rPr>
                <w:rFonts w:ascii="標楷體" w:eastAsia="標楷體" w:hAnsi="標楷體" w:cs="新細明體" w:hint="eastAsia"/>
                <w:lang w:val="en-GB"/>
              </w:rPr>
              <w:t>二、司法院及最高檢除不定時以電子連線監督設備，監督通訊監察執行情形外，102年1月至102年10月，共計派員監督101次，檢查結果均符合規定。</w:t>
            </w:r>
          </w:p>
          <w:p w:rsidR="007E42DA" w:rsidRPr="00CF2A87" w:rsidRDefault="007E42DA" w:rsidP="00CF2A87">
            <w:pPr>
              <w:pStyle w:val="a5"/>
              <w:spacing w:line="0" w:lineRule="atLeast"/>
              <w:ind w:left="458" w:hangingChars="191" w:hanging="458"/>
              <w:jc w:val="both"/>
              <w:rPr>
                <w:rFonts w:ascii="標楷體" w:eastAsia="標楷體" w:hAnsi="標楷體" w:cs="新細明體"/>
                <w:lang w:val="en-GB"/>
              </w:rPr>
            </w:pPr>
            <w:r w:rsidRPr="00CF2A87">
              <w:rPr>
                <w:rFonts w:ascii="標楷體" w:eastAsia="標楷體" w:hAnsi="標楷體" w:cs="新細明體" w:hint="eastAsia"/>
                <w:lang w:val="en-GB"/>
              </w:rPr>
              <w:t>三、本次監聽事件後（王立法院長金平及柯立法委員建銘案），各界檢討指教意見甚多，本部102年10月28日發函臺灣高等法院檢察署，請其就所轄各地檢署執行通訊監察情形為通案查核，檢視是否落實通保法相關規定，並應於102年12月31日提出查核報告。</w:t>
            </w:r>
          </w:p>
          <w:p w:rsidR="007E42DA" w:rsidRPr="00CF2A87" w:rsidRDefault="007E42DA" w:rsidP="00CF2A87">
            <w:pPr>
              <w:pStyle w:val="a5"/>
              <w:spacing w:line="0" w:lineRule="atLeast"/>
              <w:ind w:left="458" w:hangingChars="191" w:hanging="458"/>
              <w:jc w:val="both"/>
              <w:rPr>
                <w:rFonts w:ascii="標楷體" w:eastAsia="標楷體" w:hAnsi="標楷體" w:cs="新細明體"/>
                <w:lang w:val="en-GB"/>
              </w:rPr>
            </w:pPr>
            <w:r w:rsidRPr="00CF2A87">
              <w:rPr>
                <w:rFonts w:ascii="標楷體" w:eastAsia="標楷體" w:hAnsi="標楷體" w:cs="新細明體" w:hint="eastAsia"/>
                <w:lang w:val="en-GB"/>
              </w:rPr>
              <w:t>四、另於102年10月30日，亦召開座談會，邀請司法院、學者專家及各機關代表共同研商通保法執行面與法制面意見作為本部修法參考。</w:t>
            </w:r>
          </w:p>
          <w:p w:rsidR="007E42DA" w:rsidRPr="00E17A35" w:rsidRDefault="007E42DA" w:rsidP="00CF2A87">
            <w:pPr>
              <w:pStyle w:val="a5"/>
              <w:spacing w:line="0" w:lineRule="atLeast"/>
              <w:ind w:left="458" w:hangingChars="191" w:hanging="458"/>
              <w:jc w:val="both"/>
              <w:rPr>
                <w:rFonts w:ascii="標楷體" w:eastAsia="標楷體" w:hAnsi="標楷體" w:cs="新細明體"/>
                <w:lang w:val="en-GB"/>
              </w:rPr>
            </w:pPr>
            <w:r w:rsidRPr="00CF2A87">
              <w:rPr>
                <w:rFonts w:ascii="標楷體" w:eastAsia="標楷體" w:hAnsi="標楷體" w:cs="新細明體" w:hint="eastAsia"/>
                <w:lang w:val="en-GB"/>
              </w:rPr>
              <w:t>五、刻正通盤檢討現行通保法，預定於明年2月提出本部修法草案。</w:t>
            </w:r>
          </w:p>
        </w:tc>
        <w:tc>
          <w:tcPr>
            <w:tcW w:w="1134" w:type="dxa"/>
          </w:tcPr>
          <w:p w:rsidR="007E42DA" w:rsidRPr="00324635" w:rsidRDefault="007E42DA" w:rsidP="00324635">
            <w:pPr>
              <w:pStyle w:val="a5"/>
              <w:spacing w:line="0" w:lineRule="atLeast"/>
              <w:ind w:left="19"/>
              <w:jc w:val="both"/>
              <w:rPr>
                <w:rFonts w:ascii="標楷體" w:eastAsia="標楷體" w:hAnsi="標楷體"/>
                <w:b/>
                <w:lang w:val="en-GB"/>
              </w:rPr>
            </w:pPr>
            <w:r w:rsidRPr="00324635">
              <w:rPr>
                <w:rFonts w:ascii="標楷體" w:eastAsia="標楷體" w:hAnsi="標楷體" w:hint="eastAsia"/>
                <w:b/>
                <w:lang w:val="en-GB"/>
              </w:rPr>
              <w:t>(司法院)</w:t>
            </w:r>
          </w:p>
          <w:p w:rsidR="007E42DA" w:rsidRDefault="007E42DA" w:rsidP="000E4BCA">
            <w:pPr>
              <w:pStyle w:val="a5"/>
              <w:spacing w:line="0" w:lineRule="atLeast"/>
              <w:ind w:left="480" w:hangingChars="200" w:hanging="480"/>
              <w:jc w:val="both"/>
              <w:rPr>
                <w:rFonts w:ascii="標楷體" w:eastAsia="標楷體" w:hAnsi="標楷體" w:cs="新細明體"/>
                <w:lang w:val="en-GB"/>
              </w:rPr>
            </w:pPr>
            <w:r w:rsidRPr="000E4BCA">
              <w:rPr>
                <w:rFonts w:ascii="標楷體" w:eastAsia="標楷體" w:hAnsi="標楷體" w:cs="新細明體" w:hint="eastAsia"/>
                <w:lang w:val="en-GB"/>
              </w:rPr>
              <w:t>已完成。</w:t>
            </w:r>
          </w:p>
          <w:p w:rsidR="007E42DA" w:rsidRDefault="007E42DA" w:rsidP="000E4BCA">
            <w:pPr>
              <w:pStyle w:val="a5"/>
              <w:spacing w:line="0" w:lineRule="atLeast"/>
              <w:ind w:left="480" w:hangingChars="200" w:hanging="480"/>
              <w:jc w:val="both"/>
              <w:rPr>
                <w:rFonts w:ascii="標楷體" w:eastAsia="標楷體" w:hAnsi="標楷體" w:cs="新細明體"/>
                <w:lang w:val="en-GB"/>
              </w:rPr>
            </w:pPr>
          </w:p>
          <w:p w:rsidR="007E42DA" w:rsidRDefault="007E42DA" w:rsidP="000E4BCA">
            <w:pPr>
              <w:pStyle w:val="a5"/>
              <w:spacing w:line="0" w:lineRule="atLeast"/>
              <w:ind w:left="480" w:hangingChars="200" w:hanging="480"/>
              <w:jc w:val="both"/>
              <w:rPr>
                <w:rFonts w:ascii="標楷體" w:eastAsia="標楷體" w:hAnsi="標楷體" w:cs="新細明體"/>
                <w:lang w:val="en-GB"/>
              </w:rPr>
            </w:pPr>
          </w:p>
          <w:p w:rsidR="007E42DA" w:rsidRDefault="007E42DA" w:rsidP="000E4BCA">
            <w:pPr>
              <w:pStyle w:val="a5"/>
              <w:spacing w:line="0" w:lineRule="atLeast"/>
              <w:ind w:left="480" w:hangingChars="200" w:hanging="480"/>
              <w:jc w:val="both"/>
              <w:rPr>
                <w:rFonts w:ascii="標楷體" w:eastAsia="標楷體" w:hAnsi="標楷體" w:cs="新細明體"/>
                <w:lang w:val="en-GB"/>
              </w:rPr>
            </w:pPr>
          </w:p>
          <w:p w:rsidR="007E42DA" w:rsidRDefault="007E42DA" w:rsidP="000E4BCA">
            <w:pPr>
              <w:pStyle w:val="a5"/>
              <w:spacing w:line="0" w:lineRule="atLeast"/>
              <w:ind w:left="480" w:hangingChars="200" w:hanging="480"/>
              <w:jc w:val="both"/>
              <w:rPr>
                <w:rFonts w:ascii="標楷體" w:eastAsia="標楷體" w:hAnsi="標楷體" w:cs="新細明體"/>
                <w:lang w:val="en-GB"/>
              </w:rPr>
            </w:pPr>
          </w:p>
          <w:p w:rsidR="007E42DA" w:rsidRDefault="007E42DA" w:rsidP="000E4BCA">
            <w:pPr>
              <w:pStyle w:val="a5"/>
              <w:spacing w:line="0" w:lineRule="atLeast"/>
              <w:ind w:left="480" w:hangingChars="200" w:hanging="480"/>
              <w:jc w:val="both"/>
              <w:rPr>
                <w:rFonts w:ascii="標楷體" w:eastAsia="標楷體" w:hAnsi="標楷體" w:cs="新細明體"/>
                <w:lang w:val="en-GB"/>
              </w:rPr>
            </w:pPr>
          </w:p>
          <w:p w:rsidR="007E42DA" w:rsidRDefault="007E42DA" w:rsidP="000E4BCA">
            <w:pPr>
              <w:pStyle w:val="a5"/>
              <w:spacing w:line="0" w:lineRule="atLeast"/>
              <w:ind w:left="480" w:hangingChars="200" w:hanging="480"/>
              <w:jc w:val="both"/>
              <w:rPr>
                <w:rFonts w:ascii="標楷體" w:eastAsia="標楷體" w:hAnsi="標楷體" w:cs="新細明體"/>
                <w:lang w:val="en-GB"/>
              </w:rPr>
            </w:pPr>
          </w:p>
          <w:p w:rsidR="007E42DA" w:rsidRDefault="007E42DA" w:rsidP="000E4BCA">
            <w:pPr>
              <w:pStyle w:val="a5"/>
              <w:spacing w:line="0" w:lineRule="atLeast"/>
              <w:ind w:left="480" w:hangingChars="200" w:hanging="480"/>
              <w:jc w:val="both"/>
              <w:rPr>
                <w:rFonts w:ascii="標楷體" w:eastAsia="標楷體" w:hAnsi="標楷體" w:cs="新細明體"/>
                <w:lang w:val="en-GB"/>
              </w:rPr>
            </w:pPr>
          </w:p>
          <w:p w:rsidR="007E42DA" w:rsidRDefault="007E42DA" w:rsidP="000E4BCA">
            <w:pPr>
              <w:pStyle w:val="a5"/>
              <w:spacing w:line="0" w:lineRule="atLeast"/>
              <w:ind w:left="480" w:hangingChars="200" w:hanging="480"/>
              <w:jc w:val="both"/>
              <w:rPr>
                <w:rFonts w:ascii="標楷體" w:eastAsia="標楷體" w:hAnsi="標楷體" w:cs="新細明體"/>
                <w:lang w:val="en-GB"/>
              </w:rPr>
            </w:pPr>
          </w:p>
          <w:p w:rsidR="007E42DA" w:rsidRDefault="007E42DA" w:rsidP="000E4BCA">
            <w:pPr>
              <w:pStyle w:val="a5"/>
              <w:spacing w:line="0" w:lineRule="atLeast"/>
              <w:ind w:left="480" w:hangingChars="200" w:hanging="480"/>
              <w:jc w:val="both"/>
              <w:rPr>
                <w:rFonts w:ascii="標楷體" w:eastAsia="標楷體" w:hAnsi="標楷體" w:cs="新細明體"/>
                <w:lang w:val="en-GB"/>
              </w:rPr>
            </w:pPr>
          </w:p>
          <w:p w:rsidR="007E42DA" w:rsidRDefault="007E42DA" w:rsidP="000E4BCA">
            <w:pPr>
              <w:pStyle w:val="a5"/>
              <w:spacing w:line="0" w:lineRule="atLeast"/>
              <w:ind w:left="480" w:hangingChars="200" w:hanging="480"/>
              <w:jc w:val="both"/>
              <w:rPr>
                <w:rFonts w:ascii="標楷體" w:eastAsia="標楷體" w:hAnsi="標楷體" w:cs="新細明體"/>
                <w:lang w:val="en-GB"/>
              </w:rPr>
            </w:pPr>
          </w:p>
          <w:p w:rsidR="007E42DA" w:rsidRDefault="007E42DA" w:rsidP="000E4BCA">
            <w:pPr>
              <w:pStyle w:val="a5"/>
              <w:spacing w:line="0" w:lineRule="atLeast"/>
              <w:ind w:left="480" w:hangingChars="200" w:hanging="480"/>
              <w:jc w:val="both"/>
              <w:rPr>
                <w:rFonts w:ascii="標楷體" w:eastAsia="標楷體" w:hAnsi="標楷體" w:cs="新細明體"/>
                <w:lang w:val="en-GB"/>
              </w:rPr>
            </w:pPr>
          </w:p>
          <w:p w:rsidR="007E42DA" w:rsidRDefault="007E42DA" w:rsidP="000E4BCA">
            <w:pPr>
              <w:pStyle w:val="a5"/>
              <w:spacing w:line="0" w:lineRule="atLeast"/>
              <w:ind w:left="480" w:hangingChars="200" w:hanging="480"/>
              <w:jc w:val="both"/>
              <w:rPr>
                <w:rFonts w:ascii="標楷體" w:eastAsia="標楷體" w:hAnsi="標楷體" w:cs="新細明體"/>
                <w:lang w:val="en-GB"/>
              </w:rPr>
            </w:pPr>
          </w:p>
          <w:p w:rsidR="007E42DA" w:rsidRDefault="007E42DA" w:rsidP="000E4BCA">
            <w:pPr>
              <w:pStyle w:val="a5"/>
              <w:spacing w:line="0" w:lineRule="atLeast"/>
              <w:ind w:left="480" w:hangingChars="200" w:hanging="480"/>
              <w:jc w:val="both"/>
              <w:rPr>
                <w:rFonts w:ascii="標楷體" w:eastAsia="標楷體" w:hAnsi="標楷體" w:cs="新細明體"/>
                <w:lang w:val="en-GB"/>
              </w:rPr>
            </w:pPr>
          </w:p>
          <w:p w:rsidR="007E42DA" w:rsidRDefault="007E42DA" w:rsidP="000E4BCA">
            <w:pPr>
              <w:pStyle w:val="a5"/>
              <w:spacing w:line="0" w:lineRule="atLeast"/>
              <w:ind w:left="480" w:hangingChars="200" w:hanging="480"/>
              <w:jc w:val="both"/>
              <w:rPr>
                <w:rFonts w:ascii="標楷體" w:eastAsia="標楷體" w:hAnsi="標楷體" w:cs="新細明體"/>
                <w:lang w:val="en-GB"/>
              </w:rPr>
            </w:pPr>
          </w:p>
          <w:p w:rsidR="007E42DA" w:rsidRDefault="007E42DA" w:rsidP="000E4BCA">
            <w:pPr>
              <w:pStyle w:val="a5"/>
              <w:spacing w:line="0" w:lineRule="atLeast"/>
              <w:ind w:left="480" w:hangingChars="200" w:hanging="480"/>
              <w:jc w:val="both"/>
              <w:rPr>
                <w:rFonts w:ascii="標楷體" w:eastAsia="標楷體" w:hAnsi="標楷體" w:cs="新細明體"/>
                <w:lang w:val="en-GB"/>
              </w:rPr>
            </w:pPr>
          </w:p>
          <w:p w:rsidR="007E42DA" w:rsidRDefault="007E42DA" w:rsidP="000E4BCA">
            <w:pPr>
              <w:pStyle w:val="a5"/>
              <w:spacing w:line="0" w:lineRule="atLeast"/>
              <w:ind w:left="480" w:hangingChars="200" w:hanging="480"/>
              <w:jc w:val="both"/>
              <w:rPr>
                <w:rFonts w:ascii="標楷體" w:eastAsia="標楷體" w:hAnsi="標楷體" w:cs="新細明體"/>
                <w:lang w:val="en-GB"/>
              </w:rPr>
            </w:pPr>
          </w:p>
          <w:p w:rsidR="007E42DA" w:rsidRDefault="007E42DA" w:rsidP="000E4BCA">
            <w:pPr>
              <w:pStyle w:val="a5"/>
              <w:spacing w:line="0" w:lineRule="atLeast"/>
              <w:ind w:left="480" w:hangingChars="200" w:hanging="480"/>
              <w:jc w:val="both"/>
              <w:rPr>
                <w:rFonts w:ascii="標楷體" w:eastAsia="標楷體" w:hAnsi="標楷體" w:cs="新細明體"/>
                <w:lang w:val="en-GB"/>
              </w:rPr>
            </w:pPr>
          </w:p>
          <w:p w:rsidR="007E42DA" w:rsidRDefault="007E42DA" w:rsidP="000E4BCA">
            <w:pPr>
              <w:pStyle w:val="a5"/>
              <w:spacing w:line="0" w:lineRule="atLeast"/>
              <w:ind w:left="480" w:hangingChars="200" w:hanging="480"/>
              <w:jc w:val="both"/>
              <w:rPr>
                <w:rFonts w:ascii="標楷體" w:eastAsia="標楷體" w:hAnsi="標楷體" w:cs="新細明體"/>
                <w:lang w:val="en-GB"/>
              </w:rPr>
            </w:pPr>
          </w:p>
          <w:p w:rsidR="007E42DA" w:rsidRDefault="007E42DA" w:rsidP="000E4BCA">
            <w:pPr>
              <w:pStyle w:val="a5"/>
              <w:spacing w:line="0" w:lineRule="atLeast"/>
              <w:ind w:left="480" w:hangingChars="200" w:hanging="480"/>
              <w:jc w:val="both"/>
              <w:rPr>
                <w:rFonts w:ascii="標楷體" w:eastAsia="標楷體" w:hAnsi="標楷體" w:cs="新細明體"/>
                <w:lang w:val="en-GB"/>
              </w:rPr>
            </w:pPr>
          </w:p>
          <w:p w:rsidR="007E42DA" w:rsidRDefault="007E42DA" w:rsidP="000E4BCA">
            <w:pPr>
              <w:pStyle w:val="a5"/>
              <w:spacing w:line="0" w:lineRule="atLeast"/>
              <w:ind w:left="480" w:hangingChars="200" w:hanging="480"/>
              <w:jc w:val="both"/>
              <w:rPr>
                <w:rFonts w:ascii="標楷體" w:eastAsia="標楷體" w:hAnsi="標楷體" w:cs="新細明體"/>
                <w:lang w:val="en-GB"/>
              </w:rPr>
            </w:pPr>
          </w:p>
          <w:p w:rsidR="007E42DA" w:rsidRDefault="007E42DA" w:rsidP="000E4BCA">
            <w:pPr>
              <w:pStyle w:val="a5"/>
              <w:spacing w:line="0" w:lineRule="atLeast"/>
              <w:ind w:left="480" w:hangingChars="200" w:hanging="480"/>
              <w:jc w:val="both"/>
              <w:rPr>
                <w:rFonts w:ascii="標楷體" w:eastAsia="標楷體" w:hAnsi="標楷體" w:cs="新細明體"/>
                <w:lang w:val="en-GB"/>
              </w:rPr>
            </w:pPr>
          </w:p>
          <w:p w:rsidR="007E42DA" w:rsidRDefault="007E42DA" w:rsidP="000E4BCA">
            <w:pPr>
              <w:pStyle w:val="a5"/>
              <w:spacing w:line="0" w:lineRule="atLeast"/>
              <w:ind w:left="480" w:hangingChars="200" w:hanging="480"/>
              <w:jc w:val="both"/>
              <w:rPr>
                <w:rFonts w:ascii="標楷體" w:eastAsia="標楷體" w:hAnsi="標楷體" w:cs="新細明體"/>
                <w:lang w:val="en-GB"/>
              </w:rPr>
            </w:pPr>
          </w:p>
          <w:p w:rsidR="007E42DA" w:rsidRDefault="007E42DA" w:rsidP="000E4BCA">
            <w:pPr>
              <w:pStyle w:val="a5"/>
              <w:spacing w:line="0" w:lineRule="atLeast"/>
              <w:ind w:left="480" w:hangingChars="200" w:hanging="480"/>
              <w:jc w:val="both"/>
              <w:rPr>
                <w:rFonts w:ascii="標楷體" w:eastAsia="標楷體" w:hAnsi="標楷體" w:cs="新細明體"/>
                <w:lang w:val="en-GB"/>
              </w:rPr>
            </w:pPr>
          </w:p>
          <w:p w:rsidR="007E42DA" w:rsidRDefault="007E42DA" w:rsidP="000E4BCA">
            <w:pPr>
              <w:pStyle w:val="a5"/>
              <w:spacing w:line="0" w:lineRule="atLeast"/>
              <w:ind w:left="480" w:hangingChars="200" w:hanging="480"/>
              <w:jc w:val="both"/>
              <w:rPr>
                <w:rFonts w:ascii="標楷體" w:eastAsia="標楷體" w:hAnsi="標楷體" w:cs="新細明體"/>
                <w:lang w:val="en-GB"/>
              </w:rPr>
            </w:pPr>
          </w:p>
          <w:p w:rsidR="007E42DA" w:rsidRDefault="007E42DA" w:rsidP="000E4BCA">
            <w:pPr>
              <w:pStyle w:val="a5"/>
              <w:spacing w:line="0" w:lineRule="atLeast"/>
              <w:ind w:left="480" w:hangingChars="200" w:hanging="480"/>
              <w:jc w:val="both"/>
              <w:rPr>
                <w:rFonts w:ascii="標楷體" w:eastAsia="標楷體" w:hAnsi="標楷體" w:cs="新細明體"/>
                <w:lang w:val="en-GB"/>
              </w:rPr>
            </w:pPr>
          </w:p>
          <w:p w:rsidR="007E42DA" w:rsidRDefault="007E42DA" w:rsidP="00324635">
            <w:pPr>
              <w:pStyle w:val="a5"/>
              <w:spacing w:line="0" w:lineRule="atLeast"/>
              <w:jc w:val="both"/>
              <w:rPr>
                <w:rFonts w:ascii="標楷體" w:eastAsia="標楷體" w:hAnsi="標楷體" w:cs="新細明體"/>
                <w:lang w:val="en-GB"/>
              </w:rPr>
            </w:pPr>
            <w:r w:rsidRPr="00324635">
              <w:rPr>
                <w:rFonts w:ascii="標楷體" w:eastAsia="標楷體" w:hAnsi="標楷體" w:hint="eastAsia"/>
                <w:b/>
                <w:lang w:val="en-GB"/>
              </w:rPr>
              <w:t>（內政部）</w:t>
            </w:r>
          </w:p>
          <w:p w:rsidR="007E42DA" w:rsidRDefault="007E42DA" w:rsidP="00CF2A87">
            <w:pPr>
              <w:pStyle w:val="a5"/>
              <w:spacing w:line="0" w:lineRule="atLeast"/>
              <w:jc w:val="both"/>
              <w:rPr>
                <w:rFonts w:ascii="標楷體" w:eastAsia="標楷體" w:hAnsi="標楷體" w:cs="新細明體"/>
                <w:lang w:val="en-GB"/>
              </w:rPr>
            </w:pPr>
            <w:r w:rsidRPr="00CF2A87">
              <w:rPr>
                <w:rFonts w:ascii="標楷體" w:eastAsia="標楷體" w:hAnsi="標楷體" w:cs="新細明體" w:hint="eastAsia"/>
                <w:lang w:val="en-GB"/>
              </w:rPr>
              <w:t>已完成，持續辦理</w:t>
            </w:r>
          </w:p>
          <w:p w:rsidR="007E42DA" w:rsidRDefault="007E42DA" w:rsidP="00CF2A87">
            <w:pPr>
              <w:pStyle w:val="a5"/>
              <w:spacing w:line="0" w:lineRule="atLeast"/>
              <w:jc w:val="both"/>
              <w:rPr>
                <w:rFonts w:ascii="標楷體" w:eastAsia="標楷體" w:hAnsi="標楷體" w:cs="新細明體"/>
                <w:lang w:val="en-GB"/>
              </w:rPr>
            </w:pPr>
          </w:p>
          <w:p w:rsidR="007E42DA" w:rsidRDefault="007E42DA" w:rsidP="00CF2A87">
            <w:pPr>
              <w:pStyle w:val="a5"/>
              <w:spacing w:line="0" w:lineRule="atLeast"/>
              <w:jc w:val="both"/>
              <w:rPr>
                <w:rFonts w:ascii="標楷體" w:eastAsia="標楷體" w:hAnsi="標楷體" w:cs="新細明體"/>
                <w:lang w:val="en-GB"/>
              </w:rPr>
            </w:pPr>
          </w:p>
          <w:p w:rsidR="007E42DA" w:rsidRDefault="007E42DA" w:rsidP="00CF2A87">
            <w:pPr>
              <w:pStyle w:val="a5"/>
              <w:spacing w:line="0" w:lineRule="atLeast"/>
              <w:jc w:val="both"/>
              <w:rPr>
                <w:rFonts w:ascii="標楷體" w:eastAsia="標楷體" w:hAnsi="標楷體" w:cs="新細明體"/>
                <w:lang w:val="en-GB"/>
              </w:rPr>
            </w:pPr>
          </w:p>
          <w:p w:rsidR="007E42DA" w:rsidRDefault="007E42DA" w:rsidP="00CF2A87">
            <w:pPr>
              <w:pStyle w:val="a5"/>
              <w:spacing w:line="0" w:lineRule="atLeast"/>
              <w:jc w:val="both"/>
              <w:rPr>
                <w:rFonts w:ascii="標楷體" w:eastAsia="標楷體" w:hAnsi="標楷體" w:cs="新細明體"/>
                <w:lang w:val="en-GB"/>
              </w:rPr>
            </w:pPr>
          </w:p>
          <w:p w:rsidR="007E42DA" w:rsidRDefault="007E42DA" w:rsidP="00CF2A87">
            <w:pPr>
              <w:pStyle w:val="a5"/>
              <w:spacing w:line="0" w:lineRule="atLeast"/>
              <w:jc w:val="both"/>
              <w:rPr>
                <w:rFonts w:ascii="標楷體" w:eastAsia="標楷體" w:hAnsi="標楷體" w:cs="新細明體"/>
                <w:lang w:val="en-GB"/>
              </w:rPr>
            </w:pPr>
          </w:p>
          <w:p w:rsidR="007E42DA" w:rsidRDefault="007E42DA" w:rsidP="00CF2A87">
            <w:pPr>
              <w:pStyle w:val="a5"/>
              <w:spacing w:line="0" w:lineRule="atLeast"/>
              <w:jc w:val="both"/>
              <w:rPr>
                <w:rFonts w:ascii="標楷體" w:eastAsia="標楷體" w:hAnsi="標楷體" w:cs="新細明體"/>
                <w:lang w:val="en-GB"/>
              </w:rPr>
            </w:pPr>
          </w:p>
          <w:p w:rsidR="007E42DA" w:rsidRDefault="007E42DA" w:rsidP="00CF2A87">
            <w:pPr>
              <w:pStyle w:val="a5"/>
              <w:spacing w:line="0" w:lineRule="atLeast"/>
              <w:jc w:val="both"/>
              <w:rPr>
                <w:rFonts w:ascii="標楷體" w:eastAsia="標楷體" w:hAnsi="標楷體" w:cs="新細明體"/>
                <w:lang w:val="en-GB"/>
              </w:rPr>
            </w:pPr>
          </w:p>
          <w:p w:rsidR="007E42DA" w:rsidRDefault="007E42DA" w:rsidP="00CF2A87">
            <w:pPr>
              <w:pStyle w:val="a5"/>
              <w:spacing w:line="0" w:lineRule="atLeast"/>
              <w:jc w:val="both"/>
              <w:rPr>
                <w:rFonts w:ascii="標楷體" w:eastAsia="標楷體" w:hAnsi="標楷體" w:cs="新細明體"/>
                <w:lang w:val="en-GB"/>
              </w:rPr>
            </w:pPr>
          </w:p>
          <w:p w:rsidR="007E42DA" w:rsidRDefault="007E42DA" w:rsidP="00CF2A87">
            <w:pPr>
              <w:pStyle w:val="a5"/>
              <w:spacing w:line="0" w:lineRule="atLeast"/>
              <w:jc w:val="both"/>
              <w:rPr>
                <w:rFonts w:ascii="標楷體" w:eastAsia="標楷體" w:hAnsi="標楷體" w:cs="新細明體"/>
                <w:lang w:val="en-GB"/>
              </w:rPr>
            </w:pPr>
          </w:p>
          <w:p w:rsidR="007E42DA" w:rsidRDefault="007E42DA" w:rsidP="00CF2A87">
            <w:pPr>
              <w:pStyle w:val="a5"/>
              <w:spacing w:line="0" w:lineRule="atLeast"/>
              <w:jc w:val="both"/>
              <w:rPr>
                <w:rFonts w:ascii="標楷體" w:eastAsia="標楷體" w:hAnsi="標楷體" w:cs="新細明體"/>
                <w:lang w:val="en-GB"/>
              </w:rPr>
            </w:pPr>
          </w:p>
          <w:p w:rsidR="007E42DA" w:rsidRDefault="007E42DA" w:rsidP="00CF2A87">
            <w:pPr>
              <w:pStyle w:val="a5"/>
              <w:spacing w:line="0" w:lineRule="atLeast"/>
              <w:jc w:val="both"/>
              <w:rPr>
                <w:rFonts w:ascii="標楷體" w:eastAsia="標楷體" w:hAnsi="標楷體" w:cs="新細明體"/>
                <w:lang w:val="en-GB"/>
              </w:rPr>
            </w:pPr>
          </w:p>
          <w:p w:rsidR="007E42DA" w:rsidRDefault="007E42DA" w:rsidP="00CF2A87">
            <w:pPr>
              <w:pStyle w:val="a5"/>
              <w:spacing w:line="0" w:lineRule="atLeast"/>
              <w:jc w:val="both"/>
              <w:rPr>
                <w:rFonts w:ascii="標楷體" w:eastAsia="標楷體" w:hAnsi="標楷體" w:cs="新細明體"/>
                <w:lang w:val="en-GB"/>
              </w:rPr>
            </w:pPr>
          </w:p>
          <w:p w:rsidR="007E42DA" w:rsidRDefault="007E42DA" w:rsidP="00CF2A87">
            <w:pPr>
              <w:pStyle w:val="a5"/>
              <w:spacing w:line="0" w:lineRule="atLeast"/>
              <w:jc w:val="both"/>
              <w:rPr>
                <w:rFonts w:ascii="標楷體" w:eastAsia="標楷體" w:hAnsi="標楷體" w:cs="新細明體"/>
                <w:lang w:val="en-GB"/>
              </w:rPr>
            </w:pPr>
          </w:p>
          <w:p w:rsidR="007E42DA" w:rsidRPr="00324635" w:rsidRDefault="007E42DA" w:rsidP="00CF2A87">
            <w:pPr>
              <w:pStyle w:val="a5"/>
              <w:spacing w:line="0" w:lineRule="atLeast"/>
              <w:jc w:val="both"/>
              <w:rPr>
                <w:rFonts w:ascii="標楷體" w:eastAsia="標楷體" w:hAnsi="標楷體" w:cs="新細明體"/>
                <w:b/>
                <w:lang w:val="en-GB"/>
              </w:rPr>
            </w:pPr>
            <w:r w:rsidRPr="00324635">
              <w:rPr>
                <w:rFonts w:ascii="標楷體" w:eastAsia="標楷體" w:hAnsi="標楷體" w:cs="新細明體" w:hint="eastAsia"/>
                <w:b/>
                <w:lang w:val="en-GB"/>
              </w:rPr>
              <w:t>（法務部）</w:t>
            </w:r>
          </w:p>
          <w:p w:rsidR="007E42DA" w:rsidRPr="00CF2A87" w:rsidRDefault="007E42DA" w:rsidP="00CF2A87">
            <w:pPr>
              <w:pStyle w:val="a5"/>
              <w:spacing w:line="0" w:lineRule="atLeast"/>
              <w:jc w:val="both"/>
              <w:rPr>
                <w:rFonts w:ascii="標楷體" w:eastAsia="標楷體" w:hAnsi="標楷體" w:cs="新細明體"/>
                <w:lang w:val="en-GB"/>
              </w:rPr>
            </w:pPr>
            <w:r w:rsidRPr="00CF2A87">
              <w:rPr>
                <w:rFonts w:ascii="標楷體" w:eastAsia="標楷體" w:hAnsi="標楷體" w:cs="新細明體" w:hint="eastAsia"/>
                <w:lang w:val="en-GB"/>
              </w:rPr>
              <w:t>一、已完成，持續辦理。</w:t>
            </w:r>
          </w:p>
          <w:p w:rsidR="007E42DA" w:rsidRPr="00E17A35" w:rsidRDefault="007E42DA" w:rsidP="00CF2A87">
            <w:pPr>
              <w:pStyle w:val="a5"/>
              <w:spacing w:line="0" w:lineRule="atLeast"/>
              <w:jc w:val="both"/>
              <w:rPr>
                <w:rFonts w:ascii="標楷體" w:eastAsia="標楷體" w:hAnsi="標楷體" w:cs="新細明體"/>
                <w:lang w:val="en-GB"/>
              </w:rPr>
            </w:pPr>
            <w:r w:rsidRPr="00CF2A87">
              <w:rPr>
                <w:rFonts w:ascii="標楷體" w:eastAsia="標楷體" w:hAnsi="標楷體" w:cs="新細明體" w:hint="eastAsia"/>
                <w:lang w:val="en-GB"/>
              </w:rPr>
              <w:t>二、持續辦理。</w:t>
            </w:r>
          </w:p>
        </w:tc>
        <w:tc>
          <w:tcPr>
            <w:tcW w:w="992" w:type="dxa"/>
          </w:tcPr>
          <w:p w:rsidR="007E42DA" w:rsidRPr="00324635" w:rsidRDefault="007E42DA" w:rsidP="00324635">
            <w:pPr>
              <w:pStyle w:val="a5"/>
              <w:spacing w:line="0" w:lineRule="atLeast"/>
              <w:ind w:left="19"/>
              <w:jc w:val="both"/>
              <w:rPr>
                <w:rFonts w:ascii="標楷體" w:eastAsia="標楷體" w:hAnsi="標楷體"/>
                <w:b/>
                <w:lang w:val="en-GB"/>
              </w:rPr>
            </w:pPr>
            <w:r w:rsidRPr="00324635">
              <w:rPr>
                <w:rFonts w:ascii="標楷體" w:eastAsia="標楷體" w:hAnsi="標楷體" w:hint="eastAsia"/>
                <w:b/>
                <w:lang w:val="en-GB"/>
              </w:rPr>
              <w:t>(司法院)</w:t>
            </w:r>
          </w:p>
          <w:p w:rsidR="007E42DA" w:rsidRDefault="007E42DA" w:rsidP="000E4BCA">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已完成</w:t>
            </w:r>
          </w:p>
          <w:p w:rsidR="007E42DA" w:rsidRDefault="007E42DA" w:rsidP="000E4BCA">
            <w:pPr>
              <w:pStyle w:val="a5"/>
              <w:spacing w:line="0" w:lineRule="atLeast"/>
              <w:jc w:val="both"/>
              <w:rPr>
                <w:rFonts w:ascii="標楷體" w:eastAsia="標楷體" w:hAnsi="標楷體" w:cs="Times New Roman"/>
                <w:kern w:val="0"/>
              </w:rPr>
            </w:pPr>
          </w:p>
          <w:p w:rsidR="007E42DA" w:rsidRDefault="007E42DA" w:rsidP="000E4BCA">
            <w:pPr>
              <w:pStyle w:val="a5"/>
              <w:spacing w:line="0" w:lineRule="atLeast"/>
              <w:jc w:val="both"/>
              <w:rPr>
                <w:rFonts w:ascii="標楷體" w:eastAsia="標楷體" w:hAnsi="標楷體" w:cs="Times New Roman"/>
                <w:kern w:val="0"/>
              </w:rPr>
            </w:pPr>
          </w:p>
          <w:p w:rsidR="007E42DA" w:rsidRDefault="007E42DA" w:rsidP="000E4BCA">
            <w:pPr>
              <w:pStyle w:val="a5"/>
              <w:spacing w:line="0" w:lineRule="atLeast"/>
              <w:jc w:val="both"/>
              <w:rPr>
                <w:rFonts w:ascii="標楷體" w:eastAsia="標楷體" w:hAnsi="標楷體" w:cs="Times New Roman"/>
                <w:kern w:val="0"/>
              </w:rPr>
            </w:pPr>
          </w:p>
          <w:p w:rsidR="007E42DA" w:rsidRDefault="007E42DA" w:rsidP="000E4BCA">
            <w:pPr>
              <w:pStyle w:val="a5"/>
              <w:spacing w:line="0" w:lineRule="atLeast"/>
              <w:jc w:val="both"/>
              <w:rPr>
                <w:rFonts w:ascii="標楷體" w:eastAsia="標楷體" w:hAnsi="標楷體" w:cs="Times New Roman"/>
                <w:kern w:val="0"/>
              </w:rPr>
            </w:pPr>
          </w:p>
          <w:p w:rsidR="007E42DA" w:rsidRDefault="007E42DA" w:rsidP="000E4BCA">
            <w:pPr>
              <w:pStyle w:val="a5"/>
              <w:spacing w:line="0" w:lineRule="atLeast"/>
              <w:jc w:val="both"/>
              <w:rPr>
                <w:rFonts w:ascii="標楷體" w:eastAsia="標楷體" w:hAnsi="標楷體" w:cs="Times New Roman"/>
                <w:kern w:val="0"/>
              </w:rPr>
            </w:pPr>
          </w:p>
          <w:p w:rsidR="007E42DA" w:rsidRDefault="007E42DA" w:rsidP="000E4BCA">
            <w:pPr>
              <w:pStyle w:val="a5"/>
              <w:spacing w:line="0" w:lineRule="atLeast"/>
              <w:jc w:val="both"/>
              <w:rPr>
                <w:rFonts w:ascii="標楷體" w:eastAsia="標楷體" w:hAnsi="標楷體" w:cs="Times New Roman"/>
                <w:kern w:val="0"/>
              </w:rPr>
            </w:pPr>
          </w:p>
          <w:p w:rsidR="007E42DA" w:rsidRDefault="007E42DA" w:rsidP="000E4BCA">
            <w:pPr>
              <w:pStyle w:val="a5"/>
              <w:spacing w:line="0" w:lineRule="atLeast"/>
              <w:jc w:val="both"/>
              <w:rPr>
                <w:rFonts w:ascii="標楷體" w:eastAsia="標楷體" w:hAnsi="標楷體" w:cs="Times New Roman"/>
                <w:kern w:val="0"/>
              </w:rPr>
            </w:pPr>
          </w:p>
          <w:p w:rsidR="007E42DA" w:rsidRDefault="007E42DA" w:rsidP="000E4BCA">
            <w:pPr>
              <w:pStyle w:val="a5"/>
              <w:spacing w:line="0" w:lineRule="atLeast"/>
              <w:jc w:val="both"/>
              <w:rPr>
                <w:rFonts w:ascii="標楷體" w:eastAsia="標楷體" w:hAnsi="標楷體" w:cs="Times New Roman"/>
                <w:kern w:val="0"/>
              </w:rPr>
            </w:pPr>
          </w:p>
          <w:p w:rsidR="007E42DA" w:rsidRDefault="007E42DA" w:rsidP="000E4BCA">
            <w:pPr>
              <w:pStyle w:val="a5"/>
              <w:spacing w:line="0" w:lineRule="atLeast"/>
              <w:jc w:val="both"/>
              <w:rPr>
                <w:rFonts w:ascii="標楷體" w:eastAsia="標楷體" w:hAnsi="標楷體" w:cs="Times New Roman"/>
                <w:kern w:val="0"/>
              </w:rPr>
            </w:pPr>
          </w:p>
          <w:p w:rsidR="007E42DA" w:rsidRDefault="007E42DA" w:rsidP="000E4BCA">
            <w:pPr>
              <w:pStyle w:val="a5"/>
              <w:spacing w:line="0" w:lineRule="atLeast"/>
              <w:jc w:val="both"/>
              <w:rPr>
                <w:rFonts w:ascii="標楷體" w:eastAsia="標楷體" w:hAnsi="標楷體" w:cs="Times New Roman"/>
                <w:kern w:val="0"/>
              </w:rPr>
            </w:pPr>
          </w:p>
          <w:p w:rsidR="007E42DA" w:rsidRDefault="007E42DA" w:rsidP="000E4BCA">
            <w:pPr>
              <w:pStyle w:val="a5"/>
              <w:spacing w:line="0" w:lineRule="atLeast"/>
              <w:jc w:val="both"/>
              <w:rPr>
                <w:rFonts w:ascii="標楷體" w:eastAsia="標楷體" w:hAnsi="標楷體" w:cs="Times New Roman"/>
                <w:kern w:val="0"/>
              </w:rPr>
            </w:pPr>
          </w:p>
          <w:p w:rsidR="007E42DA" w:rsidRDefault="007E42DA" w:rsidP="000E4BCA">
            <w:pPr>
              <w:pStyle w:val="a5"/>
              <w:spacing w:line="0" w:lineRule="atLeast"/>
              <w:jc w:val="both"/>
              <w:rPr>
                <w:rFonts w:ascii="標楷體" w:eastAsia="標楷體" w:hAnsi="標楷體" w:cs="Times New Roman"/>
                <w:kern w:val="0"/>
              </w:rPr>
            </w:pPr>
          </w:p>
          <w:p w:rsidR="007E42DA" w:rsidRDefault="007E42DA" w:rsidP="000E4BCA">
            <w:pPr>
              <w:pStyle w:val="a5"/>
              <w:spacing w:line="0" w:lineRule="atLeast"/>
              <w:jc w:val="both"/>
              <w:rPr>
                <w:rFonts w:ascii="標楷體" w:eastAsia="標楷體" w:hAnsi="標楷體" w:cs="Times New Roman"/>
                <w:kern w:val="0"/>
              </w:rPr>
            </w:pPr>
          </w:p>
          <w:p w:rsidR="007E42DA" w:rsidRDefault="007E42DA" w:rsidP="000E4BCA">
            <w:pPr>
              <w:pStyle w:val="a5"/>
              <w:spacing w:line="0" w:lineRule="atLeast"/>
              <w:jc w:val="both"/>
              <w:rPr>
                <w:rFonts w:ascii="標楷體" w:eastAsia="標楷體" w:hAnsi="標楷體" w:cs="Times New Roman"/>
                <w:kern w:val="0"/>
              </w:rPr>
            </w:pPr>
          </w:p>
          <w:p w:rsidR="007E42DA" w:rsidRDefault="007E42DA" w:rsidP="000E4BCA">
            <w:pPr>
              <w:pStyle w:val="a5"/>
              <w:spacing w:line="0" w:lineRule="atLeast"/>
              <w:jc w:val="both"/>
              <w:rPr>
                <w:rFonts w:ascii="標楷體" w:eastAsia="標楷體" w:hAnsi="標楷體" w:cs="Times New Roman"/>
                <w:kern w:val="0"/>
              </w:rPr>
            </w:pPr>
          </w:p>
          <w:p w:rsidR="007E42DA" w:rsidRDefault="007E42DA" w:rsidP="000E4BCA">
            <w:pPr>
              <w:pStyle w:val="a5"/>
              <w:spacing w:line="0" w:lineRule="atLeast"/>
              <w:jc w:val="both"/>
              <w:rPr>
                <w:rFonts w:ascii="標楷體" w:eastAsia="標楷體" w:hAnsi="標楷體" w:cs="Times New Roman"/>
                <w:kern w:val="0"/>
              </w:rPr>
            </w:pPr>
          </w:p>
          <w:p w:rsidR="007E42DA" w:rsidRDefault="007E42DA" w:rsidP="000E4BCA">
            <w:pPr>
              <w:pStyle w:val="a5"/>
              <w:spacing w:line="0" w:lineRule="atLeast"/>
              <w:jc w:val="both"/>
              <w:rPr>
                <w:rFonts w:ascii="標楷體" w:eastAsia="標楷體" w:hAnsi="標楷體" w:cs="Times New Roman"/>
                <w:kern w:val="0"/>
              </w:rPr>
            </w:pPr>
          </w:p>
          <w:p w:rsidR="007E42DA" w:rsidRDefault="007E42DA" w:rsidP="000E4BCA">
            <w:pPr>
              <w:pStyle w:val="a5"/>
              <w:spacing w:line="0" w:lineRule="atLeast"/>
              <w:jc w:val="both"/>
              <w:rPr>
                <w:rFonts w:ascii="標楷體" w:eastAsia="標楷體" w:hAnsi="標楷體" w:cs="Times New Roman"/>
                <w:kern w:val="0"/>
              </w:rPr>
            </w:pPr>
          </w:p>
          <w:p w:rsidR="007E42DA" w:rsidRDefault="007E42DA" w:rsidP="000E4BCA">
            <w:pPr>
              <w:pStyle w:val="a5"/>
              <w:spacing w:line="0" w:lineRule="atLeast"/>
              <w:jc w:val="both"/>
              <w:rPr>
                <w:rFonts w:ascii="標楷體" w:eastAsia="標楷體" w:hAnsi="標楷體" w:cs="Times New Roman"/>
                <w:kern w:val="0"/>
              </w:rPr>
            </w:pPr>
          </w:p>
          <w:p w:rsidR="007E42DA" w:rsidRDefault="007E42DA" w:rsidP="000E4BCA">
            <w:pPr>
              <w:pStyle w:val="a5"/>
              <w:spacing w:line="0" w:lineRule="atLeast"/>
              <w:jc w:val="both"/>
              <w:rPr>
                <w:rFonts w:ascii="標楷體" w:eastAsia="標楷體" w:hAnsi="標楷體" w:cs="Times New Roman"/>
                <w:kern w:val="0"/>
              </w:rPr>
            </w:pPr>
          </w:p>
          <w:p w:rsidR="007E42DA" w:rsidRDefault="007E42DA" w:rsidP="000E4BCA">
            <w:pPr>
              <w:pStyle w:val="a5"/>
              <w:spacing w:line="0" w:lineRule="atLeast"/>
              <w:jc w:val="both"/>
              <w:rPr>
                <w:rFonts w:ascii="標楷體" w:eastAsia="標楷體" w:hAnsi="標楷體" w:cs="Times New Roman"/>
                <w:kern w:val="0"/>
              </w:rPr>
            </w:pPr>
          </w:p>
          <w:p w:rsidR="007E42DA" w:rsidRDefault="007E42DA" w:rsidP="000E4BCA">
            <w:pPr>
              <w:pStyle w:val="a5"/>
              <w:spacing w:line="0" w:lineRule="atLeast"/>
              <w:jc w:val="both"/>
              <w:rPr>
                <w:rFonts w:ascii="標楷體" w:eastAsia="標楷體" w:hAnsi="標楷體" w:cs="Times New Roman"/>
                <w:kern w:val="0"/>
              </w:rPr>
            </w:pPr>
          </w:p>
          <w:p w:rsidR="007E42DA" w:rsidRDefault="007E42DA" w:rsidP="000E4BCA">
            <w:pPr>
              <w:pStyle w:val="a5"/>
              <w:spacing w:line="0" w:lineRule="atLeast"/>
              <w:jc w:val="both"/>
              <w:rPr>
                <w:rFonts w:ascii="標楷體" w:eastAsia="標楷體" w:hAnsi="標楷體" w:cs="Times New Roman"/>
                <w:kern w:val="0"/>
              </w:rPr>
            </w:pPr>
          </w:p>
          <w:p w:rsidR="007E42DA" w:rsidRDefault="007E42DA" w:rsidP="000E4BCA">
            <w:pPr>
              <w:pStyle w:val="a5"/>
              <w:spacing w:line="0" w:lineRule="atLeast"/>
              <w:jc w:val="both"/>
              <w:rPr>
                <w:rFonts w:ascii="標楷體" w:eastAsia="標楷體" w:hAnsi="標楷體" w:cs="Times New Roman"/>
                <w:kern w:val="0"/>
              </w:rPr>
            </w:pPr>
          </w:p>
          <w:p w:rsidR="007E42DA" w:rsidRDefault="007E42DA" w:rsidP="000E4BCA">
            <w:pPr>
              <w:pStyle w:val="a5"/>
              <w:spacing w:line="0" w:lineRule="atLeast"/>
              <w:jc w:val="both"/>
              <w:rPr>
                <w:rFonts w:ascii="標楷體" w:eastAsia="標楷體" w:hAnsi="標楷體" w:cs="Times New Roman"/>
                <w:kern w:val="0"/>
              </w:rPr>
            </w:pPr>
          </w:p>
          <w:p w:rsidR="007E42DA" w:rsidRPr="00CF2A87" w:rsidRDefault="007E42DA" w:rsidP="00CF2A87">
            <w:pPr>
              <w:pStyle w:val="a5"/>
              <w:spacing w:line="0" w:lineRule="atLeast"/>
              <w:jc w:val="both"/>
              <w:rPr>
                <w:rFonts w:ascii="標楷體" w:eastAsia="標楷體" w:hAnsi="標楷體" w:cs="Times New Roman"/>
                <w:kern w:val="0"/>
              </w:rPr>
            </w:pPr>
            <w:r w:rsidRPr="00324635">
              <w:rPr>
                <w:rFonts w:ascii="標楷體" w:eastAsia="標楷體" w:hAnsi="標楷體" w:hint="eastAsia"/>
                <w:b/>
                <w:lang w:val="en-GB"/>
              </w:rPr>
              <w:t>（內政部）</w:t>
            </w:r>
          </w:p>
          <w:p w:rsidR="007E42DA" w:rsidRDefault="007E42DA" w:rsidP="00CF2A87">
            <w:pPr>
              <w:pStyle w:val="a5"/>
              <w:spacing w:line="0" w:lineRule="atLeast"/>
              <w:jc w:val="both"/>
              <w:rPr>
                <w:rFonts w:ascii="標楷體" w:eastAsia="標楷體" w:hAnsi="標楷體" w:cs="Times New Roman"/>
                <w:kern w:val="0"/>
              </w:rPr>
            </w:pPr>
            <w:r w:rsidRPr="00CF2A87">
              <w:rPr>
                <w:rFonts w:ascii="標楷體" w:eastAsia="標楷體" w:hAnsi="標楷體" w:cs="Times New Roman" w:hint="eastAsia"/>
                <w:kern w:val="0"/>
              </w:rPr>
              <w:t>已完成，持續辦理</w:t>
            </w:r>
          </w:p>
          <w:p w:rsidR="007E42DA" w:rsidRDefault="007E42DA" w:rsidP="00CF2A87">
            <w:pPr>
              <w:pStyle w:val="a5"/>
              <w:spacing w:line="0" w:lineRule="atLeast"/>
              <w:jc w:val="both"/>
              <w:rPr>
                <w:rFonts w:ascii="標楷體" w:eastAsia="標楷體" w:hAnsi="標楷體" w:cs="Times New Roman"/>
                <w:kern w:val="0"/>
              </w:rPr>
            </w:pPr>
          </w:p>
          <w:p w:rsidR="007E42DA" w:rsidRDefault="007E42DA" w:rsidP="00CF2A87">
            <w:pPr>
              <w:pStyle w:val="a5"/>
              <w:spacing w:line="0" w:lineRule="atLeast"/>
              <w:jc w:val="both"/>
              <w:rPr>
                <w:rFonts w:ascii="標楷體" w:eastAsia="標楷體" w:hAnsi="標楷體" w:cs="Times New Roman"/>
                <w:kern w:val="0"/>
              </w:rPr>
            </w:pPr>
          </w:p>
          <w:p w:rsidR="007E42DA" w:rsidRDefault="007E42DA" w:rsidP="00CF2A87">
            <w:pPr>
              <w:pStyle w:val="a5"/>
              <w:spacing w:line="0" w:lineRule="atLeast"/>
              <w:jc w:val="both"/>
              <w:rPr>
                <w:rFonts w:ascii="標楷體" w:eastAsia="標楷體" w:hAnsi="標楷體" w:cs="Times New Roman"/>
                <w:kern w:val="0"/>
              </w:rPr>
            </w:pPr>
          </w:p>
          <w:p w:rsidR="007E42DA" w:rsidRDefault="007E42DA" w:rsidP="00CF2A87">
            <w:pPr>
              <w:pStyle w:val="a5"/>
              <w:spacing w:line="0" w:lineRule="atLeast"/>
              <w:jc w:val="both"/>
              <w:rPr>
                <w:rFonts w:ascii="標楷體" w:eastAsia="標楷體" w:hAnsi="標楷體" w:cs="Times New Roman"/>
                <w:kern w:val="0"/>
              </w:rPr>
            </w:pPr>
          </w:p>
          <w:p w:rsidR="007E42DA" w:rsidRDefault="007E42DA" w:rsidP="00CF2A87">
            <w:pPr>
              <w:pStyle w:val="a5"/>
              <w:spacing w:line="0" w:lineRule="atLeast"/>
              <w:jc w:val="both"/>
              <w:rPr>
                <w:rFonts w:ascii="標楷體" w:eastAsia="標楷體" w:hAnsi="標楷體" w:cs="Times New Roman"/>
                <w:kern w:val="0"/>
              </w:rPr>
            </w:pPr>
          </w:p>
          <w:p w:rsidR="007E42DA" w:rsidRDefault="007E42DA" w:rsidP="00CF2A87">
            <w:pPr>
              <w:pStyle w:val="a5"/>
              <w:spacing w:line="0" w:lineRule="atLeast"/>
              <w:jc w:val="both"/>
              <w:rPr>
                <w:rFonts w:ascii="標楷體" w:eastAsia="標楷體" w:hAnsi="標楷體" w:cs="Times New Roman"/>
                <w:kern w:val="0"/>
              </w:rPr>
            </w:pPr>
          </w:p>
          <w:p w:rsidR="007E42DA" w:rsidRDefault="007E42DA" w:rsidP="00CF2A87">
            <w:pPr>
              <w:pStyle w:val="a5"/>
              <w:spacing w:line="0" w:lineRule="atLeast"/>
              <w:jc w:val="both"/>
              <w:rPr>
                <w:rFonts w:ascii="標楷體" w:eastAsia="標楷體" w:hAnsi="標楷體" w:cs="Times New Roman"/>
                <w:kern w:val="0"/>
              </w:rPr>
            </w:pPr>
          </w:p>
          <w:p w:rsidR="007E42DA" w:rsidRDefault="007E42DA" w:rsidP="00CF2A87">
            <w:pPr>
              <w:pStyle w:val="a5"/>
              <w:spacing w:line="0" w:lineRule="atLeast"/>
              <w:jc w:val="both"/>
              <w:rPr>
                <w:rFonts w:ascii="標楷體" w:eastAsia="標楷體" w:hAnsi="標楷體" w:cs="Times New Roman"/>
                <w:kern w:val="0"/>
              </w:rPr>
            </w:pPr>
          </w:p>
          <w:p w:rsidR="007E42DA" w:rsidRDefault="007E42DA" w:rsidP="00CF2A87">
            <w:pPr>
              <w:pStyle w:val="a5"/>
              <w:spacing w:line="0" w:lineRule="atLeast"/>
              <w:jc w:val="both"/>
              <w:rPr>
                <w:rFonts w:ascii="標楷體" w:eastAsia="標楷體" w:hAnsi="標楷體" w:cs="Times New Roman"/>
                <w:kern w:val="0"/>
              </w:rPr>
            </w:pPr>
          </w:p>
          <w:p w:rsidR="007E42DA" w:rsidRDefault="007E42DA" w:rsidP="00CF2A87">
            <w:pPr>
              <w:pStyle w:val="a5"/>
              <w:spacing w:line="0" w:lineRule="atLeast"/>
              <w:jc w:val="both"/>
              <w:rPr>
                <w:rFonts w:ascii="標楷體" w:eastAsia="標楷體" w:hAnsi="標楷體" w:cs="Times New Roman"/>
                <w:kern w:val="0"/>
              </w:rPr>
            </w:pPr>
          </w:p>
          <w:p w:rsidR="007E42DA" w:rsidRDefault="007E42DA" w:rsidP="00CF2A87">
            <w:pPr>
              <w:pStyle w:val="a5"/>
              <w:spacing w:line="0" w:lineRule="atLeast"/>
              <w:jc w:val="both"/>
              <w:rPr>
                <w:rFonts w:ascii="標楷體" w:eastAsia="標楷體" w:hAnsi="標楷體" w:cs="Times New Roman"/>
                <w:kern w:val="0"/>
              </w:rPr>
            </w:pPr>
          </w:p>
          <w:p w:rsidR="007E42DA" w:rsidRDefault="007E42DA" w:rsidP="00CF2A87">
            <w:pPr>
              <w:pStyle w:val="a5"/>
              <w:spacing w:line="0" w:lineRule="atLeast"/>
              <w:jc w:val="both"/>
              <w:rPr>
                <w:rFonts w:ascii="標楷體" w:eastAsia="標楷體" w:hAnsi="標楷體" w:cs="Times New Roman"/>
                <w:kern w:val="0"/>
              </w:rPr>
            </w:pPr>
          </w:p>
          <w:p w:rsidR="007E42DA" w:rsidRDefault="007E42DA" w:rsidP="00CF2A87">
            <w:pPr>
              <w:pStyle w:val="a5"/>
              <w:spacing w:line="0" w:lineRule="atLeast"/>
              <w:jc w:val="both"/>
              <w:rPr>
                <w:rFonts w:ascii="標楷體" w:eastAsia="標楷體" w:hAnsi="標楷體" w:cs="Times New Roman"/>
                <w:kern w:val="0"/>
              </w:rPr>
            </w:pPr>
          </w:p>
          <w:p w:rsidR="007E42DA" w:rsidRPr="00324635" w:rsidRDefault="007E42DA" w:rsidP="00CF2A87">
            <w:pPr>
              <w:pStyle w:val="a5"/>
              <w:spacing w:line="0" w:lineRule="atLeast"/>
              <w:jc w:val="both"/>
              <w:rPr>
                <w:rFonts w:ascii="標楷體" w:eastAsia="標楷體" w:hAnsi="標楷體" w:cs="新細明體"/>
                <w:b/>
                <w:lang w:val="en-GB"/>
              </w:rPr>
            </w:pPr>
            <w:r w:rsidRPr="00324635">
              <w:rPr>
                <w:rFonts w:ascii="標楷體" w:eastAsia="標楷體" w:hAnsi="標楷體" w:cs="新細明體" w:hint="eastAsia"/>
                <w:b/>
                <w:lang w:val="en-GB"/>
              </w:rPr>
              <w:t>（法務部）</w:t>
            </w:r>
          </w:p>
          <w:p w:rsidR="007E42DA" w:rsidRPr="00CF2A87" w:rsidRDefault="007E42DA" w:rsidP="00CF2A87">
            <w:pPr>
              <w:pStyle w:val="a5"/>
              <w:spacing w:line="0" w:lineRule="atLeast"/>
              <w:jc w:val="both"/>
              <w:rPr>
                <w:rFonts w:ascii="標楷體" w:eastAsia="標楷體" w:hAnsi="標楷體" w:cs="Times New Roman"/>
                <w:kern w:val="0"/>
              </w:rPr>
            </w:pPr>
            <w:r w:rsidRPr="00CF2A87">
              <w:rPr>
                <w:rFonts w:ascii="標楷體" w:eastAsia="標楷體" w:hAnsi="標楷體" w:cs="Times New Roman" w:hint="eastAsia"/>
                <w:kern w:val="0"/>
              </w:rPr>
              <w:t>一、檢視通訊保障及監察法等相關法規規定及措施是否符合國際人權公約。</w:t>
            </w:r>
          </w:p>
          <w:p w:rsidR="007E42DA" w:rsidRPr="00E17A35" w:rsidRDefault="007E42DA" w:rsidP="00CF2A87">
            <w:pPr>
              <w:pStyle w:val="a5"/>
              <w:spacing w:line="0" w:lineRule="atLeast"/>
              <w:jc w:val="both"/>
              <w:rPr>
                <w:rFonts w:ascii="標楷體" w:eastAsia="標楷體" w:hAnsi="標楷體" w:cs="Times New Roman"/>
                <w:kern w:val="0"/>
              </w:rPr>
            </w:pPr>
            <w:r w:rsidRPr="00CF2A87">
              <w:rPr>
                <w:rFonts w:ascii="標楷體" w:eastAsia="標楷體" w:hAnsi="標楷體" w:cs="Times New Roman" w:hint="eastAsia"/>
                <w:kern w:val="0"/>
              </w:rPr>
              <w:t>二、執行通訊監察業務，均依通訊保障及監察法及相關規定辦理。</w:t>
            </w:r>
          </w:p>
        </w:tc>
        <w:tc>
          <w:tcPr>
            <w:tcW w:w="851" w:type="dxa"/>
          </w:tcPr>
          <w:p w:rsidR="007E42DA" w:rsidRPr="00E17A35" w:rsidRDefault="007E42DA" w:rsidP="00A46498">
            <w:pPr>
              <w:pStyle w:val="a5"/>
              <w:spacing w:line="0" w:lineRule="atLeast"/>
              <w:jc w:val="both"/>
              <w:rPr>
                <w:rFonts w:ascii="標楷體" w:eastAsia="標楷體" w:hAnsi="標楷體"/>
                <w:kern w:val="0"/>
              </w:rPr>
            </w:pPr>
          </w:p>
        </w:tc>
      </w:tr>
      <w:tr w:rsidR="007E42DA" w:rsidRPr="00CC4512" w:rsidTr="00AF7DAB">
        <w:tc>
          <w:tcPr>
            <w:tcW w:w="568" w:type="dxa"/>
          </w:tcPr>
          <w:p w:rsidR="007E42DA" w:rsidRPr="00A46498" w:rsidRDefault="007E42DA" w:rsidP="00A46498">
            <w:pPr>
              <w:pStyle w:val="a5"/>
              <w:numPr>
                <w:ilvl w:val="0"/>
                <w:numId w:val="1"/>
              </w:numPr>
              <w:spacing w:line="0" w:lineRule="atLeast"/>
              <w:jc w:val="both"/>
              <w:rPr>
                <w:rFonts w:ascii="標楷體" w:eastAsia="標楷體" w:hAnsi="標楷體"/>
                <w:kern w:val="0"/>
              </w:rPr>
            </w:pPr>
          </w:p>
        </w:tc>
        <w:tc>
          <w:tcPr>
            <w:tcW w:w="1985" w:type="dxa"/>
          </w:tcPr>
          <w:p w:rsidR="007E42DA" w:rsidRPr="00A46498" w:rsidRDefault="007E42DA" w:rsidP="00A46498">
            <w:pPr>
              <w:pStyle w:val="a5"/>
              <w:spacing w:line="0" w:lineRule="atLeast"/>
              <w:jc w:val="both"/>
              <w:rPr>
                <w:rFonts w:ascii="標楷體" w:eastAsia="標楷體" w:hAnsi="標楷體"/>
              </w:rPr>
            </w:pPr>
            <w:r w:rsidRPr="00FD6515">
              <w:rPr>
                <w:rFonts w:ascii="標楷體" w:eastAsia="標楷體" w:hAnsi="標楷體" w:hint="eastAsia"/>
              </w:rPr>
              <w:t>《公民與政治權利國際公約》第19條使各國有義務確保人人有尋求、接受及傳播各種資訊及思想的權利，包括以他/她自己選擇的方式為之。專家收到了一些指控認為媒體正面臨被少數媒體機構壟斷的迫切風險，而出現不成比例集中於有影響力的媒體公司的現象。這危及接受各種資訊和思想的權利。政府告知專家，雖然還沒有具體的反壟斷法來治理媒體，不過有規範股東不得在新聞，廣播或電視業中持有超過特定比例股份的限制。政府也承認現行法律正遭受挑戰，因它們仍無法有效地規範企業集團對新聞頻道或報紙的合併及收購。政府也認識到，大眾已表達了對媒體所有權的過度「集中」可能威脅言論自由的關注。而專家也收到一些可能會嚴重損害媒體自由的案例，專家進而呼籲政府應立即採取預防措施，阻止任何新聞頻道或報紙的合併或收購，以免導致大眾資訊在過度集中的少數機構下傳播。專家更建議制定一種全面的法律，確保對於媒體多元化的支持以保護言論自由和尋找、接受及傳播各種資訊及思想的權利。</w:t>
            </w:r>
          </w:p>
        </w:tc>
        <w:tc>
          <w:tcPr>
            <w:tcW w:w="1559" w:type="dxa"/>
          </w:tcPr>
          <w:p w:rsidR="007E42DA" w:rsidRPr="00A46498" w:rsidRDefault="007E42DA" w:rsidP="00A46498">
            <w:pPr>
              <w:pStyle w:val="a5"/>
              <w:spacing w:line="0" w:lineRule="atLeast"/>
              <w:jc w:val="both"/>
              <w:rPr>
                <w:rFonts w:ascii="標楷體" w:eastAsia="標楷體" w:hAnsi="標楷體" w:cs="Times New Roman"/>
                <w:b/>
                <w:kern w:val="0"/>
                <w:shd w:val="pct15" w:color="auto" w:fill="FFFFFF"/>
              </w:rPr>
            </w:pPr>
            <w:r w:rsidRPr="00FD6515">
              <w:rPr>
                <w:rFonts w:eastAsia="標楷體" w:hAnsi="Calibri" w:cs="Times New Roman" w:hint="eastAsia"/>
                <w:szCs w:val="22"/>
                <w:lang w:val="en-GB"/>
              </w:rPr>
              <w:t>通傳會</w:t>
            </w:r>
            <w:r w:rsidRPr="00FD6515">
              <w:rPr>
                <w:rFonts w:eastAsia="標楷體" w:hAnsi="Calibri" w:cs="Times New Roman"/>
                <w:szCs w:val="22"/>
                <w:lang w:val="en-GB"/>
              </w:rPr>
              <w:t>/</w:t>
            </w:r>
            <w:r w:rsidRPr="00FD6515">
              <w:rPr>
                <w:rFonts w:eastAsia="標楷體" w:hAnsi="Calibri" w:cs="Times New Roman" w:hint="eastAsia"/>
                <w:szCs w:val="22"/>
                <w:lang w:val="en-GB"/>
              </w:rPr>
              <w:t>公平會</w:t>
            </w:r>
          </w:p>
        </w:tc>
        <w:tc>
          <w:tcPr>
            <w:tcW w:w="1276" w:type="dxa"/>
          </w:tcPr>
          <w:p w:rsidR="007E42DA" w:rsidRPr="00324635" w:rsidRDefault="007E42DA" w:rsidP="0097464D">
            <w:pPr>
              <w:pStyle w:val="a5"/>
              <w:spacing w:line="0" w:lineRule="atLeast"/>
              <w:jc w:val="both"/>
              <w:rPr>
                <w:rFonts w:ascii="標楷體" w:eastAsia="標楷體" w:hAnsi="標楷體"/>
                <w:b/>
                <w:lang w:val="en-GB"/>
              </w:rPr>
            </w:pPr>
            <w:r w:rsidRPr="00324635">
              <w:rPr>
                <w:rFonts w:ascii="標楷體" w:eastAsia="標楷體" w:hAnsi="標楷體" w:hint="eastAsia"/>
                <w:b/>
                <w:lang w:val="en-GB"/>
              </w:rPr>
              <w:t>(通傳會)</w:t>
            </w:r>
          </w:p>
          <w:p w:rsidR="007E42DA" w:rsidRPr="00E17A35" w:rsidRDefault="007E42DA" w:rsidP="0097464D">
            <w:pPr>
              <w:pStyle w:val="a5"/>
              <w:spacing w:line="0" w:lineRule="atLeast"/>
              <w:jc w:val="both"/>
              <w:rPr>
                <w:rFonts w:ascii="標楷體" w:eastAsia="標楷體" w:hAnsi="標楷體"/>
                <w:lang w:val="en-GB"/>
              </w:rPr>
            </w:pPr>
            <w:r w:rsidRPr="0097464D">
              <w:rPr>
                <w:rFonts w:ascii="標楷體" w:eastAsia="標楷體" w:hAnsi="標楷體" w:hint="eastAsia"/>
                <w:lang w:val="en-GB"/>
              </w:rPr>
              <w:t>制定「廣播電視壟斷防制與多元維護法」。</w:t>
            </w:r>
          </w:p>
        </w:tc>
        <w:tc>
          <w:tcPr>
            <w:tcW w:w="7087" w:type="dxa"/>
          </w:tcPr>
          <w:p w:rsidR="007E42DA" w:rsidRPr="00324635" w:rsidRDefault="007E42DA" w:rsidP="0097464D">
            <w:pPr>
              <w:pStyle w:val="a5"/>
              <w:spacing w:line="0" w:lineRule="atLeast"/>
              <w:jc w:val="both"/>
              <w:rPr>
                <w:rFonts w:ascii="標楷體" w:eastAsia="標楷體" w:hAnsi="標楷體"/>
                <w:b/>
                <w:lang w:val="en-GB"/>
              </w:rPr>
            </w:pPr>
            <w:r w:rsidRPr="00324635">
              <w:rPr>
                <w:rFonts w:ascii="標楷體" w:eastAsia="標楷體" w:hAnsi="標楷體" w:hint="eastAsia"/>
                <w:b/>
                <w:lang w:val="en-GB"/>
              </w:rPr>
              <w:t>(通傳會)</w:t>
            </w:r>
          </w:p>
          <w:p w:rsidR="007E42DA" w:rsidRPr="0097464D" w:rsidRDefault="007E42DA" w:rsidP="007E42DA">
            <w:pPr>
              <w:pStyle w:val="a5"/>
              <w:numPr>
                <w:ilvl w:val="0"/>
                <w:numId w:val="99"/>
              </w:numPr>
              <w:spacing w:line="0" w:lineRule="atLeast"/>
              <w:jc w:val="both"/>
              <w:rPr>
                <w:rFonts w:ascii="標楷體" w:eastAsia="標楷體" w:hAnsi="標楷體"/>
                <w:lang w:val="en-GB"/>
              </w:rPr>
            </w:pPr>
            <w:r w:rsidRPr="0097464D">
              <w:rPr>
                <w:rFonts w:ascii="標楷體" w:eastAsia="標楷體" w:hAnsi="標楷體" w:hint="eastAsia"/>
                <w:lang w:val="en-GB"/>
              </w:rPr>
              <w:t>為防制廣播電視事業之壟斷，確保言論及意見之多元，通傳會已於本（102）年2月20日公佈「廣播電視壟斷防制與多元維護法草案」，該草案共計全文53條，對各廣電事業間及報業跨廣電事業之整合都完整加以規範，如順利完成立法，將使未來防制廣電事業壟斷有專法可以依循。</w:t>
            </w:r>
          </w:p>
          <w:p w:rsidR="007E42DA" w:rsidRPr="0097464D" w:rsidRDefault="007E42DA" w:rsidP="007E42DA">
            <w:pPr>
              <w:pStyle w:val="a5"/>
              <w:numPr>
                <w:ilvl w:val="0"/>
                <w:numId w:val="99"/>
              </w:numPr>
              <w:spacing w:line="0" w:lineRule="atLeast"/>
              <w:jc w:val="both"/>
              <w:rPr>
                <w:rFonts w:ascii="標楷體" w:eastAsia="標楷體" w:hAnsi="標楷體"/>
                <w:lang w:val="en-GB"/>
              </w:rPr>
            </w:pPr>
            <w:r w:rsidRPr="0097464D">
              <w:rPr>
                <w:rFonts w:ascii="標楷體" w:eastAsia="標楷體" w:hAnsi="標楷體" w:hint="eastAsia"/>
                <w:lang w:val="en-GB"/>
              </w:rPr>
              <w:t>通傳會於3月13日第529次委員會議決議依法制作業程序召開兩場草案公開說明會及一場機關協商會議。嗣於3月18日召開第一場公開說明會邀請相關業者及產業公協會出席，3月21日召開第二場公開說明會邀請相關法律、傳播大專院校出席，3月28日召開機關協商會議邀請相關行政機關出席，廣徵各界意見。</w:t>
            </w:r>
          </w:p>
          <w:p w:rsidR="007E42DA" w:rsidRPr="0097464D" w:rsidRDefault="007E42DA" w:rsidP="007E42DA">
            <w:pPr>
              <w:pStyle w:val="a5"/>
              <w:numPr>
                <w:ilvl w:val="0"/>
                <w:numId w:val="99"/>
              </w:numPr>
              <w:spacing w:line="0" w:lineRule="atLeast"/>
              <w:jc w:val="both"/>
              <w:rPr>
                <w:rFonts w:ascii="標楷體" w:eastAsia="標楷體" w:hAnsi="標楷體"/>
                <w:lang w:val="en-GB"/>
              </w:rPr>
            </w:pPr>
            <w:r w:rsidRPr="0097464D">
              <w:rPr>
                <w:rFonts w:ascii="標楷體" w:eastAsia="標楷體" w:hAnsi="標楷體" w:hint="eastAsia"/>
                <w:lang w:val="en-GB"/>
              </w:rPr>
              <w:t>通傳會於3月29日及4月1日召開兩次內部討論會議進行草案條文逐條討論，審酌上開外界意見，重新通盤調整草案條文。行政院並於4月2日及4月9日召開非正式機關協商會議，由張政務委員善政協調草案涉及通傳會與金管會、勞委會、文化部間部會分工之條文。</w:t>
            </w:r>
          </w:p>
          <w:p w:rsidR="007E42DA" w:rsidRPr="0097464D" w:rsidRDefault="007E42DA" w:rsidP="007E42DA">
            <w:pPr>
              <w:pStyle w:val="a5"/>
              <w:numPr>
                <w:ilvl w:val="0"/>
                <w:numId w:val="99"/>
              </w:numPr>
              <w:spacing w:line="0" w:lineRule="atLeast"/>
              <w:jc w:val="both"/>
              <w:rPr>
                <w:rFonts w:ascii="標楷體" w:eastAsia="標楷體" w:hAnsi="標楷體"/>
                <w:lang w:val="en-GB"/>
              </w:rPr>
            </w:pPr>
            <w:r w:rsidRPr="0097464D">
              <w:rPr>
                <w:rFonts w:ascii="標楷體" w:eastAsia="標楷體" w:hAnsi="標楷體" w:hint="eastAsia"/>
                <w:lang w:val="en-GB"/>
              </w:rPr>
              <w:t>通傳會於102年4月3日第532次委員會議，決議通過草案，並於第533次委員會議確認前次會議記錄後，以102年4月10日通傳法務字第10246008270號函送行政院審查。</w:t>
            </w:r>
          </w:p>
          <w:p w:rsidR="007E42DA" w:rsidRPr="0097464D" w:rsidRDefault="007E42DA" w:rsidP="007E42DA">
            <w:pPr>
              <w:pStyle w:val="a5"/>
              <w:numPr>
                <w:ilvl w:val="0"/>
                <w:numId w:val="99"/>
              </w:numPr>
              <w:spacing w:line="0" w:lineRule="atLeast"/>
              <w:jc w:val="both"/>
              <w:rPr>
                <w:rFonts w:ascii="標楷體" w:eastAsia="標楷體" w:hAnsi="標楷體"/>
                <w:lang w:val="en-GB"/>
              </w:rPr>
            </w:pPr>
            <w:r w:rsidRPr="0097464D">
              <w:rPr>
                <w:rFonts w:ascii="標楷體" w:eastAsia="標楷體" w:hAnsi="標楷體" w:hint="eastAsia"/>
                <w:lang w:val="en-GB"/>
              </w:rPr>
              <w:t>行政院於4月15日及4月16日召開召開兩次審查「廣播電視壟斷防制與多元維護法」草案會議，由張政務委員善政再次協調草案涉及通傳會與金管會、勞委會、文化部間部會分工之條文。</w:t>
            </w:r>
          </w:p>
          <w:p w:rsidR="007E42DA" w:rsidRPr="0097464D" w:rsidRDefault="007E42DA" w:rsidP="007E42DA">
            <w:pPr>
              <w:pStyle w:val="a5"/>
              <w:numPr>
                <w:ilvl w:val="0"/>
                <w:numId w:val="99"/>
              </w:numPr>
              <w:spacing w:line="0" w:lineRule="atLeast"/>
              <w:jc w:val="both"/>
              <w:rPr>
                <w:rFonts w:ascii="標楷體" w:eastAsia="標楷體" w:hAnsi="標楷體"/>
                <w:lang w:val="en-GB"/>
              </w:rPr>
            </w:pPr>
            <w:r w:rsidRPr="0097464D">
              <w:rPr>
                <w:rFonts w:ascii="標楷體" w:eastAsia="標楷體" w:hAnsi="標楷體" w:hint="eastAsia"/>
                <w:lang w:val="en-GB"/>
              </w:rPr>
              <w:t>立法院第8屆第3會期交通委員會於102年4月17日召開「廣播電視壟斷防制與多元維護法」公聽會，會議主持人為楊召集委員麗環。102年4月18日針對民進黨團擬具之「反媒體壟斷法草案」及相關修法舉行公聽會，會議主持人為李召集委員昆澤。</w:t>
            </w:r>
          </w:p>
          <w:p w:rsidR="007E42DA" w:rsidRPr="0097464D" w:rsidRDefault="007E42DA" w:rsidP="007E42DA">
            <w:pPr>
              <w:pStyle w:val="a5"/>
              <w:numPr>
                <w:ilvl w:val="0"/>
                <w:numId w:val="99"/>
              </w:numPr>
              <w:spacing w:line="0" w:lineRule="atLeast"/>
              <w:jc w:val="both"/>
              <w:rPr>
                <w:rFonts w:ascii="標楷體" w:eastAsia="標楷體" w:hAnsi="標楷體"/>
                <w:lang w:val="en-GB"/>
              </w:rPr>
            </w:pPr>
            <w:r w:rsidRPr="0097464D">
              <w:rPr>
                <w:rFonts w:ascii="標楷體" w:eastAsia="標楷體" w:hAnsi="標楷體" w:hint="eastAsia"/>
                <w:lang w:val="en-GB"/>
              </w:rPr>
              <w:t>中國國民黨立法院黨團訂於102年4月18日召開立法院第8屆第3會期第4次黨團大會，會議主題為「反媒體壟斷」專案報告，會議主持人為賴書記長士葆。</w:t>
            </w:r>
          </w:p>
          <w:p w:rsidR="007E42DA" w:rsidRPr="0097464D" w:rsidRDefault="007E42DA" w:rsidP="007E42DA">
            <w:pPr>
              <w:pStyle w:val="a5"/>
              <w:numPr>
                <w:ilvl w:val="0"/>
                <w:numId w:val="99"/>
              </w:numPr>
              <w:spacing w:line="0" w:lineRule="atLeast"/>
              <w:jc w:val="both"/>
              <w:rPr>
                <w:rFonts w:ascii="標楷體" w:eastAsia="標楷體" w:hAnsi="標楷體"/>
                <w:lang w:val="en-GB"/>
              </w:rPr>
            </w:pPr>
            <w:r w:rsidRPr="0097464D">
              <w:rPr>
                <w:rFonts w:ascii="標楷體" w:eastAsia="標楷體" w:hAnsi="標楷體" w:hint="eastAsia"/>
                <w:lang w:val="en-GB"/>
              </w:rPr>
              <w:t>廣播電視壟斷防制與多元維護法草案經102年4月25日行政院第3344次會議決議通過，於102年4月26日函請立法院審議。</w:t>
            </w:r>
          </w:p>
          <w:p w:rsidR="007E42DA" w:rsidRPr="0097464D" w:rsidRDefault="007E42DA" w:rsidP="007E42DA">
            <w:pPr>
              <w:pStyle w:val="a5"/>
              <w:numPr>
                <w:ilvl w:val="0"/>
                <w:numId w:val="99"/>
              </w:numPr>
              <w:spacing w:line="0" w:lineRule="atLeast"/>
              <w:jc w:val="both"/>
              <w:rPr>
                <w:rFonts w:ascii="標楷體" w:eastAsia="標楷體" w:hAnsi="標楷體"/>
                <w:lang w:val="en-GB"/>
              </w:rPr>
            </w:pPr>
            <w:r w:rsidRPr="0097464D">
              <w:rPr>
                <w:rFonts w:ascii="標楷體" w:eastAsia="標楷體" w:hAnsi="標楷體" w:hint="eastAsia"/>
                <w:lang w:val="en-GB"/>
              </w:rPr>
              <w:t>中國國民黨立法院黨團於102年5月15日召開黨團「反媒體壟斷」專案小組第二次會議，會議主持人為黃召集人昭順、王副召集人廷升。</w:t>
            </w:r>
          </w:p>
          <w:p w:rsidR="007E42DA" w:rsidRPr="0097464D" w:rsidRDefault="007E42DA" w:rsidP="007E42DA">
            <w:pPr>
              <w:pStyle w:val="a5"/>
              <w:numPr>
                <w:ilvl w:val="0"/>
                <w:numId w:val="99"/>
              </w:numPr>
              <w:spacing w:line="0" w:lineRule="atLeast"/>
              <w:jc w:val="both"/>
              <w:rPr>
                <w:rFonts w:ascii="標楷體" w:eastAsia="標楷體" w:hAnsi="標楷體"/>
                <w:lang w:val="en-GB"/>
              </w:rPr>
            </w:pPr>
            <w:r w:rsidRPr="0097464D">
              <w:rPr>
                <w:rFonts w:ascii="標楷體" w:eastAsia="標楷體" w:hAnsi="標楷體" w:hint="eastAsia"/>
                <w:lang w:val="en-GB"/>
              </w:rPr>
              <w:t>102年5月16日立法院第8屆第3會期交通委員會第11次全體委員會議併案審查行政院函請審議「廣播電視壟斷防制與多元維護法草案」、民進黨黨團擬具「反媒體壟斷法草案」及委員楊麗環等22人擬具「跨媒體壟斷防制法草案」等三法草案，進行詢答完畢，並通過法案名稱為「媒體壟斷防制與多元維護法」。</w:t>
            </w:r>
          </w:p>
          <w:p w:rsidR="007E42DA" w:rsidRPr="0097464D" w:rsidRDefault="007E42DA" w:rsidP="007E42DA">
            <w:pPr>
              <w:pStyle w:val="a5"/>
              <w:numPr>
                <w:ilvl w:val="0"/>
                <w:numId w:val="99"/>
              </w:numPr>
              <w:spacing w:line="0" w:lineRule="atLeast"/>
              <w:jc w:val="both"/>
              <w:rPr>
                <w:rFonts w:ascii="標楷體" w:eastAsia="標楷體" w:hAnsi="標楷體"/>
                <w:lang w:val="en-GB"/>
              </w:rPr>
            </w:pPr>
            <w:r w:rsidRPr="0097464D">
              <w:rPr>
                <w:rFonts w:ascii="標楷體" w:eastAsia="標楷體" w:hAnsi="標楷體" w:hint="eastAsia"/>
                <w:lang w:val="en-GB"/>
              </w:rPr>
              <w:t>102年5月29日及5月30日立法院第8屆第3會期交通委員會第13次全體委員會議，繼續併案審查前揭三版本草案，進行逐條審查完畢，部分條文已討論通過，其他部分條文保留。</w:t>
            </w:r>
          </w:p>
          <w:p w:rsidR="007E42DA" w:rsidRPr="0097464D" w:rsidRDefault="007E42DA" w:rsidP="007E42DA">
            <w:pPr>
              <w:pStyle w:val="a5"/>
              <w:numPr>
                <w:ilvl w:val="0"/>
                <w:numId w:val="99"/>
              </w:numPr>
              <w:spacing w:line="0" w:lineRule="atLeast"/>
              <w:jc w:val="both"/>
              <w:rPr>
                <w:rFonts w:ascii="標楷體" w:eastAsia="標楷體" w:hAnsi="標楷體"/>
                <w:lang w:val="en-GB"/>
              </w:rPr>
            </w:pPr>
            <w:r w:rsidRPr="0097464D">
              <w:rPr>
                <w:rFonts w:ascii="標楷體" w:eastAsia="標楷體" w:hAnsi="標楷體" w:hint="eastAsia"/>
                <w:lang w:val="en-GB"/>
              </w:rPr>
              <w:t>立法院102年6月26日召開「廣播電視壟斷防制與多元維護法草案」等法案之朝野協商會議，會議主持人為李昆澤委員，協商主題除前揭三版本草案外、另臺灣團結聯盟黨團擬具「媒體壟斷防止暨多元維護法草案」因逕付二讀而併案協商。台灣團結聯盟黨黨團針對委員會審查通過版本只有外部董事及媒體多元發展基金二條意見，其他條文台灣團結聯盟黨團尊重委員會審查意見。保留條文另定期再行協商。</w:t>
            </w:r>
          </w:p>
          <w:p w:rsidR="007E42DA" w:rsidRPr="0097464D" w:rsidRDefault="007E42DA" w:rsidP="0097464D">
            <w:pPr>
              <w:pStyle w:val="a5"/>
              <w:spacing w:line="0" w:lineRule="atLeast"/>
              <w:jc w:val="both"/>
              <w:rPr>
                <w:rFonts w:ascii="標楷體" w:eastAsia="標楷體" w:hAnsi="標楷體"/>
                <w:lang w:val="en-GB"/>
              </w:rPr>
            </w:pPr>
          </w:p>
          <w:p w:rsidR="007E42DA" w:rsidRPr="00324635" w:rsidRDefault="007E42DA" w:rsidP="0097464D">
            <w:pPr>
              <w:pStyle w:val="a5"/>
              <w:spacing w:line="0" w:lineRule="atLeast"/>
              <w:jc w:val="both"/>
              <w:rPr>
                <w:rFonts w:ascii="標楷體" w:eastAsia="標楷體" w:hAnsi="標楷體"/>
                <w:b/>
                <w:lang w:val="en-GB"/>
              </w:rPr>
            </w:pPr>
            <w:r w:rsidRPr="00324635">
              <w:rPr>
                <w:rFonts w:ascii="標楷體" w:eastAsia="標楷體" w:hAnsi="標楷體" w:hint="eastAsia"/>
                <w:b/>
                <w:lang w:val="en-GB"/>
              </w:rPr>
              <w:t>(公平會)</w:t>
            </w:r>
          </w:p>
          <w:p w:rsidR="007E42DA" w:rsidRPr="00E17A35" w:rsidRDefault="007E42DA" w:rsidP="0097464D">
            <w:pPr>
              <w:pStyle w:val="a5"/>
              <w:spacing w:line="0" w:lineRule="atLeast"/>
              <w:jc w:val="both"/>
              <w:rPr>
                <w:rFonts w:ascii="標楷體" w:eastAsia="標楷體" w:hAnsi="標楷體"/>
                <w:lang w:val="en-GB"/>
              </w:rPr>
            </w:pPr>
            <w:r w:rsidRPr="0097464D">
              <w:rPr>
                <w:rFonts w:ascii="標楷體" w:eastAsia="標楷體" w:hAnsi="標楷體" w:hint="eastAsia"/>
                <w:lang w:val="en-GB"/>
              </w:rPr>
              <w:t>有關集團收購國內報刊雜誌或廣電媒體等產業之相關案件，公平會將依公平交易法事業結合之規範進行審理。至於專家所建議制定一種全面的法律，仍宜由目的主管機關通傳會主政。</w:t>
            </w:r>
          </w:p>
        </w:tc>
        <w:tc>
          <w:tcPr>
            <w:tcW w:w="1134" w:type="dxa"/>
          </w:tcPr>
          <w:p w:rsidR="007E42DA" w:rsidRPr="00324635" w:rsidRDefault="007E42DA" w:rsidP="00324635">
            <w:pPr>
              <w:pStyle w:val="a5"/>
              <w:spacing w:line="0" w:lineRule="atLeast"/>
              <w:jc w:val="both"/>
              <w:rPr>
                <w:rFonts w:ascii="標楷體" w:eastAsia="標楷體" w:hAnsi="標楷體"/>
                <w:b/>
                <w:lang w:val="en-GB"/>
              </w:rPr>
            </w:pPr>
            <w:r w:rsidRPr="00324635">
              <w:rPr>
                <w:rFonts w:ascii="標楷體" w:eastAsia="標楷體" w:hAnsi="標楷體" w:hint="eastAsia"/>
                <w:b/>
                <w:lang w:val="en-GB"/>
              </w:rPr>
              <w:t>(通傳會)</w:t>
            </w:r>
          </w:p>
          <w:p w:rsidR="007E42DA" w:rsidRDefault="007E42DA" w:rsidP="0097464D">
            <w:pPr>
              <w:pStyle w:val="a5"/>
              <w:spacing w:line="0" w:lineRule="atLeast"/>
              <w:jc w:val="both"/>
              <w:rPr>
                <w:rFonts w:ascii="標楷體" w:eastAsia="標楷體" w:hAnsi="標楷體"/>
                <w:lang w:val="en-GB"/>
              </w:rPr>
            </w:pPr>
            <w:r w:rsidRPr="0097464D">
              <w:rPr>
                <w:rFonts w:ascii="標楷體" w:eastAsia="標楷體" w:hAnsi="標楷體" w:hint="eastAsia"/>
                <w:lang w:val="en-GB"/>
              </w:rPr>
              <w:t>102年12月送行政院審議。</w:t>
            </w:r>
          </w:p>
          <w:p w:rsidR="007E42DA" w:rsidRDefault="007E42DA" w:rsidP="0097464D">
            <w:pPr>
              <w:pStyle w:val="a5"/>
              <w:spacing w:line="0" w:lineRule="atLeast"/>
              <w:jc w:val="both"/>
              <w:rPr>
                <w:rFonts w:ascii="標楷體" w:eastAsia="標楷體" w:hAnsi="標楷體"/>
                <w:lang w:val="en-GB"/>
              </w:rPr>
            </w:pPr>
            <w:r w:rsidRPr="0097464D">
              <w:rPr>
                <w:rFonts w:ascii="標楷體" w:eastAsia="標楷體" w:hAnsi="標楷體" w:hint="eastAsia"/>
                <w:lang w:val="en-GB"/>
              </w:rPr>
              <w:t>102年4月送行政院審議。</w:t>
            </w:r>
          </w:p>
          <w:p w:rsidR="007E42DA" w:rsidRDefault="007E42DA" w:rsidP="0097464D">
            <w:pPr>
              <w:pStyle w:val="a5"/>
              <w:spacing w:line="0" w:lineRule="atLeast"/>
              <w:jc w:val="both"/>
              <w:rPr>
                <w:rFonts w:ascii="標楷體" w:eastAsia="標楷體" w:hAnsi="標楷體"/>
                <w:lang w:val="en-GB"/>
              </w:rPr>
            </w:pPr>
          </w:p>
          <w:p w:rsidR="007E42DA" w:rsidRDefault="007E42DA" w:rsidP="0097464D">
            <w:pPr>
              <w:pStyle w:val="a5"/>
              <w:spacing w:line="0" w:lineRule="atLeast"/>
              <w:jc w:val="both"/>
              <w:rPr>
                <w:rFonts w:ascii="標楷體" w:eastAsia="標楷體" w:hAnsi="標楷體"/>
                <w:lang w:val="en-GB"/>
              </w:rPr>
            </w:pPr>
          </w:p>
          <w:p w:rsidR="007E42DA" w:rsidRDefault="007E42DA" w:rsidP="0097464D">
            <w:pPr>
              <w:pStyle w:val="a5"/>
              <w:spacing w:line="0" w:lineRule="atLeast"/>
              <w:jc w:val="both"/>
              <w:rPr>
                <w:rFonts w:ascii="標楷體" w:eastAsia="標楷體" w:hAnsi="標楷體"/>
                <w:lang w:val="en-GB"/>
              </w:rPr>
            </w:pPr>
          </w:p>
          <w:p w:rsidR="007E42DA" w:rsidRDefault="007E42DA" w:rsidP="0097464D">
            <w:pPr>
              <w:pStyle w:val="a5"/>
              <w:spacing w:line="0" w:lineRule="atLeast"/>
              <w:jc w:val="both"/>
              <w:rPr>
                <w:rFonts w:ascii="標楷體" w:eastAsia="標楷體" w:hAnsi="標楷體"/>
                <w:lang w:val="en-GB"/>
              </w:rPr>
            </w:pPr>
          </w:p>
          <w:p w:rsidR="007E42DA" w:rsidRDefault="007E42DA" w:rsidP="0097464D">
            <w:pPr>
              <w:pStyle w:val="a5"/>
              <w:spacing w:line="0" w:lineRule="atLeast"/>
              <w:jc w:val="both"/>
              <w:rPr>
                <w:rFonts w:ascii="標楷體" w:eastAsia="標楷體" w:hAnsi="標楷體"/>
                <w:lang w:val="en-GB"/>
              </w:rPr>
            </w:pPr>
          </w:p>
          <w:p w:rsidR="007E42DA" w:rsidRDefault="007E42DA" w:rsidP="0097464D">
            <w:pPr>
              <w:pStyle w:val="a5"/>
              <w:spacing w:line="0" w:lineRule="atLeast"/>
              <w:jc w:val="both"/>
              <w:rPr>
                <w:rFonts w:ascii="標楷體" w:eastAsia="標楷體" w:hAnsi="標楷體"/>
                <w:lang w:val="en-GB"/>
              </w:rPr>
            </w:pPr>
          </w:p>
          <w:p w:rsidR="007E42DA" w:rsidRDefault="007E42DA" w:rsidP="0097464D">
            <w:pPr>
              <w:pStyle w:val="a5"/>
              <w:spacing w:line="0" w:lineRule="atLeast"/>
              <w:jc w:val="both"/>
              <w:rPr>
                <w:rFonts w:ascii="標楷體" w:eastAsia="標楷體" w:hAnsi="標楷體"/>
                <w:lang w:val="en-GB"/>
              </w:rPr>
            </w:pPr>
          </w:p>
          <w:p w:rsidR="007E42DA" w:rsidRDefault="007E42DA" w:rsidP="0097464D">
            <w:pPr>
              <w:pStyle w:val="a5"/>
              <w:spacing w:line="0" w:lineRule="atLeast"/>
              <w:jc w:val="both"/>
              <w:rPr>
                <w:rFonts w:ascii="標楷體" w:eastAsia="標楷體" w:hAnsi="標楷體"/>
                <w:lang w:val="en-GB"/>
              </w:rPr>
            </w:pPr>
          </w:p>
          <w:p w:rsidR="007E42DA" w:rsidRDefault="007E42DA" w:rsidP="0097464D">
            <w:pPr>
              <w:pStyle w:val="a5"/>
              <w:spacing w:line="0" w:lineRule="atLeast"/>
              <w:jc w:val="both"/>
              <w:rPr>
                <w:rFonts w:ascii="標楷體" w:eastAsia="標楷體" w:hAnsi="標楷體"/>
                <w:lang w:val="en-GB"/>
              </w:rPr>
            </w:pPr>
          </w:p>
          <w:p w:rsidR="007E42DA" w:rsidRDefault="007E42DA" w:rsidP="0097464D">
            <w:pPr>
              <w:pStyle w:val="a5"/>
              <w:spacing w:line="0" w:lineRule="atLeast"/>
              <w:jc w:val="both"/>
              <w:rPr>
                <w:rFonts w:ascii="標楷體" w:eastAsia="標楷體" w:hAnsi="標楷體"/>
                <w:lang w:val="en-GB"/>
              </w:rPr>
            </w:pPr>
          </w:p>
          <w:p w:rsidR="007E42DA" w:rsidRDefault="007E42DA" w:rsidP="0097464D">
            <w:pPr>
              <w:pStyle w:val="a5"/>
              <w:spacing w:line="0" w:lineRule="atLeast"/>
              <w:jc w:val="both"/>
              <w:rPr>
                <w:rFonts w:ascii="標楷體" w:eastAsia="標楷體" w:hAnsi="標楷體"/>
                <w:lang w:val="en-GB"/>
              </w:rPr>
            </w:pPr>
          </w:p>
          <w:p w:rsidR="007E42DA" w:rsidRDefault="007E42DA" w:rsidP="0097464D">
            <w:pPr>
              <w:pStyle w:val="a5"/>
              <w:spacing w:line="0" w:lineRule="atLeast"/>
              <w:jc w:val="both"/>
              <w:rPr>
                <w:rFonts w:ascii="標楷體" w:eastAsia="標楷體" w:hAnsi="標楷體"/>
                <w:lang w:val="en-GB"/>
              </w:rPr>
            </w:pPr>
          </w:p>
          <w:p w:rsidR="007E42DA" w:rsidRDefault="007E42DA" w:rsidP="0097464D">
            <w:pPr>
              <w:pStyle w:val="a5"/>
              <w:spacing w:line="0" w:lineRule="atLeast"/>
              <w:jc w:val="both"/>
              <w:rPr>
                <w:rFonts w:ascii="標楷體" w:eastAsia="標楷體" w:hAnsi="標楷體"/>
                <w:lang w:val="en-GB"/>
              </w:rPr>
            </w:pPr>
          </w:p>
          <w:p w:rsidR="007E42DA" w:rsidRDefault="007E42DA" w:rsidP="0097464D">
            <w:pPr>
              <w:pStyle w:val="a5"/>
              <w:spacing w:line="0" w:lineRule="atLeast"/>
              <w:jc w:val="both"/>
              <w:rPr>
                <w:rFonts w:ascii="標楷體" w:eastAsia="標楷體" w:hAnsi="標楷體"/>
                <w:lang w:val="en-GB"/>
              </w:rPr>
            </w:pPr>
          </w:p>
          <w:p w:rsidR="007E42DA" w:rsidRDefault="007E42DA" w:rsidP="0097464D">
            <w:pPr>
              <w:pStyle w:val="a5"/>
              <w:spacing w:line="0" w:lineRule="atLeast"/>
              <w:jc w:val="both"/>
              <w:rPr>
                <w:rFonts w:ascii="標楷體" w:eastAsia="標楷體" w:hAnsi="標楷體"/>
                <w:lang w:val="en-GB"/>
              </w:rPr>
            </w:pPr>
          </w:p>
          <w:p w:rsidR="007E42DA" w:rsidRDefault="007E42DA" w:rsidP="0097464D">
            <w:pPr>
              <w:pStyle w:val="a5"/>
              <w:spacing w:line="0" w:lineRule="atLeast"/>
              <w:jc w:val="both"/>
              <w:rPr>
                <w:rFonts w:ascii="標楷體" w:eastAsia="標楷體" w:hAnsi="標楷體"/>
                <w:lang w:val="en-GB"/>
              </w:rPr>
            </w:pPr>
          </w:p>
          <w:p w:rsidR="007E42DA" w:rsidRDefault="007E42DA" w:rsidP="0097464D">
            <w:pPr>
              <w:pStyle w:val="a5"/>
              <w:spacing w:line="0" w:lineRule="atLeast"/>
              <w:jc w:val="both"/>
              <w:rPr>
                <w:rFonts w:ascii="標楷體" w:eastAsia="標楷體" w:hAnsi="標楷體"/>
                <w:lang w:val="en-GB"/>
              </w:rPr>
            </w:pPr>
          </w:p>
          <w:p w:rsidR="007E42DA" w:rsidRDefault="007E42DA" w:rsidP="0097464D">
            <w:pPr>
              <w:pStyle w:val="a5"/>
              <w:spacing w:line="0" w:lineRule="atLeast"/>
              <w:jc w:val="both"/>
              <w:rPr>
                <w:rFonts w:ascii="標楷體" w:eastAsia="標楷體" w:hAnsi="標楷體"/>
                <w:lang w:val="en-GB"/>
              </w:rPr>
            </w:pPr>
          </w:p>
          <w:p w:rsidR="007E42DA" w:rsidRDefault="007E42DA" w:rsidP="0097464D">
            <w:pPr>
              <w:pStyle w:val="a5"/>
              <w:spacing w:line="0" w:lineRule="atLeast"/>
              <w:jc w:val="both"/>
              <w:rPr>
                <w:rFonts w:ascii="標楷體" w:eastAsia="標楷體" w:hAnsi="標楷體"/>
                <w:lang w:val="en-GB"/>
              </w:rPr>
            </w:pPr>
          </w:p>
          <w:p w:rsidR="007E42DA" w:rsidRDefault="007E42DA" w:rsidP="0097464D">
            <w:pPr>
              <w:pStyle w:val="a5"/>
              <w:spacing w:line="0" w:lineRule="atLeast"/>
              <w:jc w:val="both"/>
              <w:rPr>
                <w:rFonts w:ascii="標楷體" w:eastAsia="標楷體" w:hAnsi="標楷體"/>
                <w:lang w:val="en-GB"/>
              </w:rPr>
            </w:pPr>
          </w:p>
          <w:p w:rsidR="007E42DA" w:rsidRDefault="007E42DA" w:rsidP="0097464D">
            <w:pPr>
              <w:pStyle w:val="a5"/>
              <w:spacing w:line="0" w:lineRule="atLeast"/>
              <w:jc w:val="both"/>
              <w:rPr>
                <w:rFonts w:ascii="標楷體" w:eastAsia="標楷體" w:hAnsi="標楷體"/>
                <w:lang w:val="en-GB"/>
              </w:rPr>
            </w:pPr>
          </w:p>
          <w:p w:rsidR="007E42DA" w:rsidRDefault="007E42DA" w:rsidP="0097464D">
            <w:pPr>
              <w:pStyle w:val="a5"/>
              <w:spacing w:line="0" w:lineRule="atLeast"/>
              <w:jc w:val="both"/>
              <w:rPr>
                <w:rFonts w:ascii="標楷體" w:eastAsia="標楷體" w:hAnsi="標楷體"/>
                <w:lang w:val="en-GB"/>
              </w:rPr>
            </w:pPr>
          </w:p>
          <w:p w:rsidR="007E42DA" w:rsidRDefault="007E42DA" w:rsidP="0097464D">
            <w:pPr>
              <w:pStyle w:val="a5"/>
              <w:spacing w:line="0" w:lineRule="atLeast"/>
              <w:jc w:val="both"/>
              <w:rPr>
                <w:rFonts w:ascii="標楷體" w:eastAsia="標楷體" w:hAnsi="標楷體"/>
                <w:lang w:val="en-GB"/>
              </w:rPr>
            </w:pPr>
          </w:p>
          <w:p w:rsidR="007E42DA" w:rsidRDefault="007E42DA" w:rsidP="0097464D">
            <w:pPr>
              <w:pStyle w:val="a5"/>
              <w:spacing w:line="0" w:lineRule="atLeast"/>
              <w:jc w:val="both"/>
              <w:rPr>
                <w:rFonts w:ascii="標楷體" w:eastAsia="標楷體" w:hAnsi="標楷體"/>
                <w:lang w:val="en-GB"/>
              </w:rPr>
            </w:pPr>
          </w:p>
          <w:p w:rsidR="007E42DA" w:rsidRDefault="007E42DA" w:rsidP="0097464D">
            <w:pPr>
              <w:pStyle w:val="a5"/>
              <w:spacing w:line="0" w:lineRule="atLeast"/>
              <w:jc w:val="both"/>
              <w:rPr>
                <w:rFonts w:ascii="標楷體" w:eastAsia="標楷體" w:hAnsi="標楷體"/>
                <w:lang w:val="en-GB"/>
              </w:rPr>
            </w:pPr>
          </w:p>
          <w:p w:rsidR="007E42DA" w:rsidRDefault="007E42DA" w:rsidP="0097464D">
            <w:pPr>
              <w:pStyle w:val="a5"/>
              <w:spacing w:line="0" w:lineRule="atLeast"/>
              <w:jc w:val="both"/>
              <w:rPr>
                <w:rFonts w:ascii="標楷體" w:eastAsia="標楷體" w:hAnsi="標楷體"/>
                <w:lang w:val="en-GB"/>
              </w:rPr>
            </w:pPr>
          </w:p>
          <w:p w:rsidR="007E42DA" w:rsidRDefault="007E42DA" w:rsidP="0097464D">
            <w:pPr>
              <w:pStyle w:val="a5"/>
              <w:spacing w:line="0" w:lineRule="atLeast"/>
              <w:jc w:val="both"/>
              <w:rPr>
                <w:rFonts w:ascii="標楷體" w:eastAsia="標楷體" w:hAnsi="標楷體"/>
                <w:lang w:val="en-GB"/>
              </w:rPr>
            </w:pPr>
          </w:p>
          <w:p w:rsidR="007E42DA" w:rsidRDefault="007E42DA" w:rsidP="0097464D">
            <w:pPr>
              <w:pStyle w:val="a5"/>
              <w:spacing w:line="0" w:lineRule="atLeast"/>
              <w:jc w:val="both"/>
              <w:rPr>
                <w:rFonts w:ascii="標楷體" w:eastAsia="標楷體" w:hAnsi="標楷體"/>
                <w:lang w:val="en-GB"/>
              </w:rPr>
            </w:pPr>
          </w:p>
          <w:p w:rsidR="007E42DA" w:rsidRDefault="007E42DA" w:rsidP="0097464D">
            <w:pPr>
              <w:pStyle w:val="a5"/>
              <w:spacing w:line="0" w:lineRule="atLeast"/>
              <w:jc w:val="both"/>
              <w:rPr>
                <w:rFonts w:ascii="標楷體" w:eastAsia="標楷體" w:hAnsi="標楷體"/>
                <w:lang w:val="en-GB"/>
              </w:rPr>
            </w:pPr>
          </w:p>
          <w:p w:rsidR="007E42DA" w:rsidRDefault="007E42DA" w:rsidP="0097464D">
            <w:pPr>
              <w:pStyle w:val="a5"/>
              <w:spacing w:line="0" w:lineRule="atLeast"/>
              <w:jc w:val="both"/>
              <w:rPr>
                <w:rFonts w:ascii="標楷體" w:eastAsia="標楷體" w:hAnsi="標楷體"/>
                <w:lang w:val="en-GB"/>
              </w:rPr>
            </w:pPr>
          </w:p>
          <w:p w:rsidR="007E42DA" w:rsidRDefault="007E42DA" w:rsidP="0097464D">
            <w:pPr>
              <w:pStyle w:val="a5"/>
              <w:spacing w:line="0" w:lineRule="atLeast"/>
              <w:jc w:val="both"/>
              <w:rPr>
                <w:rFonts w:ascii="標楷體" w:eastAsia="標楷體" w:hAnsi="標楷體"/>
                <w:lang w:val="en-GB"/>
              </w:rPr>
            </w:pPr>
          </w:p>
          <w:p w:rsidR="007E42DA" w:rsidRDefault="007E42DA" w:rsidP="0097464D">
            <w:pPr>
              <w:pStyle w:val="a5"/>
              <w:spacing w:line="0" w:lineRule="atLeast"/>
              <w:jc w:val="both"/>
              <w:rPr>
                <w:rFonts w:ascii="標楷體" w:eastAsia="標楷體" w:hAnsi="標楷體"/>
                <w:lang w:val="en-GB"/>
              </w:rPr>
            </w:pPr>
          </w:p>
          <w:p w:rsidR="007E42DA" w:rsidRDefault="007E42DA" w:rsidP="0097464D">
            <w:pPr>
              <w:pStyle w:val="a5"/>
              <w:spacing w:line="0" w:lineRule="atLeast"/>
              <w:jc w:val="both"/>
              <w:rPr>
                <w:rFonts w:ascii="標楷體" w:eastAsia="標楷體" w:hAnsi="標楷體"/>
                <w:lang w:val="en-GB"/>
              </w:rPr>
            </w:pPr>
          </w:p>
          <w:p w:rsidR="007E42DA" w:rsidRDefault="007E42DA" w:rsidP="0097464D">
            <w:pPr>
              <w:pStyle w:val="a5"/>
              <w:spacing w:line="0" w:lineRule="atLeast"/>
              <w:jc w:val="both"/>
              <w:rPr>
                <w:rFonts w:ascii="標楷體" w:eastAsia="標楷體" w:hAnsi="標楷體"/>
                <w:lang w:val="en-GB"/>
              </w:rPr>
            </w:pPr>
          </w:p>
          <w:p w:rsidR="007E42DA" w:rsidRDefault="007E42DA" w:rsidP="0097464D">
            <w:pPr>
              <w:pStyle w:val="a5"/>
              <w:spacing w:line="0" w:lineRule="atLeast"/>
              <w:jc w:val="both"/>
              <w:rPr>
                <w:rFonts w:ascii="標楷體" w:eastAsia="標楷體" w:hAnsi="標楷體"/>
                <w:lang w:val="en-GB"/>
              </w:rPr>
            </w:pPr>
          </w:p>
          <w:p w:rsidR="007E42DA" w:rsidRDefault="007E42DA" w:rsidP="0097464D">
            <w:pPr>
              <w:pStyle w:val="a5"/>
              <w:spacing w:line="0" w:lineRule="atLeast"/>
              <w:jc w:val="both"/>
              <w:rPr>
                <w:rFonts w:ascii="標楷體" w:eastAsia="標楷體" w:hAnsi="標楷體"/>
                <w:lang w:val="en-GB"/>
              </w:rPr>
            </w:pPr>
          </w:p>
          <w:p w:rsidR="007E42DA" w:rsidRDefault="007E42DA" w:rsidP="0097464D">
            <w:pPr>
              <w:pStyle w:val="a5"/>
              <w:spacing w:line="0" w:lineRule="atLeast"/>
              <w:jc w:val="both"/>
              <w:rPr>
                <w:rFonts w:ascii="標楷體" w:eastAsia="標楷體" w:hAnsi="標楷體"/>
                <w:lang w:val="en-GB"/>
              </w:rPr>
            </w:pPr>
          </w:p>
          <w:p w:rsidR="007E42DA" w:rsidRDefault="007E42DA" w:rsidP="0097464D">
            <w:pPr>
              <w:pStyle w:val="a5"/>
              <w:spacing w:line="0" w:lineRule="atLeast"/>
              <w:jc w:val="both"/>
              <w:rPr>
                <w:rFonts w:ascii="標楷體" w:eastAsia="標楷體" w:hAnsi="標楷體"/>
                <w:lang w:val="en-GB"/>
              </w:rPr>
            </w:pPr>
          </w:p>
          <w:p w:rsidR="007E42DA" w:rsidRDefault="007E42DA" w:rsidP="0097464D">
            <w:pPr>
              <w:pStyle w:val="a5"/>
              <w:spacing w:line="0" w:lineRule="atLeast"/>
              <w:jc w:val="both"/>
              <w:rPr>
                <w:rFonts w:ascii="標楷體" w:eastAsia="標楷體" w:hAnsi="標楷體"/>
                <w:lang w:val="en-GB"/>
              </w:rPr>
            </w:pPr>
          </w:p>
          <w:p w:rsidR="007E42DA" w:rsidRDefault="007E42DA" w:rsidP="0097464D">
            <w:pPr>
              <w:pStyle w:val="a5"/>
              <w:spacing w:line="0" w:lineRule="atLeast"/>
              <w:jc w:val="both"/>
              <w:rPr>
                <w:rFonts w:ascii="標楷體" w:eastAsia="標楷體" w:hAnsi="標楷體"/>
                <w:lang w:val="en-GB"/>
              </w:rPr>
            </w:pPr>
          </w:p>
          <w:p w:rsidR="007E42DA" w:rsidRDefault="007E42DA" w:rsidP="0097464D">
            <w:pPr>
              <w:pStyle w:val="a5"/>
              <w:spacing w:line="0" w:lineRule="atLeast"/>
              <w:jc w:val="both"/>
              <w:rPr>
                <w:rFonts w:ascii="標楷體" w:eastAsia="標楷體" w:hAnsi="標楷體"/>
                <w:lang w:val="en-GB"/>
              </w:rPr>
            </w:pPr>
          </w:p>
          <w:p w:rsidR="007E42DA" w:rsidRDefault="007E42DA" w:rsidP="0097464D">
            <w:pPr>
              <w:pStyle w:val="a5"/>
              <w:spacing w:line="0" w:lineRule="atLeast"/>
              <w:jc w:val="both"/>
              <w:rPr>
                <w:rFonts w:ascii="標楷體" w:eastAsia="標楷體" w:hAnsi="標楷體"/>
                <w:lang w:val="en-GB"/>
              </w:rPr>
            </w:pPr>
          </w:p>
          <w:p w:rsidR="007E42DA" w:rsidRDefault="007E42DA" w:rsidP="0097464D">
            <w:pPr>
              <w:pStyle w:val="a5"/>
              <w:spacing w:line="0" w:lineRule="atLeast"/>
              <w:jc w:val="both"/>
              <w:rPr>
                <w:rFonts w:ascii="標楷體" w:eastAsia="標楷體" w:hAnsi="標楷體"/>
                <w:lang w:val="en-GB"/>
              </w:rPr>
            </w:pPr>
          </w:p>
          <w:p w:rsidR="007E42DA" w:rsidRDefault="007E42DA" w:rsidP="0097464D">
            <w:pPr>
              <w:pStyle w:val="a5"/>
              <w:spacing w:line="0" w:lineRule="atLeast"/>
              <w:jc w:val="both"/>
              <w:rPr>
                <w:rFonts w:ascii="標楷體" w:eastAsia="標楷體" w:hAnsi="標楷體"/>
                <w:lang w:val="en-GB"/>
              </w:rPr>
            </w:pPr>
          </w:p>
          <w:p w:rsidR="007E42DA" w:rsidRDefault="007E42DA" w:rsidP="0097464D">
            <w:pPr>
              <w:pStyle w:val="a5"/>
              <w:spacing w:line="0" w:lineRule="atLeast"/>
              <w:jc w:val="both"/>
              <w:rPr>
                <w:rFonts w:ascii="標楷體" w:eastAsia="標楷體" w:hAnsi="標楷體"/>
                <w:lang w:val="en-GB"/>
              </w:rPr>
            </w:pPr>
          </w:p>
          <w:p w:rsidR="007E42DA" w:rsidRDefault="007E42DA" w:rsidP="0097464D">
            <w:pPr>
              <w:pStyle w:val="a5"/>
              <w:spacing w:line="0" w:lineRule="atLeast"/>
              <w:jc w:val="both"/>
              <w:rPr>
                <w:rFonts w:ascii="標楷體" w:eastAsia="標楷體" w:hAnsi="標楷體"/>
                <w:lang w:val="en-GB"/>
              </w:rPr>
            </w:pPr>
          </w:p>
          <w:p w:rsidR="007E42DA" w:rsidRPr="00324635" w:rsidRDefault="007E42DA" w:rsidP="0097464D">
            <w:pPr>
              <w:pStyle w:val="a5"/>
              <w:spacing w:line="0" w:lineRule="atLeast"/>
              <w:jc w:val="both"/>
              <w:rPr>
                <w:rFonts w:ascii="標楷體" w:eastAsia="標楷體" w:hAnsi="標楷體"/>
                <w:b/>
                <w:lang w:val="en-GB"/>
              </w:rPr>
            </w:pPr>
            <w:r w:rsidRPr="00324635">
              <w:rPr>
                <w:rFonts w:ascii="標楷體" w:eastAsia="標楷體" w:hAnsi="標楷體" w:hint="eastAsia"/>
                <w:b/>
                <w:lang w:val="en-GB"/>
              </w:rPr>
              <w:t>(公平會)</w:t>
            </w:r>
          </w:p>
          <w:p w:rsidR="007E42DA" w:rsidRPr="00E17A35" w:rsidRDefault="007E42DA" w:rsidP="0097464D">
            <w:pPr>
              <w:pStyle w:val="a5"/>
              <w:spacing w:line="0" w:lineRule="atLeast"/>
              <w:jc w:val="both"/>
              <w:rPr>
                <w:rFonts w:ascii="標楷體" w:eastAsia="標楷體" w:hAnsi="標楷體"/>
                <w:lang w:val="en-GB"/>
              </w:rPr>
            </w:pPr>
            <w:r w:rsidRPr="0097464D">
              <w:rPr>
                <w:rFonts w:ascii="標楷體" w:eastAsia="標楷體" w:hAnsi="標楷體" w:hint="eastAsia"/>
                <w:lang w:val="en-GB"/>
              </w:rPr>
              <w:t>在通傳會制訂反壟斷法前，為經常性工作。</w:t>
            </w:r>
          </w:p>
        </w:tc>
        <w:tc>
          <w:tcPr>
            <w:tcW w:w="992" w:type="dxa"/>
          </w:tcPr>
          <w:p w:rsidR="007E42DA" w:rsidRPr="00324635" w:rsidRDefault="007E42DA" w:rsidP="00324635">
            <w:pPr>
              <w:pStyle w:val="a5"/>
              <w:spacing w:line="0" w:lineRule="atLeast"/>
              <w:jc w:val="both"/>
              <w:rPr>
                <w:rFonts w:ascii="標楷體" w:eastAsia="標楷體" w:hAnsi="標楷體"/>
                <w:b/>
                <w:lang w:val="en-GB"/>
              </w:rPr>
            </w:pPr>
            <w:r w:rsidRPr="00324635">
              <w:rPr>
                <w:rFonts w:ascii="標楷體" w:eastAsia="標楷體" w:hAnsi="標楷體" w:hint="eastAsia"/>
                <w:b/>
                <w:lang w:val="en-GB"/>
              </w:rPr>
              <w:t>(通傳會)</w:t>
            </w:r>
          </w:p>
          <w:p w:rsidR="007E42DA" w:rsidRPr="00E17A35" w:rsidRDefault="007E42DA" w:rsidP="0097464D">
            <w:pPr>
              <w:pStyle w:val="a5"/>
              <w:spacing w:line="0" w:lineRule="atLeast"/>
              <w:jc w:val="both"/>
              <w:rPr>
                <w:rFonts w:ascii="標楷體" w:eastAsia="標楷體" w:hAnsi="標楷體" w:cs="Times New Roman"/>
                <w:kern w:val="0"/>
              </w:rPr>
            </w:pPr>
            <w:r>
              <w:rPr>
                <w:rFonts w:ascii="標楷體" w:eastAsia="標楷體" w:hAnsi="標楷體" w:cs="Times New Roman" w:hint="eastAsia"/>
                <w:kern w:val="0"/>
              </w:rPr>
              <w:t>依限完成。</w:t>
            </w:r>
          </w:p>
        </w:tc>
        <w:tc>
          <w:tcPr>
            <w:tcW w:w="851" w:type="dxa"/>
          </w:tcPr>
          <w:p w:rsidR="007E42DA" w:rsidRPr="00E17A35" w:rsidRDefault="007E42DA" w:rsidP="00A46498">
            <w:pPr>
              <w:pStyle w:val="a5"/>
              <w:spacing w:line="0" w:lineRule="atLeast"/>
              <w:jc w:val="both"/>
              <w:rPr>
                <w:rFonts w:ascii="標楷體" w:eastAsia="標楷體" w:hAnsi="標楷體"/>
                <w:kern w:val="0"/>
              </w:rPr>
            </w:pPr>
          </w:p>
        </w:tc>
      </w:tr>
      <w:tr w:rsidR="007E42DA" w:rsidRPr="00CC4512" w:rsidTr="00324635">
        <w:tc>
          <w:tcPr>
            <w:tcW w:w="568" w:type="dxa"/>
          </w:tcPr>
          <w:p w:rsidR="007E42DA" w:rsidRPr="00A46498" w:rsidRDefault="007E42DA" w:rsidP="00A46498">
            <w:pPr>
              <w:pStyle w:val="a5"/>
              <w:numPr>
                <w:ilvl w:val="0"/>
                <w:numId w:val="1"/>
              </w:numPr>
              <w:spacing w:line="0" w:lineRule="atLeast"/>
              <w:jc w:val="both"/>
              <w:rPr>
                <w:rFonts w:ascii="標楷體" w:eastAsia="標楷體" w:hAnsi="標楷體"/>
                <w:kern w:val="0"/>
              </w:rPr>
            </w:pPr>
          </w:p>
        </w:tc>
        <w:tc>
          <w:tcPr>
            <w:tcW w:w="1985" w:type="dxa"/>
          </w:tcPr>
          <w:p w:rsidR="007E42DA" w:rsidRPr="00A46498" w:rsidRDefault="007E42DA" w:rsidP="00A46498">
            <w:pPr>
              <w:pStyle w:val="a5"/>
              <w:spacing w:line="0" w:lineRule="atLeast"/>
              <w:jc w:val="both"/>
              <w:rPr>
                <w:rFonts w:ascii="標楷體" w:eastAsia="標楷體" w:hAnsi="標楷體"/>
              </w:rPr>
            </w:pPr>
            <w:r w:rsidRPr="001C5095">
              <w:rPr>
                <w:rFonts w:ascii="標楷體" w:eastAsia="標楷體" w:hAnsi="標楷體" w:hint="eastAsia"/>
              </w:rPr>
              <w:t>刑法的某些規定是對言論自由的干預。專家留意到雖然其中許多規定極少被適用，但仍應予以廢除。特別是刑法第246條將公然侮辱宗教建築和具意識形態的場所予以入罪是違反《公民與政治權利國際公約》第19條。同理，公職人員選舉罷免法第104條對散布謠言或傳播不實言論的處罰是模糊且非常嚴苛的。</w:t>
            </w:r>
          </w:p>
        </w:tc>
        <w:tc>
          <w:tcPr>
            <w:tcW w:w="1559" w:type="dxa"/>
          </w:tcPr>
          <w:p w:rsidR="007E42DA" w:rsidRPr="00A46498" w:rsidRDefault="007E42DA" w:rsidP="00A46498">
            <w:pPr>
              <w:pStyle w:val="a5"/>
              <w:spacing w:line="0" w:lineRule="atLeast"/>
              <w:jc w:val="both"/>
              <w:rPr>
                <w:rFonts w:ascii="標楷體" w:eastAsia="標楷體" w:hAnsi="標楷體" w:cs="Times New Roman"/>
                <w:b/>
                <w:kern w:val="0"/>
                <w:shd w:val="pct15" w:color="auto" w:fill="FFFFFF"/>
              </w:rPr>
            </w:pPr>
            <w:r w:rsidRPr="001C5095">
              <w:rPr>
                <w:rFonts w:eastAsia="標楷體" w:hAnsi="Calibri" w:cs="Times New Roman" w:hint="eastAsia"/>
                <w:szCs w:val="22"/>
                <w:lang w:val="en-GB"/>
              </w:rPr>
              <w:t>法務部</w:t>
            </w:r>
            <w:r w:rsidRPr="001C5095">
              <w:rPr>
                <w:rFonts w:eastAsia="標楷體" w:hAnsi="Calibri" w:cs="Times New Roman"/>
                <w:szCs w:val="22"/>
                <w:lang w:val="en-GB"/>
              </w:rPr>
              <w:t>/</w:t>
            </w:r>
            <w:r w:rsidRPr="001C5095">
              <w:rPr>
                <w:rFonts w:eastAsia="標楷體" w:hAnsi="Calibri" w:cs="Times New Roman" w:hint="eastAsia"/>
                <w:szCs w:val="22"/>
                <w:lang w:val="en-GB"/>
              </w:rPr>
              <w:t>內政部</w:t>
            </w:r>
          </w:p>
        </w:tc>
        <w:tc>
          <w:tcPr>
            <w:tcW w:w="1276" w:type="dxa"/>
          </w:tcPr>
          <w:p w:rsidR="007E42DA" w:rsidRPr="00324635" w:rsidRDefault="007E42DA" w:rsidP="00D35327">
            <w:pPr>
              <w:pStyle w:val="a5"/>
              <w:spacing w:line="0" w:lineRule="atLeast"/>
              <w:ind w:left="19"/>
              <w:jc w:val="both"/>
              <w:rPr>
                <w:rFonts w:ascii="標楷體" w:eastAsia="標楷體" w:hAnsi="標楷體"/>
                <w:b/>
                <w:lang w:val="en-GB"/>
              </w:rPr>
            </w:pPr>
            <w:r w:rsidRPr="00324635">
              <w:rPr>
                <w:rFonts w:ascii="標楷體" w:eastAsia="標楷體" w:hAnsi="標楷體" w:hint="eastAsia"/>
                <w:b/>
                <w:lang w:val="en-GB"/>
              </w:rPr>
              <w:t>(法務部)</w:t>
            </w:r>
          </w:p>
          <w:p w:rsidR="007E42DA" w:rsidRPr="00D35327" w:rsidRDefault="007E42DA" w:rsidP="00D35327">
            <w:pPr>
              <w:pStyle w:val="a5"/>
              <w:spacing w:line="0" w:lineRule="atLeast"/>
              <w:ind w:left="19"/>
              <w:jc w:val="both"/>
              <w:rPr>
                <w:rFonts w:ascii="標楷體" w:eastAsia="標楷體" w:hAnsi="標楷體"/>
                <w:lang w:val="en-GB"/>
              </w:rPr>
            </w:pPr>
            <w:r w:rsidRPr="00D35327">
              <w:rPr>
                <w:rFonts w:ascii="標楷體" w:eastAsia="標楷體" w:hAnsi="標楷體" w:hint="eastAsia"/>
                <w:lang w:val="en-GB"/>
              </w:rPr>
              <w:t>針對刑法第246條是否應予修正或刪除進行研議。</w:t>
            </w:r>
          </w:p>
          <w:p w:rsidR="007E42DA" w:rsidRDefault="007E42DA" w:rsidP="00D35327">
            <w:pPr>
              <w:pStyle w:val="a5"/>
              <w:spacing w:line="0" w:lineRule="atLeast"/>
              <w:ind w:left="19"/>
              <w:jc w:val="both"/>
              <w:rPr>
                <w:rFonts w:ascii="標楷體" w:eastAsia="標楷體" w:hAnsi="標楷體"/>
                <w:lang w:val="en-GB"/>
              </w:rPr>
            </w:pPr>
          </w:p>
          <w:p w:rsidR="007E42DA" w:rsidRDefault="007E42DA" w:rsidP="00D35327">
            <w:pPr>
              <w:pStyle w:val="a5"/>
              <w:spacing w:line="0" w:lineRule="atLeast"/>
              <w:ind w:left="19"/>
              <w:jc w:val="both"/>
              <w:rPr>
                <w:rFonts w:ascii="標楷體" w:eastAsia="標楷體" w:hAnsi="標楷體"/>
                <w:lang w:val="en-GB"/>
              </w:rPr>
            </w:pPr>
          </w:p>
          <w:p w:rsidR="007E42DA" w:rsidRDefault="007E42DA" w:rsidP="00D35327">
            <w:pPr>
              <w:pStyle w:val="a5"/>
              <w:spacing w:line="0" w:lineRule="atLeast"/>
              <w:ind w:left="19"/>
              <w:jc w:val="both"/>
              <w:rPr>
                <w:rFonts w:ascii="標楷體" w:eastAsia="標楷體" w:hAnsi="標楷體"/>
                <w:lang w:val="en-GB"/>
              </w:rPr>
            </w:pPr>
          </w:p>
          <w:p w:rsidR="007E42DA" w:rsidRPr="00D35327" w:rsidRDefault="007E42DA" w:rsidP="00D35327">
            <w:pPr>
              <w:pStyle w:val="a5"/>
              <w:spacing w:line="0" w:lineRule="atLeast"/>
              <w:ind w:left="19"/>
              <w:jc w:val="both"/>
              <w:rPr>
                <w:rFonts w:ascii="標楷體" w:eastAsia="標楷體" w:hAnsi="標楷體"/>
                <w:lang w:val="en-GB"/>
              </w:rPr>
            </w:pPr>
          </w:p>
          <w:p w:rsidR="007E42DA" w:rsidRPr="005A11C4" w:rsidRDefault="007E42DA" w:rsidP="00D35327">
            <w:pPr>
              <w:pStyle w:val="a5"/>
              <w:spacing w:line="0" w:lineRule="atLeast"/>
              <w:ind w:left="19"/>
              <w:jc w:val="both"/>
              <w:rPr>
                <w:rFonts w:ascii="標楷體" w:eastAsia="標楷體" w:hAnsi="標楷體"/>
                <w:b/>
                <w:lang w:val="en-GB"/>
              </w:rPr>
            </w:pPr>
            <w:r w:rsidRPr="005A11C4">
              <w:rPr>
                <w:rFonts w:ascii="標楷體" w:eastAsia="標楷體" w:hAnsi="標楷體" w:hint="eastAsia"/>
                <w:b/>
                <w:lang w:val="en-GB"/>
              </w:rPr>
              <w:t>(內政部)</w:t>
            </w:r>
          </w:p>
          <w:p w:rsidR="007E42DA" w:rsidRPr="00E17A35" w:rsidRDefault="007E42DA" w:rsidP="00D35327">
            <w:pPr>
              <w:pStyle w:val="a5"/>
              <w:spacing w:line="0" w:lineRule="atLeast"/>
              <w:ind w:left="19"/>
              <w:jc w:val="both"/>
              <w:rPr>
                <w:rFonts w:ascii="標楷體" w:eastAsia="標楷體" w:hAnsi="標楷體"/>
                <w:lang w:val="en-GB"/>
              </w:rPr>
            </w:pPr>
            <w:r w:rsidRPr="00D35327">
              <w:rPr>
                <w:rFonts w:ascii="標楷體" w:eastAsia="標楷體" w:hAnsi="標楷體" w:hint="eastAsia"/>
                <w:lang w:val="en-GB"/>
              </w:rPr>
              <w:t>參酌刑法對於言論自由規範之檢討方向，並洽請法務部提供選舉誹謗罪案件資料，於研修公職人員選舉罷免法時，納入研議檢討。</w:t>
            </w:r>
          </w:p>
        </w:tc>
        <w:tc>
          <w:tcPr>
            <w:tcW w:w="7087" w:type="dxa"/>
          </w:tcPr>
          <w:p w:rsidR="007E42DA" w:rsidRPr="00324635" w:rsidRDefault="007E42DA" w:rsidP="00324635">
            <w:pPr>
              <w:pStyle w:val="a5"/>
              <w:spacing w:line="0" w:lineRule="atLeast"/>
              <w:ind w:left="19"/>
              <w:jc w:val="both"/>
              <w:rPr>
                <w:rFonts w:ascii="標楷體" w:eastAsia="標楷體" w:hAnsi="標楷體"/>
                <w:b/>
                <w:lang w:val="en-GB"/>
              </w:rPr>
            </w:pPr>
            <w:r w:rsidRPr="00324635">
              <w:rPr>
                <w:rFonts w:ascii="標楷體" w:eastAsia="標楷體" w:hAnsi="標楷體" w:hint="eastAsia"/>
                <w:b/>
                <w:lang w:val="en-GB"/>
              </w:rPr>
              <w:t>(法務部)</w:t>
            </w:r>
          </w:p>
          <w:p w:rsidR="007E42DA" w:rsidRPr="00D35327" w:rsidRDefault="007E42DA" w:rsidP="00D35327">
            <w:pPr>
              <w:pStyle w:val="a5"/>
              <w:spacing w:line="0" w:lineRule="atLeast"/>
              <w:jc w:val="both"/>
              <w:rPr>
                <w:rFonts w:ascii="標楷體" w:eastAsia="標楷體" w:hAnsi="標楷體" w:cs="Times New Roman"/>
                <w:kern w:val="0"/>
              </w:rPr>
            </w:pPr>
            <w:r w:rsidRPr="00D35327">
              <w:rPr>
                <w:rFonts w:ascii="標楷體" w:eastAsia="標楷體" w:hAnsi="標楷體" w:cs="Times New Roman" w:hint="eastAsia"/>
                <w:kern w:val="0"/>
              </w:rPr>
              <w:t>安排時程以納入本部刑法研究修正小組討論，聽取審、檢、辯、學及機關代表意見。</w:t>
            </w:r>
          </w:p>
          <w:p w:rsidR="007E42DA" w:rsidRDefault="007E42DA" w:rsidP="00D35327">
            <w:pPr>
              <w:pStyle w:val="a5"/>
              <w:spacing w:line="0" w:lineRule="atLeast"/>
              <w:jc w:val="both"/>
              <w:rPr>
                <w:rFonts w:ascii="標楷體" w:eastAsia="標楷體" w:hAnsi="標楷體" w:cs="Times New Roman"/>
                <w:kern w:val="0"/>
              </w:rPr>
            </w:pPr>
          </w:p>
          <w:p w:rsidR="007E42DA" w:rsidRDefault="007E42DA" w:rsidP="00D35327">
            <w:pPr>
              <w:pStyle w:val="a5"/>
              <w:spacing w:line="0" w:lineRule="atLeast"/>
              <w:jc w:val="both"/>
              <w:rPr>
                <w:rFonts w:ascii="標楷體" w:eastAsia="標楷體" w:hAnsi="標楷體" w:cs="Times New Roman"/>
                <w:kern w:val="0"/>
              </w:rPr>
            </w:pPr>
          </w:p>
          <w:p w:rsidR="007E42DA" w:rsidRPr="00D35327" w:rsidRDefault="007E42DA" w:rsidP="00D35327">
            <w:pPr>
              <w:pStyle w:val="a5"/>
              <w:spacing w:line="0" w:lineRule="atLeast"/>
              <w:jc w:val="both"/>
              <w:rPr>
                <w:rFonts w:ascii="標楷體" w:eastAsia="標楷體" w:hAnsi="標楷體" w:cs="Times New Roman"/>
                <w:kern w:val="0"/>
              </w:rPr>
            </w:pPr>
          </w:p>
          <w:p w:rsidR="007E42DA" w:rsidRDefault="007E42DA" w:rsidP="00D35327">
            <w:pPr>
              <w:pStyle w:val="a5"/>
              <w:spacing w:line="0" w:lineRule="atLeast"/>
              <w:jc w:val="both"/>
              <w:rPr>
                <w:rFonts w:ascii="標楷體" w:eastAsia="標楷體" w:hAnsi="標楷體" w:cs="Times New Roman"/>
                <w:kern w:val="0"/>
              </w:rPr>
            </w:pPr>
          </w:p>
          <w:p w:rsidR="007E42DA" w:rsidRDefault="007E42DA" w:rsidP="00D35327">
            <w:pPr>
              <w:pStyle w:val="a5"/>
              <w:spacing w:line="0" w:lineRule="atLeast"/>
              <w:jc w:val="both"/>
              <w:rPr>
                <w:rFonts w:ascii="標楷體" w:eastAsia="標楷體" w:hAnsi="標楷體" w:cs="Times New Roman"/>
                <w:kern w:val="0"/>
              </w:rPr>
            </w:pPr>
          </w:p>
          <w:p w:rsidR="007E42DA" w:rsidRDefault="007E42DA" w:rsidP="00D35327">
            <w:pPr>
              <w:pStyle w:val="a5"/>
              <w:spacing w:line="0" w:lineRule="atLeast"/>
              <w:jc w:val="both"/>
              <w:rPr>
                <w:rFonts w:ascii="標楷體" w:eastAsia="標楷體" w:hAnsi="標楷體" w:cs="Times New Roman"/>
                <w:kern w:val="0"/>
              </w:rPr>
            </w:pPr>
          </w:p>
          <w:p w:rsidR="007E42DA" w:rsidRPr="00D35327" w:rsidRDefault="007E42DA" w:rsidP="00D35327">
            <w:pPr>
              <w:pStyle w:val="a5"/>
              <w:spacing w:line="0" w:lineRule="atLeast"/>
              <w:jc w:val="both"/>
              <w:rPr>
                <w:rFonts w:ascii="標楷體" w:eastAsia="標楷體" w:hAnsi="標楷體" w:cs="Times New Roman"/>
                <w:kern w:val="0"/>
              </w:rPr>
            </w:pPr>
          </w:p>
          <w:p w:rsidR="007E42DA" w:rsidRPr="00D35327" w:rsidRDefault="007E42DA" w:rsidP="00D35327">
            <w:pPr>
              <w:pStyle w:val="a5"/>
              <w:spacing w:line="0" w:lineRule="atLeast"/>
              <w:jc w:val="both"/>
              <w:rPr>
                <w:rFonts w:ascii="標楷體" w:eastAsia="標楷體" w:hAnsi="標楷體" w:cs="Times New Roman"/>
                <w:kern w:val="0"/>
              </w:rPr>
            </w:pPr>
          </w:p>
          <w:p w:rsidR="007E42DA" w:rsidRPr="005A11C4" w:rsidRDefault="007E42DA" w:rsidP="005A11C4">
            <w:pPr>
              <w:pStyle w:val="a5"/>
              <w:spacing w:line="0" w:lineRule="atLeast"/>
              <w:ind w:left="19"/>
              <w:jc w:val="both"/>
              <w:rPr>
                <w:rFonts w:ascii="標楷體" w:eastAsia="標楷體" w:hAnsi="標楷體"/>
                <w:b/>
                <w:lang w:val="en-GB"/>
              </w:rPr>
            </w:pPr>
            <w:r w:rsidRPr="005A11C4">
              <w:rPr>
                <w:rFonts w:ascii="標楷體" w:eastAsia="標楷體" w:hAnsi="標楷體" w:hint="eastAsia"/>
                <w:b/>
                <w:lang w:val="en-GB"/>
              </w:rPr>
              <w:t>(內政部)</w:t>
            </w:r>
          </w:p>
          <w:p w:rsidR="007E42DA" w:rsidRPr="00E17A35" w:rsidRDefault="007E42DA" w:rsidP="00D35327">
            <w:pPr>
              <w:pStyle w:val="a5"/>
              <w:spacing w:line="0" w:lineRule="atLeast"/>
              <w:jc w:val="both"/>
              <w:rPr>
                <w:rFonts w:ascii="標楷體" w:eastAsia="標楷體" w:hAnsi="標楷體" w:cs="Times New Roman"/>
                <w:kern w:val="0"/>
              </w:rPr>
            </w:pPr>
            <w:r w:rsidRPr="00D35327">
              <w:rPr>
                <w:rFonts w:ascii="標楷體" w:eastAsia="標楷體" w:hAnsi="標楷體" w:cs="Times New Roman" w:hint="eastAsia"/>
                <w:kern w:val="0"/>
              </w:rPr>
              <w:t>公職人員選舉罷免法第104條選舉誹謗罪，係為端正選舉風氣，維護選舉公平及公正性，爰對散布虛構之事實，以使特定候選人當選或不當選為目的者，加以處罰；其犯罪構成要件，須有使特定候選人當選或不當選之意圖，以及足以生損害公眾或他人之行為。該條文除為保護候選人個人法益外，亦為維護公共利益，至條文內容所涉「散布謠言或傳播不實之事」規定，是否再作明確規範，本部將參酌刑法對於言論自由規範之檢討方向，並洽請法務部提供選舉誹謗罪案件資料，於研修公職人員選舉罷免法時，徵詢各界意見，納入研議檢討。</w:t>
            </w:r>
          </w:p>
        </w:tc>
        <w:tc>
          <w:tcPr>
            <w:tcW w:w="1134" w:type="dxa"/>
          </w:tcPr>
          <w:p w:rsidR="007E42DA" w:rsidRPr="00324635" w:rsidRDefault="007E42DA" w:rsidP="00324635">
            <w:pPr>
              <w:pStyle w:val="a5"/>
              <w:spacing w:line="0" w:lineRule="atLeast"/>
              <w:ind w:left="19"/>
              <w:jc w:val="both"/>
              <w:rPr>
                <w:rFonts w:ascii="標楷體" w:eastAsia="標楷體" w:hAnsi="標楷體"/>
                <w:b/>
                <w:lang w:val="en-GB"/>
              </w:rPr>
            </w:pPr>
            <w:r w:rsidRPr="00324635">
              <w:rPr>
                <w:rFonts w:ascii="標楷體" w:eastAsia="標楷體" w:hAnsi="標楷體" w:hint="eastAsia"/>
                <w:b/>
                <w:lang w:val="en-GB"/>
              </w:rPr>
              <w:t>(法務部)</w:t>
            </w:r>
          </w:p>
          <w:p w:rsidR="007E42DA" w:rsidRPr="00D35327" w:rsidRDefault="007E42DA" w:rsidP="00D35327">
            <w:pPr>
              <w:pStyle w:val="a5"/>
              <w:spacing w:line="0" w:lineRule="atLeast"/>
              <w:jc w:val="both"/>
              <w:rPr>
                <w:rFonts w:ascii="標楷體" w:eastAsia="標楷體" w:hAnsi="標楷體" w:cs="Times New Roman"/>
                <w:kern w:val="0"/>
              </w:rPr>
            </w:pPr>
            <w:r w:rsidRPr="00D35327">
              <w:rPr>
                <w:rFonts w:ascii="標楷體" w:eastAsia="標楷體" w:hAnsi="標楷體" w:cs="Times New Roman" w:hint="eastAsia"/>
                <w:kern w:val="0"/>
              </w:rPr>
              <w:t>持續積極研議。</w:t>
            </w:r>
          </w:p>
          <w:p w:rsidR="007E42DA" w:rsidRPr="00D35327" w:rsidRDefault="007E42DA" w:rsidP="00D35327">
            <w:pPr>
              <w:pStyle w:val="a5"/>
              <w:spacing w:line="0" w:lineRule="atLeast"/>
              <w:jc w:val="both"/>
              <w:rPr>
                <w:rFonts w:ascii="標楷體" w:eastAsia="標楷體" w:hAnsi="標楷體" w:cs="Times New Roman"/>
                <w:kern w:val="0"/>
              </w:rPr>
            </w:pPr>
          </w:p>
          <w:p w:rsidR="007E42DA" w:rsidRDefault="007E42DA" w:rsidP="00D35327">
            <w:pPr>
              <w:pStyle w:val="a5"/>
              <w:spacing w:line="0" w:lineRule="atLeast"/>
              <w:jc w:val="both"/>
              <w:rPr>
                <w:rFonts w:ascii="標楷體" w:eastAsia="標楷體" w:hAnsi="標楷體" w:cs="Times New Roman"/>
                <w:kern w:val="0"/>
              </w:rPr>
            </w:pPr>
          </w:p>
          <w:p w:rsidR="007E42DA" w:rsidRDefault="007E42DA" w:rsidP="00D35327">
            <w:pPr>
              <w:pStyle w:val="a5"/>
              <w:spacing w:line="0" w:lineRule="atLeast"/>
              <w:jc w:val="both"/>
              <w:rPr>
                <w:rFonts w:ascii="標楷體" w:eastAsia="標楷體" w:hAnsi="標楷體" w:cs="Times New Roman"/>
                <w:kern w:val="0"/>
              </w:rPr>
            </w:pPr>
          </w:p>
          <w:p w:rsidR="007E42DA" w:rsidRDefault="007E42DA" w:rsidP="00D35327">
            <w:pPr>
              <w:pStyle w:val="a5"/>
              <w:spacing w:line="0" w:lineRule="atLeast"/>
              <w:jc w:val="both"/>
              <w:rPr>
                <w:rFonts w:ascii="標楷體" w:eastAsia="標楷體" w:hAnsi="標楷體" w:cs="Times New Roman"/>
                <w:kern w:val="0"/>
              </w:rPr>
            </w:pPr>
          </w:p>
          <w:p w:rsidR="007E42DA" w:rsidRDefault="007E42DA" w:rsidP="00D35327">
            <w:pPr>
              <w:pStyle w:val="a5"/>
              <w:spacing w:line="0" w:lineRule="atLeast"/>
              <w:jc w:val="both"/>
              <w:rPr>
                <w:rFonts w:ascii="標楷體" w:eastAsia="標楷體" w:hAnsi="標楷體" w:cs="Times New Roman"/>
                <w:kern w:val="0"/>
              </w:rPr>
            </w:pPr>
          </w:p>
          <w:p w:rsidR="007E42DA" w:rsidRDefault="007E42DA" w:rsidP="00D35327">
            <w:pPr>
              <w:pStyle w:val="a5"/>
              <w:spacing w:line="0" w:lineRule="atLeast"/>
              <w:jc w:val="both"/>
              <w:rPr>
                <w:rFonts w:ascii="標楷體" w:eastAsia="標楷體" w:hAnsi="標楷體" w:cs="Times New Roman"/>
                <w:kern w:val="0"/>
              </w:rPr>
            </w:pPr>
          </w:p>
          <w:p w:rsidR="007E42DA" w:rsidRPr="00D35327" w:rsidRDefault="007E42DA" w:rsidP="00D35327">
            <w:pPr>
              <w:pStyle w:val="a5"/>
              <w:spacing w:line="0" w:lineRule="atLeast"/>
              <w:jc w:val="both"/>
              <w:rPr>
                <w:rFonts w:ascii="標楷體" w:eastAsia="標楷體" w:hAnsi="標楷體" w:cs="Times New Roman"/>
                <w:kern w:val="0"/>
              </w:rPr>
            </w:pPr>
          </w:p>
          <w:p w:rsidR="007E42DA" w:rsidRPr="005A11C4" w:rsidRDefault="007E42DA" w:rsidP="005A11C4">
            <w:pPr>
              <w:pStyle w:val="a5"/>
              <w:spacing w:line="0" w:lineRule="atLeast"/>
              <w:ind w:left="19"/>
              <w:jc w:val="both"/>
              <w:rPr>
                <w:rFonts w:ascii="標楷體" w:eastAsia="標楷體" w:hAnsi="標楷體"/>
                <w:b/>
                <w:lang w:val="en-GB"/>
              </w:rPr>
            </w:pPr>
            <w:r w:rsidRPr="005A11C4">
              <w:rPr>
                <w:rFonts w:ascii="標楷體" w:eastAsia="標楷體" w:hAnsi="標楷體" w:hint="eastAsia"/>
                <w:b/>
                <w:lang w:val="en-GB"/>
              </w:rPr>
              <w:t>(內政部)</w:t>
            </w:r>
          </w:p>
          <w:p w:rsidR="007E42DA" w:rsidRPr="00E17A35" w:rsidRDefault="007E42DA" w:rsidP="00D35327">
            <w:pPr>
              <w:pStyle w:val="a5"/>
              <w:spacing w:line="0" w:lineRule="atLeast"/>
              <w:jc w:val="both"/>
              <w:rPr>
                <w:rFonts w:ascii="標楷體" w:eastAsia="標楷體" w:hAnsi="標楷體" w:cs="Times New Roman"/>
                <w:kern w:val="0"/>
              </w:rPr>
            </w:pPr>
            <w:r w:rsidRPr="00D35327">
              <w:rPr>
                <w:rFonts w:ascii="標楷體" w:eastAsia="標楷體" w:hAnsi="標楷體" w:cs="Times New Roman" w:hint="eastAsia"/>
                <w:kern w:val="0"/>
              </w:rPr>
              <w:t>參酌刑法對於言論自由規範之檢討方向，並洽請法務部提供選舉誹謗罪案件資料，於研修公職人員選舉罷免法時，納入研議檢討。</w:t>
            </w:r>
          </w:p>
        </w:tc>
        <w:tc>
          <w:tcPr>
            <w:tcW w:w="992" w:type="dxa"/>
          </w:tcPr>
          <w:p w:rsidR="007E42DA" w:rsidRPr="00324635" w:rsidRDefault="007E42DA" w:rsidP="00324635">
            <w:pPr>
              <w:pStyle w:val="a5"/>
              <w:spacing w:line="0" w:lineRule="atLeast"/>
              <w:ind w:left="19"/>
              <w:jc w:val="both"/>
              <w:rPr>
                <w:rFonts w:ascii="標楷體" w:eastAsia="標楷體" w:hAnsi="標楷體"/>
                <w:b/>
                <w:lang w:val="en-GB"/>
              </w:rPr>
            </w:pPr>
            <w:r w:rsidRPr="00324635">
              <w:rPr>
                <w:rFonts w:ascii="標楷體" w:eastAsia="標楷體" w:hAnsi="標楷體" w:hint="eastAsia"/>
                <w:b/>
                <w:lang w:val="en-GB"/>
              </w:rPr>
              <w:t>(法務部)</w:t>
            </w:r>
          </w:p>
          <w:p w:rsidR="007E42DA" w:rsidRPr="00D35327" w:rsidRDefault="007E42DA" w:rsidP="00D35327">
            <w:pPr>
              <w:pStyle w:val="a5"/>
              <w:spacing w:line="0" w:lineRule="atLeast"/>
              <w:jc w:val="both"/>
              <w:rPr>
                <w:rFonts w:ascii="標楷體" w:eastAsia="標楷體" w:hAnsi="標楷體" w:cs="Times New Roman"/>
                <w:kern w:val="0"/>
              </w:rPr>
            </w:pPr>
            <w:r w:rsidRPr="00D35327">
              <w:rPr>
                <w:rFonts w:ascii="標楷體" w:eastAsia="標楷體" w:hAnsi="標楷體" w:cs="Times New Roman" w:hint="eastAsia"/>
                <w:kern w:val="0"/>
              </w:rPr>
              <w:t>檢視相關法規是否與國際人權公約或結論性意見相符。</w:t>
            </w:r>
          </w:p>
          <w:p w:rsidR="007E42DA" w:rsidRPr="00D35327" w:rsidRDefault="007E42DA" w:rsidP="00D35327">
            <w:pPr>
              <w:pStyle w:val="a5"/>
              <w:spacing w:line="0" w:lineRule="atLeast"/>
              <w:jc w:val="both"/>
              <w:rPr>
                <w:rFonts w:ascii="標楷體" w:eastAsia="標楷體" w:hAnsi="標楷體" w:cs="Times New Roman"/>
                <w:kern w:val="0"/>
              </w:rPr>
            </w:pPr>
          </w:p>
          <w:p w:rsidR="007E42DA" w:rsidRPr="005A11C4" w:rsidRDefault="007E42DA" w:rsidP="005A11C4">
            <w:pPr>
              <w:pStyle w:val="a5"/>
              <w:spacing w:line="0" w:lineRule="atLeast"/>
              <w:ind w:left="19"/>
              <w:jc w:val="both"/>
              <w:rPr>
                <w:rFonts w:ascii="標楷體" w:eastAsia="標楷體" w:hAnsi="標楷體"/>
                <w:b/>
                <w:lang w:val="en-GB"/>
              </w:rPr>
            </w:pPr>
            <w:r w:rsidRPr="005A11C4">
              <w:rPr>
                <w:rFonts w:ascii="標楷體" w:eastAsia="標楷體" w:hAnsi="標楷體" w:hint="eastAsia"/>
                <w:b/>
                <w:lang w:val="en-GB"/>
              </w:rPr>
              <w:t>(內政部)</w:t>
            </w:r>
          </w:p>
          <w:p w:rsidR="007E42DA" w:rsidRPr="00E17A35" w:rsidRDefault="007E42DA" w:rsidP="00D35327">
            <w:pPr>
              <w:pStyle w:val="a5"/>
              <w:spacing w:line="0" w:lineRule="atLeast"/>
              <w:jc w:val="both"/>
              <w:rPr>
                <w:rFonts w:ascii="標楷體" w:eastAsia="標楷體" w:hAnsi="標楷體" w:cs="Times New Roman"/>
                <w:kern w:val="0"/>
              </w:rPr>
            </w:pPr>
            <w:r w:rsidRPr="00D35327">
              <w:rPr>
                <w:rFonts w:ascii="標楷體" w:eastAsia="標楷體" w:hAnsi="標楷體" w:cs="Times New Roman" w:hint="eastAsia"/>
                <w:kern w:val="0"/>
              </w:rPr>
              <w:t>參酌刑法對於言論自由規範之檢討方向，並洽請法務部提供選舉誹謗罪案件資料，於研修公職人員選舉罷免法時，納入研議檢討。</w:t>
            </w:r>
          </w:p>
        </w:tc>
        <w:tc>
          <w:tcPr>
            <w:tcW w:w="851" w:type="dxa"/>
          </w:tcPr>
          <w:p w:rsidR="007E42DA" w:rsidRPr="00E17A35" w:rsidRDefault="007E42DA" w:rsidP="00A46498">
            <w:pPr>
              <w:pStyle w:val="a5"/>
              <w:spacing w:line="0" w:lineRule="atLeast"/>
              <w:jc w:val="both"/>
              <w:rPr>
                <w:rFonts w:ascii="標楷體" w:eastAsia="標楷體" w:hAnsi="標楷體"/>
                <w:kern w:val="0"/>
              </w:rPr>
            </w:pPr>
          </w:p>
        </w:tc>
      </w:tr>
      <w:tr w:rsidR="007E42DA" w:rsidRPr="00CC4512" w:rsidTr="00AF7DAB">
        <w:tc>
          <w:tcPr>
            <w:tcW w:w="568" w:type="dxa"/>
          </w:tcPr>
          <w:p w:rsidR="007E42DA" w:rsidRPr="00A46498" w:rsidRDefault="007E42DA" w:rsidP="00A46498">
            <w:pPr>
              <w:pStyle w:val="a5"/>
              <w:numPr>
                <w:ilvl w:val="0"/>
                <w:numId w:val="1"/>
              </w:numPr>
              <w:spacing w:line="0" w:lineRule="atLeast"/>
              <w:jc w:val="both"/>
              <w:rPr>
                <w:rFonts w:ascii="標楷體" w:eastAsia="標楷體" w:hAnsi="標楷體"/>
                <w:kern w:val="0"/>
              </w:rPr>
            </w:pPr>
          </w:p>
        </w:tc>
        <w:tc>
          <w:tcPr>
            <w:tcW w:w="1985" w:type="dxa"/>
          </w:tcPr>
          <w:p w:rsidR="007E42DA" w:rsidRPr="00A46498" w:rsidRDefault="007E42DA" w:rsidP="00A46498">
            <w:pPr>
              <w:pStyle w:val="a5"/>
              <w:spacing w:line="0" w:lineRule="atLeast"/>
              <w:jc w:val="both"/>
              <w:rPr>
                <w:rFonts w:ascii="標楷體" w:eastAsia="標楷體" w:hAnsi="標楷體"/>
              </w:rPr>
            </w:pPr>
            <w:r w:rsidRPr="001C5095">
              <w:rPr>
                <w:rFonts w:ascii="標楷體" w:eastAsia="標楷體" w:hAnsi="標楷體" w:hint="eastAsia"/>
              </w:rPr>
              <w:t>《公民與政治權利國際公約》第20條規定，任何鼓吹民族、種族或宗教仇恨之主張，構成煽動歧視，敵視或強暴者，應以法律禁止之。因此，專家建議應制定法律使鼓吹民族、種族或宗教仇恨之罪行被納入刑法規範。</w:t>
            </w:r>
          </w:p>
        </w:tc>
        <w:tc>
          <w:tcPr>
            <w:tcW w:w="1559" w:type="dxa"/>
          </w:tcPr>
          <w:p w:rsidR="007E42DA" w:rsidRPr="001C5095" w:rsidRDefault="007E42DA" w:rsidP="001C5095">
            <w:pPr>
              <w:jc w:val="both"/>
              <w:rPr>
                <w:rFonts w:eastAsia="標楷體" w:hAnsi="Courier New" w:cs="Courier New"/>
                <w:szCs w:val="24"/>
                <w:lang w:val="en-GB"/>
              </w:rPr>
            </w:pPr>
            <w:r w:rsidRPr="001C5095">
              <w:rPr>
                <w:rFonts w:eastAsia="標楷體" w:hAnsi="Courier New" w:cs="Courier New" w:hint="eastAsia"/>
                <w:szCs w:val="24"/>
                <w:lang w:val="en-GB"/>
              </w:rPr>
              <w:t>內政部</w:t>
            </w:r>
            <w:r w:rsidRPr="001C5095">
              <w:rPr>
                <w:rFonts w:eastAsia="標楷體" w:hAnsi="Courier New" w:cs="Courier New"/>
                <w:szCs w:val="24"/>
                <w:lang w:val="en-GB"/>
              </w:rPr>
              <w:t>/</w:t>
            </w:r>
            <w:r w:rsidRPr="001C5095">
              <w:rPr>
                <w:rFonts w:eastAsia="標楷體" w:hAnsi="Courier New" w:cs="Courier New" w:hint="eastAsia"/>
                <w:szCs w:val="24"/>
                <w:lang w:val="en-GB"/>
              </w:rPr>
              <w:t>法務部</w:t>
            </w:r>
          </w:p>
          <w:p w:rsidR="007E42DA" w:rsidRPr="00A46498" w:rsidRDefault="007E42DA" w:rsidP="00A46498">
            <w:pPr>
              <w:pStyle w:val="a5"/>
              <w:spacing w:line="0" w:lineRule="atLeast"/>
              <w:jc w:val="both"/>
              <w:rPr>
                <w:rFonts w:ascii="標楷體" w:eastAsia="標楷體" w:hAnsi="標楷體" w:cs="Times New Roman"/>
                <w:b/>
                <w:kern w:val="0"/>
                <w:shd w:val="pct15" w:color="auto" w:fill="FFFFFF"/>
              </w:rPr>
            </w:pPr>
          </w:p>
        </w:tc>
        <w:tc>
          <w:tcPr>
            <w:tcW w:w="1276" w:type="dxa"/>
          </w:tcPr>
          <w:p w:rsidR="007E42DA" w:rsidRPr="005A11C4" w:rsidRDefault="007E42DA" w:rsidP="005A11C4">
            <w:pPr>
              <w:pStyle w:val="a5"/>
              <w:spacing w:line="0" w:lineRule="atLeast"/>
              <w:ind w:left="19"/>
              <w:jc w:val="both"/>
              <w:rPr>
                <w:rFonts w:ascii="標楷體" w:eastAsia="標楷體" w:hAnsi="標楷體"/>
                <w:b/>
                <w:lang w:val="en-GB"/>
              </w:rPr>
            </w:pPr>
            <w:r w:rsidRPr="005A11C4">
              <w:rPr>
                <w:rFonts w:ascii="標楷體" w:eastAsia="標楷體" w:hAnsi="標楷體" w:hint="eastAsia"/>
                <w:b/>
                <w:lang w:val="en-GB"/>
              </w:rPr>
              <w:t>(內政部)</w:t>
            </w:r>
          </w:p>
          <w:p w:rsidR="007E42DA" w:rsidRPr="005B1E39" w:rsidRDefault="007E42DA" w:rsidP="005B1E39">
            <w:pPr>
              <w:pStyle w:val="a5"/>
              <w:spacing w:line="0" w:lineRule="atLeast"/>
              <w:jc w:val="both"/>
              <w:rPr>
                <w:rFonts w:ascii="標楷體" w:eastAsia="標楷體" w:hAnsi="標楷體"/>
              </w:rPr>
            </w:pPr>
            <w:r w:rsidRPr="005B1E39">
              <w:rPr>
                <w:rFonts w:ascii="標楷體" w:eastAsia="標楷體" w:hAnsi="標楷體" w:hint="eastAsia"/>
              </w:rPr>
              <w:t>配合法務部刑法研究修正小組討論及研議情形辦理。</w:t>
            </w:r>
          </w:p>
          <w:p w:rsidR="007E42DA" w:rsidRPr="005B1E39" w:rsidRDefault="007E42DA" w:rsidP="005B1E39">
            <w:pPr>
              <w:pStyle w:val="a5"/>
              <w:spacing w:line="0" w:lineRule="atLeast"/>
              <w:jc w:val="both"/>
              <w:rPr>
                <w:rFonts w:ascii="標楷體" w:eastAsia="標楷體" w:hAnsi="標楷體"/>
              </w:rPr>
            </w:pPr>
          </w:p>
          <w:p w:rsidR="007E42DA" w:rsidRDefault="007E42DA" w:rsidP="005B1E39">
            <w:pPr>
              <w:pStyle w:val="a5"/>
              <w:spacing w:line="0" w:lineRule="atLeast"/>
              <w:jc w:val="both"/>
              <w:rPr>
                <w:rFonts w:ascii="標楷體" w:eastAsia="標楷體" w:hAnsi="標楷體"/>
              </w:rPr>
            </w:pPr>
            <w:r w:rsidRPr="005B1E39">
              <w:rPr>
                <w:rFonts w:ascii="標楷體" w:eastAsia="標楷體" w:hAnsi="標楷體" w:hint="eastAsia"/>
              </w:rPr>
              <w:t>「宗教團體法」草案。</w:t>
            </w:r>
          </w:p>
          <w:p w:rsidR="007E42DA" w:rsidRDefault="007E42DA" w:rsidP="005B1E39">
            <w:pPr>
              <w:pStyle w:val="a5"/>
              <w:spacing w:line="0" w:lineRule="atLeast"/>
              <w:jc w:val="both"/>
              <w:rPr>
                <w:rFonts w:ascii="標楷體" w:eastAsia="標楷體" w:hAnsi="標楷體"/>
              </w:rPr>
            </w:pPr>
          </w:p>
          <w:p w:rsidR="007E42DA" w:rsidRDefault="007E42DA" w:rsidP="005B1E39">
            <w:pPr>
              <w:pStyle w:val="a5"/>
              <w:spacing w:line="0" w:lineRule="atLeast"/>
              <w:jc w:val="both"/>
              <w:rPr>
                <w:rFonts w:ascii="標楷體" w:eastAsia="標楷體" w:hAnsi="標楷體"/>
              </w:rPr>
            </w:pPr>
          </w:p>
          <w:p w:rsidR="007E42DA" w:rsidRDefault="007E42DA" w:rsidP="005B1E39">
            <w:pPr>
              <w:pStyle w:val="a5"/>
              <w:spacing w:line="0" w:lineRule="atLeast"/>
              <w:jc w:val="both"/>
              <w:rPr>
                <w:rFonts w:ascii="標楷體" w:eastAsia="標楷體" w:hAnsi="標楷體"/>
              </w:rPr>
            </w:pPr>
          </w:p>
          <w:p w:rsidR="007E42DA" w:rsidRDefault="007E42DA" w:rsidP="005B1E39">
            <w:pPr>
              <w:pStyle w:val="a5"/>
              <w:spacing w:line="0" w:lineRule="atLeast"/>
              <w:jc w:val="both"/>
              <w:rPr>
                <w:rFonts w:ascii="標楷體" w:eastAsia="標楷體" w:hAnsi="標楷體"/>
              </w:rPr>
            </w:pPr>
          </w:p>
          <w:p w:rsidR="007E42DA" w:rsidRDefault="007E42DA" w:rsidP="005B1E39">
            <w:pPr>
              <w:pStyle w:val="a5"/>
              <w:spacing w:line="0" w:lineRule="atLeast"/>
              <w:jc w:val="both"/>
              <w:rPr>
                <w:rFonts w:ascii="標楷體" w:eastAsia="標楷體" w:hAnsi="標楷體"/>
              </w:rPr>
            </w:pPr>
          </w:p>
          <w:p w:rsidR="007E42DA" w:rsidRDefault="007E42DA" w:rsidP="005B1E39">
            <w:pPr>
              <w:pStyle w:val="a5"/>
              <w:spacing w:line="0" w:lineRule="atLeast"/>
              <w:jc w:val="both"/>
              <w:rPr>
                <w:rFonts w:ascii="標楷體" w:eastAsia="標楷體" w:hAnsi="標楷體"/>
              </w:rPr>
            </w:pPr>
          </w:p>
          <w:p w:rsidR="007E42DA" w:rsidRDefault="007E42DA" w:rsidP="005B1E39">
            <w:pPr>
              <w:pStyle w:val="a5"/>
              <w:spacing w:line="0" w:lineRule="atLeast"/>
              <w:jc w:val="both"/>
              <w:rPr>
                <w:rFonts w:ascii="標楷體" w:eastAsia="標楷體" w:hAnsi="標楷體"/>
              </w:rPr>
            </w:pPr>
          </w:p>
          <w:p w:rsidR="007E42DA" w:rsidRDefault="007E42DA" w:rsidP="005B1E39">
            <w:pPr>
              <w:pStyle w:val="a5"/>
              <w:spacing w:line="0" w:lineRule="atLeast"/>
              <w:jc w:val="both"/>
              <w:rPr>
                <w:rFonts w:ascii="標楷體" w:eastAsia="標楷體" w:hAnsi="標楷體"/>
              </w:rPr>
            </w:pPr>
          </w:p>
          <w:p w:rsidR="007E42DA" w:rsidRDefault="007E42DA" w:rsidP="005B1E39">
            <w:pPr>
              <w:pStyle w:val="a5"/>
              <w:spacing w:line="0" w:lineRule="atLeast"/>
              <w:jc w:val="both"/>
              <w:rPr>
                <w:rFonts w:ascii="標楷體" w:eastAsia="標楷體" w:hAnsi="標楷體"/>
              </w:rPr>
            </w:pPr>
          </w:p>
          <w:p w:rsidR="007E42DA" w:rsidRDefault="007E42DA" w:rsidP="005B1E39">
            <w:pPr>
              <w:pStyle w:val="a5"/>
              <w:spacing w:line="0" w:lineRule="atLeast"/>
              <w:jc w:val="both"/>
              <w:rPr>
                <w:rFonts w:ascii="標楷體" w:eastAsia="標楷體" w:hAnsi="標楷體"/>
              </w:rPr>
            </w:pPr>
          </w:p>
          <w:p w:rsidR="007E42DA" w:rsidRDefault="007E42DA" w:rsidP="005B1E39">
            <w:pPr>
              <w:pStyle w:val="a5"/>
              <w:spacing w:line="0" w:lineRule="atLeast"/>
              <w:jc w:val="both"/>
              <w:rPr>
                <w:rFonts w:ascii="標楷體" w:eastAsia="標楷體" w:hAnsi="標楷體"/>
              </w:rPr>
            </w:pPr>
          </w:p>
          <w:p w:rsidR="007E42DA" w:rsidRDefault="007E42DA" w:rsidP="005B1E39">
            <w:pPr>
              <w:pStyle w:val="a5"/>
              <w:spacing w:line="0" w:lineRule="atLeast"/>
              <w:jc w:val="both"/>
              <w:rPr>
                <w:rFonts w:ascii="標楷體" w:eastAsia="標楷體" w:hAnsi="標楷體"/>
              </w:rPr>
            </w:pPr>
          </w:p>
          <w:p w:rsidR="007E42DA" w:rsidRDefault="007E42DA" w:rsidP="005B1E39">
            <w:pPr>
              <w:pStyle w:val="a5"/>
              <w:spacing w:line="0" w:lineRule="atLeast"/>
              <w:jc w:val="both"/>
              <w:rPr>
                <w:rFonts w:ascii="標楷體" w:eastAsia="標楷體" w:hAnsi="標楷體"/>
              </w:rPr>
            </w:pPr>
          </w:p>
          <w:p w:rsidR="007E42DA" w:rsidRPr="005A11C4" w:rsidRDefault="007E42DA" w:rsidP="005B1E39">
            <w:pPr>
              <w:pStyle w:val="a5"/>
              <w:spacing w:line="0" w:lineRule="atLeast"/>
              <w:jc w:val="both"/>
              <w:rPr>
                <w:rFonts w:ascii="標楷體" w:eastAsia="標楷體" w:hAnsi="標楷體"/>
                <w:b/>
              </w:rPr>
            </w:pPr>
            <w:r w:rsidRPr="005A11C4">
              <w:rPr>
                <w:rFonts w:ascii="標楷體" w:eastAsia="標楷體" w:hAnsi="標楷體" w:hint="eastAsia"/>
                <w:b/>
              </w:rPr>
              <w:t>(法務部)</w:t>
            </w:r>
          </w:p>
          <w:p w:rsidR="007E42DA" w:rsidRPr="00E17A35" w:rsidRDefault="007E42DA" w:rsidP="005B1E39">
            <w:pPr>
              <w:pStyle w:val="a5"/>
              <w:spacing w:line="0" w:lineRule="atLeast"/>
              <w:jc w:val="both"/>
              <w:rPr>
                <w:rFonts w:ascii="標楷體" w:eastAsia="標楷體" w:hAnsi="標楷體"/>
              </w:rPr>
            </w:pPr>
            <w:r w:rsidRPr="005B1E39">
              <w:rPr>
                <w:rFonts w:ascii="標楷體" w:eastAsia="標楷體" w:hAnsi="標楷體" w:hint="eastAsia"/>
              </w:rPr>
              <w:t>針對鼓吹民族、種族或宗教仇恨罪是否納入刑法規範進行研議</w:t>
            </w:r>
          </w:p>
        </w:tc>
        <w:tc>
          <w:tcPr>
            <w:tcW w:w="7087" w:type="dxa"/>
          </w:tcPr>
          <w:p w:rsidR="007E42DA" w:rsidRPr="005A11C4" w:rsidRDefault="007E42DA" w:rsidP="005A11C4">
            <w:pPr>
              <w:pStyle w:val="a5"/>
              <w:spacing w:line="0" w:lineRule="atLeast"/>
              <w:ind w:left="19"/>
              <w:jc w:val="both"/>
              <w:rPr>
                <w:rFonts w:ascii="標楷體" w:eastAsia="標楷體" w:hAnsi="標楷體"/>
                <w:b/>
                <w:lang w:val="en-GB"/>
              </w:rPr>
            </w:pPr>
            <w:r w:rsidRPr="005A11C4">
              <w:rPr>
                <w:rFonts w:ascii="標楷體" w:eastAsia="標楷體" w:hAnsi="標楷體" w:hint="eastAsia"/>
                <w:b/>
                <w:lang w:val="en-GB"/>
              </w:rPr>
              <w:t>(內政部)</w:t>
            </w:r>
          </w:p>
          <w:p w:rsidR="007E42DA" w:rsidRPr="005B1E39" w:rsidRDefault="007E42DA" w:rsidP="007E42DA">
            <w:pPr>
              <w:pStyle w:val="a5"/>
              <w:numPr>
                <w:ilvl w:val="0"/>
                <w:numId w:val="97"/>
              </w:numPr>
              <w:spacing w:line="0" w:lineRule="atLeast"/>
              <w:jc w:val="both"/>
              <w:rPr>
                <w:rFonts w:ascii="標楷體" w:eastAsia="標楷體" w:hAnsi="標楷體"/>
              </w:rPr>
            </w:pPr>
            <w:r w:rsidRPr="005B1E39">
              <w:rPr>
                <w:rFonts w:ascii="標楷體" w:eastAsia="標楷體" w:hAnsi="標楷體" w:hint="eastAsia"/>
              </w:rPr>
              <w:t>查我國於1949年7月20日簽署「防止及懲治殘害人群罪（危害種族罪）公約」，1951年5月5日批准，1951年7月19日加入，並於1953年5月22日公布「殘害人群治罪條例」以制定國內法為實踐國際條約。該條例對於意圖全部或一部消滅某一民族、種族或宗教之團體，有該條例所列舉之行為者，並明定科處刑事責任之規定。</w:t>
            </w:r>
          </w:p>
          <w:p w:rsidR="007E42DA" w:rsidRPr="005B1E39" w:rsidRDefault="007E42DA" w:rsidP="007E42DA">
            <w:pPr>
              <w:pStyle w:val="a5"/>
              <w:numPr>
                <w:ilvl w:val="0"/>
                <w:numId w:val="97"/>
              </w:numPr>
              <w:spacing w:line="0" w:lineRule="atLeast"/>
              <w:jc w:val="both"/>
              <w:rPr>
                <w:rFonts w:ascii="標楷體" w:eastAsia="標楷體" w:hAnsi="標楷體"/>
              </w:rPr>
            </w:pPr>
            <w:r w:rsidRPr="005B1E39">
              <w:rPr>
                <w:rFonts w:ascii="標楷體" w:eastAsia="標楷體" w:hAnsi="標楷體" w:hint="eastAsia"/>
              </w:rPr>
              <w:t>有關宗教部分：</w:t>
            </w:r>
          </w:p>
          <w:p w:rsidR="007E42DA" w:rsidRPr="005B1E39" w:rsidRDefault="007E42DA" w:rsidP="007E42DA">
            <w:pPr>
              <w:pStyle w:val="a5"/>
              <w:numPr>
                <w:ilvl w:val="0"/>
                <w:numId w:val="98"/>
              </w:numPr>
              <w:spacing w:line="0" w:lineRule="atLeast"/>
              <w:jc w:val="both"/>
              <w:rPr>
                <w:rFonts w:ascii="標楷體" w:eastAsia="標楷體" w:hAnsi="標楷體"/>
              </w:rPr>
            </w:pPr>
            <w:r w:rsidRPr="005B1E39">
              <w:rPr>
                <w:rFonts w:ascii="標楷體" w:eastAsia="標楷體" w:hAnsi="標楷體" w:hint="eastAsia"/>
              </w:rPr>
              <w:t>本部草擬之宗教團體法草案，係因現行唯一宗教專法－監督寺廟條例，違反宗教平等原則所提出，是以保障宗教團體健全發展為目的，讓各宗教均能在法律平等對待規範下自由宣教，建立宣教者間相互尊重，民眾亦能尊重他人信仰態度，間接避免宗教仇恨之產生。</w:t>
            </w:r>
          </w:p>
          <w:p w:rsidR="007E42DA" w:rsidRPr="005B1E39" w:rsidRDefault="007E42DA" w:rsidP="007E42DA">
            <w:pPr>
              <w:pStyle w:val="a5"/>
              <w:numPr>
                <w:ilvl w:val="0"/>
                <w:numId w:val="98"/>
              </w:numPr>
              <w:spacing w:line="0" w:lineRule="atLeast"/>
              <w:jc w:val="both"/>
              <w:rPr>
                <w:rFonts w:ascii="標楷體" w:eastAsia="標楷體" w:hAnsi="標楷體"/>
              </w:rPr>
            </w:pPr>
            <w:r w:rsidRPr="005B1E39">
              <w:rPr>
                <w:rFonts w:ascii="標楷體" w:eastAsia="標楷體" w:hAnsi="標楷體" w:hint="eastAsia"/>
              </w:rPr>
              <w:t>考量國內宗教發展現況，以及早期戒嚴時期對宗教發展的限制，宗教人士對於政府立法規定宗教活動或宣教言論甚為敏感，訂定鼓吹宗教仇恨以刑法裁處，宗教界恐生政府可能藉此刑罰手段箝制宗教疑慮，從而可能造成國際間對我國保障人民信仰宗教自由作為，由原持正面肯定，轉為負面評價。且在行政法不宜訂定刑罰規範原則下，亦不宜於宗教法規，訂定鼓吹宗教仇恨處以刑罰規定。</w:t>
            </w:r>
          </w:p>
          <w:p w:rsidR="007E42DA" w:rsidRDefault="007E42DA" w:rsidP="007E42DA">
            <w:pPr>
              <w:pStyle w:val="a5"/>
              <w:numPr>
                <w:ilvl w:val="0"/>
                <w:numId w:val="97"/>
              </w:numPr>
              <w:spacing w:line="0" w:lineRule="atLeast"/>
              <w:jc w:val="both"/>
              <w:rPr>
                <w:rFonts w:ascii="標楷體" w:eastAsia="標楷體" w:hAnsi="標楷體"/>
              </w:rPr>
            </w:pPr>
            <w:r w:rsidRPr="005B1E39">
              <w:rPr>
                <w:rFonts w:ascii="標楷體" w:eastAsia="標楷體" w:hAnsi="標楷體" w:hint="eastAsia"/>
              </w:rPr>
              <w:t>至專家建議應制定法律使鼓吹民族、種族或宗教仇恨之罪行被納入刑法規範部分，將配合法務部刑法研究修正小組討論及研議情形辦理。</w:t>
            </w:r>
          </w:p>
          <w:p w:rsidR="007E42DA" w:rsidRDefault="007E42DA" w:rsidP="005B1E39">
            <w:pPr>
              <w:pStyle w:val="a5"/>
              <w:spacing w:line="0" w:lineRule="atLeast"/>
              <w:ind w:left="480"/>
              <w:jc w:val="both"/>
              <w:rPr>
                <w:rFonts w:ascii="標楷體" w:eastAsia="標楷體" w:hAnsi="標楷體"/>
              </w:rPr>
            </w:pPr>
          </w:p>
          <w:p w:rsidR="007E42DA" w:rsidRPr="005A11C4" w:rsidRDefault="007E42DA" w:rsidP="005A11C4">
            <w:pPr>
              <w:pStyle w:val="a5"/>
              <w:spacing w:line="0" w:lineRule="atLeast"/>
              <w:jc w:val="both"/>
              <w:rPr>
                <w:rFonts w:ascii="標楷體" w:eastAsia="標楷體" w:hAnsi="標楷體"/>
                <w:b/>
              </w:rPr>
            </w:pPr>
            <w:r w:rsidRPr="005A11C4">
              <w:rPr>
                <w:rFonts w:ascii="標楷體" w:eastAsia="標楷體" w:hAnsi="標楷體" w:hint="eastAsia"/>
                <w:b/>
              </w:rPr>
              <w:t>(法務部)</w:t>
            </w:r>
          </w:p>
          <w:p w:rsidR="007E42DA" w:rsidRPr="00E17A35" w:rsidRDefault="007E42DA" w:rsidP="005B1E39">
            <w:pPr>
              <w:pStyle w:val="a5"/>
              <w:spacing w:line="0" w:lineRule="atLeast"/>
              <w:jc w:val="both"/>
              <w:rPr>
                <w:rFonts w:ascii="標楷體" w:eastAsia="標楷體" w:hAnsi="標楷體"/>
              </w:rPr>
            </w:pPr>
            <w:r w:rsidRPr="005B1E39">
              <w:rPr>
                <w:rFonts w:ascii="標楷體" w:eastAsia="標楷體" w:hAnsi="標楷體" w:hint="eastAsia"/>
              </w:rPr>
              <w:t>安排時程以納入本部刑法研究修正小組討論，聽取審、檢、辯、學及機關代表意見。</w:t>
            </w:r>
          </w:p>
        </w:tc>
        <w:tc>
          <w:tcPr>
            <w:tcW w:w="1134" w:type="dxa"/>
          </w:tcPr>
          <w:p w:rsidR="007E42DA" w:rsidRPr="005A11C4" w:rsidRDefault="007E42DA" w:rsidP="005A11C4">
            <w:pPr>
              <w:pStyle w:val="a5"/>
              <w:spacing w:line="0" w:lineRule="atLeast"/>
              <w:ind w:left="19"/>
              <w:jc w:val="both"/>
              <w:rPr>
                <w:rFonts w:ascii="標楷體" w:eastAsia="標楷體" w:hAnsi="標楷體"/>
                <w:b/>
                <w:lang w:val="en-GB"/>
              </w:rPr>
            </w:pPr>
            <w:r w:rsidRPr="005A11C4">
              <w:rPr>
                <w:rFonts w:ascii="標楷體" w:eastAsia="標楷體" w:hAnsi="標楷體" w:hint="eastAsia"/>
                <w:b/>
                <w:lang w:val="en-GB"/>
              </w:rPr>
              <w:t>(內政部)</w:t>
            </w:r>
          </w:p>
          <w:p w:rsidR="007E42DA" w:rsidRPr="005B1E39" w:rsidRDefault="007E42DA" w:rsidP="005B1E39">
            <w:pPr>
              <w:pStyle w:val="a5"/>
              <w:spacing w:line="0" w:lineRule="atLeast"/>
              <w:jc w:val="both"/>
              <w:rPr>
                <w:rFonts w:ascii="標楷體" w:eastAsia="標楷體" w:hAnsi="標楷體"/>
              </w:rPr>
            </w:pPr>
            <w:r w:rsidRPr="005B1E39">
              <w:rPr>
                <w:rFonts w:ascii="標楷體" w:eastAsia="標楷體" w:hAnsi="標楷體" w:hint="eastAsia"/>
              </w:rPr>
              <w:t>配合法務部刑法研究修正小組討論及研議情形辦理。</w:t>
            </w:r>
          </w:p>
          <w:p w:rsidR="007E42DA" w:rsidRPr="005B1E39" w:rsidRDefault="007E42DA" w:rsidP="005B1E39">
            <w:pPr>
              <w:pStyle w:val="a5"/>
              <w:spacing w:line="0" w:lineRule="atLeast"/>
              <w:jc w:val="both"/>
              <w:rPr>
                <w:rFonts w:ascii="標楷體" w:eastAsia="標楷體" w:hAnsi="標楷體"/>
              </w:rPr>
            </w:pPr>
          </w:p>
          <w:p w:rsidR="007E42DA" w:rsidRPr="005B1E39" w:rsidRDefault="007E42DA" w:rsidP="005B1E39">
            <w:pPr>
              <w:pStyle w:val="a5"/>
              <w:spacing w:line="0" w:lineRule="atLeast"/>
              <w:jc w:val="both"/>
              <w:rPr>
                <w:rFonts w:ascii="標楷體" w:eastAsia="標楷體" w:hAnsi="標楷體"/>
              </w:rPr>
            </w:pPr>
          </w:p>
          <w:p w:rsidR="007E42DA" w:rsidRPr="005B1E39" w:rsidRDefault="007E42DA" w:rsidP="005B1E39">
            <w:pPr>
              <w:pStyle w:val="a5"/>
              <w:spacing w:line="0" w:lineRule="atLeast"/>
              <w:jc w:val="both"/>
              <w:rPr>
                <w:rFonts w:ascii="標楷體" w:eastAsia="標楷體" w:hAnsi="標楷體"/>
              </w:rPr>
            </w:pPr>
          </w:p>
          <w:p w:rsidR="007E42DA" w:rsidRPr="005B1E39" w:rsidRDefault="007E42DA" w:rsidP="005B1E39">
            <w:pPr>
              <w:pStyle w:val="a5"/>
              <w:spacing w:line="0" w:lineRule="atLeast"/>
              <w:jc w:val="both"/>
              <w:rPr>
                <w:rFonts w:ascii="標楷體" w:eastAsia="標楷體" w:hAnsi="標楷體"/>
              </w:rPr>
            </w:pPr>
          </w:p>
          <w:p w:rsidR="007E42DA" w:rsidRPr="005B1E39" w:rsidRDefault="007E42DA" w:rsidP="005B1E39">
            <w:pPr>
              <w:pStyle w:val="a5"/>
              <w:spacing w:line="0" w:lineRule="atLeast"/>
              <w:jc w:val="both"/>
              <w:rPr>
                <w:rFonts w:ascii="標楷體" w:eastAsia="標楷體" w:hAnsi="標楷體"/>
              </w:rPr>
            </w:pPr>
          </w:p>
          <w:p w:rsidR="007E42DA" w:rsidRPr="005B1E39" w:rsidRDefault="007E42DA" w:rsidP="005B1E39">
            <w:pPr>
              <w:pStyle w:val="a5"/>
              <w:spacing w:line="0" w:lineRule="atLeast"/>
              <w:jc w:val="both"/>
              <w:rPr>
                <w:rFonts w:ascii="標楷體" w:eastAsia="標楷體" w:hAnsi="標楷體"/>
              </w:rPr>
            </w:pPr>
          </w:p>
          <w:p w:rsidR="007E42DA" w:rsidRPr="005B1E39" w:rsidRDefault="007E42DA" w:rsidP="005B1E39">
            <w:pPr>
              <w:pStyle w:val="a5"/>
              <w:spacing w:line="0" w:lineRule="atLeast"/>
              <w:jc w:val="both"/>
              <w:rPr>
                <w:rFonts w:ascii="標楷體" w:eastAsia="標楷體" w:hAnsi="標楷體"/>
              </w:rPr>
            </w:pPr>
          </w:p>
          <w:p w:rsidR="007E42DA" w:rsidRPr="005B1E39" w:rsidRDefault="007E42DA" w:rsidP="005B1E39">
            <w:pPr>
              <w:pStyle w:val="a5"/>
              <w:spacing w:line="0" w:lineRule="atLeast"/>
              <w:jc w:val="both"/>
              <w:rPr>
                <w:rFonts w:ascii="標楷體" w:eastAsia="標楷體" w:hAnsi="標楷體"/>
              </w:rPr>
            </w:pPr>
          </w:p>
          <w:p w:rsidR="007E42DA" w:rsidRPr="005B1E39" w:rsidRDefault="007E42DA" w:rsidP="005B1E39">
            <w:pPr>
              <w:pStyle w:val="a5"/>
              <w:spacing w:line="0" w:lineRule="atLeast"/>
              <w:jc w:val="both"/>
              <w:rPr>
                <w:rFonts w:ascii="標楷體" w:eastAsia="標楷體" w:hAnsi="標楷體"/>
              </w:rPr>
            </w:pPr>
          </w:p>
          <w:p w:rsidR="007E42DA" w:rsidRDefault="007E42DA" w:rsidP="00A46498">
            <w:pPr>
              <w:pStyle w:val="a5"/>
              <w:spacing w:line="0" w:lineRule="atLeast"/>
              <w:jc w:val="both"/>
              <w:rPr>
                <w:rFonts w:ascii="標楷體" w:eastAsia="標楷體" w:hAnsi="標楷體"/>
              </w:rPr>
            </w:pPr>
          </w:p>
          <w:p w:rsidR="007E42DA" w:rsidRDefault="007E42DA" w:rsidP="00A46498">
            <w:pPr>
              <w:pStyle w:val="a5"/>
              <w:spacing w:line="0" w:lineRule="atLeast"/>
              <w:jc w:val="both"/>
              <w:rPr>
                <w:rFonts w:ascii="標楷體" w:eastAsia="標楷體" w:hAnsi="標楷體"/>
              </w:rPr>
            </w:pPr>
          </w:p>
          <w:p w:rsidR="007E42DA" w:rsidRDefault="007E42DA" w:rsidP="00A46498">
            <w:pPr>
              <w:pStyle w:val="a5"/>
              <w:spacing w:line="0" w:lineRule="atLeast"/>
              <w:jc w:val="both"/>
              <w:rPr>
                <w:rFonts w:ascii="標楷體" w:eastAsia="標楷體" w:hAnsi="標楷體"/>
              </w:rPr>
            </w:pPr>
          </w:p>
          <w:p w:rsidR="007E42DA" w:rsidRDefault="007E42DA" w:rsidP="00A46498">
            <w:pPr>
              <w:pStyle w:val="a5"/>
              <w:spacing w:line="0" w:lineRule="atLeast"/>
              <w:jc w:val="both"/>
              <w:rPr>
                <w:rFonts w:ascii="標楷體" w:eastAsia="標楷體" w:hAnsi="標楷體"/>
              </w:rPr>
            </w:pPr>
          </w:p>
          <w:p w:rsidR="007E42DA" w:rsidRDefault="007E42DA" w:rsidP="00A46498">
            <w:pPr>
              <w:pStyle w:val="a5"/>
              <w:spacing w:line="0" w:lineRule="atLeast"/>
              <w:jc w:val="both"/>
              <w:rPr>
                <w:rFonts w:ascii="標楷體" w:eastAsia="標楷體" w:hAnsi="標楷體"/>
              </w:rPr>
            </w:pPr>
          </w:p>
          <w:p w:rsidR="007E42DA" w:rsidRPr="005A11C4" w:rsidRDefault="007E42DA" w:rsidP="005A11C4">
            <w:pPr>
              <w:pStyle w:val="a5"/>
              <w:spacing w:line="0" w:lineRule="atLeast"/>
              <w:jc w:val="both"/>
              <w:rPr>
                <w:rFonts w:ascii="標楷體" w:eastAsia="標楷體" w:hAnsi="標楷體"/>
                <w:b/>
              </w:rPr>
            </w:pPr>
            <w:r w:rsidRPr="005A11C4">
              <w:rPr>
                <w:rFonts w:ascii="標楷體" w:eastAsia="標楷體" w:hAnsi="標楷體" w:hint="eastAsia"/>
                <w:b/>
              </w:rPr>
              <w:t>(法務部)</w:t>
            </w:r>
          </w:p>
          <w:p w:rsidR="007E42DA" w:rsidRPr="005B1E39" w:rsidRDefault="007E42DA" w:rsidP="005B1E39">
            <w:pPr>
              <w:pStyle w:val="a5"/>
              <w:spacing w:line="0" w:lineRule="atLeast"/>
              <w:jc w:val="both"/>
              <w:rPr>
                <w:rFonts w:ascii="標楷體" w:eastAsia="標楷體" w:hAnsi="標楷體"/>
              </w:rPr>
            </w:pPr>
            <w:r w:rsidRPr="005B1E39">
              <w:rPr>
                <w:rFonts w:ascii="標楷體" w:eastAsia="標楷體" w:hAnsi="標楷體" w:hint="eastAsia"/>
              </w:rPr>
              <w:t>持續積極研議。</w:t>
            </w:r>
          </w:p>
        </w:tc>
        <w:tc>
          <w:tcPr>
            <w:tcW w:w="992" w:type="dxa"/>
          </w:tcPr>
          <w:p w:rsidR="007E42DA" w:rsidRPr="005A11C4" w:rsidRDefault="007E42DA" w:rsidP="005A11C4">
            <w:pPr>
              <w:pStyle w:val="a5"/>
              <w:spacing w:line="0" w:lineRule="atLeast"/>
              <w:ind w:left="19"/>
              <w:jc w:val="both"/>
              <w:rPr>
                <w:rFonts w:ascii="標楷體" w:eastAsia="標楷體" w:hAnsi="標楷體"/>
                <w:b/>
                <w:lang w:val="en-GB"/>
              </w:rPr>
            </w:pPr>
            <w:r w:rsidRPr="005A11C4">
              <w:rPr>
                <w:rFonts w:ascii="標楷體" w:eastAsia="標楷體" w:hAnsi="標楷體" w:hint="eastAsia"/>
                <w:b/>
                <w:lang w:val="en-GB"/>
              </w:rPr>
              <w:t>(內政部)</w:t>
            </w:r>
          </w:p>
          <w:p w:rsidR="007E42DA" w:rsidRPr="005B1E39" w:rsidRDefault="007E42DA" w:rsidP="005B1E39">
            <w:pPr>
              <w:pStyle w:val="a5"/>
              <w:spacing w:line="0" w:lineRule="atLeast"/>
              <w:jc w:val="both"/>
              <w:rPr>
                <w:rFonts w:ascii="標楷體" w:eastAsia="標楷體" w:hAnsi="標楷體" w:cs="Times New Roman"/>
                <w:kern w:val="0"/>
              </w:rPr>
            </w:pPr>
            <w:r w:rsidRPr="005B1E39">
              <w:rPr>
                <w:rFonts w:ascii="標楷體" w:eastAsia="標楷體" w:hAnsi="標楷體" w:cs="Times New Roman" w:hint="eastAsia"/>
                <w:kern w:val="0"/>
              </w:rPr>
              <w:t>配合法務部刑法研究修正小組討論及研議情形辦理。</w:t>
            </w:r>
          </w:p>
          <w:p w:rsidR="007E42DA" w:rsidRPr="005B1E39" w:rsidRDefault="007E42DA" w:rsidP="005B1E39">
            <w:pPr>
              <w:pStyle w:val="a5"/>
              <w:spacing w:line="0" w:lineRule="atLeast"/>
              <w:jc w:val="both"/>
              <w:rPr>
                <w:rFonts w:ascii="標楷體" w:eastAsia="標楷體" w:hAnsi="標楷體" w:cs="Times New Roman"/>
                <w:kern w:val="0"/>
              </w:rPr>
            </w:pPr>
          </w:p>
          <w:p w:rsidR="007E42DA" w:rsidRPr="005B1E39" w:rsidRDefault="007E42DA" w:rsidP="005B1E39">
            <w:pPr>
              <w:pStyle w:val="a5"/>
              <w:spacing w:line="0" w:lineRule="atLeast"/>
              <w:jc w:val="both"/>
              <w:rPr>
                <w:rFonts w:ascii="標楷體" w:eastAsia="標楷體" w:hAnsi="標楷體" w:cs="Times New Roman"/>
                <w:kern w:val="0"/>
              </w:rPr>
            </w:pPr>
          </w:p>
          <w:p w:rsidR="007E42DA" w:rsidRDefault="007E42DA" w:rsidP="005B1E39">
            <w:pPr>
              <w:pStyle w:val="a5"/>
              <w:spacing w:line="0" w:lineRule="atLeast"/>
              <w:jc w:val="both"/>
              <w:rPr>
                <w:rFonts w:ascii="標楷體" w:eastAsia="標楷體" w:hAnsi="標楷體" w:cs="Times New Roman"/>
                <w:kern w:val="0"/>
              </w:rPr>
            </w:pPr>
            <w:r w:rsidRPr="005B1E39">
              <w:rPr>
                <w:rFonts w:ascii="標楷體" w:eastAsia="標楷體" w:hAnsi="標楷體" w:cs="Times New Roman" w:hint="eastAsia"/>
                <w:kern w:val="0"/>
              </w:rPr>
              <w:t>是否與國際人權公約相符。</w:t>
            </w: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Default="007E42DA" w:rsidP="00A46498">
            <w:pPr>
              <w:pStyle w:val="a5"/>
              <w:spacing w:line="0" w:lineRule="atLeast"/>
              <w:jc w:val="both"/>
              <w:rPr>
                <w:rFonts w:ascii="標楷體" w:eastAsia="標楷體" w:hAnsi="標楷體" w:cs="Times New Roman"/>
                <w:kern w:val="0"/>
              </w:rPr>
            </w:pPr>
          </w:p>
          <w:p w:rsidR="007E42DA" w:rsidRPr="005A11C4" w:rsidRDefault="007E42DA" w:rsidP="005A11C4">
            <w:pPr>
              <w:pStyle w:val="a5"/>
              <w:spacing w:line="0" w:lineRule="atLeast"/>
              <w:jc w:val="both"/>
              <w:rPr>
                <w:rFonts w:ascii="標楷體" w:eastAsia="標楷體" w:hAnsi="標楷體"/>
                <w:b/>
              </w:rPr>
            </w:pPr>
            <w:r w:rsidRPr="005A11C4">
              <w:rPr>
                <w:rFonts w:ascii="標楷體" w:eastAsia="標楷體" w:hAnsi="標楷體" w:hint="eastAsia"/>
                <w:b/>
              </w:rPr>
              <w:t>(法務部)</w:t>
            </w:r>
          </w:p>
          <w:p w:rsidR="007E42DA" w:rsidRPr="00E17A35" w:rsidRDefault="007E42DA" w:rsidP="005B1E39">
            <w:pPr>
              <w:pStyle w:val="a5"/>
              <w:spacing w:line="0" w:lineRule="atLeast"/>
              <w:jc w:val="both"/>
              <w:rPr>
                <w:rFonts w:ascii="標楷體" w:eastAsia="標楷體" w:hAnsi="標楷體" w:cs="Times New Roman"/>
                <w:kern w:val="0"/>
              </w:rPr>
            </w:pPr>
            <w:r w:rsidRPr="005B1E39">
              <w:rPr>
                <w:rFonts w:ascii="標楷體" w:eastAsia="標楷體" w:hAnsi="標楷體" w:cs="Times New Roman" w:hint="eastAsia"/>
                <w:kern w:val="0"/>
              </w:rPr>
              <w:t>檢視相關法規是否與國際人權公約或結論性意見相符並完成討論程序</w:t>
            </w:r>
          </w:p>
        </w:tc>
        <w:tc>
          <w:tcPr>
            <w:tcW w:w="851" w:type="dxa"/>
          </w:tcPr>
          <w:p w:rsidR="007E42DA" w:rsidRPr="00E17A35" w:rsidRDefault="007E42DA" w:rsidP="00A46498">
            <w:pPr>
              <w:pStyle w:val="a5"/>
              <w:spacing w:line="0" w:lineRule="atLeast"/>
              <w:jc w:val="both"/>
              <w:rPr>
                <w:rFonts w:ascii="標楷體" w:eastAsia="標楷體" w:hAnsi="標楷體"/>
                <w:kern w:val="0"/>
              </w:rPr>
            </w:pPr>
          </w:p>
        </w:tc>
      </w:tr>
    </w:tbl>
    <w:p w:rsidR="007E42DA" w:rsidRPr="00764802" w:rsidRDefault="007E42DA"/>
    <w:p w:rsidR="007E42DA" w:rsidRDefault="007E42DA">
      <w:pPr>
        <w:widowControl/>
      </w:pPr>
      <w:r>
        <w:br w:type="page"/>
      </w:r>
    </w:p>
    <w:tbl>
      <w:tblPr>
        <w:tblStyle w:val="a4"/>
        <w:tblW w:w="15452" w:type="dxa"/>
        <w:tblInd w:w="-318" w:type="dxa"/>
        <w:tblLayout w:type="fixed"/>
        <w:tblLook w:val="04A0" w:firstRow="1" w:lastRow="0" w:firstColumn="1" w:lastColumn="0" w:noHBand="0" w:noVBand="1"/>
      </w:tblPr>
      <w:tblGrid>
        <w:gridCol w:w="568"/>
        <w:gridCol w:w="1985"/>
        <w:gridCol w:w="1559"/>
        <w:gridCol w:w="992"/>
        <w:gridCol w:w="7371"/>
        <w:gridCol w:w="1134"/>
        <w:gridCol w:w="992"/>
        <w:gridCol w:w="851"/>
      </w:tblGrid>
      <w:tr w:rsidR="007E42DA" w:rsidTr="007475E7">
        <w:trPr>
          <w:tblHeader/>
        </w:trPr>
        <w:tc>
          <w:tcPr>
            <w:tcW w:w="568" w:type="dxa"/>
            <w:shd w:val="clear" w:color="auto" w:fill="BFBFBF" w:themeFill="background1" w:themeFillShade="BF"/>
            <w:vAlign w:val="center"/>
          </w:tcPr>
          <w:p w:rsidR="007E42DA" w:rsidRPr="004B5C7E" w:rsidRDefault="007E42DA" w:rsidP="009D0571">
            <w:pPr>
              <w:pStyle w:val="a5"/>
              <w:spacing w:line="0" w:lineRule="atLeast"/>
              <w:jc w:val="center"/>
              <w:rPr>
                <w:rFonts w:ascii="微軟正黑體" w:eastAsia="微軟正黑體" w:hAnsi="微軟正黑體"/>
                <w:b/>
                <w:kern w:val="0"/>
                <w:sz w:val="28"/>
                <w:szCs w:val="28"/>
              </w:rPr>
            </w:pPr>
            <w:proofErr w:type="gramStart"/>
            <w:r>
              <w:rPr>
                <w:rFonts w:ascii="微軟正黑體" w:eastAsia="微軟正黑體" w:hAnsi="微軟正黑體" w:hint="eastAsia"/>
                <w:b/>
                <w:kern w:val="0"/>
                <w:sz w:val="28"/>
                <w:szCs w:val="28"/>
              </w:rPr>
              <w:t>點次</w:t>
            </w:r>
            <w:proofErr w:type="gramEnd"/>
          </w:p>
        </w:tc>
        <w:tc>
          <w:tcPr>
            <w:tcW w:w="1985" w:type="dxa"/>
            <w:shd w:val="clear" w:color="auto" w:fill="BFBFBF" w:themeFill="background1" w:themeFillShade="BF"/>
            <w:vAlign w:val="center"/>
          </w:tcPr>
          <w:p w:rsidR="007E42DA" w:rsidRDefault="007E42DA" w:rsidP="009D0571">
            <w:pPr>
              <w:pStyle w:val="a5"/>
              <w:spacing w:line="0" w:lineRule="atLeas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結論性意見</w:t>
            </w:r>
          </w:p>
          <w:p w:rsidR="007E42DA" w:rsidRPr="004B5C7E" w:rsidRDefault="007E42DA" w:rsidP="009D0571">
            <w:pPr>
              <w:pStyle w:val="a5"/>
              <w:spacing w:line="0" w:lineRule="atLeas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與建議</w:t>
            </w:r>
          </w:p>
        </w:tc>
        <w:tc>
          <w:tcPr>
            <w:tcW w:w="1559" w:type="dxa"/>
            <w:shd w:val="clear" w:color="auto" w:fill="BFBFBF" w:themeFill="background1" w:themeFillShade="BF"/>
            <w:vAlign w:val="center"/>
          </w:tcPr>
          <w:p w:rsidR="007E42DA" w:rsidRPr="004B5C7E" w:rsidRDefault="007E42DA" w:rsidP="009D0571">
            <w:pPr>
              <w:pStyle w:val="a5"/>
              <w:spacing w:line="0" w:lineRule="atLeas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主辦機關</w:t>
            </w:r>
            <w:r>
              <w:rPr>
                <w:rFonts w:ascii="微軟正黑體" w:eastAsia="微軟正黑體" w:hAnsi="微軟正黑體"/>
                <w:b/>
                <w:kern w:val="0"/>
                <w:sz w:val="28"/>
                <w:szCs w:val="28"/>
              </w:rPr>
              <w:t>/</w:t>
            </w:r>
            <w:r>
              <w:rPr>
                <w:rFonts w:ascii="微軟正黑體" w:eastAsia="微軟正黑體" w:hAnsi="微軟正黑體" w:hint="eastAsia"/>
                <w:b/>
                <w:kern w:val="0"/>
                <w:sz w:val="28"/>
                <w:szCs w:val="28"/>
              </w:rPr>
              <w:t>協辦機關</w:t>
            </w:r>
          </w:p>
        </w:tc>
        <w:tc>
          <w:tcPr>
            <w:tcW w:w="992" w:type="dxa"/>
            <w:shd w:val="clear" w:color="auto" w:fill="BFBFBF" w:themeFill="background1" w:themeFillShade="BF"/>
            <w:vAlign w:val="center"/>
          </w:tcPr>
          <w:p w:rsidR="007E42DA" w:rsidRPr="004B5C7E" w:rsidRDefault="007E42DA" w:rsidP="009D0571">
            <w:pPr>
              <w:pStyle w:val="a5"/>
              <w:spacing w:line="0" w:lineRule="atLeas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措施/計畫</w:t>
            </w:r>
          </w:p>
        </w:tc>
        <w:tc>
          <w:tcPr>
            <w:tcW w:w="7371" w:type="dxa"/>
            <w:shd w:val="clear" w:color="auto" w:fill="BFBFBF" w:themeFill="background1" w:themeFillShade="BF"/>
            <w:vAlign w:val="center"/>
          </w:tcPr>
          <w:p w:rsidR="007E42DA" w:rsidRPr="004B5C7E" w:rsidRDefault="007E42DA" w:rsidP="009D0571">
            <w:pPr>
              <w:pStyle w:val="a5"/>
              <w:spacing w:line="0" w:lineRule="atLeas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辦理情形/進展</w:t>
            </w:r>
          </w:p>
        </w:tc>
        <w:tc>
          <w:tcPr>
            <w:tcW w:w="1134" w:type="dxa"/>
            <w:shd w:val="clear" w:color="auto" w:fill="BFBFBF" w:themeFill="background1" w:themeFillShade="BF"/>
            <w:vAlign w:val="center"/>
          </w:tcPr>
          <w:p w:rsidR="007E42DA" w:rsidRPr="004B5C7E" w:rsidRDefault="007E42DA" w:rsidP="009D0571">
            <w:pPr>
              <w:pStyle w:val="a5"/>
              <w:spacing w:line="0" w:lineRule="atLeas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預定完成時程</w:t>
            </w:r>
          </w:p>
        </w:tc>
        <w:tc>
          <w:tcPr>
            <w:tcW w:w="992" w:type="dxa"/>
            <w:shd w:val="clear" w:color="auto" w:fill="BFBFBF" w:themeFill="background1" w:themeFillShade="BF"/>
            <w:vAlign w:val="center"/>
          </w:tcPr>
          <w:p w:rsidR="007E42DA" w:rsidRPr="004B5C7E" w:rsidRDefault="007E42DA" w:rsidP="009D0571">
            <w:pPr>
              <w:pStyle w:val="a5"/>
              <w:spacing w:line="0" w:lineRule="atLeas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表現指標</w:t>
            </w:r>
          </w:p>
        </w:tc>
        <w:tc>
          <w:tcPr>
            <w:tcW w:w="851" w:type="dxa"/>
            <w:shd w:val="clear" w:color="auto" w:fill="BFBFBF" w:themeFill="background1" w:themeFillShade="BF"/>
            <w:vAlign w:val="center"/>
          </w:tcPr>
          <w:p w:rsidR="007E42DA" w:rsidRPr="004B5C7E" w:rsidRDefault="007E42DA" w:rsidP="009D0571">
            <w:pPr>
              <w:pStyle w:val="a5"/>
              <w:spacing w:line="0" w:lineRule="atLeas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管考情形</w:t>
            </w:r>
          </w:p>
        </w:tc>
      </w:tr>
      <w:tr w:rsidR="007E42DA" w:rsidRPr="00413667" w:rsidTr="007475E7">
        <w:tc>
          <w:tcPr>
            <w:tcW w:w="568" w:type="dxa"/>
          </w:tcPr>
          <w:p w:rsidR="007E42DA" w:rsidRPr="00413667" w:rsidRDefault="007E42DA" w:rsidP="00413667">
            <w:pPr>
              <w:pStyle w:val="a5"/>
              <w:numPr>
                <w:ilvl w:val="0"/>
                <w:numId w:val="1"/>
              </w:numPr>
              <w:spacing w:line="0" w:lineRule="atLeast"/>
              <w:jc w:val="both"/>
              <w:rPr>
                <w:rFonts w:ascii="標楷體" w:eastAsia="標楷體" w:hAnsi="標楷體"/>
                <w:kern w:val="0"/>
              </w:rPr>
            </w:pPr>
          </w:p>
        </w:tc>
        <w:tc>
          <w:tcPr>
            <w:tcW w:w="1985" w:type="dxa"/>
          </w:tcPr>
          <w:p w:rsidR="007E42DA" w:rsidRPr="00413667" w:rsidRDefault="007E42DA" w:rsidP="00413667">
            <w:pPr>
              <w:pStyle w:val="a5"/>
              <w:spacing w:line="0" w:lineRule="atLeast"/>
              <w:jc w:val="both"/>
              <w:rPr>
                <w:rFonts w:ascii="標楷體" w:eastAsia="標楷體" w:hAnsi="標楷體"/>
              </w:rPr>
            </w:pPr>
            <w:r w:rsidRPr="00413667">
              <w:rPr>
                <w:rFonts w:ascii="標楷體" w:eastAsia="標楷體" w:hAnsi="標楷體" w:hint="eastAsia"/>
              </w:rPr>
              <w:t>政府承認集會遊行法第29條違反《公民與政治權利國際公約》 第21條。政府已表示會致力將核可制改為登記制，以限制警察強制解散的權力，並遵守比例原則、於該法中刪除刑事處罰，放寬登記截止期限，並在刪除行政罰鍰下限時能減低其上限。然而，在立法院2011年12月會期結束前，這些修正案未能通過。政府也透露，即便在當前的法律環境之下，政府已大幅放寬有關舉行示威遊行等的規定，且就此方面正遵守一項促進人權的政策。不過，專家堅信，壓制性的法條應被刪除，即使實際作法可能已改變。因此，專家建議，立法院應對集會遊行法毫不拖延地採取必要的修正，以使其符合《公民與政治權利國際公約》的第21條。同時，專家鼓勵民間社會藉由司法院管轄權來挑戰該法攻擊性條款的合法性。</w:t>
            </w:r>
          </w:p>
        </w:tc>
        <w:tc>
          <w:tcPr>
            <w:tcW w:w="1559" w:type="dxa"/>
          </w:tcPr>
          <w:p w:rsidR="007E42DA" w:rsidRPr="00413667" w:rsidRDefault="007E42DA" w:rsidP="00413667">
            <w:pPr>
              <w:spacing w:line="0" w:lineRule="atLeast"/>
              <w:jc w:val="both"/>
              <w:rPr>
                <w:rFonts w:ascii="標楷體" w:eastAsia="標楷體" w:hAnsi="標楷體" w:cs="Courier New"/>
                <w:szCs w:val="24"/>
                <w:lang w:val="en-GB"/>
              </w:rPr>
            </w:pPr>
            <w:r w:rsidRPr="00413667">
              <w:rPr>
                <w:rFonts w:ascii="標楷體" w:eastAsia="標楷體" w:hAnsi="標楷體" w:cs="Courier New" w:hint="eastAsia"/>
                <w:szCs w:val="24"/>
                <w:lang w:val="en-GB"/>
              </w:rPr>
              <w:t>內政部</w:t>
            </w:r>
          </w:p>
        </w:tc>
        <w:tc>
          <w:tcPr>
            <w:tcW w:w="992" w:type="dxa"/>
          </w:tcPr>
          <w:p w:rsidR="007E42DA" w:rsidRPr="006D574A" w:rsidRDefault="007E42DA" w:rsidP="00413667">
            <w:pPr>
              <w:pStyle w:val="a5"/>
              <w:spacing w:line="0" w:lineRule="atLeast"/>
              <w:jc w:val="both"/>
              <w:rPr>
                <w:rFonts w:ascii="標楷體" w:eastAsia="標楷體" w:hAnsi="標楷體"/>
                <w:b/>
              </w:rPr>
            </w:pPr>
            <w:r w:rsidRPr="006D574A">
              <w:rPr>
                <w:rFonts w:ascii="標楷體" w:eastAsia="標楷體" w:hAnsi="標楷體" w:hint="eastAsia"/>
                <w:b/>
              </w:rPr>
              <w:t>（內政部）</w:t>
            </w:r>
          </w:p>
          <w:p w:rsidR="007E42DA" w:rsidRPr="00413667" w:rsidRDefault="007E42DA" w:rsidP="00413667">
            <w:pPr>
              <w:pStyle w:val="a5"/>
              <w:spacing w:line="0" w:lineRule="atLeast"/>
              <w:jc w:val="both"/>
              <w:rPr>
                <w:rFonts w:ascii="標楷體" w:eastAsia="標楷體" w:hAnsi="標楷體"/>
              </w:rPr>
            </w:pPr>
            <w:r w:rsidRPr="00413667">
              <w:rPr>
                <w:rFonts w:ascii="標楷體" w:eastAsia="標楷體" w:hAnsi="標楷體" w:hint="eastAsia"/>
              </w:rPr>
              <w:t>(一)推動「集會遊行法」修正草案</w:t>
            </w:r>
          </w:p>
          <w:p w:rsidR="007E42DA" w:rsidRPr="00413667" w:rsidRDefault="007E42DA" w:rsidP="00413667">
            <w:pPr>
              <w:pStyle w:val="a5"/>
              <w:spacing w:line="0" w:lineRule="atLeast"/>
              <w:jc w:val="both"/>
              <w:rPr>
                <w:rFonts w:ascii="標楷體" w:eastAsia="標楷體" w:hAnsi="標楷體"/>
              </w:rPr>
            </w:pPr>
            <w:r w:rsidRPr="00413667">
              <w:rPr>
                <w:rFonts w:ascii="標楷體" w:eastAsia="標楷體" w:hAnsi="標楷體" w:hint="eastAsia"/>
              </w:rPr>
              <w:t>(二)本部警政署因應兩公約施行法之施行，於集會遊法修正草案未完成修正前，已於100年11月22日訂定警察機關辦理集會遊行案件應行注意事項，通函各警察局依「公民與政治權利國際公約」意旨，辦理集會遊行案件，以有效落實人權保障。</w:t>
            </w:r>
          </w:p>
        </w:tc>
        <w:tc>
          <w:tcPr>
            <w:tcW w:w="7371" w:type="dxa"/>
          </w:tcPr>
          <w:p w:rsidR="007E42DA" w:rsidRPr="006D574A" w:rsidRDefault="007E42DA" w:rsidP="00413667">
            <w:pPr>
              <w:pStyle w:val="a5"/>
              <w:spacing w:line="0" w:lineRule="atLeast"/>
              <w:jc w:val="both"/>
              <w:rPr>
                <w:rFonts w:ascii="標楷體" w:eastAsia="標楷體" w:hAnsi="標楷體"/>
                <w:b/>
              </w:rPr>
            </w:pPr>
            <w:r w:rsidRPr="006D574A">
              <w:rPr>
                <w:rFonts w:ascii="標楷體" w:eastAsia="標楷體" w:hAnsi="標楷體" w:hint="eastAsia"/>
                <w:b/>
              </w:rPr>
              <w:t>（內政部）</w:t>
            </w:r>
          </w:p>
          <w:p w:rsidR="007E42DA" w:rsidRPr="00413667" w:rsidRDefault="007E42DA" w:rsidP="00413667">
            <w:pPr>
              <w:pStyle w:val="a5"/>
              <w:spacing w:line="0" w:lineRule="atLeast"/>
              <w:ind w:leftChars="-25" w:left="413" w:hangingChars="197" w:hanging="473"/>
              <w:jc w:val="both"/>
              <w:rPr>
                <w:rFonts w:ascii="標楷體" w:eastAsia="標楷體" w:hAnsi="標楷體"/>
              </w:rPr>
            </w:pPr>
            <w:r w:rsidRPr="00413667">
              <w:rPr>
                <w:rFonts w:ascii="標楷體" w:eastAsia="標楷體" w:hAnsi="標楷體" w:hint="eastAsia"/>
              </w:rPr>
              <w:t>(一)「集會遊行法」修正草案前於97年12月4日經行政院院會審查通過，於同年12月5日送請立法院審議，再經立法院內政委員會於98年3月10日完成逐條審查，送立法院院會二、三讀，惟因朝野立委及各界人士仍有不同意見，致未能於立法院第7屆立法委員任期內完成審議。</w:t>
            </w:r>
          </w:p>
          <w:p w:rsidR="007E42DA" w:rsidRPr="00413667" w:rsidRDefault="007E42DA" w:rsidP="00413667">
            <w:pPr>
              <w:pStyle w:val="a5"/>
              <w:spacing w:line="0" w:lineRule="atLeast"/>
              <w:ind w:leftChars="-25" w:left="413" w:hangingChars="197" w:hanging="473"/>
              <w:jc w:val="both"/>
              <w:rPr>
                <w:rFonts w:ascii="標楷體" w:eastAsia="標楷體" w:hAnsi="標楷體"/>
              </w:rPr>
            </w:pPr>
            <w:r w:rsidRPr="00413667">
              <w:rPr>
                <w:rFonts w:ascii="標楷體" w:eastAsia="標楷體" w:hAnsi="標楷體" w:hint="eastAsia"/>
              </w:rPr>
              <w:t>(二)行政院復於102年9月17日將本法案列為優先審議</w:t>
            </w:r>
            <w:r w:rsidRPr="00413667">
              <w:rPr>
                <w:rFonts w:ascii="標楷體" w:eastAsia="標楷體" w:hAnsi="標楷體" w:hint="eastAsia"/>
                <w:lang w:val="en-GB"/>
              </w:rPr>
              <w:t>通過</w:t>
            </w:r>
            <w:r w:rsidRPr="00413667">
              <w:rPr>
                <w:rFonts w:ascii="標楷體" w:eastAsia="標楷體" w:hAnsi="標楷體" w:hint="eastAsia"/>
              </w:rPr>
              <w:t>之急迫性法案，函請立法院（第8屆第4會期，於102年9月18日開議）優先審議通過。</w:t>
            </w:r>
          </w:p>
          <w:p w:rsidR="007E42DA" w:rsidRPr="00413667" w:rsidRDefault="007E42DA" w:rsidP="00413667">
            <w:pPr>
              <w:pStyle w:val="a5"/>
              <w:spacing w:line="0" w:lineRule="atLeast"/>
              <w:ind w:leftChars="-25" w:left="413" w:hangingChars="197" w:hanging="473"/>
              <w:jc w:val="both"/>
              <w:rPr>
                <w:rFonts w:ascii="標楷體" w:eastAsia="標楷體" w:hAnsi="標楷體"/>
              </w:rPr>
            </w:pPr>
            <w:r w:rsidRPr="00413667">
              <w:rPr>
                <w:rFonts w:ascii="標楷體" w:eastAsia="標楷體" w:hAnsi="標楷體" w:hint="eastAsia"/>
              </w:rPr>
              <w:t>(三)本部警政署已主動與各黨團、委員及民間團體溝通協調，迅即回應疑慮或誤解，俾利法案早日順利通過。</w:t>
            </w:r>
          </w:p>
          <w:p w:rsidR="007E42DA" w:rsidRPr="00413667" w:rsidRDefault="007E42DA" w:rsidP="00413667">
            <w:pPr>
              <w:pStyle w:val="a5"/>
              <w:spacing w:line="0" w:lineRule="atLeast"/>
              <w:ind w:leftChars="-25" w:left="413" w:hangingChars="197" w:hanging="473"/>
              <w:jc w:val="both"/>
              <w:rPr>
                <w:rFonts w:ascii="標楷體" w:eastAsia="標楷體" w:hAnsi="標楷體"/>
              </w:rPr>
            </w:pPr>
            <w:r w:rsidRPr="00413667">
              <w:rPr>
                <w:rFonts w:ascii="標楷體" w:eastAsia="標楷體" w:hAnsi="標楷體" w:hint="eastAsia"/>
              </w:rPr>
              <w:t>(四) 本部警政署因應兩公約施行法之施行，於集會遊法修正草案未完成修正前，已於100年11月22日訂定警察機關辦理集會遊行案件相關應行注意事項，通函各警察局依「公民與政治權利國際公約」意旨，辦理集會遊行案件，以有效落實人權保障。</w:t>
            </w:r>
          </w:p>
          <w:p w:rsidR="007E42DA" w:rsidRPr="00413667" w:rsidRDefault="007E42DA" w:rsidP="00413667">
            <w:pPr>
              <w:pStyle w:val="a5"/>
              <w:spacing w:line="0" w:lineRule="atLeast"/>
              <w:ind w:leftChars="-25" w:left="413" w:hangingChars="197" w:hanging="473"/>
              <w:jc w:val="both"/>
              <w:rPr>
                <w:rFonts w:ascii="標楷體" w:eastAsia="標楷體" w:hAnsi="標楷體"/>
              </w:rPr>
            </w:pPr>
            <w:r w:rsidRPr="00413667">
              <w:rPr>
                <w:rFonts w:ascii="標楷體" w:eastAsia="標楷體" w:hAnsi="標楷體" w:hint="eastAsia"/>
              </w:rPr>
              <w:t>(五)本部警政署於本（102）年9月27日下午3時假該署忠孝樓大禮堂舉辦「集會遊行法修法及相關處理作為」公聽會，邀請柴副召集松林、李念祖等委員及「台灣人權促進會」、「兩公約施行監督聯盟」等團體與會，並已依會議決議，於10月23日將上列公聽會會議紀錄，公告於本署全球資訊網。</w:t>
            </w:r>
          </w:p>
          <w:p w:rsidR="007E42DA" w:rsidRPr="00413667" w:rsidRDefault="007E42DA" w:rsidP="00413667">
            <w:pPr>
              <w:pStyle w:val="a5"/>
              <w:spacing w:line="0" w:lineRule="atLeast"/>
              <w:ind w:leftChars="-25" w:left="413" w:hangingChars="197" w:hanging="473"/>
              <w:jc w:val="both"/>
              <w:rPr>
                <w:rFonts w:ascii="標楷體" w:eastAsia="標楷體" w:hAnsi="標楷體"/>
              </w:rPr>
            </w:pPr>
            <w:r w:rsidRPr="00413667">
              <w:rPr>
                <w:rFonts w:ascii="標楷體" w:eastAsia="標楷體" w:hAnsi="標楷體" w:hint="eastAsia"/>
              </w:rPr>
              <w:t>(六)本部警政署於102年10月4日邀集法務部、內政部等機關，研商現行集會遊行法效力及第29條等規定之適用，並通函所屬警察機關，辦理集會、遊行案件時，適用集會遊行法相關規定時，均應符合「公民與政治權利國際公約」第21條規定。即於行使集會遊行法各項職權措施，包括集會遊行法第25條及第29條規定之制止或命令解散等，應注意符合比例原則，以適當方法為之，落實保障和平集會、遊行權利。</w:t>
            </w:r>
          </w:p>
          <w:p w:rsidR="007E42DA" w:rsidRPr="00413667" w:rsidRDefault="007E42DA" w:rsidP="00413667">
            <w:pPr>
              <w:pStyle w:val="a5"/>
              <w:spacing w:line="0" w:lineRule="atLeast"/>
              <w:ind w:leftChars="-25" w:left="413" w:hangingChars="197" w:hanging="473"/>
              <w:jc w:val="both"/>
              <w:rPr>
                <w:rFonts w:ascii="標楷體" w:eastAsia="標楷體" w:hAnsi="標楷體"/>
              </w:rPr>
            </w:pPr>
            <w:r w:rsidRPr="00413667">
              <w:rPr>
                <w:rFonts w:ascii="標楷體" w:eastAsia="標楷體" w:hAnsi="標楷體" w:hint="eastAsia"/>
              </w:rPr>
              <w:t>(七)另為具體落實「集會遊行相關行政措施如何落實兩公約」，本部警政署再於102年10月29日下午3時召開第2次公聽會徵集專家學者意見，相關意見將作為警察機關辦理集會、遊行案件之參考。</w:t>
            </w:r>
          </w:p>
          <w:p w:rsidR="007E42DA" w:rsidRPr="00413667" w:rsidRDefault="007E42DA" w:rsidP="00413667">
            <w:pPr>
              <w:pStyle w:val="a5"/>
              <w:spacing w:line="0" w:lineRule="atLeast"/>
              <w:ind w:leftChars="-25" w:left="413" w:hangingChars="197" w:hanging="473"/>
              <w:jc w:val="both"/>
              <w:rPr>
                <w:rFonts w:ascii="標楷體" w:eastAsia="標楷體" w:hAnsi="標楷體"/>
              </w:rPr>
            </w:pPr>
            <w:r w:rsidRPr="00413667">
              <w:rPr>
                <w:rFonts w:ascii="標楷體" w:eastAsia="標楷體" w:hAnsi="標楷體" w:hint="eastAsia"/>
              </w:rPr>
              <w:t>(八)現行集會遊行法第1條規定，其法律規範目的為保障人民集會、遊行之自由及維護社會秩序，是以除第10條限制外國人不得為集會、遊行活動之負責人、代理人及糾察員外，並無限制外國人參加集會、遊行活動之規定；另行政院101年5月28日送請立法院審議之集會遊行法修正草案，已開放取得永久居留權之外國人，得為集會、遊行活動之負責人、代理人及糾察員。</w:t>
            </w:r>
          </w:p>
          <w:p w:rsidR="007E42DA" w:rsidRPr="00413667" w:rsidRDefault="007E42DA" w:rsidP="00413667">
            <w:pPr>
              <w:pStyle w:val="a5"/>
              <w:spacing w:line="0" w:lineRule="atLeast"/>
              <w:ind w:leftChars="-25" w:left="413" w:hangingChars="197" w:hanging="473"/>
              <w:jc w:val="both"/>
              <w:rPr>
                <w:rFonts w:ascii="標楷體" w:eastAsia="標楷體" w:hAnsi="標楷體"/>
              </w:rPr>
            </w:pPr>
            <w:r w:rsidRPr="00413667">
              <w:rPr>
                <w:rFonts w:ascii="標楷體" w:eastAsia="標楷體" w:hAnsi="標楷體" w:hint="eastAsia"/>
              </w:rPr>
              <w:t>(九)立法委員蕭美琴於立法院第</w:t>
            </w:r>
            <w:r w:rsidRPr="00413667">
              <w:rPr>
                <w:rFonts w:ascii="標楷體" w:eastAsia="標楷體" w:hAnsi="標楷體"/>
              </w:rPr>
              <w:t>8</w:t>
            </w:r>
            <w:r w:rsidRPr="00413667">
              <w:rPr>
                <w:rFonts w:ascii="標楷體" w:eastAsia="標楷體" w:hAnsi="標楷體" w:hint="eastAsia"/>
              </w:rPr>
              <w:t>屆第</w:t>
            </w:r>
            <w:r w:rsidRPr="00413667">
              <w:rPr>
                <w:rFonts w:ascii="標楷體" w:eastAsia="標楷體" w:hAnsi="標楷體"/>
              </w:rPr>
              <w:t>3</w:t>
            </w:r>
            <w:r w:rsidRPr="00413667">
              <w:rPr>
                <w:rFonts w:ascii="標楷體" w:eastAsia="標楷體" w:hAnsi="標楷體" w:hint="eastAsia"/>
              </w:rPr>
              <w:t>會期第</w:t>
            </w:r>
            <w:r w:rsidRPr="00413667">
              <w:rPr>
                <w:rFonts w:ascii="標楷體" w:eastAsia="標楷體" w:hAnsi="標楷體"/>
              </w:rPr>
              <w:t>6</w:t>
            </w:r>
            <w:r w:rsidRPr="00413667">
              <w:rPr>
                <w:rFonts w:ascii="標楷體" w:eastAsia="標楷體" w:hAnsi="標楷體" w:hint="eastAsia"/>
              </w:rPr>
              <w:t>次會議提案，研議於入出國及移民法第</w:t>
            </w:r>
            <w:r w:rsidRPr="00413667">
              <w:rPr>
                <w:rFonts w:ascii="標楷體" w:eastAsia="標楷體" w:hAnsi="標楷體"/>
              </w:rPr>
              <w:t>29</w:t>
            </w:r>
            <w:r w:rsidRPr="00413667">
              <w:rPr>
                <w:rFonts w:ascii="標楷體" w:eastAsia="標楷體" w:hAnsi="標楷體" w:hint="eastAsia"/>
              </w:rPr>
              <w:t>條增訂合法停留之外國人亦得參與請願及合法集會遊行之權利。本部移民署為促進兩公約所保障各項人權之實現，因應世界潮流，將考量在不影響國家安全及社會秩序的前提下，並排除政治活動及敏感時間，研擬適度的放寬合法停留之外國人亦得參與請願及合法集會遊行。</w:t>
            </w:r>
          </w:p>
        </w:tc>
        <w:tc>
          <w:tcPr>
            <w:tcW w:w="1134" w:type="dxa"/>
          </w:tcPr>
          <w:p w:rsidR="007E42DA" w:rsidRPr="006D574A" w:rsidRDefault="007E42DA" w:rsidP="00413667">
            <w:pPr>
              <w:pStyle w:val="a5"/>
              <w:spacing w:line="0" w:lineRule="atLeast"/>
              <w:jc w:val="both"/>
              <w:rPr>
                <w:rFonts w:ascii="標楷體" w:eastAsia="標楷體" w:hAnsi="標楷體"/>
                <w:b/>
              </w:rPr>
            </w:pPr>
            <w:r w:rsidRPr="006D574A">
              <w:rPr>
                <w:rFonts w:ascii="標楷體" w:eastAsia="標楷體" w:hAnsi="標楷體" w:hint="eastAsia"/>
                <w:b/>
              </w:rPr>
              <w:t>（內政部）</w:t>
            </w:r>
          </w:p>
          <w:p w:rsidR="007E42DA" w:rsidRPr="00413667" w:rsidRDefault="007E42DA" w:rsidP="00413667">
            <w:pPr>
              <w:spacing w:line="0" w:lineRule="atLeast"/>
              <w:jc w:val="both"/>
              <w:rPr>
                <w:rFonts w:ascii="標楷體" w:eastAsia="標楷體" w:hAnsi="標楷體"/>
                <w:szCs w:val="24"/>
              </w:rPr>
            </w:pPr>
            <w:r w:rsidRPr="00413667">
              <w:rPr>
                <w:rFonts w:ascii="標楷體" w:eastAsia="標楷體" w:hAnsi="標楷體" w:cs="Courier New" w:hint="eastAsia"/>
                <w:szCs w:val="24"/>
              </w:rPr>
              <w:t>修正草案已函請立法院（第8屆第4會期，於102年9月18日開議）優先審議。</w:t>
            </w:r>
          </w:p>
        </w:tc>
        <w:tc>
          <w:tcPr>
            <w:tcW w:w="992" w:type="dxa"/>
          </w:tcPr>
          <w:p w:rsidR="007E42DA" w:rsidRPr="006D574A" w:rsidRDefault="007E42DA" w:rsidP="00413667">
            <w:pPr>
              <w:pStyle w:val="a5"/>
              <w:spacing w:line="0" w:lineRule="atLeast"/>
              <w:jc w:val="both"/>
              <w:rPr>
                <w:rFonts w:ascii="標楷體" w:eastAsia="標楷體" w:hAnsi="標楷體"/>
                <w:b/>
              </w:rPr>
            </w:pPr>
            <w:r w:rsidRPr="006D574A">
              <w:rPr>
                <w:rFonts w:ascii="標楷體" w:eastAsia="標楷體" w:hAnsi="標楷體" w:hint="eastAsia"/>
                <w:b/>
              </w:rPr>
              <w:t>（內政部）</w:t>
            </w:r>
          </w:p>
          <w:p w:rsidR="007E42DA" w:rsidRPr="00413667" w:rsidRDefault="007E42DA" w:rsidP="00413667">
            <w:pPr>
              <w:pStyle w:val="a5"/>
              <w:spacing w:line="0" w:lineRule="atLeast"/>
              <w:ind w:rightChars="-18" w:right="-43"/>
              <w:jc w:val="both"/>
              <w:rPr>
                <w:rFonts w:ascii="標楷體" w:eastAsia="標楷體" w:hAnsi="標楷體"/>
                <w:lang w:val="en-GB"/>
              </w:rPr>
            </w:pPr>
            <w:r w:rsidRPr="00413667">
              <w:rPr>
                <w:rFonts w:ascii="標楷體" w:eastAsia="標楷體" w:hAnsi="標楷體" w:hint="eastAsia"/>
                <w:lang w:val="en-GB"/>
              </w:rPr>
              <w:t>(一)以時限內完成集會遊行法修正草案修正通過與否做為判斷依據。</w:t>
            </w:r>
          </w:p>
          <w:p w:rsidR="007E42DA" w:rsidRPr="00413667" w:rsidRDefault="007E42DA" w:rsidP="00413667">
            <w:pPr>
              <w:pStyle w:val="a5"/>
              <w:spacing w:line="0" w:lineRule="atLeast"/>
              <w:ind w:rightChars="-18" w:right="-43"/>
              <w:jc w:val="both"/>
              <w:rPr>
                <w:rFonts w:ascii="標楷體" w:eastAsia="標楷體" w:hAnsi="標楷體"/>
              </w:rPr>
            </w:pPr>
            <w:r w:rsidRPr="00413667">
              <w:rPr>
                <w:rFonts w:ascii="標楷體" w:eastAsia="標楷體" w:hAnsi="標楷體" w:hint="eastAsia"/>
                <w:lang w:val="en-GB"/>
              </w:rPr>
              <w:t>(二) 各警察機關有無依據100年11月22日及102年10月7日通函警察機關辦理集會遊行案件之應行注意事項辦理。</w:t>
            </w:r>
          </w:p>
        </w:tc>
        <w:tc>
          <w:tcPr>
            <w:tcW w:w="851" w:type="dxa"/>
          </w:tcPr>
          <w:p w:rsidR="007E42DA" w:rsidRPr="00413667" w:rsidRDefault="007E42DA" w:rsidP="00413667">
            <w:pPr>
              <w:pStyle w:val="a5"/>
              <w:spacing w:line="0" w:lineRule="atLeast"/>
              <w:jc w:val="both"/>
              <w:rPr>
                <w:rFonts w:ascii="標楷體" w:eastAsia="標楷體" w:hAnsi="標楷體"/>
                <w:kern w:val="0"/>
              </w:rPr>
            </w:pPr>
          </w:p>
        </w:tc>
      </w:tr>
      <w:tr w:rsidR="007E42DA" w:rsidRPr="00413667" w:rsidTr="007475E7">
        <w:tc>
          <w:tcPr>
            <w:tcW w:w="568" w:type="dxa"/>
          </w:tcPr>
          <w:p w:rsidR="007E42DA" w:rsidRPr="00413667" w:rsidRDefault="007E42DA" w:rsidP="00413667">
            <w:pPr>
              <w:pStyle w:val="a5"/>
              <w:numPr>
                <w:ilvl w:val="0"/>
                <w:numId w:val="1"/>
              </w:numPr>
              <w:spacing w:line="0" w:lineRule="atLeast"/>
              <w:jc w:val="both"/>
              <w:rPr>
                <w:rFonts w:ascii="標楷體" w:eastAsia="標楷體" w:hAnsi="標楷體"/>
                <w:kern w:val="0"/>
              </w:rPr>
            </w:pPr>
          </w:p>
        </w:tc>
        <w:tc>
          <w:tcPr>
            <w:tcW w:w="1985" w:type="dxa"/>
          </w:tcPr>
          <w:p w:rsidR="007E42DA" w:rsidRPr="00413667" w:rsidRDefault="007E42DA" w:rsidP="00413667">
            <w:pPr>
              <w:pStyle w:val="a5"/>
              <w:spacing w:line="0" w:lineRule="atLeast"/>
              <w:jc w:val="both"/>
              <w:rPr>
                <w:rFonts w:ascii="標楷體" w:eastAsia="標楷體" w:hAnsi="標楷體"/>
              </w:rPr>
            </w:pPr>
            <w:r w:rsidRPr="00413667">
              <w:rPr>
                <w:rFonts w:ascii="標楷體" w:eastAsia="標楷體" w:hAnsi="標楷體" w:hint="eastAsia"/>
              </w:rPr>
              <w:t>專家指出，根據法律規定男性最低結婚年齡是18歲，女性則是16歲。專家認為這項年齡的差異是歧視性的，違反了《公民與政治權利國際公約》，《消除對婦女一切形式歧視公約》和《兒童權利公約》的各項規定，因此建議修法將女性最低結婚年齡提高到18歲。</w:t>
            </w:r>
          </w:p>
        </w:tc>
        <w:tc>
          <w:tcPr>
            <w:tcW w:w="1559" w:type="dxa"/>
          </w:tcPr>
          <w:p w:rsidR="007E42DA" w:rsidRPr="006D574A" w:rsidRDefault="007E42DA" w:rsidP="00413667">
            <w:pPr>
              <w:pStyle w:val="a5"/>
              <w:spacing w:line="0" w:lineRule="atLeast"/>
              <w:jc w:val="both"/>
              <w:rPr>
                <w:rFonts w:ascii="標楷體" w:eastAsia="標楷體" w:hAnsi="標楷體" w:cs="Times New Roman"/>
                <w:b/>
                <w:kern w:val="0"/>
                <w:shd w:val="pct15" w:color="auto" w:fill="FFFFFF"/>
              </w:rPr>
            </w:pPr>
            <w:r w:rsidRPr="006D574A">
              <w:rPr>
                <w:rFonts w:ascii="標楷體" w:eastAsia="標楷體" w:hAnsi="標楷體" w:cs="Times New Roman" w:hint="eastAsia"/>
                <w:b/>
                <w:bCs/>
              </w:rPr>
              <w:t>法務部</w:t>
            </w:r>
          </w:p>
        </w:tc>
        <w:tc>
          <w:tcPr>
            <w:tcW w:w="992" w:type="dxa"/>
          </w:tcPr>
          <w:p w:rsidR="007E42DA" w:rsidRPr="006D574A" w:rsidRDefault="007E42DA" w:rsidP="00413667">
            <w:pPr>
              <w:kinsoku w:val="0"/>
              <w:adjustRightInd w:val="0"/>
              <w:spacing w:line="0" w:lineRule="atLeast"/>
              <w:ind w:leftChars="5" w:left="12"/>
              <w:jc w:val="both"/>
              <w:rPr>
                <w:rFonts w:ascii="標楷體" w:eastAsia="標楷體" w:hAnsi="標楷體"/>
                <w:b/>
                <w:szCs w:val="24"/>
              </w:rPr>
            </w:pPr>
            <w:r w:rsidRPr="006D574A">
              <w:rPr>
                <w:rFonts w:ascii="標楷體" w:eastAsia="標楷體" w:hAnsi="標楷體" w:hint="eastAsia"/>
                <w:b/>
                <w:szCs w:val="24"/>
              </w:rPr>
              <w:t>（法務部）</w:t>
            </w:r>
          </w:p>
          <w:p w:rsidR="007E42DA" w:rsidRPr="00413667" w:rsidRDefault="007E42DA" w:rsidP="00413667">
            <w:pPr>
              <w:kinsoku w:val="0"/>
              <w:adjustRightInd w:val="0"/>
              <w:spacing w:line="0" w:lineRule="atLeast"/>
              <w:ind w:leftChars="5" w:left="12"/>
              <w:jc w:val="both"/>
              <w:rPr>
                <w:rFonts w:ascii="標楷體" w:eastAsia="標楷體" w:hAnsi="標楷體"/>
                <w:szCs w:val="24"/>
              </w:rPr>
            </w:pPr>
            <w:r w:rsidRPr="00413667">
              <w:rPr>
                <w:rFonts w:ascii="標楷體" w:eastAsia="標楷體" w:hAnsi="標楷體" w:hint="eastAsia"/>
                <w:szCs w:val="24"/>
              </w:rPr>
              <w:t>一、研議相關立法政策。</w:t>
            </w:r>
          </w:p>
          <w:p w:rsidR="007E42DA" w:rsidRPr="00413667" w:rsidRDefault="007E42DA" w:rsidP="00413667">
            <w:pPr>
              <w:pStyle w:val="a5"/>
              <w:spacing w:line="0" w:lineRule="atLeast"/>
              <w:jc w:val="both"/>
              <w:rPr>
                <w:rFonts w:ascii="標楷體" w:eastAsia="標楷體" w:hAnsi="標楷體"/>
              </w:rPr>
            </w:pPr>
            <w:r w:rsidRPr="00413667">
              <w:rPr>
                <w:rFonts w:ascii="標楷體" w:eastAsia="標楷體" w:hAnsi="標楷體" w:hint="eastAsia"/>
              </w:rPr>
              <w:t>二、採取必要的行政與立法驟。</w:t>
            </w:r>
          </w:p>
        </w:tc>
        <w:tc>
          <w:tcPr>
            <w:tcW w:w="7371" w:type="dxa"/>
          </w:tcPr>
          <w:p w:rsidR="007E42DA" w:rsidRPr="006D574A" w:rsidRDefault="007E42DA" w:rsidP="00413667">
            <w:pPr>
              <w:kinsoku w:val="0"/>
              <w:adjustRightInd w:val="0"/>
              <w:spacing w:line="0" w:lineRule="atLeast"/>
              <w:ind w:leftChars="5" w:left="12"/>
              <w:jc w:val="both"/>
              <w:rPr>
                <w:rFonts w:ascii="標楷體" w:eastAsia="標楷體" w:hAnsi="標楷體"/>
                <w:b/>
                <w:szCs w:val="24"/>
              </w:rPr>
            </w:pPr>
            <w:r w:rsidRPr="006D574A">
              <w:rPr>
                <w:rFonts w:ascii="標楷體" w:eastAsia="標楷體" w:hAnsi="標楷體" w:hint="eastAsia"/>
                <w:b/>
                <w:szCs w:val="24"/>
              </w:rPr>
              <w:t>（法務部）</w:t>
            </w:r>
          </w:p>
          <w:p w:rsidR="007E42DA" w:rsidRPr="00413667" w:rsidRDefault="007E42DA" w:rsidP="00413667">
            <w:pPr>
              <w:pStyle w:val="a5"/>
              <w:spacing w:line="0" w:lineRule="atLeast"/>
              <w:ind w:left="480" w:hangingChars="200" w:hanging="480"/>
              <w:jc w:val="both"/>
              <w:rPr>
                <w:rFonts w:ascii="標楷體" w:eastAsia="標楷體" w:hAnsi="標楷體"/>
              </w:rPr>
            </w:pPr>
            <w:r w:rsidRPr="00413667">
              <w:rPr>
                <w:rFonts w:ascii="標楷體" w:eastAsia="標楷體" w:hAnsi="標楷體" w:hint="eastAsia"/>
              </w:rPr>
              <w:t>一、查目前各國關於最低結婚年齡之規定不一，有採男女最低結婚年齡限制一致，如加拿大、澳洲、法國、德國、英國、荷蘭、比利時、韓國；惟亦有採男女規定年齡不一者，男女最低結婚年齡限制採取不一致之國家，如日本（男未滿18歲，女未滿16歲）。依我國民法第980條規定：「男未滿18歲，女未滿16歲者，不得結婚。」亦採男女最低結婚年齡不一致之立法例。</w:t>
            </w:r>
          </w:p>
          <w:p w:rsidR="007E42DA" w:rsidRPr="00413667" w:rsidRDefault="007E42DA" w:rsidP="00413667">
            <w:pPr>
              <w:pStyle w:val="a5"/>
              <w:spacing w:line="0" w:lineRule="atLeast"/>
              <w:ind w:left="480" w:hangingChars="200" w:hanging="480"/>
              <w:jc w:val="both"/>
              <w:rPr>
                <w:rFonts w:ascii="標楷體" w:eastAsia="標楷體" w:hAnsi="標楷體"/>
              </w:rPr>
            </w:pPr>
            <w:r w:rsidRPr="00413667">
              <w:rPr>
                <w:rFonts w:ascii="標楷體" w:eastAsia="標楷體" w:hAnsi="標楷體" w:hint="eastAsia"/>
              </w:rPr>
              <w:t>二、關於我國民法女性最低結婚年齡低於18歲之規定，為配合《公民與政治權利國際公約》、《消除對婦女一切形式歧視公約》和《兒童權利公約》等規定之精神，本部曾擬具「民法第973條、第980條修正草案」修正男女最低訂婚為17歲，男女最低結婚年齡為18歲，草案經行政院審查通過，並函請立法院審議。惟立法院第7屆第8會期司法及法制委員會於100年10 月31日召開審查行政院、司法院函請審議「民法第973條、第980條修正草案」案會議，經委員會決議「不予審議」。</w:t>
            </w:r>
          </w:p>
          <w:p w:rsidR="007E42DA" w:rsidRPr="00413667" w:rsidRDefault="007E42DA" w:rsidP="00413667">
            <w:pPr>
              <w:pStyle w:val="a5"/>
              <w:spacing w:line="0" w:lineRule="atLeast"/>
              <w:ind w:left="480" w:hangingChars="200" w:hanging="480"/>
              <w:jc w:val="both"/>
              <w:rPr>
                <w:rFonts w:ascii="標楷體" w:eastAsia="標楷體" w:hAnsi="標楷體"/>
              </w:rPr>
            </w:pPr>
            <w:r w:rsidRPr="00413667">
              <w:rPr>
                <w:rFonts w:ascii="標楷體" w:eastAsia="標楷體" w:hAnsi="標楷體" w:hint="eastAsia"/>
              </w:rPr>
              <w:t>三、上開決議，理由如下：</w:t>
            </w:r>
          </w:p>
          <w:p w:rsidR="007E42DA" w:rsidRPr="00413667" w:rsidRDefault="007E42DA" w:rsidP="00413667">
            <w:pPr>
              <w:kinsoku w:val="0"/>
              <w:adjustRightInd w:val="0"/>
              <w:spacing w:line="0" w:lineRule="atLeast"/>
              <w:ind w:left="658" w:hangingChars="274" w:hanging="658"/>
              <w:jc w:val="both"/>
              <w:rPr>
                <w:rFonts w:ascii="標楷體" w:eastAsia="標楷體" w:hAnsi="標楷體"/>
                <w:szCs w:val="24"/>
              </w:rPr>
            </w:pPr>
            <w:r w:rsidRPr="00413667">
              <w:rPr>
                <w:rFonts w:ascii="標楷體" w:eastAsia="標楷體" w:hAnsi="標楷體" w:hint="eastAsia"/>
                <w:szCs w:val="24"/>
              </w:rPr>
              <w:t>（一）現行民法規定男性滿18歲、女性滿16歲之結婚年齡限制，讓女性得以選擇較早結婚，非屬對女性之歧視，是所稱將男女結婚年齡規定一致係消除對女性之歧視，應非正確。</w:t>
            </w:r>
          </w:p>
          <w:p w:rsidR="007E42DA" w:rsidRPr="00413667" w:rsidRDefault="007E42DA" w:rsidP="00413667">
            <w:pPr>
              <w:kinsoku w:val="0"/>
              <w:adjustRightInd w:val="0"/>
              <w:spacing w:line="0" w:lineRule="atLeast"/>
              <w:ind w:left="720" w:hangingChars="300" w:hanging="720"/>
              <w:jc w:val="both"/>
              <w:rPr>
                <w:rFonts w:ascii="標楷體" w:eastAsia="標楷體" w:hAnsi="標楷體"/>
                <w:szCs w:val="24"/>
              </w:rPr>
            </w:pPr>
            <w:r w:rsidRPr="00413667">
              <w:rPr>
                <w:rFonts w:ascii="標楷體" w:eastAsia="標楷體" w:hAnsi="標楷體" w:hint="eastAsia"/>
                <w:szCs w:val="24"/>
              </w:rPr>
              <w:t>（二）將女性結婚年齡提高為18歲，係限制未滿18歲女性結婚之權利。</w:t>
            </w:r>
          </w:p>
          <w:p w:rsidR="007E42DA" w:rsidRPr="00413667" w:rsidRDefault="007E42DA" w:rsidP="00413667">
            <w:pPr>
              <w:pStyle w:val="a5"/>
              <w:spacing w:line="0" w:lineRule="atLeast"/>
              <w:ind w:left="818" w:hangingChars="341" w:hanging="818"/>
              <w:jc w:val="both"/>
              <w:rPr>
                <w:rFonts w:ascii="標楷體" w:eastAsia="標楷體" w:hAnsi="標楷體"/>
                <w:kern w:val="0"/>
              </w:rPr>
            </w:pPr>
            <w:r w:rsidRPr="00413667">
              <w:rPr>
                <w:rFonts w:ascii="標楷體" w:eastAsia="標楷體" w:hAnsi="標楷體" w:hint="eastAsia"/>
                <w:kern w:val="0"/>
              </w:rPr>
              <w:t>（三）《公民與政治權利國際公約》第23條規定及聯合國「人權事務委員會」第19號一般性意見、《消除對婦女一切形式歧視公約》第16條規定及聯合國「《消除對婦女一切形式歧視公約》第21號一般性建議，認為男女結婚年齡應為18歲，係僅供參考，仍應依各國國情不同訂定男女結婚年齡。</w:t>
            </w:r>
          </w:p>
          <w:p w:rsidR="007E42DA" w:rsidRPr="00413667" w:rsidRDefault="007E42DA" w:rsidP="00413667">
            <w:pPr>
              <w:pStyle w:val="a5"/>
              <w:spacing w:line="0" w:lineRule="atLeast"/>
              <w:ind w:left="458" w:hangingChars="191" w:hanging="458"/>
              <w:jc w:val="both"/>
              <w:rPr>
                <w:rFonts w:ascii="標楷體" w:eastAsia="標楷體" w:hAnsi="標楷體"/>
                <w:kern w:val="0"/>
              </w:rPr>
            </w:pPr>
            <w:r w:rsidRPr="00413667">
              <w:rPr>
                <w:rFonts w:ascii="標楷體" w:eastAsia="標楷體" w:hAnsi="標楷體" w:hint="eastAsia"/>
              </w:rPr>
              <w:t>四、為應國際公約之要求，法務部規劃將再召開會議，研議民法第973條及第980條之修正推動。</w:t>
            </w:r>
          </w:p>
        </w:tc>
        <w:tc>
          <w:tcPr>
            <w:tcW w:w="1134" w:type="dxa"/>
          </w:tcPr>
          <w:p w:rsidR="007E42DA" w:rsidRPr="006D574A" w:rsidRDefault="007E42DA" w:rsidP="00413667">
            <w:pPr>
              <w:kinsoku w:val="0"/>
              <w:adjustRightInd w:val="0"/>
              <w:spacing w:line="0" w:lineRule="atLeast"/>
              <w:ind w:leftChars="5" w:left="12"/>
              <w:jc w:val="both"/>
              <w:rPr>
                <w:rFonts w:ascii="標楷體" w:eastAsia="標楷體" w:hAnsi="標楷體"/>
                <w:b/>
                <w:szCs w:val="24"/>
              </w:rPr>
            </w:pPr>
            <w:r w:rsidRPr="006D574A">
              <w:rPr>
                <w:rFonts w:ascii="標楷體" w:eastAsia="標楷體" w:hAnsi="標楷體" w:hint="eastAsia"/>
                <w:b/>
                <w:szCs w:val="24"/>
              </w:rPr>
              <w:t>（法務部）</w:t>
            </w:r>
          </w:p>
          <w:p w:rsidR="007E42DA" w:rsidRPr="00413667" w:rsidRDefault="007E42DA" w:rsidP="00413667">
            <w:pPr>
              <w:pStyle w:val="a5"/>
              <w:spacing w:line="0" w:lineRule="atLeast"/>
              <w:jc w:val="both"/>
              <w:rPr>
                <w:rFonts w:ascii="標楷體" w:eastAsia="標楷體" w:hAnsi="標楷體"/>
                <w:kern w:val="0"/>
              </w:rPr>
            </w:pPr>
            <w:r w:rsidRPr="00413667">
              <w:rPr>
                <w:rFonts w:ascii="標楷體" w:eastAsia="標楷體" w:hAnsi="標楷體" w:hint="eastAsia"/>
                <w:kern w:val="0"/>
              </w:rPr>
              <w:t>持續辦理</w:t>
            </w:r>
          </w:p>
        </w:tc>
        <w:tc>
          <w:tcPr>
            <w:tcW w:w="992" w:type="dxa"/>
          </w:tcPr>
          <w:p w:rsidR="007E42DA" w:rsidRPr="006D574A" w:rsidRDefault="007E42DA" w:rsidP="00413667">
            <w:pPr>
              <w:kinsoku w:val="0"/>
              <w:adjustRightInd w:val="0"/>
              <w:spacing w:line="0" w:lineRule="atLeast"/>
              <w:ind w:leftChars="5" w:left="12"/>
              <w:jc w:val="both"/>
              <w:rPr>
                <w:rFonts w:ascii="標楷體" w:eastAsia="標楷體" w:hAnsi="標楷體"/>
                <w:b/>
                <w:szCs w:val="24"/>
              </w:rPr>
            </w:pPr>
            <w:r w:rsidRPr="006D574A">
              <w:rPr>
                <w:rFonts w:ascii="標楷體" w:eastAsia="標楷體" w:hAnsi="標楷體" w:hint="eastAsia"/>
                <w:b/>
                <w:szCs w:val="24"/>
              </w:rPr>
              <w:t>（法務部）</w:t>
            </w:r>
          </w:p>
          <w:p w:rsidR="007E42DA" w:rsidRPr="00413667" w:rsidRDefault="007E42DA" w:rsidP="00413667">
            <w:pPr>
              <w:pStyle w:val="a5"/>
              <w:spacing w:line="0" w:lineRule="atLeast"/>
              <w:jc w:val="both"/>
              <w:rPr>
                <w:rFonts w:ascii="標楷體" w:eastAsia="標楷體" w:hAnsi="標楷體" w:cs="Times New Roman"/>
                <w:b/>
                <w:kern w:val="0"/>
                <w:shd w:val="pct15" w:color="auto" w:fill="FFFFFF"/>
              </w:rPr>
            </w:pPr>
            <w:r w:rsidRPr="00413667">
              <w:rPr>
                <w:rFonts w:ascii="標楷體" w:eastAsia="標楷體" w:hAnsi="標楷體" w:hint="eastAsia"/>
              </w:rPr>
              <w:t>以是否規劃及進行相關研議工作為判斷依據。</w:t>
            </w:r>
          </w:p>
        </w:tc>
        <w:tc>
          <w:tcPr>
            <w:tcW w:w="851" w:type="dxa"/>
          </w:tcPr>
          <w:p w:rsidR="007E42DA" w:rsidRPr="00413667" w:rsidRDefault="007E42DA" w:rsidP="00413667">
            <w:pPr>
              <w:pStyle w:val="a5"/>
              <w:spacing w:line="0" w:lineRule="atLeast"/>
              <w:jc w:val="both"/>
              <w:rPr>
                <w:rFonts w:ascii="標楷體" w:eastAsia="標楷體" w:hAnsi="標楷體"/>
                <w:kern w:val="0"/>
              </w:rPr>
            </w:pPr>
          </w:p>
        </w:tc>
      </w:tr>
      <w:tr w:rsidR="007E42DA" w:rsidRPr="00413667" w:rsidTr="007475E7">
        <w:tc>
          <w:tcPr>
            <w:tcW w:w="568" w:type="dxa"/>
          </w:tcPr>
          <w:p w:rsidR="007E42DA" w:rsidRPr="00413667" w:rsidRDefault="007E42DA" w:rsidP="00413667">
            <w:pPr>
              <w:pStyle w:val="a5"/>
              <w:numPr>
                <w:ilvl w:val="0"/>
                <w:numId w:val="1"/>
              </w:numPr>
              <w:spacing w:line="0" w:lineRule="atLeast"/>
              <w:jc w:val="both"/>
              <w:rPr>
                <w:rFonts w:ascii="標楷體" w:eastAsia="標楷體" w:hAnsi="標楷體"/>
                <w:kern w:val="0"/>
              </w:rPr>
            </w:pPr>
          </w:p>
        </w:tc>
        <w:tc>
          <w:tcPr>
            <w:tcW w:w="1985" w:type="dxa"/>
          </w:tcPr>
          <w:p w:rsidR="007E42DA" w:rsidRPr="00413667" w:rsidRDefault="007E42DA" w:rsidP="00413667">
            <w:pPr>
              <w:pStyle w:val="a5"/>
              <w:spacing w:line="0" w:lineRule="atLeast"/>
              <w:jc w:val="both"/>
              <w:rPr>
                <w:rFonts w:ascii="標楷體" w:eastAsia="標楷體" w:hAnsi="標楷體"/>
              </w:rPr>
            </w:pPr>
            <w:r w:rsidRPr="00413667">
              <w:rPr>
                <w:rFonts w:ascii="標楷體" w:eastAsia="標楷體" w:hAnsi="標楷體" w:hint="eastAsia"/>
              </w:rPr>
              <w:t>專家對國內許多用以解決對婦女暴力，尤其是家庭暴力的措施表示讚賞，如申訴制度、家庭暴力防治辦公室及熱線電話。這顯示出這些措施大部分是警方的責任。然而，專家也關心家庭暴力的盛行、原因和影響面的數據並不足夠，以及有必要確保這些相關的措施能全面普及，並監測和評估這些措施的影響。專家建議對這些措施的影響進行評估，在此評估基礎上採用跨學科和跨部門的方法，發展一套全面的計劃以解決家庭暴力。專家也建議應收集全國的數據以評估家庭暴力的盛行原因和影響。專家進一步建議政府應根據《消除對婦女一切形式歧視公約》委員會第19號結論性意見及其它相關國際人權標準，發揮最大努力來解決對婦女的暴力行為。</w:t>
            </w:r>
          </w:p>
        </w:tc>
        <w:tc>
          <w:tcPr>
            <w:tcW w:w="1559" w:type="dxa"/>
          </w:tcPr>
          <w:p w:rsidR="007E42DA" w:rsidRPr="00413667" w:rsidRDefault="007E42DA" w:rsidP="00413667">
            <w:pPr>
              <w:pStyle w:val="a5"/>
              <w:spacing w:line="0" w:lineRule="atLeast"/>
              <w:jc w:val="both"/>
              <w:rPr>
                <w:rFonts w:ascii="標楷體" w:eastAsia="標楷體" w:hAnsi="標楷體" w:cs="Times New Roman"/>
                <w:b/>
                <w:kern w:val="0"/>
                <w:shd w:val="pct15" w:color="auto" w:fill="FFFFFF"/>
              </w:rPr>
            </w:pPr>
            <w:r w:rsidRPr="00413667">
              <w:rPr>
                <w:rFonts w:ascii="標楷體" w:eastAsia="標楷體" w:hAnsi="標楷體" w:cs="Times New Roman" w:hint="eastAsia"/>
              </w:rPr>
              <w:t>衛生福利部/性平處、勞委會、內政部（營建署、警政署）</w:t>
            </w:r>
          </w:p>
        </w:tc>
        <w:tc>
          <w:tcPr>
            <w:tcW w:w="992" w:type="dxa"/>
          </w:tcPr>
          <w:p w:rsidR="007E42DA" w:rsidRPr="006D574A" w:rsidRDefault="007E42DA" w:rsidP="00413667">
            <w:pPr>
              <w:pStyle w:val="a5"/>
              <w:snapToGrid w:val="0"/>
              <w:spacing w:line="0" w:lineRule="atLeast"/>
              <w:jc w:val="both"/>
              <w:rPr>
                <w:rFonts w:ascii="標楷體" w:eastAsia="標楷體" w:hAnsi="標楷體" w:cs="Times New Roman"/>
                <w:b/>
                <w:color w:val="000000" w:themeColor="text1"/>
              </w:rPr>
            </w:pPr>
            <w:r w:rsidRPr="006D574A">
              <w:rPr>
                <w:rFonts w:ascii="標楷體" w:eastAsia="標楷體" w:hAnsi="標楷體" w:cs="Times New Roman" w:hint="eastAsia"/>
                <w:b/>
                <w:color w:val="000000" w:themeColor="text1"/>
              </w:rPr>
              <w:t>（衛福部）</w:t>
            </w: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r w:rsidRPr="00413667">
              <w:rPr>
                <w:rFonts w:ascii="標楷體" w:eastAsia="標楷體" w:hAnsi="標楷體" w:cs="Times New Roman"/>
                <w:color w:val="000000" w:themeColor="text1"/>
              </w:rPr>
              <w:t>一、委託「我國性別暴力現況調查之研究」，進行受暴現況調查、推估暴力黑數，建立我國性別暴力基礎資料，作為推動我國反性別暴力政策之參考。</w:t>
            </w: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r w:rsidRPr="00413667">
              <w:rPr>
                <w:rFonts w:ascii="標楷體" w:eastAsia="標楷體" w:hAnsi="標楷體" w:cs="Times New Roman"/>
                <w:color w:val="000000" w:themeColor="text1"/>
              </w:rPr>
              <w:t>二、</w:t>
            </w:r>
            <w:r w:rsidRPr="00413667">
              <w:rPr>
                <w:rFonts w:ascii="標楷體" w:eastAsia="標楷體" w:hAnsi="標楷體" w:cs="Times New Roman"/>
                <w:bCs/>
                <w:color w:val="000000" w:themeColor="text1"/>
              </w:rPr>
              <w:t>建置「</w:t>
            </w:r>
            <w:r w:rsidRPr="00413667">
              <w:rPr>
                <w:rFonts w:ascii="標楷體" w:eastAsia="標楷體" w:hAnsi="標楷體" w:cs="Times New Roman"/>
                <w:color w:val="000000" w:themeColor="text1"/>
              </w:rPr>
              <w:t>警政婦幼通報系統」</w:t>
            </w: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r w:rsidRPr="00413667">
              <w:rPr>
                <w:rFonts w:ascii="標楷體" w:eastAsia="標楷體" w:hAnsi="標楷體" w:cs="Times New Roman"/>
                <w:color w:val="000000" w:themeColor="text1"/>
              </w:rPr>
              <w:t>三、定期彙整警察機關受(處)理家庭暴力案件相關數據</w:t>
            </w: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6D574A" w:rsidRDefault="007E42DA" w:rsidP="00413667">
            <w:pPr>
              <w:pStyle w:val="a5"/>
              <w:snapToGrid w:val="0"/>
              <w:spacing w:line="0" w:lineRule="atLeast"/>
              <w:jc w:val="both"/>
              <w:rPr>
                <w:rFonts w:ascii="標楷體" w:eastAsia="標楷體" w:hAnsi="標楷體" w:cs="Times New Roman"/>
                <w:b/>
                <w:color w:val="000000" w:themeColor="text1"/>
              </w:rPr>
            </w:pPr>
            <w:r w:rsidRPr="006D574A">
              <w:rPr>
                <w:rFonts w:ascii="標楷體" w:eastAsia="標楷體" w:hAnsi="標楷體" w:cs="Times New Roman" w:hint="eastAsia"/>
                <w:b/>
                <w:color w:val="000000" w:themeColor="text1"/>
              </w:rPr>
              <w:t>（勞委會）</w:t>
            </w: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r w:rsidRPr="00413667">
              <w:rPr>
                <w:rFonts w:ascii="標楷體" w:eastAsia="標楷體" w:hAnsi="標楷體" w:cs="Times New Roman" w:hint="eastAsia"/>
                <w:color w:val="000000" w:themeColor="text1"/>
              </w:rPr>
              <w:t>依據「促進家庭暴力及性侵害被害人就業補助作業要點」及運用相關就業促進工具及措施（職場學習及再適應津貼、僱用獎助、臨時工作津貼及多元就業開發方案等）協助家庭暴力被害人就業。</w:t>
            </w: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6D574A" w:rsidRDefault="007E42DA" w:rsidP="00413667">
            <w:pPr>
              <w:pStyle w:val="a5"/>
              <w:spacing w:line="0" w:lineRule="atLeast"/>
              <w:jc w:val="both"/>
              <w:rPr>
                <w:rFonts w:ascii="標楷體" w:eastAsia="標楷體" w:hAnsi="標楷體" w:cs="Times New Roman"/>
                <w:b/>
                <w:color w:val="000000" w:themeColor="text1"/>
              </w:rPr>
            </w:pPr>
            <w:r w:rsidRPr="006D574A">
              <w:rPr>
                <w:rFonts w:ascii="標楷體" w:eastAsia="標楷體" w:hAnsi="標楷體" w:hint="eastAsia"/>
                <w:b/>
              </w:rPr>
              <w:t>（內政部</w:t>
            </w:r>
            <w:r w:rsidRPr="006D574A">
              <w:rPr>
                <w:rFonts w:ascii="標楷體" w:eastAsia="標楷體" w:hAnsi="標楷體" w:cs="Times New Roman" w:hint="eastAsia"/>
                <w:b/>
                <w:color w:val="000000" w:themeColor="text1"/>
              </w:rPr>
              <w:t>）</w:t>
            </w:r>
          </w:p>
          <w:p w:rsidR="007E42DA" w:rsidRPr="00413667" w:rsidRDefault="007E42DA" w:rsidP="00413667">
            <w:pPr>
              <w:pStyle w:val="a5"/>
              <w:spacing w:line="0" w:lineRule="atLeast"/>
              <w:jc w:val="both"/>
              <w:rPr>
                <w:rFonts w:ascii="標楷體" w:eastAsia="標楷體" w:hAnsi="標楷體"/>
              </w:rPr>
            </w:pPr>
            <w:r w:rsidRPr="00413667">
              <w:rPr>
                <w:rFonts w:ascii="標楷體" w:eastAsia="標楷體" w:hAnsi="標楷體" w:hint="eastAsia"/>
                <w:bCs/>
              </w:rPr>
              <w:t>一)建置「</w:t>
            </w:r>
            <w:r w:rsidRPr="00413667">
              <w:rPr>
                <w:rFonts w:ascii="標楷體" w:eastAsia="標楷體" w:hAnsi="標楷體" w:hint="eastAsia"/>
              </w:rPr>
              <w:t>警政婦幼通報系統」。</w:t>
            </w:r>
          </w:p>
          <w:p w:rsidR="007E42DA" w:rsidRPr="00413667" w:rsidRDefault="007E42DA" w:rsidP="00413667">
            <w:pPr>
              <w:pStyle w:val="a5"/>
              <w:spacing w:line="0" w:lineRule="atLeast"/>
              <w:jc w:val="both"/>
              <w:rPr>
                <w:rFonts w:ascii="標楷體" w:eastAsia="標楷體" w:hAnsi="標楷體"/>
              </w:rPr>
            </w:pPr>
            <w:r w:rsidRPr="00413667">
              <w:rPr>
                <w:rFonts w:ascii="標楷體" w:eastAsia="標楷體" w:hAnsi="標楷體" w:hint="eastAsia"/>
              </w:rPr>
              <w:t>(二)定期彙整警察機關受(處)理家庭暴力案件相關數據。</w:t>
            </w:r>
          </w:p>
          <w:p w:rsidR="007E42DA" w:rsidRDefault="007E42DA" w:rsidP="00413667">
            <w:pPr>
              <w:pStyle w:val="a5"/>
              <w:spacing w:line="0" w:lineRule="atLeast"/>
              <w:jc w:val="both"/>
              <w:rPr>
                <w:rFonts w:ascii="標楷體" w:eastAsia="標楷體" w:hAnsi="標楷體"/>
              </w:rPr>
            </w:pPr>
            <w:r w:rsidRPr="00413667">
              <w:rPr>
                <w:rFonts w:ascii="標楷體" w:eastAsia="標楷體" w:hAnsi="標楷體" w:hint="eastAsia"/>
              </w:rPr>
              <w:t>(三)配合衛生福利部規畫措施辦理。</w:t>
            </w:r>
          </w:p>
          <w:p w:rsidR="007E42DA" w:rsidRDefault="007E42DA" w:rsidP="00413667">
            <w:pPr>
              <w:pStyle w:val="a5"/>
              <w:spacing w:line="0" w:lineRule="atLeast"/>
              <w:jc w:val="both"/>
              <w:rPr>
                <w:rFonts w:ascii="標楷體" w:eastAsia="標楷體" w:hAnsi="標楷體"/>
              </w:rPr>
            </w:pPr>
          </w:p>
          <w:p w:rsidR="007E42DA" w:rsidRDefault="007E42DA" w:rsidP="00413667">
            <w:pPr>
              <w:pStyle w:val="a5"/>
              <w:spacing w:line="0" w:lineRule="atLeast"/>
              <w:jc w:val="both"/>
              <w:rPr>
                <w:rFonts w:ascii="標楷體" w:eastAsia="標楷體" w:hAnsi="標楷體"/>
              </w:rPr>
            </w:pPr>
          </w:p>
          <w:p w:rsidR="007E42DA" w:rsidRDefault="007E42DA" w:rsidP="00413667">
            <w:pPr>
              <w:pStyle w:val="a5"/>
              <w:spacing w:line="0" w:lineRule="atLeast"/>
              <w:jc w:val="both"/>
              <w:rPr>
                <w:rFonts w:ascii="標楷體" w:eastAsia="標楷體" w:hAnsi="標楷體"/>
              </w:rPr>
            </w:pPr>
          </w:p>
          <w:p w:rsidR="007E42DA" w:rsidRDefault="007E42DA" w:rsidP="00413667">
            <w:pPr>
              <w:pStyle w:val="a5"/>
              <w:spacing w:line="0" w:lineRule="atLeast"/>
              <w:jc w:val="both"/>
              <w:rPr>
                <w:rFonts w:ascii="標楷體" w:eastAsia="標楷體" w:hAnsi="標楷體"/>
              </w:rPr>
            </w:pPr>
          </w:p>
          <w:p w:rsidR="007E42DA" w:rsidRDefault="007E42DA" w:rsidP="00413667">
            <w:pPr>
              <w:pStyle w:val="a5"/>
              <w:spacing w:line="0" w:lineRule="atLeast"/>
              <w:jc w:val="both"/>
              <w:rPr>
                <w:rFonts w:ascii="標楷體" w:eastAsia="標楷體" w:hAnsi="標楷體"/>
              </w:rPr>
            </w:pPr>
          </w:p>
          <w:p w:rsidR="007E42DA" w:rsidRDefault="007E42DA" w:rsidP="00413667">
            <w:pPr>
              <w:pStyle w:val="a5"/>
              <w:spacing w:line="0" w:lineRule="atLeast"/>
              <w:jc w:val="both"/>
              <w:rPr>
                <w:rFonts w:ascii="標楷體" w:eastAsia="標楷體" w:hAnsi="標楷體"/>
              </w:rPr>
            </w:pPr>
          </w:p>
          <w:p w:rsidR="007E42DA" w:rsidRDefault="007E42DA" w:rsidP="00413667">
            <w:pPr>
              <w:pStyle w:val="a5"/>
              <w:spacing w:line="0" w:lineRule="atLeast"/>
              <w:jc w:val="both"/>
              <w:rPr>
                <w:rFonts w:ascii="標楷體" w:eastAsia="標楷體" w:hAnsi="標楷體"/>
              </w:rPr>
            </w:pPr>
          </w:p>
          <w:p w:rsidR="007E42DA" w:rsidRPr="006D574A" w:rsidRDefault="007E42DA" w:rsidP="008B7BC5">
            <w:pPr>
              <w:pStyle w:val="a5"/>
              <w:spacing w:line="0" w:lineRule="atLeast"/>
              <w:jc w:val="both"/>
              <w:rPr>
                <w:rFonts w:ascii="標楷體" w:eastAsia="標楷體" w:hAnsi="標楷體" w:cs="Times New Roman"/>
                <w:b/>
                <w:color w:val="000000" w:themeColor="text1"/>
              </w:rPr>
            </w:pPr>
            <w:r w:rsidRPr="006D574A">
              <w:rPr>
                <w:rFonts w:ascii="標楷體" w:eastAsia="標楷體" w:hAnsi="標楷體" w:cs="Times New Roman" w:hint="eastAsia"/>
                <w:b/>
                <w:color w:val="000000" w:themeColor="text1"/>
              </w:rPr>
              <w:t>（性平處）</w:t>
            </w:r>
          </w:p>
          <w:p w:rsidR="007E42DA" w:rsidRPr="00413667" w:rsidRDefault="007E42DA" w:rsidP="00413667">
            <w:pPr>
              <w:pStyle w:val="a5"/>
              <w:spacing w:line="0" w:lineRule="atLeast"/>
              <w:jc w:val="both"/>
              <w:rPr>
                <w:rFonts w:ascii="標楷體" w:eastAsia="標楷體" w:hAnsi="標楷體" w:cs="Times New Roman"/>
                <w:color w:val="000000" w:themeColor="text1"/>
              </w:rPr>
            </w:pPr>
            <w:r w:rsidRPr="006B2E34">
              <w:rPr>
                <w:rFonts w:ascii="標楷體" w:eastAsia="標楷體" w:hAnsi="標楷體" w:cs="Times New Roman" w:hint="eastAsia"/>
                <w:kern w:val="0"/>
                <w:lang w:val="en-PH"/>
              </w:rPr>
              <w:t>協調督導各權責機關</w:t>
            </w:r>
            <w:r>
              <w:rPr>
                <w:rStyle w:val="HTML1"/>
                <w:rFonts w:ascii="標楷體" w:eastAsia="標楷體" w:hAnsi="標楷體" w:hint="default"/>
                <w:color w:val="000000" w:themeColor="text1"/>
              </w:rPr>
              <w:t>推動落實消除對婦女的暴力行為，保障婦女人身安全等「性別平等政策綱領」相關具體行動措施</w:t>
            </w:r>
            <w:r>
              <w:rPr>
                <w:rFonts w:ascii="標楷體" w:eastAsia="標楷體" w:hAnsi="標楷體" w:cs="Times New Roman" w:hint="eastAsia"/>
                <w:kern w:val="0"/>
                <w:lang w:val="en-PH"/>
              </w:rPr>
              <w:t>。</w:t>
            </w:r>
          </w:p>
        </w:tc>
        <w:tc>
          <w:tcPr>
            <w:tcW w:w="7371" w:type="dxa"/>
          </w:tcPr>
          <w:p w:rsidR="007E42DA" w:rsidRPr="006D574A" w:rsidRDefault="007E42DA" w:rsidP="00413667">
            <w:pPr>
              <w:pStyle w:val="a5"/>
              <w:snapToGrid w:val="0"/>
              <w:spacing w:line="0" w:lineRule="atLeast"/>
              <w:jc w:val="both"/>
              <w:rPr>
                <w:rFonts w:ascii="標楷體" w:eastAsia="標楷體" w:hAnsi="標楷體" w:cs="Times New Roman"/>
                <w:b/>
                <w:color w:val="000000" w:themeColor="text1"/>
              </w:rPr>
            </w:pPr>
            <w:r w:rsidRPr="006D574A">
              <w:rPr>
                <w:rFonts w:ascii="標楷體" w:eastAsia="標楷體" w:hAnsi="標楷體" w:cs="Times New Roman" w:hint="eastAsia"/>
                <w:b/>
                <w:color w:val="000000" w:themeColor="text1"/>
              </w:rPr>
              <w:t>（衛福部）</w:t>
            </w: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r w:rsidRPr="00413667">
              <w:rPr>
                <w:rFonts w:ascii="標楷體" w:eastAsia="標楷體" w:hAnsi="標楷體" w:cs="Times New Roman"/>
                <w:color w:val="000000" w:themeColor="text1"/>
              </w:rPr>
              <w:t>一、精進通報部分：</w:t>
            </w:r>
          </w:p>
          <w:p w:rsidR="007E42DA" w:rsidRPr="00413667" w:rsidRDefault="007E42DA" w:rsidP="00413667">
            <w:pPr>
              <w:pStyle w:val="a5"/>
              <w:snapToGrid w:val="0"/>
              <w:spacing w:line="0" w:lineRule="atLeast"/>
              <w:ind w:left="720" w:hangingChars="300" w:hanging="720"/>
              <w:jc w:val="both"/>
              <w:rPr>
                <w:rFonts w:ascii="標楷體" w:eastAsia="標楷體" w:hAnsi="標楷體" w:cs="Times New Roman"/>
                <w:color w:val="000000" w:themeColor="text1"/>
              </w:rPr>
            </w:pPr>
            <w:r w:rsidRPr="00413667">
              <w:rPr>
                <w:rFonts w:ascii="標楷體" w:eastAsia="標楷體" w:hAnsi="標楷體" w:cs="Times New Roman"/>
                <w:color w:val="000000" w:themeColor="text1"/>
              </w:rPr>
              <w:t>（一）為精進我國通報制度，業完成「責任通報制度對我國家庭暴力防治工作推動之評估研究」，評估分析我國有關家庭暴力事件責任通報制度實施之現況及困境，進而對我國家庭暴力防治法精進責任通報制度提出政策面及實務面之具體建議。</w:t>
            </w:r>
          </w:p>
          <w:p w:rsidR="007E42DA" w:rsidRPr="00413667" w:rsidRDefault="007E42DA" w:rsidP="00413667">
            <w:pPr>
              <w:pStyle w:val="a5"/>
              <w:snapToGrid w:val="0"/>
              <w:spacing w:line="0" w:lineRule="atLeast"/>
              <w:ind w:left="720" w:hangingChars="300" w:hanging="720"/>
              <w:jc w:val="both"/>
              <w:rPr>
                <w:rFonts w:ascii="標楷體" w:eastAsia="標楷體" w:hAnsi="標楷體" w:cs="Times New Roman"/>
                <w:color w:val="000000" w:themeColor="text1"/>
              </w:rPr>
            </w:pPr>
            <w:r w:rsidRPr="00413667">
              <w:rPr>
                <w:rFonts w:ascii="標楷體" w:eastAsia="標楷體" w:hAnsi="標楷體" w:cs="Times New Roman"/>
                <w:color w:val="000000" w:themeColor="text1"/>
              </w:rPr>
              <w:t>（二）內政部警政署之「警政婦幼通報系統」已於101年12月28日啟用，供員警線上通報婦幼案件，並建立包括家庭暴力等案件資料庫以供查詢。</w:t>
            </w:r>
          </w:p>
          <w:p w:rsidR="007E42DA" w:rsidRPr="00413667" w:rsidRDefault="007E42DA" w:rsidP="00413667">
            <w:pPr>
              <w:pStyle w:val="a5"/>
              <w:snapToGrid w:val="0"/>
              <w:spacing w:line="0" w:lineRule="atLeast"/>
              <w:ind w:left="720" w:hangingChars="300" w:hanging="720"/>
              <w:jc w:val="both"/>
              <w:rPr>
                <w:rFonts w:ascii="標楷體" w:eastAsia="標楷體" w:hAnsi="標楷體" w:cs="Times New Roman"/>
                <w:color w:val="000000" w:themeColor="text1"/>
              </w:rPr>
            </w:pPr>
            <w:r w:rsidRPr="00413667">
              <w:rPr>
                <w:rFonts w:ascii="標楷體" w:eastAsia="標楷體" w:hAnsi="標楷體" w:cs="Times New Roman"/>
                <w:color w:val="000000" w:themeColor="text1"/>
              </w:rPr>
              <w:t>（三）每月定期彙整各直轄市、縣 (市)政府警察局受(處)理家庭暴力案件相關數據，包括受理件數、聲請保護令件數、執行保護令件(次)數、查獲家庭暴力罪及違反保護令罪件數、逮捕現行犯人次等，據以統計分析。</w:t>
            </w:r>
          </w:p>
          <w:p w:rsidR="007E42DA" w:rsidRPr="00413667" w:rsidRDefault="007E42DA" w:rsidP="00413667">
            <w:pPr>
              <w:pStyle w:val="a5"/>
              <w:snapToGrid w:val="0"/>
              <w:spacing w:line="0" w:lineRule="atLeast"/>
              <w:ind w:left="720" w:hangingChars="300" w:hanging="720"/>
              <w:jc w:val="both"/>
              <w:rPr>
                <w:rFonts w:ascii="標楷體" w:eastAsia="標楷體" w:hAnsi="標楷體" w:cs="Times New Roman"/>
                <w:color w:val="000000" w:themeColor="text1"/>
              </w:rPr>
            </w:pPr>
            <w:r w:rsidRPr="00413667">
              <w:rPr>
                <w:rFonts w:ascii="標楷體" w:eastAsia="標楷體" w:hAnsi="標楷體" w:cs="Times New Roman"/>
                <w:color w:val="000000" w:themeColor="text1"/>
              </w:rPr>
              <w:t>（四）內政部警政署</w:t>
            </w:r>
            <w:r w:rsidRPr="00413667">
              <w:rPr>
                <w:rFonts w:ascii="標楷體" w:eastAsia="標楷體" w:hAnsi="標楷體" w:cs="Times New Roman"/>
                <w:color w:val="000000" w:themeColor="text1"/>
                <w:kern w:val="0"/>
              </w:rPr>
              <w:t>將配合本部辦理「重大家庭暴力及性侵害事件防治策進實施計畫」，</w:t>
            </w:r>
            <w:r w:rsidRPr="006D574A">
              <w:rPr>
                <w:rFonts w:ascii="標楷體" w:eastAsia="標楷體" w:hAnsi="標楷體" w:cs="Times New Roman"/>
                <w:kern w:val="0"/>
              </w:rPr>
              <w:t>定期彙整警察機關破獲家庭成員間故意殺人、傷害致死案件名冊送交</w:t>
            </w:r>
            <w:r w:rsidRPr="006D574A">
              <w:rPr>
                <w:rFonts w:ascii="標楷體" w:eastAsia="標楷體" w:hAnsi="標楷體" w:cs="Times New Roman" w:hint="eastAsia"/>
                <w:kern w:val="0"/>
              </w:rPr>
              <w:t>本</w:t>
            </w:r>
            <w:r w:rsidRPr="006D574A">
              <w:rPr>
                <w:rFonts w:ascii="標楷體" w:eastAsia="標楷體" w:hAnsi="標楷體" w:cs="Times New Roman"/>
                <w:kern w:val="0"/>
              </w:rPr>
              <w:t>部，並</w:t>
            </w:r>
            <w:r w:rsidRPr="00413667">
              <w:rPr>
                <w:rFonts w:ascii="標楷體" w:eastAsia="標楷體" w:hAnsi="標楷體" w:cs="Times New Roman"/>
                <w:color w:val="000000" w:themeColor="text1"/>
                <w:kern w:val="0"/>
              </w:rPr>
              <w:t>參與本部召開之「重大家庭暴力及性侵害事件個案研討會議」。</w:t>
            </w:r>
          </w:p>
          <w:p w:rsidR="007E42DA" w:rsidRPr="00413667" w:rsidRDefault="007E42DA" w:rsidP="00413667">
            <w:pPr>
              <w:pStyle w:val="a5"/>
              <w:snapToGrid w:val="0"/>
              <w:spacing w:line="0" w:lineRule="atLeast"/>
              <w:ind w:left="480" w:hangingChars="200" w:hanging="480"/>
              <w:jc w:val="both"/>
              <w:rPr>
                <w:rFonts w:ascii="標楷體" w:eastAsia="標楷體" w:hAnsi="標楷體" w:cs="Times New Roman"/>
                <w:color w:val="000000" w:themeColor="text1"/>
              </w:rPr>
            </w:pPr>
            <w:r w:rsidRPr="00413667">
              <w:rPr>
                <w:rFonts w:ascii="標楷體" w:eastAsia="標楷體" w:hAnsi="標楷體" w:cs="Times New Roman"/>
                <w:color w:val="000000" w:themeColor="text1"/>
              </w:rPr>
              <w:t>二、研修法令：為強化被害人保護及回應各單位實務執行困境，本部經多次邀集司法院、行政院所屬相關部會、各地方政府、專家學者及婦女團體代表進行法規檢視，充分討論後，於101年完成「家庭暴力防治法」部分條文修正草案送行政院並於102年3月5日函送立法院審議。上開草案修正重點包括延長保護令效期及放寬聲請次數，並將目睹家庭暴力兒童少年及特定家庭成員納入保護令相關條文規範，此外亦增定許多被害人保護措施及機關權責，期能周延法制，積極防治家庭暴力。未來亦可針對財稅措施部分研商討論。</w:t>
            </w:r>
          </w:p>
          <w:p w:rsidR="007E42DA" w:rsidRPr="00413667" w:rsidRDefault="007E42DA" w:rsidP="00413667">
            <w:pPr>
              <w:pStyle w:val="a5"/>
              <w:snapToGrid w:val="0"/>
              <w:spacing w:line="0" w:lineRule="atLeast"/>
              <w:ind w:left="480" w:hangingChars="200" w:hanging="480"/>
              <w:jc w:val="both"/>
              <w:rPr>
                <w:rFonts w:ascii="標楷體" w:eastAsia="標楷體" w:hAnsi="標楷體" w:cs="Times New Roman"/>
                <w:color w:val="000000" w:themeColor="text1"/>
              </w:rPr>
            </w:pPr>
            <w:r w:rsidRPr="00413667">
              <w:rPr>
                <w:rFonts w:ascii="標楷體" w:eastAsia="標楷體" w:hAnsi="標楷體" w:cs="Times New Roman"/>
                <w:color w:val="000000" w:themeColor="text1"/>
              </w:rPr>
              <w:t>三、家庭暴力統計及成本估算：有關家庭暴力傷亡人數統計資料，現有內政部警政署刑案資料庫可定期提供。有關家暴導致之經濟損失及社會成本，本部本（102）年業針對單一縣市家暴案件成本效益進行質性研究初探，並規劃未來逐年就各類保護案件進行社會成本估算，以逐步建立指標。另本部近年委託研究資料已公開於本部官方網站供各界參考。</w:t>
            </w:r>
          </w:p>
          <w:p w:rsidR="007E42DA" w:rsidRPr="00413667" w:rsidRDefault="007E42DA" w:rsidP="00413667">
            <w:pPr>
              <w:pStyle w:val="a5"/>
              <w:snapToGrid w:val="0"/>
              <w:spacing w:line="0" w:lineRule="atLeast"/>
              <w:ind w:left="480" w:hangingChars="200" w:hanging="480"/>
              <w:jc w:val="both"/>
              <w:rPr>
                <w:rFonts w:ascii="標楷體" w:eastAsia="標楷體" w:hAnsi="標楷體" w:cs="Times New Roman"/>
                <w:color w:val="000000" w:themeColor="text1"/>
              </w:rPr>
            </w:pPr>
            <w:r w:rsidRPr="00413667">
              <w:rPr>
                <w:rFonts w:ascii="標楷體" w:eastAsia="標楷體" w:hAnsi="標楷體" w:cs="Times New Roman"/>
                <w:color w:val="000000" w:themeColor="text1"/>
              </w:rPr>
              <w:t>四、跨網絡溝通協調機制：中央及地方均透過委員會議、推動小組會議及重大案件檢討會議，針對防治政策、重大案件進行協調及管考。</w:t>
            </w:r>
          </w:p>
          <w:p w:rsidR="007E42DA" w:rsidRPr="00413667" w:rsidRDefault="007E42DA" w:rsidP="00413667">
            <w:pPr>
              <w:pStyle w:val="a5"/>
              <w:snapToGrid w:val="0"/>
              <w:spacing w:line="0" w:lineRule="atLeast"/>
              <w:ind w:left="480" w:hangingChars="200" w:hanging="480"/>
              <w:jc w:val="both"/>
              <w:rPr>
                <w:rFonts w:ascii="標楷體" w:eastAsia="標楷體" w:hAnsi="標楷體" w:cs="Times New Roman"/>
                <w:color w:val="000000" w:themeColor="text1"/>
              </w:rPr>
            </w:pPr>
            <w:r w:rsidRPr="00413667">
              <w:rPr>
                <w:rFonts w:ascii="標楷體" w:eastAsia="標楷體" w:hAnsi="標楷體" w:cs="Times New Roman"/>
                <w:color w:val="000000" w:themeColor="text1"/>
              </w:rPr>
              <w:t>五、多元性別暴力防治：有關多元性別青少年親子間暴力事件，屬兒童少年保護案件，目前均依法提供相關保護措施及親職教育等服務。</w:t>
            </w:r>
          </w:p>
          <w:p w:rsidR="007E42DA" w:rsidRPr="00413667" w:rsidRDefault="007E42DA" w:rsidP="00413667">
            <w:pPr>
              <w:pStyle w:val="a5"/>
              <w:snapToGrid w:val="0"/>
              <w:spacing w:line="0" w:lineRule="atLeast"/>
              <w:ind w:left="480" w:hangingChars="200" w:hanging="480"/>
              <w:jc w:val="both"/>
              <w:rPr>
                <w:rFonts w:ascii="標楷體" w:eastAsia="標楷體" w:hAnsi="標楷體" w:cs="Times New Roman"/>
                <w:color w:val="000000" w:themeColor="text1"/>
              </w:rPr>
            </w:pPr>
            <w:r w:rsidRPr="00413667">
              <w:rPr>
                <w:rFonts w:ascii="標楷體" w:eastAsia="標楷體" w:hAnsi="標楷體" w:cs="Times New Roman"/>
                <w:color w:val="000000" w:themeColor="text1"/>
              </w:rPr>
              <w:t>六、有關居住議題：</w:t>
            </w:r>
          </w:p>
          <w:p w:rsidR="007E42DA" w:rsidRPr="00413667" w:rsidRDefault="007E42DA" w:rsidP="00413667">
            <w:pPr>
              <w:pStyle w:val="a5"/>
              <w:snapToGrid w:val="0"/>
              <w:spacing w:line="0" w:lineRule="atLeast"/>
              <w:ind w:left="720" w:hangingChars="300" w:hanging="720"/>
              <w:jc w:val="both"/>
              <w:rPr>
                <w:rFonts w:ascii="標楷體" w:eastAsia="標楷體" w:hAnsi="標楷體" w:cs="Times New Roman"/>
                <w:color w:val="000000" w:themeColor="text1"/>
              </w:rPr>
            </w:pPr>
            <w:r w:rsidRPr="00413667">
              <w:rPr>
                <w:rFonts w:ascii="標楷體" w:eastAsia="標楷體" w:hAnsi="標楷體" w:cs="Times New Roman"/>
                <w:color w:val="000000" w:themeColor="text1"/>
              </w:rPr>
              <w:t>（一）按住宅法之規定，社會住宅之規劃、興辦、獎勵、管理及承租者之申請資格、程序、租金計算、分級收費、租賃與續租期限及其他應遵行事項之辦法，由直轄市、縣（市）主管機關訂定，受家暴婦女如有需求得逕向各直轄市、縣(市)政府申請。</w:t>
            </w:r>
          </w:p>
          <w:p w:rsidR="007E42DA" w:rsidRPr="00413667" w:rsidRDefault="007E42DA" w:rsidP="00413667">
            <w:pPr>
              <w:pStyle w:val="a5"/>
              <w:snapToGrid w:val="0"/>
              <w:spacing w:line="0" w:lineRule="atLeast"/>
              <w:ind w:left="720" w:hangingChars="300" w:hanging="720"/>
              <w:jc w:val="both"/>
              <w:rPr>
                <w:rFonts w:ascii="標楷體" w:eastAsia="標楷體" w:hAnsi="標楷體" w:cs="Times New Roman"/>
                <w:color w:val="000000" w:themeColor="text1"/>
              </w:rPr>
            </w:pPr>
            <w:r w:rsidRPr="00413667">
              <w:rPr>
                <w:rFonts w:ascii="標楷體" w:eastAsia="標楷體" w:hAnsi="標楷體" w:cs="Times New Roman"/>
                <w:color w:val="000000" w:themeColor="text1"/>
              </w:rPr>
              <w:t>（二）依據住宅法第4條：「本法所定具特殊情形或身分，指下列規定之一者：一、低收入戶。二、特殊境遇家庭。三、育有未成年子女三人以上。四、於安置教養機構或寄養家庭結束安置無法返家，未滿二十五歲。五、六十五歲以上之老人。六、受家庭暴力或性侵害之受害者及其子女。七、身心障礙者。八、感染人類免疫缺乏病毒者或罹患後天免疫缺乏症候群者。九、原住民。十、災民。十一、遊民。十二、其他經中央主管機關認定者。」及同法第8條：「為協助一定所得及財產以下家庭或個人獲得適居之住宅，政府得視財務狀況擬訂計畫，辦理補貼住宅之貸款利息、租金或修繕費用；其補貼種類如下：……二、自購住宅貸款利息。三、承租住宅租金。四、修繕住宅貸款利息。……」，內政部營建署每年7-8月間皆辦理「整合住宅補貼資源實施方案」，並依上開規定訂定自建自購住宅貸款利息及租金補貼辦法及修繕住宅貸款利息及簡易修繕住宅費用補貼辦法，受家庭暴力之受害者及其子女得依上開辦法所定之評點基準表，加3分，若其符合特殊境遇家庭，亦可依上開評點表加10分，以協助其優先獲得補貼。</w:t>
            </w:r>
          </w:p>
          <w:p w:rsidR="007E42DA" w:rsidRPr="00413667" w:rsidRDefault="007E42DA" w:rsidP="00413667">
            <w:pPr>
              <w:pStyle w:val="a5"/>
              <w:snapToGrid w:val="0"/>
              <w:spacing w:line="0" w:lineRule="atLeast"/>
              <w:ind w:left="480" w:hangingChars="200" w:hanging="480"/>
              <w:jc w:val="both"/>
              <w:rPr>
                <w:rStyle w:val="HTML1"/>
                <w:rFonts w:ascii="標楷體" w:eastAsia="標楷體" w:hAnsi="標楷體" w:cs="Times New Roman" w:hint="default"/>
                <w:color w:val="000000" w:themeColor="text1"/>
              </w:rPr>
            </w:pPr>
            <w:r w:rsidRPr="00413667">
              <w:rPr>
                <w:rFonts w:ascii="標楷體" w:eastAsia="標楷體" w:hAnsi="標楷體" w:cs="Times New Roman"/>
                <w:color w:val="000000" w:themeColor="text1"/>
              </w:rPr>
              <w:t>七、另</w:t>
            </w:r>
            <w:r w:rsidRPr="00413667">
              <w:rPr>
                <w:rStyle w:val="HTML1"/>
                <w:rFonts w:ascii="標楷體" w:eastAsia="標楷體" w:hAnsi="標楷體" w:cs="Times New Roman" w:hint="default"/>
                <w:color w:val="000000" w:themeColor="text1"/>
              </w:rPr>
              <w:t>行政院性別平等處依「性別平等政策綱領」（人身安全與司法篇）督導相關部會辦理推動落實消除對婦女的暴力行為，保障婦女人身安全等相關具體行動措施如下：</w:t>
            </w:r>
          </w:p>
          <w:p w:rsidR="007E42DA" w:rsidRPr="00413667" w:rsidRDefault="007E42DA" w:rsidP="00413667">
            <w:pPr>
              <w:snapToGrid w:val="0"/>
              <w:spacing w:line="0" w:lineRule="atLeast"/>
              <w:ind w:left="720" w:hangingChars="300" w:hanging="720"/>
              <w:jc w:val="both"/>
              <w:rPr>
                <w:rStyle w:val="HTML1"/>
                <w:rFonts w:ascii="標楷體" w:eastAsia="標楷體" w:hAnsi="標楷體" w:hint="default"/>
                <w:color w:val="000000" w:themeColor="text1"/>
              </w:rPr>
            </w:pPr>
            <w:r w:rsidRPr="00413667">
              <w:rPr>
                <w:rStyle w:val="HTML1"/>
                <w:rFonts w:ascii="標楷體" w:eastAsia="標楷體" w:hAnsi="標楷體" w:hint="default"/>
                <w:color w:val="000000" w:themeColor="text1"/>
              </w:rPr>
              <w:t>（一）針對保護性案件應提供整合性之服務，包括組織與服務輸送之整合，並強化被害人後續保護扶助與資源連結；且應持續推動諸如家暴安全網等整合服務方案，致力於小區域服務網絡。</w:t>
            </w:r>
          </w:p>
          <w:p w:rsidR="007E42DA" w:rsidRPr="00413667" w:rsidRDefault="007E42DA" w:rsidP="00413667">
            <w:pPr>
              <w:snapToGrid w:val="0"/>
              <w:spacing w:line="0" w:lineRule="atLeast"/>
              <w:ind w:left="720" w:hangingChars="300" w:hanging="720"/>
              <w:jc w:val="both"/>
              <w:rPr>
                <w:rStyle w:val="HTML1"/>
                <w:rFonts w:ascii="標楷體" w:eastAsia="標楷體" w:hAnsi="標楷體" w:hint="default"/>
                <w:color w:val="000000" w:themeColor="text1"/>
              </w:rPr>
            </w:pPr>
            <w:r w:rsidRPr="00413667">
              <w:rPr>
                <w:rStyle w:val="HTML1"/>
                <w:rFonts w:ascii="標楷體" w:eastAsia="標楷體" w:hAnsi="標楷體" w:hint="default"/>
                <w:color w:val="000000" w:themeColor="text1"/>
              </w:rPr>
              <w:t>（二）中央與地方應檢討建構暴力防治跨網絡整合性政策與服務模式。</w:t>
            </w:r>
          </w:p>
          <w:p w:rsidR="007E42DA" w:rsidRPr="00413667" w:rsidRDefault="007E42DA" w:rsidP="00413667">
            <w:pPr>
              <w:snapToGrid w:val="0"/>
              <w:spacing w:line="0" w:lineRule="atLeast"/>
              <w:ind w:left="720" w:hangingChars="300" w:hanging="720"/>
              <w:jc w:val="both"/>
              <w:rPr>
                <w:rStyle w:val="HTML1"/>
                <w:rFonts w:ascii="標楷體" w:eastAsia="標楷體" w:hAnsi="標楷體" w:hint="default"/>
                <w:color w:val="000000" w:themeColor="text1"/>
              </w:rPr>
            </w:pPr>
            <w:r w:rsidRPr="00413667">
              <w:rPr>
                <w:rStyle w:val="HTML1"/>
                <w:rFonts w:ascii="標楷體" w:eastAsia="標楷體" w:hAnsi="標楷體" w:hint="default"/>
                <w:color w:val="000000" w:themeColor="text1"/>
              </w:rPr>
              <w:t>（三）檢討修正性別暴力相關法規，周延對被害人的保護。</w:t>
            </w:r>
          </w:p>
          <w:p w:rsidR="007E42DA" w:rsidRPr="00413667" w:rsidRDefault="007E42DA" w:rsidP="00413667">
            <w:pPr>
              <w:snapToGrid w:val="0"/>
              <w:spacing w:line="0" w:lineRule="atLeast"/>
              <w:ind w:left="720" w:hangingChars="300" w:hanging="720"/>
              <w:jc w:val="both"/>
              <w:rPr>
                <w:rStyle w:val="HTML1"/>
                <w:rFonts w:ascii="標楷體" w:eastAsia="標楷體" w:hAnsi="標楷體" w:hint="default"/>
                <w:color w:val="000000" w:themeColor="text1"/>
              </w:rPr>
            </w:pPr>
            <w:r w:rsidRPr="00413667">
              <w:rPr>
                <w:rStyle w:val="HTML1"/>
                <w:rFonts w:ascii="標楷體" w:eastAsia="標楷體" w:hAnsi="標楷體" w:hint="default"/>
                <w:color w:val="000000" w:themeColor="text1"/>
              </w:rPr>
              <w:t>（四）整合婦幼人身安全資訊，研議建立全國性之性別暴力犯罪資料庫，提供相關研究分析，強化各專業機構之合作與防治效能。</w:t>
            </w:r>
          </w:p>
          <w:p w:rsidR="007E42DA" w:rsidRPr="00413667" w:rsidRDefault="007E42DA" w:rsidP="00413667">
            <w:pPr>
              <w:snapToGrid w:val="0"/>
              <w:spacing w:line="0" w:lineRule="atLeast"/>
              <w:ind w:left="720" w:hangingChars="300" w:hanging="720"/>
              <w:jc w:val="both"/>
              <w:rPr>
                <w:rStyle w:val="HTML1"/>
                <w:rFonts w:ascii="標楷體" w:eastAsia="標楷體" w:hAnsi="標楷體" w:hint="default"/>
                <w:color w:val="000000" w:themeColor="text1"/>
              </w:rPr>
            </w:pPr>
            <w:r w:rsidRPr="00413667">
              <w:rPr>
                <w:rStyle w:val="HTML1"/>
                <w:rFonts w:ascii="標楷體" w:eastAsia="標楷體" w:hAnsi="標楷體" w:hint="default"/>
                <w:color w:val="000000" w:themeColor="text1"/>
              </w:rPr>
              <w:t>（五）針對多元族群、文化、性傾向之被害人，強化各項支持補充方案，預防與處理並重，並開展多元處遇模式，使其享有平等與專業之對待。</w:t>
            </w:r>
          </w:p>
          <w:p w:rsidR="007E42DA" w:rsidRPr="00413667" w:rsidRDefault="007E42DA" w:rsidP="00413667">
            <w:pPr>
              <w:snapToGrid w:val="0"/>
              <w:spacing w:line="0" w:lineRule="atLeast"/>
              <w:ind w:left="720" w:hangingChars="300" w:hanging="720"/>
              <w:jc w:val="both"/>
              <w:rPr>
                <w:rStyle w:val="HTML1"/>
                <w:rFonts w:ascii="標楷體" w:eastAsia="標楷體" w:hAnsi="標楷體" w:hint="default"/>
                <w:color w:val="000000" w:themeColor="text1"/>
              </w:rPr>
            </w:pPr>
            <w:r w:rsidRPr="00413667">
              <w:rPr>
                <w:rStyle w:val="HTML1"/>
                <w:rFonts w:ascii="標楷體" w:eastAsia="標楷體" w:hAnsi="標楷體" w:hint="default"/>
                <w:color w:val="000000" w:themeColor="text1"/>
              </w:rPr>
              <w:t>（六）建置婦幼人身安全扶助系統、夜歸婦女呼叫協助服務、以及研議高危機被害人衛星定位與警方連線系統等。</w:t>
            </w:r>
          </w:p>
          <w:p w:rsidR="007E42DA" w:rsidRPr="00413667" w:rsidRDefault="007E42DA" w:rsidP="00413667">
            <w:pPr>
              <w:snapToGrid w:val="0"/>
              <w:spacing w:line="0" w:lineRule="atLeast"/>
              <w:ind w:left="720" w:hangingChars="300" w:hanging="720"/>
              <w:jc w:val="both"/>
              <w:rPr>
                <w:rStyle w:val="HTML1"/>
                <w:rFonts w:ascii="標楷體" w:eastAsia="標楷體" w:hAnsi="標楷體" w:hint="default"/>
                <w:color w:val="000000" w:themeColor="text1"/>
              </w:rPr>
            </w:pPr>
            <w:r w:rsidRPr="00413667">
              <w:rPr>
                <w:rStyle w:val="HTML1"/>
                <w:rFonts w:ascii="標楷體" w:eastAsia="標楷體" w:hAnsi="標楷體" w:hint="default"/>
                <w:color w:val="000000" w:themeColor="text1"/>
              </w:rPr>
              <w:t>（七）司法、法務統計與警務統計應建立性別暴力指標，具體反應對婦女暴力之內涵。</w:t>
            </w:r>
          </w:p>
          <w:p w:rsidR="007E42DA" w:rsidRPr="00413667" w:rsidRDefault="007E42DA" w:rsidP="00413667">
            <w:pPr>
              <w:pStyle w:val="a5"/>
              <w:snapToGrid w:val="0"/>
              <w:spacing w:line="0" w:lineRule="atLeast"/>
              <w:ind w:left="480" w:hangingChars="200" w:hanging="480"/>
              <w:jc w:val="both"/>
              <w:rPr>
                <w:rStyle w:val="HTML1"/>
                <w:rFonts w:ascii="標楷體" w:eastAsia="標楷體" w:hAnsi="標楷體" w:cs="Times New Roman" w:hint="default"/>
                <w:color w:val="000000" w:themeColor="text1"/>
                <w:kern w:val="0"/>
              </w:rPr>
            </w:pPr>
            <w:r w:rsidRPr="00413667">
              <w:rPr>
                <w:rStyle w:val="HTML1"/>
                <w:rFonts w:ascii="標楷體" w:eastAsia="標楷體" w:hAnsi="標楷體" w:cs="Times New Roman" w:hint="default"/>
                <w:color w:val="000000" w:themeColor="text1"/>
                <w:kern w:val="0"/>
              </w:rPr>
              <w:t>八、另已建置「性別平等政策綱領」填報資訊系統」，定時監督管考各權責機關之推動辦理情形。101年度各部會辦理情形已上載至行政院性別平等處網站供各界檢閱。</w:t>
            </w:r>
          </w:p>
          <w:p w:rsidR="007E42DA" w:rsidRPr="00413667" w:rsidRDefault="007E42DA" w:rsidP="00413667">
            <w:pPr>
              <w:pStyle w:val="a5"/>
              <w:snapToGrid w:val="0"/>
              <w:spacing w:line="0" w:lineRule="atLeast"/>
              <w:ind w:left="480" w:hangingChars="200" w:hanging="480"/>
              <w:jc w:val="both"/>
              <w:rPr>
                <w:rStyle w:val="HTML1"/>
                <w:rFonts w:ascii="標楷體" w:eastAsia="標楷體" w:hAnsi="標楷體" w:cs="Times New Roman" w:hint="default"/>
                <w:color w:val="000000" w:themeColor="text1"/>
                <w:kern w:val="0"/>
              </w:rPr>
            </w:pPr>
          </w:p>
          <w:p w:rsidR="007E42DA" w:rsidRPr="006D574A" w:rsidRDefault="007E42DA" w:rsidP="00413667">
            <w:pPr>
              <w:pStyle w:val="a5"/>
              <w:snapToGrid w:val="0"/>
              <w:spacing w:line="0" w:lineRule="atLeast"/>
              <w:ind w:left="480" w:hangingChars="200" w:hanging="480"/>
              <w:jc w:val="both"/>
              <w:rPr>
                <w:rFonts w:ascii="標楷體" w:eastAsia="標楷體" w:hAnsi="標楷體" w:cs="Times New Roman"/>
                <w:b/>
                <w:color w:val="000000" w:themeColor="text1"/>
              </w:rPr>
            </w:pPr>
            <w:r w:rsidRPr="006D574A">
              <w:rPr>
                <w:rFonts w:ascii="標楷體" w:eastAsia="標楷體" w:hAnsi="標楷體" w:cs="Times New Roman" w:hint="eastAsia"/>
                <w:b/>
                <w:color w:val="000000" w:themeColor="text1"/>
              </w:rPr>
              <w:t>（勞委會）</w:t>
            </w:r>
          </w:p>
          <w:p w:rsidR="007E42DA" w:rsidRPr="006D574A" w:rsidRDefault="007E42DA" w:rsidP="00413667">
            <w:pPr>
              <w:pStyle w:val="a5"/>
              <w:spacing w:line="0" w:lineRule="atLeast"/>
              <w:ind w:left="480" w:hangingChars="200" w:hanging="480"/>
              <w:jc w:val="both"/>
              <w:rPr>
                <w:rFonts w:ascii="標楷體" w:eastAsia="標楷體" w:hAnsi="標楷體"/>
              </w:rPr>
            </w:pPr>
            <w:r w:rsidRPr="00413667">
              <w:rPr>
                <w:rFonts w:ascii="標楷體" w:eastAsia="標楷體" w:hAnsi="標楷體" w:hint="eastAsia"/>
              </w:rPr>
              <w:t>一、為協助具有就業意　　　願與需求之家庭暴力被害人就業，排除其就業障礙，鼓勵雇主僱用，提供階段性、支持性及多元性之就業服務，並業於</w:t>
            </w:r>
            <w:r w:rsidRPr="00413667">
              <w:rPr>
                <w:rFonts w:ascii="標楷體" w:eastAsia="標楷體" w:hAnsi="標楷體"/>
              </w:rPr>
              <w:t>101</w:t>
            </w:r>
            <w:r w:rsidRPr="00413667">
              <w:rPr>
                <w:rFonts w:ascii="標楷體" w:eastAsia="標楷體" w:hAnsi="標楷體" w:hint="eastAsia"/>
              </w:rPr>
              <w:t>年</w:t>
            </w:r>
            <w:r w:rsidRPr="00413667">
              <w:rPr>
                <w:rFonts w:ascii="標楷體" w:eastAsia="標楷體" w:hAnsi="標楷體"/>
              </w:rPr>
              <w:t>9</w:t>
            </w:r>
            <w:r w:rsidRPr="00413667">
              <w:rPr>
                <w:rFonts w:ascii="標楷體" w:eastAsia="標楷體" w:hAnsi="標楷體" w:hint="eastAsia"/>
              </w:rPr>
              <w:t>月</w:t>
            </w:r>
            <w:r w:rsidRPr="00413667">
              <w:rPr>
                <w:rFonts w:ascii="標楷體" w:eastAsia="標楷體" w:hAnsi="標楷體"/>
              </w:rPr>
              <w:t>13</w:t>
            </w:r>
            <w:r w:rsidRPr="00413667">
              <w:rPr>
                <w:rFonts w:ascii="標楷體" w:eastAsia="標楷體" w:hAnsi="標楷體" w:hint="eastAsia"/>
              </w:rPr>
              <w:t>日以勞職特字第</w:t>
            </w:r>
            <w:r w:rsidRPr="00413667">
              <w:rPr>
                <w:rFonts w:ascii="標楷體" w:eastAsia="標楷體" w:hAnsi="標楷體"/>
              </w:rPr>
              <w:t>1010508452</w:t>
            </w:r>
            <w:r w:rsidRPr="00413667">
              <w:rPr>
                <w:rFonts w:ascii="標楷體" w:eastAsia="標楷體" w:hAnsi="標楷體" w:hint="eastAsia"/>
              </w:rPr>
              <w:t>號令訂定發布「促進家庭暴力及性侵害被害人就業補助作業要點」，運用臨時工作</w:t>
            </w:r>
            <w:r w:rsidRPr="006D574A">
              <w:rPr>
                <w:rFonts w:ascii="標楷體" w:eastAsia="標楷體" w:hAnsi="標楷體" w:hint="eastAsia"/>
              </w:rPr>
              <w:t>津貼，提供就業機會，並提高就業意願，另提供職業訓練生活津貼，安定家庭暴力及性侵害被害人於參加職業訓練期間基本生活。</w:t>
            </w:r>
          </w:p>
          <w:p w:rsidR="007E42DA" w:rsidRPr="006D574A" w:rsidRDefault="007E42DA" w:rsidP="00413667">
            <w:pPr>
              <w:pStyle w:val="a5"/>
              <w:snapToGrid w:val="0"/>
              <w:spacing w:line="0" w:lineRule="atLeast"/>
              <w:ind w:left="480" w:hangingChars="200" w:hanging="480"/>
              <w:jc w:val="both"/>
              <w:rPr>
                <w:rFonts w:ascii="標楷體" w:eastAsia="標楷體" w:hAnsi="標楷體"/>
              </w:rPr>
            </w:pPr>
            <w:r w:rsidRPr="006D574A">
              <w:rPr>
                <w:rFonts w:ascii="標楷體" w:eastAsia="標楷體" w:hAnsi="標楷體" w:hint="eastAsia"/>
              </w:rPr>
              <w:t>二、公立就業服務機構</w:t>
            </w:r>
            <w:r w:rsidRPr="006D574A">
              <w:rPr>
                <w:rFonts w:ascii="標楷體" w:eastAsia="標楷體" w:hAnsi="標楷體"/>
              </w:rPr>
              <w:t>101</w:t>
            </w:r>
            <w:r w:rsidRPr="006D574A">
              <w:rPr>
                <w:rFonts w:ascii="標楷體" w:eastAsia="標楷體" w:hAnsi="標楷體" w:hint="eastAsia"/>
              </w:rPr>
              <w:t>年計協助家庭暴力及性侵害被害人求職</w:t>
            </w:r>
            <w:r w:rsidRPr="006D574A">
              <w:rPr>
                <w:rFonts w:ascii="標楷體" w:eastAsia="標楷體" w:hAnsi="標楷體"/>
              </w:rPr>
              <w:t>1,062</w:t>
            </w:r>
            <w:r w:rsidRPr="006D574A">
              <w:rPr>
                <w:rFonts w:ascii="標楷體" w:eastAsia="標楷體" w:hAnsi="標楷體" w:hint="eastAsia"/>
              </w:rPr>
              <w:t>人次、推介</w:t>
            </w:r>
            <w:r w:rsidRPr="006D574A">
              <w:rPr>
                <w:rFonts w:ascii="標楷體" w:eastAsia="標楷體" w:hAnsi="標楷體"/>
              </w:rPr>
              <w:t>585</w:t>
            </w:r>
            <w:r w:rsidRPr="006D574A">
              <w:rPr>
                <w:rFonts w:ascii="標楷體" w:eastAsia="標楷體" w:hAnsi="標楷體" w:hint="eastAsia"/>
              </w:rPr>
              <w:t>人次就業。</w:t>
            </w:r>
            <w:r w:rsidRPr="006D574A">
              <w:rPr>
                <w:rFonts w:ascii="標楷體" w:eastAsia="標楷體" w:hAnsi="標楷體"/>
              </w:rPr>
              <w:t>102</w:t>
            </w:r>
            <w:r w:rsidRPr="006D574A">
              <w:rPr>
                <w:rFonts w:ascii="標楷體" w:eastAsia="標楷體" w:hAnsi="標楷體" w:hint="eastAsia"/>
              </w:rPr>
              <w:t>年</w:t>
            </w:r>
            <w:r w:rsidRPr="006D574A">
              <w:rPr>
                <w:rFonts w:ascii="標楷體" w:eastAsia="標楷體" w:hAnsi="標楷體"/>
              </w:rPr>
              <w:t>1-</w:t>
            </w:r>
            <w:r w:rsidRPr="006D574A">
              <w:rPr>
                <w:rFonts w:ascii="標楷體" w:eastAsia="標楷體" w:hAnsi="標楷體" w:hint="eastAsia"/>
              </w:rPr>
              <w:t>10月計協助求職775人次、推介412人次就業。</w:t>
            </w:r>
          </w:p>
          <w:p w:rsidR="007E42DA" w:rsidRPr="00413667" w:rsidRDefault="007E42DA" w:rsidP="00413667">
            <w:pPr>
              <w:pStyle w:val="a5"/>
              <w:snapToGrid w:val="0"/>
              <w:spacing w:line="0" w:lineRule="atLeast"/>
              <w:ind w:left="480" w:hangingChars="200" w:hanging="480"/>
              <w:jc w:val="both"/>
              <w:rPr>
                <w:rFonts w:ascii="標楷體" w:eastAsia="標楷體" w:hAnsi="標楷體"/>
              </w:rPr>
            </w:pPr>
          </w:p>
          <w:p w:rsidR="007E42DA" w:rsidRPr="00413667" w:rsidRDefault="007E42DA" w:rsidP="00413667">
            <w:pPr>
              <w:pStyle w:val="a5"/>
              <w:snapToGrid w:val="0"/>
              <w:spacing w:line="0" w:lineRule="atLeast"/>
              <w:ind w:left="480" w:hangingChars="200" w:hanging="480"/>
              <w:jc w:val="both"/>
              <w:rPr>
                <w:rFonts w:ascii="標楷體" w:eastAsia="標楷體" w:hAnsi="標楷體"/>
              </w:rPr>
            </w:pPr>
          </w:p>
          <w:p w:rsidR="007E42DA" w:rsidRPr="00413667" w:rsidRDefault="007E42DA" w:rsidP="00413667">
            <w:pPr>
              <w:pStyle w:val="a5"/>
              <w:snapToGrid w:val="0"/>
              <w:spacing w:line="0" w:lineRule="atLeast"/>
              <w:ind w:left="480" w:hangingChars="200" w:hanging="480"/>
              <w:jc w:val="both"/>
              <w:rPr>
                <w:rFonts w:ascii="標楷體" w:eastAsia="標楷體" w:hAnsi="標楷體"/>
              </w:rPr>
            </w:pPr>
          </w:p>
          <w:p w:rsidR="007E42DA" w:rsidRPr="00413667" w:rsidRDefault="007E42DA" w:rsidP="00413667">
            <w:pPr>
              <w:pStyle w:val="a5"/>
              <w:snapToGrid w:val="0"/>
              <w:spacing w:line="0" w:lineRule="atLeast"/>
              <w:ind w:left="480" w:hangingChars="200" w:hanging="480"/>
              <w:jc w:val="both"/>
              <w:rPr>
                <w:rFonts w:ascii="標楷體" w:eastAsia="標楷體" w:hAnsi="標楷體"/>
              </w:rPr>
            </w:pPr>
          </w:p>
          <w:p w:rsidR="007E42DA" w:rsidRPr="00413667" w:rsidRDefault="007E42DA" w:rsidP="00413667">
            <w:pPr>
              <w:pStyle w:val="a5"/>
              <w:snapToGrid w:val="0"/>
              <w:spacing w:line="0" w:lineRule="atLeast"/>
              <w:ind w:left="480" w:hangingChars="200" w:hanging="480"/>
              <w:jc w:val="both"/>
              <w:rPr>
                <w:rFonts w:ascii="標楷體" w:eastAsia="標楷體" w:hAnsi="標楷體"/>
              </w:rPr>
            </w:pPr>
          </w:p>
          <w:p w:rsidR="007E42DA" w:rsidRPr="00413667" w:rsidRDefault="007E42DA" w:rsidP="00413667">
            <w:pPr>
              <w:pStyle w:val="a5"/>
              <w:snapToGrid w:val="0"/>
              <w:spacing w:line="0" w:lineRule="atLeast"/>
              <w:ind w:left="480" w:hangingChars="200" w:hanging="480"/>
              <w:jc w:val="both"/>
              <w:rPr>
                <w:rFonts w:ascii="標楷體" w:eastAsia="標楷體" w:hAnsi="標楷體"/>
              </w:rPr>
            </w:pPr>
          </w:p>
          <w:p w:rsidR="007E42DA" w:rsidRPr="00413667" w:rsidRDefault="007E42DA" w:rsidP="00413667">
            <w:pPr>
              <w:pStyle w:val="a5"/>
              <w:snapToGrid w:val="0"/>
              <w:spacing w:line="0" w:lineRule="atLeast"/>
              <w:ind w:left="480" w:hangingChars="200" w:hanging="480"/>
              <w:jc w:val="both"/>
              <w:rPr>
                <w:rFonts w:ascii="標楷體" w:eastAsia="標楷體" w:hAnsi="標楷體"/>
              </w:rPr>
            </w:pPr>
          </w:p>
          <w:p w:rsidR="007E42DA" w:rsidRPr="00413667" w:rsidRDefault="007E42DA" w:rsidP="00413667">
            <w:pPr>
              <w:pStyle w:val="a5"/>
              <w:snapToGrid w:val="0"/>
              <w:spacing w:line="0" w:lineRule="atLeast"/>
              <w:ind w:left="480" w:hangingChars="200" w:hanging="480"/>
              <w:jc w:val="both"/>
              <w:rPr>
                <w:rFonts w:ascii="標楷體" w:eastAsia="標楷體" w:hAnsi="標楷體"/>
              </w:rPr>
            </w:pPr>
          </w:p>
          <w:p w:rsidR="007E42DA" w:rsidRPr="00413667" w:rsidRDefault="007E42DA" w:rsidP="00413667">
            <w:pPr>
              <w:pStyle w:val="a5"/>
              <w:snapToGrid w:val="0"/>
              <w:spacing w:line="0" w:lineRule="atLeast"/>
              <w:ind w:left="480" w:hangingChars="200" w:hanging="480"/>
              <w:jc w:val="both"/>
              <w:rPr>
                <w:rFonts w:ascii="標楷體" w:eastAsia="標楷體" w:hAnsi="標楷體"/>
              </w:rPr>
            </w:pPr>
          </w:p>
          <w:p w:rsidR="007E42DA" w:rsidRPr="00413667" w:rsidRDefault="007E42DA" w:rsidP="00413667">
            <w:pPr>
              <w:pStyle w:val="a5"/>
              <w:snapToGrid w:val="0"/>
              <w:spacing w:line="0" w:lineRule="atLeast"/>
              <w:ind w:left="480" w:hangingChars="200" w:hanging="480"/>
              <w:jc w:val="both"/>
              <w:rPr>
                <w:rFonts w:ascii="標楷體" w:eastAsia="標楷體" w:hAnsi="標楷體"/>
              </w:rPr>
            </w:pPr>
          </w:p>
          <w:p w:rsidR="007E42DA" w:rsidRPr="00413667" w:rsidRDefault="007E42DA" w:rsidP="00413667">
            <w:pPr>
              <w:pStyle w:val="a5"/>
              <w:snapToGrid w:val="0"/>
              <w:spacing w:line="0" w:lineRule="atLeast"/>
              <w:ind w:left="480" w:hangingChars="200" w:hanging="480"/>
              <w:jc w:val="both"/>
              <w:rPr>
                <w:rFonts w:ascii="標楷體" w:eastAsia="標楷體" w:hAnsi="標楷體"/>
              </w:rPr>
            </w:pPr>
          </w:p>
          <w:p w:rsidR="007E42DA" w:rsidRPr="00413667" w:rsidRDefault="007E42DA" w:rsidP="00413667">
            <w:pPr>
              <w:pStyle w:val="a5"/>
              <w:snapToGrid w:val="0"/>
              <w:spacing w:line="0" w:lineRule="atLeast"/>
              <w:ind w:left="480" w:hangingChars="200" w:hanging="480"/>
              <w:jc w:val="both"/>
              <w:rPr>
                <w:rFonts w:ascii="標楷體" w:eastAsia="標楷體" w:hAnsi="標楷體"/>
              </w:rPr>
            </w:pPr>
          </w:p>
          <w:p w:rsidR="007E42DA" w:rsidRPr="00413667" w:rsidRDefault="007E42DA" w:rsidP="00413667">
            <w:pPr>
              <w:pStyle w:val="a5"/>
              <w:snapToGrid w:val="0"/>
              <w:spacing w:line="0" w:lineRule="atLeast"/>
              <w:ind w:left="480" w:hangingChars="200" w:hanging="480"/>
              <w:jc w:val="both"/>
              <w:rPr>
                <w:rFonts w:ascii="標楷體" w:eastAsia="標楷體" w:hAnsi="標楷體"/>
              </w:rPr>
            </w:pPr>
          </w:p>
          <w:p w:rsidR="007E42DA" w:rsidRPr="00413667" w:rsidRDefault="007E42DA" w:rsidP="00413667">
            <w:pPr>
              <w:pStyle w:val="a5"/>
              <w:snapToGrid w:val="0"/>
              <w:spacing w:line="0" w:lineRule="atLeast"/>
              <w:ind w:left="480" w:hangingChars="200" w:hanging="480"/>
              <w:jc w:val="both"/>
              <w:rPr>
                <w:rFonts w:ascii="標楷體" w:eastAsia="標楷體" w:hAnsi="標楷體"/>
              </w:rPr>
            </w:pPr>
          </w:p>
          <w:p w:rsidR="007E42DA" w:rsidRPr="00413667" w:rsidRDefault="007E42DA" w:rsidP="00413667">
            <w:pPr>
              <w:pStyle w:val="a5"/>
              <w:snapToGrid w:val="0"/>
              <w:spacing w:line="0" w:lineRule="atLeast"/>
              <w:ind w:left="480" w:hangingChars="200" w:hanging="480"/>
              <w:jc w:val="both"/>
              <w:rPr>
                <w:rFonts w:ascii="標楷體" w:eastAsia="標楷體" w:hAnsi="標楷體"/>
              </w:rPr>
            </w:pPr>
          </w:p>
          <w:p w:rsidR="007E42DA" w:rsidRPr="00413667" w:rsidRDefault="007E42DA" w:rsidP="00413667">
            <w:pPr>
              <w:pStyle w:val="a5"/>
              <w:snapToGrid w:val="0"/>
              <w:spacing w:line="0" w:lineRule="atLeast"/>
              <w:ind w:left="480" w:hangingChars="200" w:hanging="480"/>
              <w:jc w:val="both"/>
              <w:rPr>
                <w:rFonts w:ascii="標楷體" w:eastAsia="標楷體" w:hAnsi="標楷體"/>
              </w:rPr>
            </w:pPr>
          </w:p>
          <w:p w:rsidR="007E42DA" w:rsidRPr="00413667" w:rsidRDefault="007E42DA" w:rsidP="00413667">
            <w:pPr>
              <w:pStyle w:val="a5"/>
              <w:snapToGrid w:val="0"/>
              <w:spacing w:line="0" w:lineRule="atLeast"/>
              <w:ind w:left="480" w:hangingChars="200" w:hanging="480"/>
              <w:jc w:val="both"/>
              <w:rPr>
                <w:rFonts w:ascii="標楷體" w:eastAsia="標楷體" w:hAnsi="標楷體"/>
              </w:rPr>
            </w:pPr>
          </w:p>
          <w:p w:rsidR="007E42DA" w:rsidRPr="00413667" w:rsidRDefault="007E42DA" w:rsidP="00413667">
            <w:pPr>
              <w:pStyle w:val="a5"/>
              <w:snapToGrid w:val="0"/>
              <w:spacing w:line="0" w:lineRule="atLeast"/>
              <w:ind w:left="480" w:hangingChars="200" w:hanging="480"/>
              <w:jc w:val="both"/>
              <w:rPr>
                <w:rFonts w:ascii="標楷體" w:eastAsia="標楷體" w:hAnsi="標楷體"/>
              </w:rPr>
            </w:pPr>
          </w:p>
          <w:p w:rsidR="007E42DA" w:rsidRPr="00413667" w:rsidRDefault="007E42DA" w:rsidP="00413667">
            <w:pPr>
              <w:pStyle w:val="a5"/>
              <w:snapToGrid w:val="0"/>
              <w:spacing w:line="0" w:lineRule="atLeast"/>
              <w:ind w:left="480" w:hangingChars="200" w:hanging="480"/>
              <w:jc w:val="both"/>
              <w:rPr>
                <w:rFonts w:ascii="標楷體" w:eastAsia="標楷體" w:hAnsi="標楷體"/>
              </w:rPr>
            </w:pPr>
          </w:p>
          <w:p w:rsidR="007E42DA" w:rsidRDefault="007E42DA" w:rsidP="00413667">
            <w:pPr>
              <w:pStyle w:val="a5"/>
              <w:snapToGrid w:val="0"/>
              <w:spacing w:line="0" w:lineRule="atLeast"/>
              <w:ind w:left="480" w:hangingChars="200" w:hanging="480"/>
              <w:jc w:val="both"/>
              <w:rPr>
                <w:rFonts w:ascii="標楷體" w:eastAsia="標楷體" w:hAnsi="標楷體"/>
              </w:rPr>
            </w:pPr>
          </w:p>
          <w:p w:rsidR="007E42DA" w:rsidRPr="00413667" w:rsidRDefault="007E42DA" w:rsidP="00413667">
            <w:pPr>
              <w:pStyle w:val="a5"/>
              <w:snapToGrid w:val="0"/>
              <w:spacing w:line="0" w:lineRule="atLeast"/>
              <w:ind w:left="480" w:hangingChars="200" w:hanging="480"/>
              <w:jc w:val="both"/>
              <w:rPr>
                <w:rFonts w:ascii="標楷體" w:eastAsia="標楷體" w:hAnsi="標楷體"/>
              </w:rPr>
            </w:pPr>
          </w:p>
          <w:p w:rsidR="007E42DA" w:rsidRPr="00413667" w:rsidRDefault="007E42DA" w:rsidP="00413667">
            <w:pPr>
              <w:pStyle w:val="a5"/>
              <w:snapToGrid w:val="0"/>
              <w:spacing w:line="0" w:lineRule="atLeast"/>
              <w:ind w:left="480" w:hangingChars="200" w:hanging="480"/>
              <w:jc w:val="both"/>
              <w:rPr>
                <w:rFonts w:ascii="標楷體" w:eastAsia="標楷體" w:hAnsi="標楷體"/>
              </w:rPr>
            </w:pPr>
          </w:p>
          <w:p w:rsidR="007E42DA" w:rsidRPr="006D574A" w:rsidRDefault="007E42DA" w:rsidP="00413667">
            <w:pPr>
              <w:pStyle w:val="a5"/>
              <w:spacing w:line="0" w:lineRule="atLeast"/>
              <w:jc w:val="both"/>
              <w:rPr>
                <w:rFonts w:ascii="標楷體" w:eastAsia="標楷體" w:hAnsi="標楷體"/>
                <w:b/>
              </w:rPr>
            </w:pPr>
            <w:r w:rsidRPr="006D574A">
              <w:rPr>
                <w:rFonts w:ascii="標楷體" w:eastAsia="標楷體" w:hAnsi="標楷體" w:hint="eastAsia"/>
                <w:b/>
              </w:rPr>
              <w:t>（內政部）</w:t>
            </w:r>
          </w:p>
          <w:p w:rsidR="007E42DA" w:rsidRPr="00413667" w:rsidRDefault="007E42DA" w:rsidP="00413667">
            <w:pPr>
              <w:pStyle w:val="a5"/>
              <w:spacing w:line="0" w:lineRule="atLeast"/>
              <w:ind w:leftChars="-25" w:left="413" w:hangingChars="197" w:hanging="473"/>
              <w:jc w:val="both"/>
              <w:rPr>
                <w:rFonts w:ascii="標楷體" w:eastAsia="標楷體" w:hAnsi="標楷體"/>
              </w:rPr>
            </w:pPr>
            <w:r w:rsidRPr="00413667">
              <w:rPr>
                <w:rFonts w:ascii="標楷體" w:eastAsia="標楷體" w:hAnsi="標楷體"/>
              </w:rPr>
              <w:t>(</w:t>
            </w:r>
            <w:r w:rsidRPr="00413667">
              <w:rPr>
                <w:rFonts w:ascii="標楷體" w:eastAsia="標楷體" w:hAnsi="標楷體" w:hint="eastAsia"/>
              </w:rPr>
              <w:t>一</w:t>
            </w:r>
            <w:r w:rsidRPr="00413667">
              <w:rPr>
                <w:rFonts w:ascii="標楷體" w:eastAsia="標楷體" w:hAnsi="標楷體"/>
              </w:rPr>
              <w:t>)</w:t>
            </w:r>
            <w:r w:rsidRPr="00413667">
              <w:rPr>
                <w:rFonts w:ascii="標楷體" w:eastAsia="標楷體" w:hAnsi="標楷體" w:hint="eastAsia"/>
              </w:rPr>
              <w:t>本部警政署「警政婦幼通報系統」已於</w:t>
            </w:r>
            <w:r w:rsidRPr="00413667">
              <w:rPr>
                <w:rFonts w:ascii="標楷體" w:eastAsia="標楷體" w:hAnsi="標楷體"/>
              </w:rPr>
              <w:t>101</w:t>
            </w:r>
            <w:r w:rsidRPr="00413667">
              <w:rPr>
                <w:rFonts w:ascii="標楷體" w:eastAsia="標楷體" w:hAnsi="標楷體" w:hint="eastAsia"/>
              </w:rPr>
              <w:t>年</w:t>
            </w:r>
            <w:r w:rsidRPr="00413667">
              <w:rPr>
                <w:rFonts w:ascii="標楷體" w:eastAsia="標楷體" w:hAnsi="標楷體"/>
              </w:rPr>
              <w:t>12</w:t>
            </w:r>
            <w:r w:rsidRPr="00413667">
              <w:rPr>
                <w:rFonts w:ascii="標楷體" w:eastAsia="標楷體" w:hAnsi="標楷體" w:hint="eastAsia"/>
              </w:rPr>
              <w:t>月</w:t>
            </w:r>
            <w:r w:rsidRPr="00413667">
              <w:rPr>
                <w:rFonts w:ascii="標楷體" w:eastAsia="標楷體" w:hAnsi="標楷體"/>
              </w:rPr>
              <w:t>28</w:t>
            </w:r>
            <w:r w:rsidRPr="00413667">
              <w:rPr>
                <w:rFonts w:ascii="標楷體" w:eastAsia="標楷體" w:hAnsi="標楷體" w:hint="eastAsia"/>
              </w:rPr>
              <w:t>日啟用，供員警線上通報婦幼案件，並建立包括家庭暴力等案件資料庫以供查詢。</w:t>
            </w:r>
          </w:p>
          <w:p w:rsidR="007E42DA" w:rsidRPr="00413667" w:rsidRDefault="007E42DA" w:rsidP="00413667">
            <w:pPr>
              <w:pStyle w:val="a5"/>
              <w:spacing w:line="0" w:lineRule="atLeast"/>
              <w:ind w:leftChars="-25" w:left="413" w:hangingChars="197" w:hanging="473"/>
              <w:jc w:val="both"/>
              <w:rPr>
                <w:rFonts w:ascii="標楷體" w:eastAsia="標楷體" w:hAnsi="標楷體"/>
              </w:rPr>
            </w:pPr>
            <w:r w:rsidRPr="00413667">
              <w:rPr>
                <w:rFonts w:ascii="標楷體" w:eastAsia="標楷體" w:hAnsi="標楷體"/>
              </w:rPr>
              <w:t>(</w:t>
            </w:r>
            <w:r w:rsidRPr="00413667">
              <w:rPr>
                <w:rFonts w:ascii="標楷體" w:eastAsia="標楷體" w:hAnsi="標楷體" w:hint="eastAsia"/>
              </w:rPr>
              <w:t>二</w:t>
            </w:r>
            <w:r w:rsidRPr="00413667">
              <w:rPr>
                <w:rFonts w:ascii="標楷體" w:eastAsia="標楷體" w:hAnsi="標楷體"/>
              </w:rPr>
              <w:t>)</w:t>
            </w:r>
            <w:r w:rsidRPr="00413667">
              <w:rPr>
                <w:rFonts w:ascii="標楷體" w:eastAsia="標楷體" w:hAnsi="標楷體" w:hint="eastAsia"/>
              </w:rPr>
              <w:t>本部警政署每月定期彙整各直轄市、縣</w:t>
            </w:r>
            <w:r w:rsidRPr="00413667">
              <w:rPr>
                <w:rFonts w:ascii="標楷體" w:eastAsia="標楷體" w:hAnsi="標楷體"/>
              </w:rPr>
              <w:t>(</w:t>
            </w:r>
            <w:r w:rsidRPr="00413667">
              <w:rPr>
                <w:rFonts w:ascii="標楷體" w:eastAsia="標楷體" w:hAnsi="標楷體" w:hint="eastAsia"/>
              </w:rPr>
              <w:t>市</w:t>
            </w:r>
            <w:r w:rsidRPr="00413667">
              <w:rPr>
                <w:rFonts w:ascii="標楷體" w:eastAsia="標楷體" w:hAnsi="標楷體"/>
              </w:rPr>
              <w:t>)</w:t>
            </w:r>
            <w:r w:rsidRPr="00413667">
              <w:rPr>
                <w:rFonts w:ascii="標楷體" w:eastAsia="標楷體" w:hAnsi="標楷體" w:hint="eastAsia"/>
              </w:rPr>
              <w:t>政府警察局受</w:t>
            </w:r>
            <w:r w:rsidRPr="00413667">
              <w:rPr>
                <w:rFonts w:ascii="標楷體" w:eastAsia="標楷體" w:hAnsi="標楷體"/>
              </w:rPr>
              <w:t>(</w:t>
            </w:r>
            <w:r w:rsidRPr="00413667">
              <w:rPr>
                <w:rFonts w:ascii="標楷體" w:eastAsia="標楷體" w:hAnsi="標楷體" w:hint="eastAsia"/>
              </w:rPr>
              <w:t>處</w:t>
            </w:r>
            <w:r w:rsidRPr="00413667">
              <w:rPr>
                <w:rFonts w:ascii="標楷體" w:eastAsia="標楷體" w:hAnsi="標楷體"/>
              </w:rPr>
              <w:t>)</w:t>
            </w:r>
            <w:r w:rsidRPr="00413667">
              <w:rPr>
                <w:rFonts w:ascii="標楷體" w:eastAsia="標楷體" w:hAnsi="標楷體" w:hint="eastAsia"/>
              </w:rPr>
              <w:t>理家庭暴力案件相關數據，包括受理件數、聲請保護令件數、執行保護令件</w:t>
            </w:r>
            <w:r w:rsidRPr="00413667">
              <w:rPr>
                <w:rFonts w:ascii="標楷體" w:eastAsia="標楷體" w:hAnsi="標楷體"/>
              </w:rPr>
              <w:t>(</w:t>
            </w:r>
            <w:r w:rsidRPr="00413667">
              <w:rPr>
                <w:rFonts w:ascii="標楷體" w:eastAsia="標楷體" w:hAnsi="標楷體" w:hint="eastAsia"/>
              </w:rPr>
              <w:t>次</w:t>
            </w:r>
            <w:r w:rsidRPr="00413667">
              <w:rPr>
                <w:rFonts w:ascii="標楷體" w:eastAsia="標楷體" w:hAnsi="標楷體"/>
              </w:rPr>
              <w:t>)</w:t>
            </w:r>
            <w:r w:rsidRPr="00413667">
              <w:rPr>
                <w:rFonts w:ascii="標楷體" w:eastAsia="標楷體" w:hAnsi="標楷體" w:hint="eastAsia"/>
              </w:rPr>
              <w:t>數、查獲家庭暴力罪及違反保護令罪件數、逮捕現行犯人次等，據以統計分析。</w:t>
            </w:r>
          </w:p>
          <w:p w:rsidR="007E42DA" w:rsidRPr="00413667" w:rsidRDefault="007E42DA" w:rsidP="00413667">
            <w:pPr>
              <w:pStyle w:val="a5"/>
              <w:spacing w:line="0" w:lineRule="atLeast"/>
              <w:ind w:leftChars="-25" w:left="413" w:hangingChars="197" w:hanging="473"/>
              <w:jc w:val="both"/>
              <w:rPr>
                <w:rFonts w:ascii="標楷體" w:eastAsia="標楷體" w:hAnsi="標楷體"/>
              </w:rPr>
            </w:pPr>
            <w:r w:rsidRPr="00413667">
              <w:rPr>
                <w:rFonts w:ascii="標楷體" w:eastAsia="標楷體" w:hAnsi="標楷體" w:hint="eastAsia"/>
              </w:rPr>
              <w:t>(三)按住宅法規定，社會住宅之規劃、興辦、獎勵、管理及承租者之申請資格、程序、租金計算、分級收費、租賃與續租期限及其他應遵行事項之辦法，由直轄市、縣（市）主管機關訂定，請受家暴婦女逕向各直轄市、縣(市)政府申請。</w:t>
            </w:r>
          </w:p>
          <w:p w:rsidR="007E42DA" w:rsidRDefault="007E42DA" w:rsidP="00413667">
            <w:pPr>
              <w:pStyle w:val="a5"/>
              <w:snapToGrid w:val="0"/>
              <w:spacing w:line="0" w:lineRule="atLeast"/>
              <w:ind w:left="480" w:hangingChars="200" w:hanging="480"/>
              <w:jc w:val="both"/>
              <w:rPr>
                <w:rFonts w:ascii="標楷體" w:eastAsia="標楷體" w:hAnsi="標楷體"/>
              </w:rPr>
            </w:pPr>
            <w:r w:rsidRPr="00413667">
              <w:rPr>
                <w:rFonts w:ascii="標楷體" w:eastAsia="標楷體" w:hAnsi="標楷體" w:hint="eastAsia"/>
              </w:rPr>
              <w:t>(四)依據住宅法第4條：「本法所定具特殊情形或身分，指下列規定之一者：一、低收入戶。二、特殊境遇家庭。三、育有未成年子女三人以上。四、於安置教養機構或寄養家庭結束安置無法返家，未滿二十五歲。五、六十五歲以上之老人。六、受家庭暴力或性侵害之受害者及其子女。七、身心障礙者。八、感染人類免疫缺乏病毒者或罹患後天免疫缺乏症候群者。九、原住民。十、災民。十一、遊民。十二、其他經中央主管機關認定者。」及同法第8條：「為協助一定所得及財產以下家庭或個人獲得適居之住宅，政府得視財務狀況擬訂計畫，辦理補貼住宅之貸款利息、租金或修繕費用；其補貼種類如下：……二、自購住宅貸款利息。三、承租住宅租金。四、修繕住宅貸款利息。……」，本部營建署每年7-8月間皆辦理「整合住宅補貼資源實施方案」，並依上開規定訂定自建自購住宅貸款利息及租金補貼辦法及修繕住宅貸款利息及簡易修繕住宅費用補貼辦法，受家庭暴力之受害者及其子女得依上開辦法所定之評點基準表，加3分，若其符合特殊境遇家庭，亦可依上開評點表加10分，以協助其優先獲得補貼。</w:t>
            </w:r>
          </w:p>
          <w:p w:rsidR="007E42DA" w:rsidRDefault="007E42DA" w:rsidP="00413667">
            <w:pPr>
              <w:pStyle w:val="a5"/>
              <w:snapToGrid w:val="0"/>
              <w:spacing w:line="0" w:lineRule="atLeast"/>
              <w:ind w:left="480" w:hangingChars="200" w:hanging="480"/>
              <w:jc w:val="both"/>
              <w:rPr>
                <w:rFonts w:ascii="標楷體" w:eastAsia="標楷體" w:hAnsi="標楷體"/>
              </w:rPr>
            </w:pPr>
          </w:p>
          <w:p w:rsidR="007E42DA" w:rsidRPr="006D574A" w:rsidRDefault="007E42DA" w:rsidP="008B7BC5">
            <w:pPr>
              <w:pStyle w:val="a5"/>
              <w:spacing w:line="0" w:lineRule="atLeast"/>
              <w:jc w:val="both"/>
              <w:rPr>
                <w:rFonts w:ascii="標楷體" w:eastAsia="標楷體" w:hAnsi="標楷體" w:cs="Times New Roman"/>
                <w:b/>
                <w:color w:val="000000" w:themeColor="text1"/>
              </w:rPr>
            </w:pPr>
            <w:r w:rsidRPr="006D574A">
              <w:rPr>
                <w:rFonts w:ascii="標楷體" w:eastAsia="標楷體" w:hAnsi="標楷體" w:cs="Times New Roman" w:hint="eastAsia"/>
                <w:b/>
                <w:color w:val="000000" w:themeColor="text1"/>
              </w:rPr>
              <w:t>（性平處）</w:t>
            </w:r>
          </w:p>
          <w:p w:rsidR="007E42DA" w:rsidRPr="008B7BC5" w:rsidRDefault="007E42DA" w:rsidP="008B7BC5">
            <w:pPr>
              <w:tabs>
                <w:tab w:val="left" w:pos="601"/>
              </w:tabs>
              <w:ind w:left="480" w:hangingChars="200" w:hanging="480"/>
              <w:jc w:val="both"/>
              <w:rPr>
                <w:rStyle w:val="HTML1"/>
                <w:rFonts w:ascii="標楷體" w:eastAsia="標楷體" w:hAnsi="標楷體" w:hint="default"/>
                <w:color w:val="000000" w:themeColor="text1"/>
              </w:rPr>
            </w:pPr>
            <w:r>
              <w:rPr>
                <w:rStyle w:val="HTML1"/>
                <w:rFonts w:ascii="標楷體" w:eastAsia="標楷體" w:hAnsi="標楷體" w:hint="default"/>
                <w:color w:val="000000" w:themeColor="text1"/>
              </w:rPr>
              <w:t>一、</w:t>
            </w:r>
            <w:r w:rsidRPr="008B7BC5">
              <w:rPr>
                <w:rStyle w:val="HTML1"/>
                <w:rFonts w:ascii="標楷體" w:eastAsia="標楷體" w:hAnsi="標楷體" w:hint="default"/>
                <w:color w:val="000000" w:themeColor="text1"/>
              </w:rPr>
              <w:t>依「性別平等政策綱領」（人身安全與司法篇）督導相關部會辦理推動落實消除對婦女的暴力行為，保障婦女人身安全等相關具體行動措施如下：</w:t>
            </w:r>
          </w:p>
          <w:p w:rsidR="007E42DA" w:rsidRPr="008B1113" w:rsidRDefault="007E42DA" w:rsidP="007E42DA">
            <w:pPr>
              <w:pStyle w:val="ab"/>
              <w:numPr>
                <w:ilvl w:val="1"/>
                <w:numId w:val="104"/>
              </w:numPr>
              <w:ind w:leftChars="0" w:left="972" w:hanging="797"/>
              <w:jc w:val="both"/>
              <w:rPr>
                <w:rStyle w:val="HTML1"/>
                <w:rFonts w:ascii="標楷體" w:eastAsia="標楷體" w:hAnsi="標楷體" w:hint="default"/>
                <w:color w:val="000000" w:themeColor="text1"/>
              </w:rPr>
            </w:pPr>
            <w:r w:rsidRPr="008B1113">
              <w:rPr>
                <w:rStyle w:val="HTML1"/>
                <w:rFonts w:ascii="標楷體" w:eastAsia="標楷體" w:hAnsi="標楷體" w:hint="default"/>
                <w:color w:val="000000" w:themeColor="text1"/>
              </w:rPr>
              <w:t>針對保護性案件應提供整合性之服務，包括組織與服務輸送之整合，並強化被害人後續保護扶助與資源連結；且應持續推動諸如家暴安全網等整合服務方案，致力於小區域服務網絡。</w:t>
            </w:r>
          </w:p>
          <w:p w:rsidR="007E42DA" w:rsidRDefault="007E42DA" w:rsidP="007E42DA">
            <w:pPr>
              <w:pStyle w:val="ab"/>
              <w:numPr>
                <w:ilvl w:val="1"/>
                <w:numId w:val="104"/>
              </w:numPr>
              <w:ind w:leftChars="0" w:left="972" w:hanging="797"/>
              <w:jc w:val="both"/>
              <w:rPr>
                <w:rStyle w:val="HTML1"/>
                <w:rFonts w:ascii="標楷體" w:eastAsia="標楷體" w:hAnsi="標楷體" w:hint="default"/>
                <w:color w:val="000000" w:themeColor="text1"/>
              </w:rPr>
            </w:pPr>
            <w:r w:rsidRPr="008B1113">
              <w:rPr>
                <w:rStyle w:val="HTML1"/>
                <w:rFonts w:ascii="標楷體" w:eastAsia="標楷體" w:hAnsi="標楷體" w:hint="default"/>
                <w:color w:val="000000" w:themeColor="text1"/>
              </w:rPr>
              <w:t>中央與地方應檢討建構暴力防治跨網絡整合性政策與服務模式。</w:t>
            </w:r>
          </w:p>
          <w:p w:rsidR="007E42DA" w:rsidRPr="00777523" w:rsidRDefault="007E42DA" w:rsidP="007E42DA">
            <w:pPr>
              <w:pStyle w:val="ab"/>
              <w:numPr>
                <w:ilvl w:val="1"/>
                <w:numId w:val="104"/>
              </w:numPr>
              <w:ind w:leftChars="0" w:left="972" w:hanging="797"/>
              <w:jc w:val="both"/>
              <w:rPr>
                <w:rStyle w:val="HTML1"/>
                <w:rFonts w:ascii="標楷體" w:eastAsia="標楷體" w:hAnsi="標楷體" w:hint="default"/>
                <w:color w:val="000000" w:themeColor="text1"/>
              </w:rPr>
            </w:pPr>
            <w:r w:rsidRPr="008B1113">
              <w:rPr>
                <w:rStyle w:val="HTML1"/>
                <w:rFonts w:ascii="標楷體" w:eastAsia="標楷體" w:hAnsi="標楷體" w:hint="default"/>
                <w:color w:val="000000" w:themeColor="text1"/>
              </w:rPr>
              <w:t>檢討修正性別暴力相關法規，周延對被害人的保護。</w:t>
            </w:r>
          </w:p>
          <w:p w:rsidR="007E42DA" w:rsidRPr="00777523" w:rsidRDefault="007E42DA" w:rsidP="007E42DA">
            <w:pPr>
              <w:pStyle w:val="ab"/>
              <w:numPr>
                <w:ilvl w:val="1"/>
                <w:numId w:val="104"/>
              </w:numPr>
              <w:ind w:leftChars="0" w:left="972" w:hanging="797"/>
              <w:jc w:val="both"/>
              <w:rPr>
                <w:rStyle w:val="HTML1"/>
                <w:rFonts w:ascii="標楷體" w:eastAsia="標楷體" w:hAnsi="標楷體" w:hint="default"/>
                <w:color w:val="000000" w:themeColor="text1"/>
              </w:rPr>
            </w:pPr>
            <w:r w:rsidRPr="008B1113">
              <w:rPr>
                <w:rStyle w:val="HTML1"/>
                <w:rFonts w:ascii="標楷體" w:eastAsia="標楷體" w:hAnsi="標楷體" w:hint="default"/>
                <w:color w:val="000000" w:themeColor="text1"/>
              </w:rPr>
              <w:t>整合婦幼人身安全資訊，研議建立全國性之性別暴力犯罪資料庫，提供相關研究分析，強化各專業機構之合作與防治效能。</w:t>
            </w:r>
          </w:p>
          <w:p w:rsidR="007E42DA" w:rsidRPr="00777523" w:rsidRDefault="007E42DA" w:rsidP="007E42DA">
            <w:pPr>
              <w:pStyle w:val="ab"/>
              <w:numPr>
                <w:ilvl w:val="1"/>
                <w:numId w:val="104"/>
              </w:numPr>
              <w:ind w:leftChars="0" w:left="972" w:hanging="797"/>
              <w:jc w:val="both"/>
              <w:rPr>
                <w:rStyle w:val="HTML1"/>
                <w:rFonts w:ascii="標楷體" w:eastAsia="標楷體" w:hAnsi="標楷體" w:hint="default"/>
                <w:color w:val="000000" w:themeColor="text1"/>
              </w:rPr>
            </w:pPr>
            <w:r w:rsidRPr="008B1113">
              <w:rPr>
                <w:rStyle w:val="HTML1"/>
                <w:rFonts w:ascii="標楷體" w:eastAsia="標楷體" w:hAnsi="標楷體" w:hint="default"/>
                <w:color w:val="000000" w:themeColor="text1"/>
              </w:rPr>
              <w:t>針對多元族群、文化、性傾向之被害人，強化各項支持補充方案，預防與處理並重，並開展多元處遇模式，使其享有平等與專業之對待。</w:t>
            </w:r>
          </w:p>
          <w:p w:rsidR="007E42DA" w:rsidRPr="00777523" w:rsidRDefault="007E42DA" w:rsidP="007E42DA">
            <w:pPr>
              <w:pStyle w:val="ab"/>
              <w:numPr>
                <w:ilvl w:val="1"/>
                <w:numId w:val="104"/>
              </w:numPr>
              <w:ind w:leftChars="0" w:left="972" w:hanging="797"/>
              <w:jc w:val="both"/>
              <w:rPr>
                <w:rStyle w:val="HTML1"/>
                <w:rFonts w:ascii="標楷體" w:eastAsia="標楷體" w:hAnsi="標楷體" w:hint="default"/>
                <w:color w:val="000000" w:themeColor="text1"/>
              </w:rPr>
            </w:pPr>
            <w:r w:rsidRPr="008B1113">
              <w:rPr>
                <w:rStyle w:val="HTML1"/>
                <w:rFonts w:ascii="標楷體" w:eastAsia="標楷體" w:hAnsi="標楷體" w:hint="default"/>
                <w:color w:val="000000" w:themeColor="text1"/>
              </w:rPr>
              <w:t>建置婦幼人身安全扶助系統、夜歸婦女呼叫協助服務、以及研議高危機被害人衛星定位與警方連線系統等。</w:t>
            </w:r>
          </w:p>
          <w:p w:rsidR="007E42DA" w:rsidRPr="008B1113" w:rsidRDefault="007E42DA" w:rsidP="007E42DA">
            <w:pPr>
              <w:pStyle w:val="ab"/>
              <w:numPr>
                <w:ilvl w:val="1"/>
                <w:numId w:val="104"/>
              </w:numPr>
              <w:ind w:leftChars="0" w:left="972" w:hanging="797"/>
              <w:jc w:val="both"/>
              <w:rPr>
                <w:rStyle w:val="HTML1"/>
                <w:rFonts w:ascii="標楷體" w:eastAsia="標楷體" w:hAnsi="標楷體" w:hint="default"/>
                <w:color w:val="000000" w:themeColor="text1"/>
              </w:rPr>
            </w:pPr>
            <w:r w:rsidRPr="008B1113">
              <w:rPr>
                <w:rStyle w:val="HTML1"/>
                <w:rFonts w:ascii="標楷體" w:eastAsia="標楷體" w:hAnsi="標楷體" w:hint="default"/>
                <w:color w:val="000000" w:themeColor="text1"/>
              </w:rPr>
              <w:t>司法、法務統計與警務統計應建立性別暴力指標，具體反應對婦女暴力之內涵。</w:t>
            </w:r>
          </w:p>
          <w:p w:rsidR="007E42DA" w:rsidRPr="00413667" w:rsidRDefault="007E42DA" w:rsidP="008B7BC5">
            <w:pPr>
              <w:pStyle w:val="a5"/>
              <w:snapToGrid w:val="0"/>
              <w:spacing w:line="0" w:lineRule="atLeast"/>
              <w:ind w:left="480" w:hangingChars="200" w:hanging="480"/>
              <w:jc w:val="both"/>
              <w:rPr>
                <w:rFonts w:ascii="標楷體" w:eastAsia="標楷體" w:hAnsi="標楷體" w:cs="Times New Roman"/>
                <w:color w:val="000000" w:themeColor="text1"/>
                <w:kern w:val="0"/>
              </w:rPr>
            </w:pPr>
            <w:r>
              <w:rPr>
                <w:rStyle w:val="HTML1"/>
                <w:rFonts w:ascii="標楷體" w:eastAsia="標楷體" w:hAnsi="標楷體" w:hint="default"/>
                <w:color w:val="000000" w:themeColor="text1"/>
              </w:rPr>
              <w:t>二、</w:t>
            </w:r>
            <w:r w:rsidRPr="008B1113">
              <w:rPr>
                <w:rStyle w:val="HTML1"/>
                <w:rFonts w:ascii="標楷體" w:eastAsia="標楷體" w:hAnsi="標楷體" w:hint="default"/>
                <w:color w:val="000000" w:themeColor="text1"/>
              </w:rPr>
              <w:t>已建置「性別平等政策綱領」填報資訊系統」，定時監督管考各權責機關之推動辦理情形。101年度各部會辦理情形已上載至</w:t>
            </w:r>
            <w:r>
              <w:rPr>
                <w:rStyle w:val="HTML1"/>
                <w:rFonts w:ascii="標楷體" w:eastAsia="標楷體" w:hAnsi="標楷體" w:hint="default"/>
                <w:color w:val="000000" w:themeColor="text1"/>
              </w:rPr>
              <w:t>行政</w:t>
            </w:r>
            <w:r w:rsidRPr="008B1113">
              <w:rPr>
                <w:rStyle w:val="HTML1"/>
                <w:rFonts w:ascii="標楷體" w:eastAsia="標楷體" w:hAnsi="標楷體" w:hint="default"/>
                <w:color w:val="000000" w:themeColor="text1"/>
              </w:rPr>
              <w:t>院性別平等會網站（</w:t>
            </w:r>
            <w:hyperlink r:id="rId10" w:history="1">
              <w:r w:rsidRPr="008B1113">
                <w:rPr>
                  <w:rStyle w:val="HTML1"/>
                  <w:rFonts w:ascii="標楷體" w:eastAsia="標楷體" w:hAnsi="標楷體" w:hint="default"/>
                  <w:color w:val="000000" w:themeColor="text1"/>
                </w:rPr>
                <w:t>http://gec.ey.gov.tw</w:t>
              </w:r>
            </w:hyperlink>
            <w:r w:rsidRPr="008B1113">
              <w:rPr>
                <w:rStyle w:val="HTML1"/>
                <w:rFonts w:ascii="標楷體" w:eastAsia="標楷體" w:hAnsi="標楷體" w:hint="default"/>
                <w:color w:val="000000" w:themeColor="text1"/>
              </w:rPr>
              <w:t>）供各界檢閱。</w:t>
            </w:r>
          </w:p>
        </w:tc>
        <w:tc>
          <w:tcPr>
            <w:tcW w:w="1134" w:type="dxa"/>
          </w:tcPr>
          <w:p w:rsidR="007E42DA" w:rsidRPr="006D574A" w:rsidRDefault="007E42DA" w:rsidP="00413667">
            <w:pPr>
              <w:pStyle w:val="a5"/>
              <w:snapToGrid w:val="0"/>
              <w:spacing w:line="0" w:lineRule="atLeast"/>
              <w:jc w:val="both"/>
              <w:rPr>
                <w:rFonts w:ascii="標楷體" w:eastAsia="標楷體" w:hAnsi="標楷體" w:cs="Times New Roman"/>
                <w:b/>
                <w:color w:val="000000" w:themeColor="text1"/>
              </w:rPr>
            </w:pPr>
            <w:r w:rsidRPr="006D574A">
              <w:rPr>
                <w:rFonts w:ascii="標楷體" w:eastAsia="標楷體" w:hAnsi="標楷體" w:cs="Times New Roman" w:hint="eastAsia"/>
                <w:b/>
                <w:color w:val="000000" w:themeColor="text1"/>
              </w:rPr>
              <w:t>（衛福部）</w:t>
            </w: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r w:rsidRPr="00413667">
              <w:rPr>
                <w:rFonts w:ascii="標楷體" w:eastAsia="標楷體" w:hAnsi="標楷體" w:cs="Times New Roman"/>
                <w:color w:val="000000" w:themeColor="text1"/>
              </w:rPr>
              <w:t>將視辦理成效持續進行檢討改進</w:t>
            </w: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6D574A" w:rsidRDefault="007E42DA" w:rsidP="00413667">
            <w:pPr>
              <w:pStyle w:val="a5"/>
              <w:snapToGrid w:val="0"/>
              <w:spacing w:line="0" w:lineRule="atLeast"/>
              <w:jc w:val="both"/>
              <w:rPr>
                <w:rFonts w:ascii="標楷體" w:eastAsia="標楷體" w:hAnsi="標楷體" w:cs="Times New Roman"/>
                <w:b/>
                <w:color w:val="000000" w:themeColor="text1"/>
              </w:rPr>
            </w:pPr>
            <w:r w:rsidRPr="006D574A">
              <w:rPr>
                <w:rFonts w:ascii="標楷體" w:eastAsia="標楷體" w:hAnsi="標楷體" w:cs="Times New Roman" w:hint="eastAsia"/>
                <w:b/>
                <w:color w:val="000000" w:themeColor="text1"/>
              </w:rPr>
              <w:t>（勞委會）</w:t>
            </w: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r w:rsidRPr="00413667">
              <w:rPr>
                <w:rFonts w:ascii="標楷體" w:eastAsia="標楷體" w:hAnsi="標楷體" w:cs="Times New Roman" w:hint="eastAsia"/>
                <w:color w:val="000000" w:themeColor="text1"/>
              </w:rPr>
              <w:t>持續辦理</w:t>
            </w: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6D574A" w:rsidRDefault="007E42DA" w:rsidP="00413667">
            <w:pPr>
              <w:pStyle w:val="a5"/>
              <w:spacing w:line="0" w:lineRule="atLeast"/>
              <w:jc w:val="both"/>
              <w:rPr>
                <w:rFonts w:ascii="標楷體" w:eastAsia="標楷體" w:hAnsi="標楷體"/>
                <w:b/>
              </w:rPr>
            </w:pPr>
            <w:r w:rsidRPr="006D574A">
              <w:rPr>
                <w:rFonts w:ascii="標楷體" w:eastAsia="標楷體" w:hAnsi="標楷體" w:hint="eastAsia"/>
                <w:b/>
              </w:rPr>
              <w:t>（內政部）</w:t>
            </w:r>
          </w:p>
          <w:p w:rsidR="007E42DA" w:rsidRPr="00413667" w:rsidRDefault="007E42DA" w:rsidP="00413667">
            <w:pPr>
              <w:pStyle w:val="a5"/>
              <w:spacing w:line="0" w:lineRule="atLeast"/>
              <w:ind w:rightChars="-14" w:right="-34"/>
              <w:jc w:val="both"/>
              <w:rPr>
                <w:rFonts w:ascii="標楷體" w:eastAsia="標楷體" w:hAnsi="標楷體"/>
                <w:bCs/>
              </w:rPr>
            </w:pPr>
            <w:r w:rsidRPr="00413667">
              <w:rPr>
                <w:rFonts w:ascii="標楷體" w:eastAsia="標楷體" w:hAnsi="標楷體" w:hint="eastAsia"/>
                <w:bCs/>
              </w:rPr>
              <w:t>(一)、(二)持續辦理</w:t>
            </w: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r w:rsidRPr="00413667">
              <w:rPr>
                <w:rFonts w:ascii="標楷體" w:eastAsia="標楷體" w:hAnsi="標楷體" w:hint="eastAsia"/>
                <w:bCs/>
              </w:rPr>
              <w:t>(三)配合衛生福利部規畫措施辦理。</w:t>
            </w: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Default="007E42DA" w:rsidP="00413667">
            <w:pPr>
              <w:pStyle w:val="a5"/>
              <w:snapToGrid w:val="0"/>
              <w:spacing w:line="0" w:lineRule="atLeast"/>
              <w:jc w:val="both"/>
              <w:rPr>
                <w:rFonts w:ascii="標楷體" w:eastAsia="標楷體" w:hAnsi="標楷體" w:cs="Times New Roman"/>
                <w:color w:val="000000" w:themeColor="text1"/>
              </w:rPr>
            </w:pPr>
          </w:p>
          <w:p w:rsidR="007E42DA" w:rsidRDefault="007E42DA" w:rsidP="00413667">
            <w:pPr>
              <w:pStyle w:val="a5"/>
              <w:snapToGrid w:val="0"/>
              <w:spacing w:line="0" w:lineRule="atLeast"/>
              <w:jc w:val="both"/>
              <w:rPr>
                <w:rFonts w:ascii="標楷體" w:eastAsia="標楷體" w:hAnsi="標楷體" w:cs="Times New Roman"/>
                <w:color w:val="000000" w:themeColor="text1"/>
              </w:rPr>
            </w:pPr>
          </w:p>
          <w:p w:rsidR="007E42DA" w:rsidRDefault="007E42DA" w:rsidP="00413667">
            <w:pPr>
              <w:pStyle w:val="a5"/>
              <w:snapToGrid w:val="0"/>
              <w:spacing w:line="0" w:lineRule="atLeast"/>
              <w:jc w:val="both"/>
              <w:rPr>
                <w:rFonts w:ascii="標楷體" w:eastAsia="標楷體" w:hAnsi="標楷體" w:cs="Times New Roman"/>
                <w:color w:val="000000" w:themeColor="text1"/>
              </w:rPr>
            </w:pPr>
          </w:p>
          <w:p w:rsidR="007E42DA" w:rsidRDefault="007E42DA" w:rsidP="00413667">
            <w:pPr>
              <w:pStyle w:val="a5"/>
              <w:snapToGrid w:val="0"/>
              <w:spacing w:line="0" w:lineRule="atLeast"/>
              <w:jc w:val="both"/>
              <w:rPr>
                <w:rFonts w:ascii="標楷體" w:eastAsia="標楷體" w:hAnsi="標楷體" w:cs="Times New Roman"/>
                <w:color w:val="000000" w:themeColor="text1"/>
              </w:rPr>
            </w:pPr>
          </w:p>
          <w:p w:rsidR="007E42DA" w:rsidRDefault="007E42DA" w:rsidP="00413667">
            <w:pPr>
              <w:pStyle w:val="a5"/>
              <w:snapToGrid w:val="0"/>
              <w:spacing w:line="0" w:lineRule="atLeast"/>
              <w:jc w:val="both"/>
              <w:rPr>
                <w:rFonts w:ascii="標楷體" w:eastAsia="標楷體" w:hAnsi="標楷體" w:cs="Times New Roman"/>
                <w:color w:val="000000" w:themeColor="text1"/>
              </w:rPr>
            </w:pPr>
          </w:p>
          <w:p w:rsidR="007E42DA" w:rsidRDefault="007E42DA" w:rsidP="00413667">
            <w:pPr>
              <w:pStyle w:val="a5"/>
              <w:snapToGrid w:val="0"/>
              <w:spacing w:line="0" w:lineRule="atLeast"/>
              <w:jc w:val="both"/>
              <w:rPr>
                <w:rFonts w:ascii="標楷體" w:eastAsia="標楷體" w:hAnsi="標楷體" w:cs="Times New Roman"/>
                <w:color w:val="000000" w:themeColor="text1"/>
              </w:rPr>
            </w:pPr>
          </w:p>
          <w:p w:rsidR="007E42DA" w:rsidRDefault="007E42DA" w:rsidP="00413667">
            <w:pPr>
              <w:pStyle w:val="a5"/>
              <w:snapToGrid w:val="0"/>
              <w:spacing w:line="0" w:lineRule="atLeast"/>
              <w:jc w:val="both"/>
              <w:rPr>
                <w:rFonts w:ascii="標楷體" w:eastAsia="標楷體" w:hAnsi="標楷體" w:cs="Times New Roman"/>
                <w:color w:val="000000" w:themeColor="text1"/>
              </w:rPr>
            </w:pPr>
          </w:p>
          <w:p w:rsidR="007E42DA" w:rsidRDefault="007E42DA" w:rsidP="00413667">
            <w:pPr>
              <w:pStyle w:val="a5"/>
              <w:snapToGrid w:val="0"/>
              <w:spacing w:line="0" w:lineRule="atLeast"/>
              <w:jc w:val="both"/>
              <w:rPr>
                <w:rFonts w:ascii="標楷體" w:eastAsia="標楷體" w:hAnsi="標楷體" w:cs="Times New Roman"/>
                <w:color w:val="000000" w:themeColor="text1"/>
              </w:rPr>
            </w:pPr>
          </w:p>
          <w:p w:rsidR="007E42DA" w:rsidRDefault="007E42DA" w:rsidP="00413667">
            <w:pPr>
              <w:pStyle w:val="a5"/>
              <w:snapToGrid w:val="0"/>
              <w:spacing w:line="0" w:lineRule="atLeast"/>
              <w:jc w:val="both"/>
              <w:rPr>
                <w:rFonts w:ascii="標楷體" w:eastAsia="標楷體" w:hAnsi="標楷體" w:cs="Times New Roman"/>
                <w:color w:val="000000" w:themeColor="text1"/>
              </w:rPr>
            </w:pPr>
          </w:p>
          <w:p w:rsidR="007E42DA" w:rsidRDefault="007E42DA" w:rsidP="00413667">
            <w:pPr>
              <w:pStyle w:val="a5"/>
              <w:snapToGrid w:val="0"/>
              <w:spacing w:line="0" w:lineRule="atLeast"/>
              <w:jc w:val="both"/>
              <w:rPr>
                <w:rFonts w:ascii="標楷體" w:eastAsia="標楷體" w:hAnsi="標楷體" w:cs="Times New Roman"/>
                <w:color w:val="000000" w:themeColor="text1"/>
              </w:rPr>
            </w:pPr>
          </w:p>
          <w:p w:rsidR="007E42DA" w:rsidRDefault="007E42DA" w:rsidP="00413667">
            <w:pPr>
              <w:pStyle w:val="a5"/>
              <w:snapToGrid w:val="0"/>
              <w:spacing w:line="0" w:lineRule="atLeast"/>
              <w:jc w:val="both"/>
              <w:rPr>
                <w:rFonts w:ascii="標楷體" w:eastAsia="標楷體" w:hAnsi="標楷體" w:cs="Times New Roman"/>
                <w:color w:val="000000" w:themeColor="text1"/>
              </w:rPr>
            </w:pPr>
          </w:p>
          <w:p w:rsidR="007E42DA" w:rsidRDefault="007E42DA" w:rsidP="00413667">
            <w:pPr>
              <w:pStyle w:val="a5"/>
              <w:snapToGrid w:val="0"/>
              <w:spacing w:line="0" w:lineRule="atLeast"/>
              <w:jc w:val="both"/>
              <w:rPr>
                <w:rFonts w:ascii="標楷體" w:eastAsia="標楷體" w:hAnsi="標楷體" w:cs="Times New Roman"/>
                <w:color w:val="000000" w:themeColor="text1"/>
              </w:rPr>
            </w:pPr>
          </w:p>
          <w:p w:rsidR="007E42DA" w:rsidRDefault="007E42DA" w:rsidP="00413667">
            <w:pPr>
              <w:pStyle w:val="a5"/>
              <w:snapToGrid w:val="0"/>
              <w:spacing w:line="0" w:lineRule="atLeast"/>
              <w:jc w:val="both"/>
              <w:rPr>
                <w:rFonts w:ascii="標楷體" w:eastAsia="標楷體" w:hAnsi="標楷體" w:cs="Times New Roman"/>
                <w:color w:val="000000" w:themeColor="text1"/>
              </w:rPr>
            </w:pPr>
          </w:p>
          <w:p w:rsidR="007E42DA" w:rsidRDefault="007E42DA" w:rsidP="00413667">
            <w:pPr>
              <w:pStyle w:val="a5"/>
              <w:snapToGrid w:val="0"/>
              <w:spacing w:line="0" w:lineRule="atLeast"/>
              <w:jc w:val="both"/>
              <w:rPr>
                <w:rFonts w:ascii="標楷體" w:eastAsia="標楷體" w:hAnsi="標楷體" w:cs="Times New Roman"/>
                <w:color w:val="000000" w:themeColor="text1"/>
              </w:rPr>
            </w:pPr>
          </w:p>
          <w:p w:rsidR="007E42DA" w:rsidRDefault="007E42DA" w:rsidP="00413667">
            <w:pPr>
              <w:pStyle w:val="a5"/>
              <w:snapToGrid w:val="0"/>
              <w:spacing w:line="0" w:lineRule="atLeast"/>
              <w:jc w:val="both"/>
              <w:rPr>
                <w:rFonts w:ascii="標楷體" w:eastAsia="標楷體" w:hAnsi="標楷體" w:cs="Times New Roman"/>
                <w:color w:val="000000" w:themeColor="text1"/>
              </w:rPr>
            </w:pPr>
          </w:p>
          <w:p w:rsidR="007E42DA" w:rsidRDefault="007E42DA" w:rsidP="00413667">
            <w:pPr>
              <w:pStyle w:val="a5"/>
              <w:snapToGrid w:val="0"/>
              <w:spacing w:line="0" w:lineRule="atLeast"/>
              <w:jc w:val="both"/>
              <w:rPr>
                <w:rFonts w:ascii="標楷體" w:eastAsia="標楷體" w:hAnsi="標楷體" w:cs="Times New Roman"/>
                <w:color w:val="000000" w:themeColor="text1"/>
              </w:rPr>
            </w:pPr>
          </w:p>
          <w:p w:rsidR="007E42DA"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6D574A" w:rsidRDefault="007E42DA" w:rsidP="008B7BC5">
            <w:pPr>
              <w:pStyle w:val="a5"/>
              <w:spacing w:line="0" w:lineRule="atLeast"/>
              <w:jc w:val="both"/>
              <w:rPr>
                <w:rFonts w:ascii="標楷體" w:eastAsia="標楷體" w:hAnsi="標楷體" w:cs="Times New Roman"/>
                <w:b/>
                <w:color w:val="000000" w:themeColor="text1"/>
              </w:rPr>
            </w:pPr>
            <w:r w:rsidRPr="006D574A">
              <w:rPr>
                <w:rFonts w:ascii="標楷體" w:eastAsia="標楷體" w:hAnsi="標楷體" w:cs="Times New Roman" w:hint="eastAsia"/>
                <w:b/>
                <w:color w:val="000000" w:themeColor="text1"/>
              </w:rPr>
              <w:t>（性平處）</w:t>
            </w:r>
          </w:p>
          <w:p w:rsidR="007E42DA" w:rsidRDefault="007E42DA" w:rsidP="008B7BC5">
            <w:pPr>
              <w:pStyle w:val="a5"/>
              <w:jc w:val="both"/>
              <w:rPr>
                <w:rFonts w:ascii="標楷體" w:eastAsia="標楷體" w:hAnsi="標楷體"/>
                <w:color w:val="000000"/>
              </w:rPr>
            </w:pPr>
            <w:r>
              <w:rPr>
                <w:rFonts w:ascii="標楷體" w:eastAsia="標楷體" w:hAnsi="標楷體" w:hint="eastAsia"/>
                <w:color w:val="000000"/>
              </w:rPr>
              <w:t>102年12月至106年12月</w:t>
            </w: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tc>
        <w:tc>
          <w:tcPr>
            <w:tcW w:w="992" w:type="dxa"/>
          </w:tcPr>
          <w:p w:rsidR="007E42DA" w:rsidRPr="006D574A" w:rsidRDefault="007E42DA" w:rsidP="00413667">
            <w:pPr>
              <w:pStyle w:val="a5"/>
              <w:snapToGrid w:val="0"/>
              <w:spacing w:line="0" w:lineRule="atLeast"/>
              <w:jc w:val="both"/>
              <w:rPr>
                <w:rFonts w:ascii="標楷體" w:eastAsia="標楷體" w:hAnsi="標楷體" w:cs="Times New Roman"/>
                <w:b/>
                <w:color w:val="000000" w:themeColor="text1"/>
              </w:rPr>
            </w:pPr>
            <w:r w:rsidRPr="006D574A">
              <w:rPr>
                <w:rFonts w:ascii="標楷體" w:eastAsia="標楷體" w:hAnsi="標楷體" w:cs="Times New Roman" w:hint="eastAsia"/>
                <w:b/>
                <w:color w:val="000000" w:themeColor="text1"/>
              </w:rPr>
              <w:t>（衛福部）</w:t>
            </w: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r w:rsidRPr="00413667">
              <w:rPr>
                <w:rFonts w:ascii="標楷體" w:eastAsia="標楷體" w:hAnsi="標楷體" w:cs="Times New Roman"/>
                <w:color w:val="000000" w:themeColor="text1"/>
                <w:kern w:val="0"/>
              </w:rPr>
              <w:t>以時限內是否完成為依據</w:t>
            </w: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rPr>
            </w:pPr>
          </w:p>
          <w:p w:rsidR="007E42DA" w:rsidRPr="006D574A" w:rsidRDefault="007E42DA" w:rsidP="00413667">
            <w:pPr>
              <w:pStyle w:val="a5"/>
              <w:snapToGrid w:val="0"/>
              <w:spacing w:line="0" w:lineRule="atLeast"/>
              <w:jc w:val="both"/>
              <w:rPr>
                <w:rFonts w:ascii="標楷體" w:eastAsia="標楷體" w:hAnsi="標楷體" w:cs="Times New Roman"/>
                <w:b/>
                <w:color w:val="000000" w:themeColor="text1"/>
              </w:rPr>
            </w:pPr>
            <w:r w:rsidRPr="006D574A">
              <w:rPr>
                <w:rFonts w:ascii="標楷體" w:eastAsia="標楷體" w:hAnsi="標楷體" w:cs="Times New Roman" w:hint="eastAsia"/>
                <w:b/>
                <w:color w:val="000000" w:themeColor="text1"/>
              </w:rPr>
              <w:t>（勞委會）</w:t>
            </w: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r w:rsidRPr="00413667">
              <w:rPr>
                <w:rFonts w:ascii="標楷體" w:eastAsia="標楷體" w:hAnsi="標楷體" w:cs="Times New Roman" w:hint="eastAsia"/>
                <w:color w:val="000000" w:themeColor="text1"/>
              </w:rPr>
              <w:t>各公立就業服務機構協助家庭暴力被害人推介就業率目標：</w:t>
            </w: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r w:rsidRPr="00413667">
              <w:rPr>
                <w:rFonts w:ascii="標楷體" w:eastAsia="標楷體" w:hAnsi="標楷體" w:cs="Times New Roman" w:hint="eastAsia"/>
                <w:color w:val="000000" w:themeColor="text1"/>
              </w:rPr>
              <w:t>103年-105年：每年達50%以上。</w:t>
            </w: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p>
          <w:p w:rsidR="007E42DA" w:rsidRPr="006D574A" w:rsidRDefault="007E42DA" w:rsidP="00413667">
            <w:pPr>
              <w:pStyle w:val="a5"/>
              <w:spacing w:line="0" w:lineRule="atLeast"/>
              <w:jc w:val="both"/>
              <w:rPr>
                <w:rFonts w:ascii="標楷體" w:eastAsia="標楷體" w:hAnsi="標楷體"/>
                <w:b/>
              </w:rPr>
            </w:pPr>
            <w:r w:rsidRPr="006D574A">
              <w:rPr>
                <w:rFonts w:ascii="標楷體" w:eastAsia="標楷體" w:hAnsi="標楷體" w:hint="eastAsia"/>
                <w:b/>
              </w:rPr>
              <w:t>（內政部）</w:t>
            </w:r>
          </w:p>
          <w:p w:rsidR="007E42DA" w:rsidRPr="00413667" w:rsidRDefault="007E42DA" w:rsidP="00413667">
            <w:pPr>
              <w:pStyle w:val="a5"/>
              <w:spacing w:line="0" w:lineRule="atLeast"/>
              <w:jc w:val="both"/>
              <w:rPr>
                <w:rFonts w:ascii="標楷體" w:eastAsia="標楷體" w:hAnsi="標楷體"/>
                <w:lang w:val="en-GB"/>
              </w:rPr>
            </w:pPr>
            <w:r w:rsidRPr="00413667">
              <w:rPr>
                <w:rFonts w:ascii="標楷體" w:eastAsia="標楷體" w:hAnsi="標楷體" w:hint="eastAsia"/>
                <w:lang w:val="en-GB"/>
              </w:rPr>
              <w:t>(一)、(二) 以時限內完成與否做為判斷依據。</w:t>
            </w: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r w:rsidRPr="00413667">
              <w:rPr>
                <w:rFonts w:ascii="標楷體" w:eastAsia="標楷體" w:hAnsi="標楷體" w:hint="eastAsia"/>
                <w:lang w:val="en-GB"/>
              </w:rPr>
              <w:t>(三)配合衛生福利部規畫措施辦理。</w:t>
            </w:r>
          </w:p>
          <w:p w:rsidR="007E42DA" w:rsidRDefault="007E42DA" w:rsidP="00413667">
            <w:pPr>
              <w:pStyle w:val="a5"/>
              <w:snapToGrid w:val="0"/>
              <w:spacing w:line="0" w:lineRule="atLeast"/>
              <w:jc w:val="both"/>
              <w:rPr>
                <w:rFonts w:ascii="標楷體" w:eastAsia="標楷體" w:hAnsi="標楷體" w:cs="Times New Roman"/>
                <w:color w:val="000000" w:themeColor="text1"/>
                <w:kern w:val="0"/>
                <w:shd w:val="pct15" w:color="auto" w:fill="FFFFFF"/>
              </w:rPr>
            </w:pPr>
          </w:p>
          <w:p w:rsidR="007E42DA" w:rsidRDefault="007E42DA" w:rsidP="00413667">
            <w:pPr>
              <w:pStyle w:val="a5"/>
              <w:snapToGrid w:val="0"/>
              <w:spacing w:line="0" w:lineRule="atLeast"/>
              <w:jc w:val="both"/>
              <w:rPr>
                <w:rFonts w:ascii="標楷體" w:eastAsia="標楷體" w:hAnsi="標楷體" w:cs="Times New Roman"/>
                <w:color w:val="000000" w:themeColor="text1"/>
                <w:kern w:val="0"/>
                <w:shd w:val="pct15" w:color="auto" w:fill="FFFFFF"/>
              </w:rPr>
            </w:pPr>
          </w:p>
          <w:p w:rsidR="007E42DA" w:rsidRDefault="007E42DA" w:rsidP="00413667">
            <w:pPr>
              <w:pStyle w:val="a5"/>
              <w:snapToGrid w:val="0"/>
              <w:spacing w:line="0" w:lineRule="atLeast"/>
              <w:jc w:val="both"/>
              <w:rPr>
                <w:rFonts w:ascii="標楷體" w:eastAsia="標楷體" w:hAnsi="標楷體" w:cs="Times New Roman"/>
                <w:color w:val="000000" w:themeColor="text1"/>
                <w:kern w:val="0"/>
                <w:shd w:val="pct15" w:color="auto" w:fill="FFFFFF"/>
              </w:rPr>
            </w:pPr>
          </w:p>
          <w:p w:rsidR="007E42DA" w:rsidRDefault="007E42DA" w:rsidP="00413667">
            <w:pPr>
              <w:pStyle w:val="a5"/>
              <w:snapToGrid w:val="0"/>
              <w:spacing w:line="0" w:lineRule="atLeast"/>
              <w:jc w:val="both"/>
              <w:rPr>
                <w:rFonts w:ascii="標楷體" w:eastAsia="標楷體" w:hAnsi="標楷體" w:cs="Times New Roman"/>
                <w:color w:val="000000" w:themeColor="text1"/>
                <w:kern w:val="0"/>
                <w:shd w:val="pct15" w:color="auto" w:fill="FFFFFF"/>
              </w:rPr>
            </w:pPr>
          </w:p>
          <w:p w:rsidR="007E42DA" w:rsidRDefault="007E42DA" w:rsidP="00413667">
            <w:pPr>
              <w:pStyle w:val="a5"/>
              <w:snapToGrid w:val="0"/>
              <w:spacing w:line="0" w:lineRule="atLeast"/>
              <w:jc w:val="both"/>
              <w:rPr>
                <w:rFonts w:ascii="標楷體" w:eastAsia="標楷體" w:hAnsi="標楷體" w:cs="Times New Roman"/>
                <w:color w:val="000000" w:themeColor="text1"/>
                <w:kern w:val="0"/>
                <w:shd w:val="pct15" w:color="auto" w:fill="FFFFFF"/>
              </w:rPr>
            </w:pPr>
          </w:p>
          <w:p w:rsidR="007E42DA" w:rsidRDefault="007E42DA" w:rsidP="00413667">
            <w:pPr>
              <w:pStyle w:val="a5"/>
              <w:snapToGrid w:val="0"/>
              <w:spacing w:line="0" w:lineRule="atLeast"/>
              <w:jc w:val="both"/>
              <w:rPr>
                <w:rFonts w:ascii="標楷體" w:eastAsia="標楷體" w:hAnsi="標楷體" w:cs="Times New Roman"/>
                <w:color w:val="000000" w:themeColor="text1"/>
                <w:kern w:val="0"/>
                <w:shd w:val="pct15" w:color="auto" w:fill="FFFFFF"/>
              </w:rPr>
            </w:pPr>
          </w:p>
          <w:p w:rsidR="007E42DA" w:rsidRDefault="007E42DA" w:rsidP="00413667">
            <w:pPr>
              <w:pStyle w:val="a5"/>
              <w:snapToGrid w:val="0"/>
              <w:spacing w:line="0" w:lineRule="atLeast"/>
              <w:jc w:val="both"/>
              <w:rPr>
                <w:rFonts w:ascii="標楷體" w:eastAsia="標楷體" w:hAnsi="標楷體" w:cs="Times New Roman"/>
                <w:color w:val="000000" w:themeColor="text1"/>
                <w:kern w:val="0"/>
                <w:shd w:val="pct15" w:color="auto" w:fill="FFFFFF"/>
              </w:rPr>
            </w:pPr>
          </w:p>
          <w:p w:rsidR="007E42DA" w:rsidRDefault="007E42DA" w:rsidP="00413667">
            <w:pPr>
              <w:pStyle w:val="a5"/>
              <w:snapToGrid w:val="0"/>
              <w:spacing w:line="0" w:lineRule="atLeast"/>
              <w:jc w:val="both"/>
              <w:rPr>
                <w:rFonts w:ascii="標楷體" w:eastAsia="標楷體" w:hAnsi="標楷體" w:cs="Times New Roman"/>
                <w:color w:val="000000" w:themeColor="text1"/>
                <w:kern w:val="0"/>
                <w:shd w:val="pct15" w:color="auto" w:fill="FFFFFF"/>
              </w:rPr>
            </w:pPr>
          </w:p>
          <w:p w:rsidR="007E42DA" w:rsidRDefault="007E42DA" w:rsidP="00413667">
            <w:pPr>
              <w:pStyle w:val="a5"/>
              <w:snapToGrid w:val="0"/>
              <w:spacing w:line="0" w:lineRule="atLeast"/>
              <w:jc w:val="both"/>
              <w:rPr>
                <w:rFonts w:ascii="標楷體" w:eastAsia="標楷體" w:hAnsi="標楷體" w:cs="Times New Roman"/>
                <w:color w:val="000000" w:themeColor="text1"/>
                <w:kern w:val="0"/>
                <w:shd w:val="pct15" w:color="auto" w:fill="FFFFFF"/>
              </w:rPr>
            </w:pPr>
          </w:p>
          <w:p w:rsidR="007E42DA" w:rsidRDefault="007E42DA" w:rsidP="00413667">
            <w:pPr>
              <w:pStyle w:val="a5"/>
              <w:snapToGrid w:val="0"/>
              <w:spacing w:line="0" w:lineRule="atLeast"/>
              <w:jc w:val="both"/>
              <w:rPr>
                <w:rFonts w:ascii="標楷體" w:eastAsia="標楷體" w:hAnsi="標楷體" w:cs="Times New Roman"/>
                <w:color w:val="000000" w:themeColor="text1"/>
                <w:kern w:val="0"/>
                <w:shd w:val="pct15" w:color="auto" w:fill="FFFFFF"/>
              </w:rPr>
            </w:pPr>
          </w:p>
          <w:p w:rsidR="007E42DA" w:rsidRDefault="007E42DA" w:rsidP="00413667">
            <w:pPr>
              <w:pStyle w:val="a5"/>
              <w:snapToGrid w:val="0"/>
              <w:spacing w:line="0" w:lineRule="atLeast"/>
              <w:jc w:val="both"/>
              <w:rPr>
                <w:rFonts w:ascii="標楷體" w:eastAsia="標楷體" w:hAnsi="標楷體" w:cs="Times New Roman"/>
                <w:color w:val="000000" w:themeColor="text1"/>
                <w:kern w:val="0"/>
                <w:shd w:val="pct15" w:color="auto" w:fill="FFFFFF"/>
              </w:rPr>
            </w:pPr>
          </w:p>
          <w:p w:rsidR="007E42DA" w:rsidRDefault="007E42DA" w:rsidP="00413667">
            <w:pPr>
              <w:pStyle w:val="a5"/>
              <w:snapToGrid w:val="0"/>
              <w:spacing w:line="0" w:lineRule="atLeast"/>
              <w:jc w:val="both"/>
              <w:rPr>
                <w:rFonts w:ascii="標楷體" w:eastAsia="標楷體" w:hAnsi="標楷體" w:cs="Times New Roman"/>
                <w:color w:val="000000" w:themeColor="text1"/>
                <w:kern w:val="0"/>
                <w:shd w:val="pct15" w:color="auto" w:fill="FFFFFF"/>
              </w:rPr>
            </w:pPr>
          </w:p>
          <w:p w:rsidR="007E42DA" w:rsidRDefault="007E42DA" w:rsidP="00413667">
            <w:pPr>
              <w:pStyle w:val="a5"/>
              <w:snapToGrid w:val="0"/>
              <w:spacing w:line="0" w:lineRule="atLeast"/>
              <w:jc w:val="both"/>
              <w:rPr>
                <w:rFonts w:ascii="標楷體" w:eastAsia="標楷體" w:hAnsi="標楷體" w:cs="Times New Roman"/>
                <w:color w:val="000000" w:themeColor="text1"/>
                <w:kern w:val="0"/>
                <w:shd w:val="pct15" w:color="auto" w:fill="FFFFFF"/>
              </w:rPr>
            </w:pPr>
          </w:p>
          <w:p w:rsidR="007E42DA" w:rsidRDefault="007E42DA" w:rsidP="00413667">
            <w:pPr>
              <w:pStyle w:val="a5"/>
              <w:snapToGrid w:val="0"/>
              <w:spacing w:line="0" w:lineRule="atLeast"/>
              <w:jc w:val="both"/>
              <w:rPr>
                <w:rFonts w:ascii="標楷體" w:eastAsia="標楷體" w:hAnsi="標楷體" w:cs="Times New Roman"/>
                <w:color w:val="000000" w:themeColor="text1"/>
                <w:kern w:val="0"/>
                <w:shd w:val="pct15" w:color="auto" w:fill="FFFFFF"/>
              </w:rPr>
            </w:pPr>
          </w:p>
          <w:p w:rsidR="007E42DA" w:rsidRPr="006D574A" w:rsidRDefault="007E42DA" w:rsidP="008B7BC5">
            <w:pPr>
              <w:pStyle w:val="a5"/>
              <w:spacing w:line="0" w:lineRule="atLeast"/>
              <w:jc w:val="both"/>
              <w:rPr>
                <w:rFonts w:ascii="標楷體" w:eastAsia="標楷體" w:hAnsi="標楷體" w:cs="Times New Roman"/>
                <w:b/>
                <w:color w:val="000000" w:themeColor="text1"/>
              </w:rPr>
            </w:pPr>
            <w:r w:rsidRPr="006D574A">
              <w:rPr>
                <w:rFonts w:ascii="標楷體" w:eastAsia="標楷體" w:hAnsi="標楷體" w:cs="Times New Roman" w:hint="eastAsia"/>
                <w:b/>
                <w:color w:val="000000" w:themeColor="text1"/>
              </w:rPr>
              <w:t>（性平處）</w:t>
            </w: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kern w:val="0"/>
                <w:shd w:val="pct15" w:color="auto" w:fill="FFFFFF"/>
              </w:rPr>
            </w:pPr>
            <w:r>
              <w:rPr>
                <w:rFonts w:ascii="標楷體" w:eastAsia="標楷體" w:hAnsi="標楷體" w:cs="Times New Roman" w:hint="eastAsia"/>
                <w:color w:val="000000"/>
                <w:szCs w:val="22"/>
              </w:rPr>
              <w:t>相關部會是否</w:t>
            </w:r>
            <w:r w:rsidRPr="009149F3">
              <w:rPr>
                <w:rFonts w:ascii="標楷體" w:eastAsia="標楷體" w:hAnsi="標楷體" w:cs="Times New Roman" w:hint="eastAsia"/>
                <w:color w:val="000000"/>
                <w:szCs w:val="22"/>
              </w:rPr>
              <w:t>於預定期程內完成擬議的活動</w:t>
            </w:r>
            <w:r>
              <w:rPr>
                <w:rFonts w:ascii="標楷體" w:eastAsia="標楷體" w:hAnsi="標楷體" w:cs="Times New Roman" w:hint="eastAsia"/>
                <w:color w:val="000000"/>
                <w:szCs w:val="22"/>
              </w:rPr>
              <w:t>。</w:t>
            </w:r>
          </w:p>
        </w:tc>
        <w:tc>
          <w:tcPr>
            <w:tcW w:w="851" w:type="dxa"/>
          </w:tcPr>
          <w:p w:rsidR="007E42DA" w:rsidRPr="00413667" w:rsidRDefault="007E42DA" w:rsidP="00413667">
            <w:pPr>
              <w:pStyle w:val="a5"/>
              <w:spacing w:line="0" w:lineRule="atLeast"/>
              <w:jc w:val="both"/>
              <w:rPr>
                <w:rFonts w:ascii="標楷體" w:eastAsia="標楷體" w:hAnsi="標楷體"/>
                <w:kern w:val="0"/>
              </w:rPr>
            </w:pPr>
          </w:p>
        </w:tc>
      </w:tr>
      <w:tr w:rsidR="007E42DA" w:rsidRPr="00413667" w:rsidTr="007475E7">
        <w:tc>
          <w:tcPr>
            <w:tcW w:w="568" w:type="dxa"/>
          </w:tcPr>
          <w:p w:rsidR="007E42DA" w:rsidRPr="00413667" w:rsidRDefault="007E42DA" w:rsidP="00413667">
            <w:pPr>
              <w:pStyle w:val="a5"/>
              <w:numPr>
                <w:ilvl w:val="0"/>
                <w:numId w:val="1"/>
              </w:numPr>
              <w:spacing w:line="0" w:lineRule="atLeast"/>
              <w:jc w:val="both"/>
              <w:rPr>
                <w:rFonts w:ascii="標楷體" w:eastAsia="標楷體" w:hAnsi="標楷體"/>
                <w:kern w:val="0"/>
              </w:rPr>
            </w:pPr>
          </w:p>
        </w:tc>
        <w:tc>
          <w:tcPr>
            <w:tcW w:w="1985" w:type="dxa"/>
          </w:tcPr>
          <w:p w:rsidR="007E42DA" w:rsidRPr="00413667" w:rsidRDefault="007E42DA" w:rsidP="00413667">
            <w:pPr>
              <w:pStyle w:val="a5"/>
              <w:spacing w:line="0" w:lineRule="atLeast"/>
              <w:jc w:val="both"/>
              <w:rPr>
                <w:rFonts w:ascii="標楷體" w:eastAsia="標楷體" w:hAnsi="標楷體"/>
              </w:rPr>
            </w:pPr>
            <w:r w:rsidRPr="00413667">
              <w:rPr>
                <w:rFonts w:ascii="標楷體" w:eastAsia="標楷體" w:hAnsi="標楷體" w:hint="eastAsia"/>
              </w:rPr>
              <w:t>專家擔心我國缺乏法律上對婚姻家庭多元性的認可，且只有異性婚姻受認可而不包括同性婚姻或同居關係。這是帶歧視性的，且否定了同性伴侶或同居伴侶的許多福利。專家對於政府在修法認可家庭多元性之前先進行民意調查的計畫表示擔心。政府對全體人民的人權有履行義務且不應以公眾之意見做為履行的條件。</w:t>
            </w:r>
          </w:p>
        </w:tc>
        <w:tc>
          <w:tcPr>
            <w:tcW w:w="1559" w:type="dxa"/>
          </w:tcPr>
          <w:p w:rsidR="007E42DA" w:rsidRPr="00413667" w:rsidRDefault="007E42DA" w:rsidP="00413667">
            <w:pPr>
              <w:pStyle w:val="a5"/>
              <w:spacing w:line="0" w:lineRule="atLeast"/>
              <w:jc w:val="both"/>
              <w:rPr>
                <w:rFonts w:ascii="標楷體" w:eastAsia="標楷體" w:hAnsi="標楷體" w:cs="Times New Roman"/>
                <w:b/>
                <w:kern w:val="0"/>
                <w:shd w:val="pct15" w:color="auto" w:fill="FFFFFF"/>
              </w:rPr>
            </w:pPr>
            <w:r w:rsidRPr="00413667">
              <w:rPr>
                <w:rFonts w:ascii="標楷體" w:eastAsia="標楷體" w:hAnsi="標楷體" w:cs="Times New Roman" w:hint="eastAsia"/>
                <w:kern w:val="0"/>
              </w:rPr>
              <w:t>法務部/性平處（督導規劃）、內政部</w:t>
            </w:r>
          </w:p>
        </w:tc>
        <w:tc>
          <w:tcPr>
            <w:tcW w:w="992" w:type="dxa"/>
          </w:tcPr>
          <w:p w:rsidR="007E42DA" w:rsidRPr="006D574A" w:rsidRDefault="007E42DA" w:rsidP="00413667">
            <w:pPr>
              <w:pStyle w:val="a5"/>
              <w:spacing w:line="0" w:lineRule="atLeast"/>
              <w:ind w:left="19"/>
              <w:jc w:val="both"/>
              <w:rPr>
                <w:rFonts w:ascii="標楷體" w:eastAsia="標楷體" w:hAnsi="標楷體"/>
                <w:b/>
              </w:rPr>
            </w:pPr>
            <w:r w:rsidRPr="006D574A">
              <w:rPr>
                <w:rFonts w:ascii="標楷體" w:eastAsia="標楷體" w:hAnsi="標楷體" w:hint="eastAsia"/>
                <w:b/>
              </w:rPr>
              <w:t>(法務部)</w:t>
            </w:r>
          </w:p>
          <w:p w:rsidR="007E42DA" w:rsidRPr="00413667" w:rsidRDefault="007E42DA" w:rsidP="00413667">
            <w:pPr>
              <w:pStyle w:val="a5"/>
              <w:spacing w:line="0" w:lineRule="atLeast"/>
              <w:ind w:left="19"/>
              <w:jc w:val="both"/>
              <w:rPr>
                <w:rFonts w:ascii="標楷體" w:eastAsia="標楷體" w:hAnsi="標楷體"/>
              </w:rPr>
            </w:pPr>
            <w:r w:rsidRPr="00413667">
              <w:rPr>
                <w:rFonts w:ascii="標楷體" w:eastAsia="標楷體" w:hAnsi="標楷體" w:hint="eastAsia"/>
              </w:rPr>
              <w:t>1.</w:t>
            </w:r>
            <w:r w:rsidRPr="00413667">
              <w:rPr>
                <w:rFonts w:ascii="標楷體" w:eastAsia="標楷體" w:hAnsi="標楷體" w:hint="eastAsia"/>
              </w:rPr>
              <w:tab/>
              <w:t>研議相關立法政策。</w:t>
            </w:r>
          </w:p>
          <w:p w:rsidR="007E42DA" w:rsidRPr="00413667" w:rsidRDefault="007E42DA" w:rsidP="00413667">
            <w:pPr>
              <w:pStyle w:val="a5"/>
              <w:spacing w:line="0" w:lineRule="atLeast"/>
              <w:ind w:left="19"/>
              <w:jc w:val="both"/>
              <w:rPr>
                <w:rFonts w:ascii="標楷體" w:eastAsia="標楷體" w:hAnsi="標楷體"/>
              </w:rPr>
            </w:pPr>
            <w:r w:rsidRPr="00413667">
              <w:rPr>
                <w:rFonts w:ascii="標楷體" w:eastAsia="標楷體" w:hAnsi="標楷體" w:hint="eastAsia"/>
              </w:rPr>
              <w:t>2.</w:t>
            </w:r>
            <w:r w:rsidRPr="00413667">
              <w:rPr>
                <w:rFonts w:ascii="標楷體" w:eastAsia="標楷體" w:hAnsi="標楷體" w:hint="eastAsia"/>
              </w:rPr>
              <w:tab/>
              <w:t>採取必要的行政與立法驟。</w:t>
            </w:r>
          </w:p>
          <w:p w:rsidR="007E42DA" w:rsidRPr="00413667" w:rsidRDefault="007E42DA" w:rsidP="00413667">
            <w:pPr>
              <w:pStyle w:val="a5"/>
              <w:spacing w:line="0" w:lineRule="atLeast"/>
              <w:ind w:left="19"/>
              <w:jc w:val="both"/>
              <w:rPr>
                <w:rFonts w:ascii="標楷體" w:eastAsia="標楷體" w:hAnsi="標楷體"/>
              </w:rPr>
            </w:pPr>
          </w:p>
          <w:p w:rsidR="007E42DA" w:rsidRPr="00413667" w:rsidRDefault="007E42DA" w:rsidP="00413667">
            <w:pPr>
              <w:pStyle w:val="a5"/>
              <w:spacing w:line="0" w:lineRule="atLeast"/>
              <w:ind w:leftChars="24" w:left="59" w:hanging="1"/>
              <w:jc w:val="both"/>
              <w:rPr>
                <w:rFonts w:ascii="標楷體" w:eastAsia="標楷體" w:hAnsi="標楷體"/>
                <w:color w:val="000000"/>
              </w:rPr>
            </w:pPr>
          </w:p>
          <w:p w:rsidR="007E42DA" w:rsidRPr="00413667" w:rsidRDefault="007E42DA" w:rsidP="00413667">
            <w:pPr>
              <w:pStyle w:val="a5"/>
              <w:spacing w:line="0" w:lineRule="atLeast"/>
              <w:ind w:leftChars="24" w:left="59" w:hanging="1"/>
              <w:jc w:val="both"/>
              <w:rPr>
                <w:rFonts w:ascii="標楷體" w:eastAsia="標楷體" w:hAnsi="標楷體"/>
                <w:color w:val="000000"/>
              </w:rPr>
            </w:pPr>
          </w:p>
          <w:p w:rsidR="007E42DA" w:rsidRPr="00413667" w:rsidRDefault="007E42DA" w:rsidP="00413667">
            <w:pPr>
              <w:pStyle w:val="a5"/>
              <w:spacing w:line="0" w:lineRule="atLeast"/>
              <w:ind w:leftChars="24" w:left="59" w:hanging="1"/>
              <w:jc w:val="both"/>
              <w:rPr>
                <w:rFonts w:ascii="標楷體" w:eastAsia="標楷體" w:hAnsi="標楷體"/>
                <w:color w:val="000000"/>
              </w:rPr>
            </w:pPr>
          </w:p>
          <w:p w:rsidR="007E42DA" w:rsidRPr="00413667" w:rsidRDefault="007E42DA" w:rsidP="00413667">
            <w:pPr>
              <w:pStyle w:val="a5"/>
              <w:spacing w:line="0" w:lineRule="atLeast"/>
              <w:ind w:leftChars="24" w:left="59" w:hanging="1"/>
              <w:jc w:val="both"/>
              <w:rPr>
                <w:rFonts w:ascii="標楷體" w:eastAsia="標楷體" w:hAnsi="標楷體"/>
                <w:color w:val="000000"/>
              </w:rPr>
            </w:pPr>
          </w:p>
          <w:p w:rsidR="007E42DA" w:rsidRPr="00413667" w:rsidRDefault="007E42DA" w:rsidP="00413667">
            <w:pPr>
              <w:pStyle w:val="a5"/>
              <w:spacing w:line="0" w:lineRule="atLeast"/>
              <w:ind w:leftChars="24" w:left="59" w:hanging="1"/>
              <w:jc w:val="both"/>
              <w:rPr>
                <w:rFonts w:ascii="標楷體" w:eastAsia="標楷體" w:hAnsi="標楷體"/>
                <w:color w:val="000000"/>
              </w:rPr>
            </w:pPr>
          </w:p>
          <w:p w:rsidR="007E42DA" w:rsidRPr="00413667" w:rsidRDefault="007E42DA" w:rsidP="00413667">
            <w:pPr>
              <w:pStyle w:val="a5"/>
              <w:spacing w:line="0" w:lineRule="atLeast"/>
              <w:ind w:leftChars="24" w:left="59" w:hanging="1"/>
              <w:jc w:val="both"/>
              <w:rPr>
                <w:rFonts w:ascii="標楷體" w:eastAsia="標楷體" w:hAnsi="標楷體"/>
                <w:color w:val="000000"/>
              </w:rPr>
            </w:pPr>
          </w:p>
          <w:p w:rsidR="007E42DA" w:rsidRPr="00413667" w:rsidRDefault="007E42DA" w:rsidP="00413667">
            <w:pPr>
              <w:pStyle w:val="a5"/>
              <w:spacing w:line="0" w:lineRule="atLeast"/>
              <w:ind w:leftChars="24" w:left="59" w:hanging="1"/>
              <w:jc w:val="both"/>
              <w:rPr>
                <w:rFonts w:ascii="標楷體" w:eastAsia="標楷體" w:hAnsi="標楷體"/>
                <w:color w:val="000000"/>
              </w:rPr>
            </w:pPr>
          </w:p>
          <w:p w:rsidR="007E42DA" w:rsidRPr="00413667" w:rsidRDefault="007E42DA" w:rsidP="00413667">
            <w:pPr>
              <w:pStyle w:val="a5"/>
              <w:spacing w:line="0" w:lineRule="atLeast"/>
              <w:ind w:leftChars="24" w:left="59" w:hanging="1"/>
              <w:jc w:val="both"/>
              <w:rPr>
                <w:rFonts w:ascii="標楷體" w:eastAsia="標楷體" w:hAnsi="標楷體"/>
                <w:color w:val="000000"/>
              </w:rPr>
            </w:pPr>
          </w:p>
          <w:p w:rsidR="007E42DA" w:rsidRPr="00413667" w:rsidRDefault="007E42DA" w:rsidP="00413667">
            <w:pPr>
              <w:pStyle w:val="a5"/>
              <w:spacing w:line="0" w:lineRule="atLeast"/>
              <w:ind w:leftChars="24" w:left="59" w:hanging="1"/>
              <w:jc w:val="both"/>
              <w:rPr>
                <w:rFonts w:ascii="標楷體" w:eastAsia="標楷體" w:hAnsi="標楷體"/>
                <w:color w:val="000000"/>
              </w:rPr>
            </w:pPr>
          </w:p>
          <w:p w:rsidR="007E42DA" w:rsidRPr="006D574A" w:rsidRDefault="007E42DA" w:rsidP="00413667">
            <w:pPr>
              <w:pStyle w:val="a5"/>
              <w:spacing w:line="0" w:lineRule="atLeast"/>
              <w:ind w:leftChars="24" w:left="59" w:hanging="1"/>
              <w:jc w:val="both"/>
              <w:rPr>
                <w:rFonts w:ascii="標楷體" w:eastAsia="標楷體" w:hAnsi="標楷體"/>
                <w:b/>
                <w:color w:val="000000"/>
              </w:rPr>
            </w:pPr>
            <w:r w:rsidRPr="006D574A">
              <w:rPr>
                <w:rFonts w:ascii="標楷體" w:eastAsia="標楷體" w:hAnsi="標楷體" w:hint="eastAsia"/>
                <w:b/>
                <w:color w:val="000000"/>
              </w:rPr>
              <w:t>(內政部)</w:t>
            </w:r>
          </w:p>
          <w:p w:rsidR="007E42DA" w:rsidRPr="00413667" w:rsidRDefault="007E42DA" w:rsidP="00413667">
            <w:pPr>
              <w:pStyle w:val="a5"/>
              <w:spacing w:line="0" w:lineRule="atLeast"/>
              <w:ind w:left="58"/>
              <w:jc w:val="both"/>
              <w:rPr>
                <w:rFonts w:ascii="標楷體" w:eastAsia="標楷體" w:hAnsi="標楷體"/>
                <w:color w:val="000000"/>
              </w:rPr>
            </w:pPr>
            <w:r w:rsidRPr="00413667">
              <w:rPr>
                <w:rFonts w:ascii="標楷體" w:eastAsia="標楷體" w:hAnsi="標楷體" w:hint="eastAsia"/>
                <w:color w:val="000000"/>
              </w:rPr>
              <w:t>有關結婚登記本部將配合「民法」相關條文辦理。</w:t>
            </w:r>
          </w:p>
          <w:p w:rsidR="007E42DA" w:rsidRPr="00413667" w:rsidRDefault="007E42DA" w:rsidP="00413667">
            <w:pPr>
              <w:pStyle w:val="2"/>
              <w:kinsoku w:val="0"/>
              <w:adjustRightInd w:val="0"/>
              <w:spacing w:line="0" w:lineRule="atLeast"/>
              <w:ind w:leftChars="0" w:left="0"/>
              <w:jc w:val="both"/>
              <w:rPr>
                <w:rFonts w:ascii="標楷體" w:eastAsia="標楷體" w:hAnsi="標楷體"/>
                <w:color w:val="000000"/>
                <w:szCs w:val="24"/>
              </w:rPr>
            </w:pPr>
          </w:p>
          <w:p w:rsidR="007E42DA" w:rsidRPr="006D574A" w:rsidRDefault="007E42DA" w:rsidP="00413667">
            <w:pPr>
              <w:pStyle w:val="a5"/>
              <w:spacing w:line="0" w:lineRule="atLeast"/>
              <w:jc w:val="both"/>
              <w:rPr>
                <w:rFonts w:ascii="標楷體" w:eastAsia="標楷體" w:hAnsi="標楷體"/>
                <w:b/>
                <w:color w:val="000000"/>
              </w:rPr>
            </w:pPr>
            <w:r w:rsidRPr="006D574A">
              <w:rPr>
                <w:rFonts w:ascii="標楷體" w:eastAsia="標楷體" w:hAnsi="標楷體" w:hint="eastAsia"/>
                <w:b/>
                <w:color w:val="000000"/>
              </w:rPr>
              <w:t>（性平處）</w:t>
            </w:r>
          </w:p>
          <w:p w:rsidR="007E42DA" w:rsidRPr="00413667" w:rsidRDefault="007E42DA" w:rsidP="00413667">
            <w:pPr>
              <w:pStyle w:val="a5"/>
              <w:spacing w:line="0" w:lineRule="atLeast"/>
              <w:ind w:left="19"/>
              <w:jc w:val="both"/>
              <w:rPr>
                <w:rFonts w:ascii="標楷體" w:eastAsia="標楷體" w:hAnsi="標楷體"/>
              </w:rPr>
            </w:pPr>
            <w:r w:rsidRPr="00413667">
              <w:rPr>
                <w:rFonts w:ascii="標楷體" w:eastAsia="標楷體" w:hAnsi="標楷體" w:hint="eastAsia"/>
                <w:kern w:val="0"/>
                <w:lang w:val="en-PH"/>
              </w:rPr>
              <w:t>協調督導各權責機關推動落實多元家庭之各項權益保障。</w:t>
            </w:r>
          </w:p>
        </w:tc>
        <w:tc>
          <w:tcPr>
            <w:tcW w:w="7371" w:type="dxa"/>
          </w:tcPr>
          <w:p w:rsidR="007E42DA" w:rsidRPr="006D574A" w:rsidRDefault="007E42DA" w:rsidP="00413667">
            <w:pPr>
              <w:pStyle w:val="a5"/>
              <w:spacing w:line="0" w:lineRule="atLeast"/>
              <w:ind w:left="14" w:hangingChars="6" w:hanging="14"/>
              <w:jc w:val="both"/>
              <w:rPr>
                <w:rFonts w:ascii="標楷體" w:eastAsia="標楷體" w:hAnsi="標楷體"/>
                <w:b/>
                <w:color w:val="000000"/>
                <w:kern w:val="0"/>
                <w:lang w:val="en-PH"/>
              </w:rPr>
            </w:pPr>
            <w:r w:rsidRPr="006D574A">
              <w:rPr>
                <w:rFonts w:ascii="標楷體" w:eastAsia="標楷體" w:hAnsi="標楷體" w:hint="eastAsia"/>
                <w:b/>
                <w:color w:val="000000"/>
                <w:kern w:val="0"/>
                <w:lang w:val="en-PH"/>
              </w:rPr>
              <w:t>(法務部)</w:t>
            </w:r>
          </w:p>
          <w:p w:rsidR="007E42DA" w:rsidRPr="00413667" w:rsidRDefault="007E42DA" w:rsidP="00413667">
            <w:pPr>
              <w:pStyle w:val="a5"/>
              <w:spacing w:line="0" w:lineRule="atLeast"/>
              <w:ind w:left="480" w:hangingChars="200" w:hanging="480"/>
              <w:jc w:val="both"/>
              <w:rPr>
                <w:rFonts w:ascii="標楷體" w:eastAsia="標楷體" w:hAnsi="標楷體"/>
                <w:color w:val="000000"/>
              </w:rPr>
            </w:pPr>
            <w:r w:rsidRPr="00413667">
              <w:rPr>
                <w:rFonts w:ascii="標楷體" w:eastAsia="標楷體" w:hAnsi="標楷體" w:hint="eastAsia"/>
                <w:color w:val="000000"/>
                <w:lang w:val="en-PH"/>
              </w:rPr>
              <w:t>一、</w:t>
            </w:r>
            <w:r w:rsidRPr="00413667">
              <w:rPr>
                <w:rFonts w:ascii="標楷體" w:eastAsia="標楷體" w:hAnsi="標楷體" w:hint="eastAsia"/>
                <w:color w:val="000000"/>
              </w:rPr>
              <w:t>本部為蒐集目前有規範同性伴侶制度之國家所涉及民法親屬及繼承相關資料，前委託國立臺北大學進行「德國、法國及加拿大同性伴侶制度之研究」研究計畫，探討同性伴侶制度之基本理念，以及增設同性伴侶制度之必要性，並介紹德國、法國及加拿大同性伴侶制度之立法例。惟因涉我國民法家庭制度之重大變革，實有進一進研究必要。本部已進行我國同性伴侶法制化之意見調查研究計畫，以瞭解國民對於同性伴侶法制化意見及相關制度應如何設計，俾作為研議之參考，目前該研究計畫之成果報告初稿已提出，尚未完成驗收。</w:t>
            </w:r>
          </w:p>
          <w:p w:rsidR="007E42DA" w:rsidRPr="00413667" w:rsidRDefault="007E42DA" w:rsidP="00413667">
            <w:pPr>
              <w:pStyle w:val="a5"/>
              <w:spacing w:line="0" w:lineRule="atLeast"/>
              <w:ind w:left="480" w:hangingChars="200" w:hanging="480"/>
              <w:jc w:val="both"/>
              <w:rPr>
                <w:rFonts w:ascii="標楷體" w:eastAsia="標楷體" w:hAnsi="標楷體"/>
                <w:color w:val="000000"/>
              </w:rPr>
            </w:pPr>
            <w:r w:rsidRPr="00413667">
              <w:rPr>
                <w:rFonts w:ascii="標楷體" w:eastAsia="標楷體" w:hAnsi="標楷體" w:hint="eastAsia"/>
                <w:color w:val="000000"/>
              </w:rPr>
              <w:t>二、本部為廣納各界意見，已於102年10月14日舉辦「同性伴侶法制化意見交流座談會」，邀集不同意見之學者、民間團體，以及相關政府機關，經由面對面之交流方式，表達對於同性婚姻合法化，以及如何立法保障同性伴侶之法律上權益等問題之意見。惟有關同性伴侶法制化議題，因涉家庭制度之重大變革，政策上仍宜通盤研議規劃。同性伴侶合法化涉及民法有關婚姻、收養、繼承，以及其他如醫療、賦稅等相關法規之規定，所涉及的層面很廣泛，因此，持續性的溝通對話再擬定政策是重要的課題；本部將持續召開座談會，再規劃邀請不同學者、專家及團體參與討論，以聽取更多意見</w:t>
            </w:r>
            <w:r w:rsidRPr="00413667">
              <w:rPr>
                <w:rFonts w:ascii="標楷體" w:eastAsia="標楷體" w:hAnsi="標楷體" w:hint="eastAsia"/>
                <w:color w:val="000000"/>
                <w:kern w:val="0"/>
              </w:rPr>
              <w:t>。</w:t>
            </w:r>
          </w:p>
          <w:p w:rsidR="007E42DA" w:rsidRPr="00413667" w:rsidRDefault="007E42DA" w:rsidP="00413667">
            <w:pPr>
              <w:pStyle w:val="a5"/>
              <w:spacing w:line="0" w:lineRule="atLeast"/>
              <w:jc w:val="both"/>
              <w:rPr>
                <w:rFonts w:ascii="標楷體" w:eastAsia="標楷體" w:hAnsi="標楷體"/>
                <w:color w:val="000000"/>
                <w:kern w:val="0"/>
              </w:rPr>
            </w:pPr>
          </w:p>
          <w:p w:rsidR="007E42DA" w:rsidRPr="006D574A" w:rsidRDefault="007E42DA" w:rsidP="00413667">
            <w:pPr>
              <w:pStyle w:val="a5"/>
              <w:spacing w:line="0" w:lineRule="atLeast"/>
              <w:ind w:leftChars="24" w:left="59" w:hanging="1"/>
              <w:jc w:val="both"/>
              <w:rPr>
                <w:rFonts w:ascii="標楷體" w:eastAsia="標楷體" w:hAnsi="標楷體"/>
                <w:b/>
                <w:color w:val="000000"/>
              </w:rPr>
            </w:pPr>
            <w:r w:rsidRPr="006D574A">
              <w:rPr>
                <w:rFonts w:ascii="標楷體" w:eastAsia="標楷體" w:hAnsi="標楷體" w:hint="eastAsia"/>
                <w:b/>
                <w:color w:val="000000"/>
              </w:rPr>
              <w:t>(內政部)</w:t>
            </w:r>
          </w:p>
          <w:p w:rsidR="007E42DA" w:rsidRPr="00413667" w:rsidRDefault="007E42DA" w:rsidP="00413667">
            <w:pPr>
              <w:pStyle w:val="a5"/>
              <w:spacing w:line="0" w:lineRule="atLeast"/>
              <w:ind w:left="58"/>
              <w:jc w:val="both"/>
              <w:rPr>
                <w:rFonts w:ascii="標楷體" w:eastAsia="標楷體" w:hAnsi="標楷體"/>
                <w:color w:val="000000"/>
              </w:rPr>
            </w:pPr>
            <w:r w:rsidRPr="00413667">
              <w:rPr>
                <w:rFonts w:ascii="標楷體" w:eastAsia="標楷體" w:hAnsi="標楷體" w:hint="eastAsia"/>
                <w:color w:val="000000"/>
              </w:rPr>
              <w:t>有關婚姻與伴侶制度相關議題事涉「民法」規定並屬主管機關法務部所轄權責，有關結婚登記本部將配合「民法」相關條文辦理。</w:t>
            </w:r>
          </w:p>
          <w:p w:rsidR="007E42DA" w:rsidRPr="00413667" w:rsidRDefault="007E42DA" w:rsidP="00413667">
            <w:pPr>
              <w:pStyle w:val="a5"/>
              <w:spacing w:line="0" w:lineRule="atLeast"/>
              <w:jc w:val="both"/>
              <w:rPr>
                <w:rFonts w:ascii="標楷體" w:eastAsia="標楷體" w:hAnsi="標楷體" w:cs="Times New Roman"/>
                <w:kern w:val="0"/>
                <w:highlight w:val="yellow"/>
              </w:rPr>
            </w:pPr>
          </w:p>
          <w:p w:rsidR="007E42DA" w:rsidRPr="00413667" w:rsidRDefault="007E42DA" w:rsidP="00413667">
            <w:pPr>
              <w:pStyle w:val="a5"/>
              <w:spacing w:line="0" w:lineRule="atLeast"/>
              <w:jc w:val="both"/>
              <w:rPr>
                <w:rFonts w:ascii="標楷體" w:eastAsia="標楷體" w:hAnsi="標楷體" w:cs="Times New Roman"/>
                <w:kern w:val="0"/>
                <w:highlight w:val="yellow"/>
              </w:rPr>
            </w:pPr>
          </w:p>
          <w:p w:rsidR="007E42DA" w:rsidRPr="00413667" w:rsidRDefault="007E42DA" w:rsidP="00413667">
            <w:pPr>
              <w:pStyle w:val="a5"/>
              <w:spacing w:line="0" w:lineRule="atLeast"/>
              <w:jc w:val="both"/>
              <w:rPr>
                <w:rFonts w:ascii="標楷體" w:eastAsia="標楷體" w:hAnsi="標楷體" w:cs="Times New Roman"/>
                <w:kern w:val="0"/>
                <w:highlight w:val="yellow"/>
              </w:rPr>
            </w:pPr>
          </w:p>
          <w:p w:rsidR="007E42DA" w:rsidRPr="00413667" w:rsidRDefault="007E42DA" w:rsidP="00413667">
            <w:pPr>
              <w:pStyle w:val="a5"/>
              <w:spacing w:line="0" w:lineRule="atLeast"/>
              <w:jc w:val="both"/>
              <w:rPr>
                <w:rFonts w:ascii="標楷體" w:eastAsia="標楷體" w:hAnsi="標楷體" w:cs="Times New Roman"/>
                <w:kern w:val="0"/>
                <w:highlight w:val="yellow"/>
              </w:rPr>
            </w:pPr>
          </w:p>
          <w:p w:rsidR="007E42DA" w:rsidRPr="00413667" w:rsidRDefault="007E42DA" w:rsidP="00413667">
            <w:pPr>
              <w:pStyle w:val="a5"/>
              <w:spacing w:line="0" w:lineRule="atLeast"/>
              <w:jc w:val="both"/>
              <w:rPr>
                <w:rFonts w:ascii="標楷體" w:eastAsia="標楷體" w:hAnsi="標楷體" w:cs="Times New Roman"/>
                <w:kern w:val="0"/>
                <w:highlight w:val="yellow"/>
              </w:rPr>
            </w:pPr>
          </w:p>
          <w:p w:rsidR="007E42DA" w:rsidRPr="00413667" w:rsidRDefault="007E42DA" w:rsidP="00413667">
            <w:pPr>
              <w:pStyle w:val="a5"/>
              <w:spacing w:line="0" w:lineRule="atLeast"/>
              <w:jc w:val="both"/>
              <w:rPr>
                <w:rFonts w:ascii="標楷體" w:eastAsia="標楷體" w:hAnsi="標楷體" w:cs="Times New Roman"/>
                <w:kern w:val="0"/>
                <w:highlight w:val="yellow"/>
              </w:rPr>
            </w:pPr>
          </w:p>
          <w:p w:rsidR="007E42DA" w:rsidRPr="00413667" w:rsidRDefault="007E42DA" w:rsidP="00413667">
            <w:pPr>
              <w:pStyle w:val="a5"/>
              <w:spacing w:line="0" w:lineRule="atLeast"/>
              <w:jc w:val="both"/>
              <w:rPr>
                <w:rFonts w:ascii="標楷體" w:eastAsia="標楷體" w:hAnsi="標楷體" w:cs="Times New Roman"/>
                <w:kern w:val="0"/>
                <w:highlight w:val="yellow"/>
              </w:rPr>
            </w:pPr>
          </w:p>
          <w:p w:rsidR="007E42DA" w:rsidRPr="00413667" w:rsidRDefault="007E42DA" w:rsidP="00413667">
            <w:pPr>
              <w:pStyle w:val="a5"/>
              <w:spacing w:line="0" w:lineRule="atLeast"/>
              <w:jc w:val="both"/>
              <w:rPr>
                <w:rFonts w:ascii="標楷體" w:eastAsia="標楷體" w:hAnsi="標楷體" w:cs="Times New Roman"/>
                <w:kern w:val="0"/>
                <w:highlight w:val="yellow"/>
              </w:rPr>
            </w:pPr>
          </w:p>
          <w:p w:rsidR="007E42DA" w:rsidRPr="00413667" w:rsidRDefault="007E42DA" w:rsidP="00413667">
            <w:pPr>
              <w:pStyle w:val="a5"/>
              <w:spacing w:line="0" w:lineRule="atLeast"/>
              <w:jc w:val="both"/>
              <w:rPr>
                <w:rFonts w:ascii="標楷體" w:eastAsia="標楷體" w:hAnsi="標楷體" w:cs="Times New Roman"/>
                <w:kern w:val="0"/>
                <w:highlight w:val="yellow"/>
              </w:rPr>
            </w:pPr>
          </w:p>
          <w:p w:rsidR="007E42DA" w:rsidRPr="00413667" w:rsidRDefault="007E42DA" w:rsidP="00413667">
            <w:pPr>
              <w:pStyle w:val="a5"/>
              <w:spacing w:line="0" w:lineRule="atLeast"/>
              <w:jc w:val="both"/>
              <w:rPr>
                <w:rFonts w:ascii="標楷體" w:eastAsia="標楷體" w:hAnsi="標楷體" w:cs="Times New Roman"/>
                <w:kern w:val="0"/>
                <w:highlight w:val="yellow"/>
              </w:rPr>
            </w:pPr>
          </w:p>
          <w:p w:rsidR="007E42DA" w:rsidRPr="006D574A" w:rsidRDefault="007E42DA" w:rsidP="00413667">
            <w:pPr>
              <w:pStyle w:val="a5"/>
              <w:spacing w:line="0" w:lineRule="atLeast"/>
              <w:jc w:val="both"/>
              <w:rPr>
                <w:rFonts w:ascii="標楷體" w:eastAsia="標楷體" w:hAnsi="標楷體" w:cs="Times New Roman"/>
                <w:b/>
                <w:kern w:val="0"/>
              </w:rPr>
            </w:pPr>
            <w:r w:rsidRPr="006D574A">
              <w:rPr>
                <w:rFonts w:ascii="標楷體" w:eastAsia="標楷體" w:hAnsi="標楷體" w:cs="Times New Roman" w:hint="eastAsia"/>
                <w:b/>
                <w:kern w:val="0"/>
              </w:rPr>
              <w:t>（性平處）</w:t>
            </w:r>
          </w:p>
          <w:p w:rsidR="007E42DA" w:rsidRPr="00413667" w:rsidRDefault="007E42DA" w:rsidP="00413667">
            <w:pPr>
              <w:pStyle w:val="a5"/>
              <w:tabs>
                <w:tab w:val="left" w:pos="601"/>
              </w:tabs>
              <w:spacing w:line="0" w:lineRule="atLeast"/>
              <w:ind w:left="480" w:hangingChars="200" w:hanging="480"/>
              <w:jc w:val="both"/>
              <w:rPr>
                <w:rFonts w:ascii="標楷體" w:eastAsia="標楷體" w:hAnsi="標楷體" w:cs="Times New Roman"/>
                <w:kern w:val="0"/>
              </w:rPr>
            </w:pPr>
            <w:r w:rsidRPr="00413667">
              <w:rPr>
                <w:rFonts w:ascii="標楷體" w:eastAsia="標楷體" w:hAnsi="標楷體" w:cs="Times New Roman" w:hint="eastAsia"/>
                <w:kern w:val="0"/>
              </w:rPr>
              <w:t>一、於101年8月召開由薛前政務委員承泰主持之跨性別登記部會協商會議，除研討跨性別族群之權益保障，亦討論性別登記變更後其婚姻可能為同性或其他任何性別之結合，涉及相關法律制度之調整，故決議請法務部繼續收集其他國家作法資料、進行委託研究，行政院性別平等處將持續督導相關上開權責單位依兩公約精神確實辦理與提出研究成果及相關制度之規劃。</w:t>
            </w:r>
          </w:p>
          <w:p w:rsidR="007E42DA" w:rsidRPr="00413667" w:rsidRDefault="007E42DA" w:rsidP="00413667">
            <w:pPr>
              <w:pStyle w:val="a5"/>
              <w:tabs>
                <w:tab w:val="left" w:pos="601"/>
              </w:tabs>
              <w:spacing w:line="0" w:lineRule="atLeast"/>
              <w:ind w:left="480" w:hangingChars="200" w:hanging="480"/>
              <w:jc w:val="both"/>
              <w:rPr>
                <w:rFonts w:ascii="標楷體" w:eastAsia="標楷體" w:hAnsi="標楷體"/>
              </w:rPr>
            </w:pPr>
            <w:r w:rsidRPr="00413667">
              <w:rPr>
                <w:rFonts w:ascii="標楷體" w:eastAsia="標楷體" w:hAnsi="標楷體" w:cs="Times New Roman" w:hint="eastAsia"/>
                <w:kern w:val="0"/>
              </w:rPr>
              <w:t>二、</w:t>
            </w:r>
            <w:r w:rsidRPr="00413667">
              <w:rPr>
                <w:rFonts w:ascii="標楷體" w:eastAsia="標楷體" w:hAnsi="標楷體" w:hint="eastAsia"/>
              </w:rPr>
              <w:t>持續依「性別平等政策綱領」人口、婚姻與家庭篇中之具體行動措施「</w:t>
            </w:r>
            <w:r w:rsidRPr="00413667">
              <w:rPr>
                <w:rFonts w:ascii="標楷體" w:eastAsia="標楷體" w:hAnsi="標楷體" w:hint="eastAsia"/>
                <w:color w:val="000000"/>
              </w:rPr>
              <w:t>鼓勵社會各界重視性別人權，積極推動討論對於非婚同居伴侶相關權益之保障與法規研修（短程</w:t>
            </w:r>
            <w:r w:rsidRPr="00413667">
              <w:rPr>
                <w:rFonts w:ascii="標楷體" w:eastAsia="標楷體" w:hAnsi="標楷體"/>
                <w:color w:val="000000"/>
              </w:rPr>
              <w:t>-</w:t>
            </w:r>
            <w:r w:rsidRPr="00413667">
              <w:rPr>
                <w:rFonts w:ascii="標楷體" w:eastAsia="標楷體" w:hAnsi="標楷體" w:hint="eastAsia"/>
                <w:color w:val="000000"/>
              </w:rPr>
              <w:t>中程）」，以及「正視家庭與社會多元化發展之現況與趨勢，政府對於同居伴侶或非傳統家庭型態之成員，包含同居、同志、單身、單親、隔代、重組家庭、繼親家庭等，研議其福利、權益保障等對策，以落實性別人權的精神」（短程</w:t>
            </w:r>
            <w:r w:rsidRPr="00413667">
              <w:rPr>
                <w:rFonts w:ascii="標楷體" w:eastAsia="標楷體" w:hAnsi="標楷體"/>
                <w:color w:val="000000"/>
              </w:rPr>
              <w:t>-</w:t>
            </w:r>
            <w:r w:rsidRPr="00413667">
              <w:rPr>
                <w:rFonts w:ascii="標楷體" w:eastAsia="標楷體" w:hAnsi="標楷體" w:hint="eastAsia"/>
                <w:color w:val="000000"/>
              </w:rPr>
              <w:t>中程），督導各權責部會確實推動辦理，並已建置綱領各項具體行動措施辦理情形之填報系統，督導各部會定期填報。</w:t>
            </w:r>
          </w:p>
        </w:tc>
        <w:tc>
          <w:tcPr>
            <w:tcW w:w="1134" w:type="dxa"/>
          </w:tcPr>
          <w:p w:rsidR="007E42DA" w:rsidRPr="006D574A" w:rsidRDefault="007E42DA" w:rsidP="00413667">
            <w:pPr>
              <w:pStyle w:val="a5"/>
              <w:spacing w:line="0" w:lineRule="atLeast"/>
              <w:ind w:left="14" w:hangingChars="6" w:hanging="14"/>
              <w:jc w:val="both"/>
              <w:rPr>
                <w:rFonts w:ascii="標楷體" w:eastAsia="標楷體" w:hAnsi="標楷體"/>
                <w:b/>
                <w:color w:val="000000"/>
                <w:kern w:val="0"/>
                <w:lang w:val="en-PH"/>
              </w:rPr>
            </w:pPr>
            <w:r w:rsidRPr="006D574A">
              <w:rPr>
                <w:rFonts w:ascii="標楷體" w:eastAsia="標楷體" w:hAnsi="標楷體" w:hint="eastAsia"/>
                <w:b/>
                <w:color w:val="000000"/>
                <w:kern w:val="0"/>
                <w:lang w:val="en-PH"/>
              </w:rPr>
              <w:t>(法務部)</w:t>
            </w:r>
          </w:p>
          <w:p w:rsidR="007E42DA" w:rsidRPr="00413667" w:rsidRDefault="007E42DA" w:rsidP="00413667">
            <w:pPr>
              <w:pStyle w:val="a5"/>
              <w:spacing w:line="0" w:lineRule="atLeast"/>
              <w:rPr>
                <w:rFonts w:ascii="標楷體" w:eastAsia="標楷體" w:hAnsi="標楷體"/>
                <w:color w:val="000000"/>
                <w:kern w:val="0"/>
              </w:rPr>
            </w:pPr>
            <w:r w:rsidRPr="00413667">
              <w:rPr>
                <w:rFonts w:ascii="標楷體" w:eastAsia="標楷體" w:hAnsi="標楷體" w:hint="eastAsia"/>
                <w:color w:val="000000"/>
                <w:kern w:val="0"/>
              </w:rPr>
              <w:t>持續辦理</w:t>
            </w:r>
          </w:p>
          <w:p w:rsidR="007E42DA" w:rsidRPr="00413667" w:rsidRDefault="007E42DA" w:rsidP="00413667">
            <w:pPr>
              <w:pStyle w:val="a5"/>
              <w:spacing w:line="0" w:lineRule="atLeast"/>
              <w:rPr>
                <w:rFonts w:ascii="標楷體" w:eastAsia="標楷體" w:hAnsi="標楷體"/>
                <w:color w:val="000000"/>
                <w:kern w:val="0"/>
              </w:rPr>
            </w:pPr>
          </w:p>
          <w:p w:rsidR="007E42DA" w:rsidRPr="00413667" w:rsidRDefault="007E42DA" w:rsidP="00413667">
            <w:pPr>
              <w:pStyle w:val="a5"/>
              <w:spacing w:line="0" w:lineRule="atLeast"/>
              <w:rPr>
                <w:rFonts w:ascii="標楷體" w:eastAsia="標楷體" w:hAnsi="標楷體"/>
                <w:color w:val="000000"/>
                <w:kern w:val="0"/>
              </w:rPr>
            </w:pPr>
          </w:p>
          <w:p w:rsidR="007E42DA" w:rsidRPr="00413667" w:rsidRDefault="007E42DA" w:rsidP="00413667">
            <w:pPr>
              <w:pStyle w:val="a5"/>
              <w:spacing w:line="0" w:lineRule="atLeast"/>
              <w:rPr>
                <w:rFonts w:ascii="標楷體" w:eastAsia="標楷體" w:hAnsi="標楷體"/>
                <w:color w:val="000000"/>
                <w:kern w:val="0"/>
              </w:rPr>
            </w:pPr>
          </w:p>
          <w:p w:rsidR="007E42DA" w:rsidRPr="00413667" w:rsidRDefault="007E42DA" w:rsidP="00413667">
            <w:pPr>
              <w:pStyle w:val="a5"/>
              <w:spacing w:line="0" w:lineRule="atLeast"/>
              <w:rPr>
                <w:rFonts w:ascii="標楷體" w:eastAsia="標楷體" w:hAnsi="標楷體"/>
                <w:color w:val="000000"/>
                <w:kern w:val="0"/>
              </w:rPr>
            </w:pPr>
          </w:p>
          <w:p w:rsidR="007E42DA" w:rsidRPr="00413667" w:rsidRDefault="007E42DA" w:rsidP="00413667">
            <w:pPr>
              <w:pStyle w:val="a5"/>
              <w:spacing w:line="0" w:lineRule="atLeast"/>
              <w:rPr>
                <w:rFonts w:ascii="標楷體" w:eastAsia="標楷體" w:hAnsi="標楷體"/>
                <w:color w:val="000000"/>
                <w:kern w:val="0"/>
              </w:rPr>
            </w:pPr>
          </w:p>
          <w:p w:rsidR="007E42DA" w:rsidRPr="00413667" w:rsidRDefault="007E42DA" w:rsidP="00413667">
            <w:pPr>
              <w:pStyle w:val="a5"/>
              <w:spacing w:line="0" w:lineRule="atLeast"/>
              <w:rPr>
                <w:rFonts w:ascii="標楷體" w:eastAsia="標楷體" w:hAnsi="標楷體"/>
                <w:color w:val="000000"/>
                <w:kern w:val="0"/>
              </w:rPr>
            </w:pPr>
          </w:p>
          <w:p w:rsidR="007E42DA" w:rsidRPr="00413667" w:rsidRDefault="007E42DA" w:rsidP="00413667">
            <w:pPr>
              <w:pStyle w:val="a5"/>
              <w:spacing w:line="0" w:lineRule="atLeast"/>
              <w:rPr>
                <w:rFonts w:ascii="標楷體" w:eastAsia="標楷體" w:hAnsi="標楷體"/>
                <w:color w:val="000000"/>
                <w:kern w:val="0"/>
              </w:rPr>
            </w:pPr>
          </w:p>
          <w:p w:rsidR="007E42DA" w:rsidRPr="00413667" w:rsidRDefault="007E42DA" w:rsidP="00413667">
            <w:pPr>
              <w:pStyle w:val="a5"/>
              <w:spacing w:line="0" w:lineRule="atLeast"/>
              <w:rPr>
                <w:rFonts w:ascii="標楷體" w:eastAsia="標楷體" w:hAnsi="標楷體"/>
                <w:color w:val="000000"/>
                <w:kern w:val="0"/>
              </w:rPr>
            </w:pPr>
          </w:p>
          <w:p w:rsidR="007E42DA" w:rsidRPr="00413667" w:rsidRDefault="007E42DA" w:rsidP="00413667">
            <w:pPr>
              <w:pStyle w:val="a5"/>
              <w:spacing w:line="0" w:lineRule="atLeast"/>
              <w:rPr>
                <w:rFonts w:ascii="標楷體" w:eastAsia="標楷體" w:hAnsi="標楷體"/>
                <w:color w:val="000000"/>
                <w:kern w:val="0"/>
              </w:rPr>
            </w:pPr>
          </w:p>
          <w:p w:rsidR="007E42DA" w:rsidRPr="00413667" w:rsidRDefault="007E42DA" w:rsidP="00413667">
            <w:pPr>
              <w:pStyle w:val="a5"/>
              <w:spacing w:line="0" w:lineRule="atLeast"/>
              <w:rPr>
                <w:rFonts w:ascii="標楷體" w:eastAsia="標楷體" w:hAnsi="標楷體"/>
                <w:color w:val="000000"/>
                <w:kern w:val="0"/>
              </w:rPr>
            </w:pPr>
          </w:p>
          <w:p w:rsidR="007E42DA" w:rsidRPr="00413667" w:rsidRDefault="007E42DA" w:rsidP="00413667">
            <w:pPr>
              <w:pStyle w:val="a5"/>
              <w:spacing w:line="0" w:lineRule="atLeast"/>
              <w:rPr>
                <w:rFonts w:ascii="標楷體" w:eastAsia="標楷體" w:hAnsi="標楷體"/>
                <w:color w:val="000000"/>
                <w:kern w:val="0"/>
              </w:rPr>
            </w:pPr>
          </w:p>
          <w:p w:rsidR="007E42DA" w:rsidRPr="00413667" w:rsidRDefault="007E42DA" w:rsidP="00413667">
            <w:pPr>
              <w:pStyle w:val="a5"/>
              <w:spacing w:line="0" w:lineRule="atLeast"/>
              <w:rPr>
                <w:rFonts w:ascii="標楷體" w:eastAsia="標楷體" w:hAnsi="標楷體"/>
                <w:color w:val="000000"/>
                <w:kern w:val="0"/>
              </w:rPr>
            </w:pPr>
          </w:p>
          <w:p w:rsidR="007E42DA" w:rsidRPr="00413667" w:rsidRDefault="007E42DA" w:rsidP="00413667">
            <w:pPr>
              <w:pStyle w:val="a5"/>
              <w:spacing w:line="0" w:lineRule="atLeast"/>
              <w:rPr>
                <w:rFonts w:ascii="標楷體" w:eastAsia="標楷體" w:hAnsi="標楷體"/>
                <w:color w:val="000000"/>
                <w:kern w:val="0"/>
              </w:rPr>
            </w:pPr>
          </w:p>
          <w:p w:rsidR="007E42DA" w:rsidRPr="00413667" w:rsidRDefault="007E42DA" w:rsidP="00413667">
            <w:pPr>
              <w:pStyle w:val="a5"/>
              <w:spacing w:line="0" w:lineRule="atLeast"/>
              <w:rPr>
                <w:rFonts w:ascii="標楷體" w:eastAsia="標楷體" w:hAnsi="標楷體"/>
                <w:color w:val="000000"/>
                <w:kern w:val="0"/>
              </w:rPr>
            </w:pPr>
          </w:p>
          <w:p w:rsidR="007E42DA" w:rsidRPr="00413667" w:rsidRDefault="007E42DA" w:rsidP="00413667">
            <w:pPr>
              <w:pStyle w:val="a5"/>
              <w:spacing w:line="0" w:lineRule="atLeast"/>
              <w:rPr>
                <w:rFonts w:ascii="標楷體" w:eastAsia="標楷體" w:hAnsi="標楷體"/>
                <w:color w:val="000000"/>
                <w:kern w:val="0"/>
              </w:rPr>
            </w:pPr>
          </w:p>
          <w:p w:rsidR="007E42DA" w:rsidRPr="00413667" w:rsidRDefault="007E42DA" w:rsidP="00413667">
            <w:pPr>
              <w:pStyle w:val="a5"/>
              <w:spacing w:line="0" w:lineRule="atLeast"/>
              <w:rPr>
                <w:rFonts w:ascii="標楷體" w:eastAsia="標楷體" w:hAnsi="標楷體"/>
                <w:color w:val="000000"/>
                <w:kern w:val="0"/>
              </w:rPr>
            </w:pPr>
          </w:p>
          <w:p w:rsidR="007E42DA" w:rsidRPr="00413667" w:rsidRDefault="007E42DA" w:rsidP="00413667">
            <w:pPr>
              <w:pStyle w:val="a5"/>
              <w:spacing w:line="0" w:lineRule="atLeast"/>
              <w:rPr>
                <w:rFonts w:ascii="標楷體" w:eastAsia="標楷體" w:hAnsi="標楷體"/>
                <w:color w:val="000000"/>
                <w:kern w:val="0"/>
              </w:rPr>
            </w:pPr>
          </w:p>
          <w:p w:rsidR="007E42DA" w:rsidRPr="006D574A" w:rsidRDefault="007E42DA" w:rsidP="00413667">
            <w:pPr>
              <w:pStyle w:val="a5"/>
              <w:spacing w:line="0" w:lineRule="atLeast"/>
              <w:ind w:leftChars="24" w:left="59" w:hanging="1"/>
              <w:jc w:val="both"/>
              <w:rPr>
                <w:rFonts w:ascii="標楷體" w:eastAsia="標楷體" w:hAnsi="標楷體"/>
                <w:b/>
                <w:color w:val="000000"/>
              </w:rPr>
            </w:pPr>
            <w:r w:rsidRPr="006D574A">
              <w:rPr>
                <w:rFonts w:ascii="標楷體" w:eastAsia="標楷體" w:hAnsi="標楷體" w:hint="eastAsia"/>
                <w:b/>
                <w:color w:val="000000"/>
              </w:rPr>
              <w:t>(內政部)</w:t>
            </w:r>
          </w:p>
          <w:p w:rsidR="007E42DA" w:rsidRPr="00413667" w:rsidRDefault="007E42DA" w:rsidP="00413667">
            <w:pPr>
              <w:pStyle w:val="a5"/>
              <w:spacing w:line="0" w:lineRule="atLeast"/>
              <w:ind w:left="58"/>
              <w:rPr>
                <w:rFonts w:ascii="標楷體" w:eastAsia="標楷體" w:hAnsi="標楷體"/>
                <w:color w:val="000000"/>
              </w:rPr>
            </w:pPr>
            <w:r w:rsidRPr="00413667">
              <w:rPr>
                <w:rFonts w:ascii="標楷體" w:eastAsia="標楷體" w:hAnsi="標楷體" w:hint="eastAsia"/>
                <w:color w:val="000000"/>
              </w:rPr>
              <w:t>配合「民法」相關條文辦理。</w:t>
            </w:r>
          </w:p>
          <w:p w:rsidR="007E42DA" w:rsidRPr="00413667" w:rsidRDefault="007E42DA" w:rsidP="00413667">
            <w:pPr>
              <w:pStyle w:val="a5"/>
              <w:spacing w:line="0" w:lineRule="atLeast"/>
              <w:ind w:left="58"/>
              <w:rPr>
                <w:rFonts w:ascii="標楷體" w:eastAsia="標楷體" w:hAnsi="標楷體"/>
                <w:color w:val="000000"/>
              </w:rPr>
            </w:pPr>
          </w:p>
          <w:p w:rsidR="007E42DA" w:rsidRPr="00413667" w:rsidRDefault="007E42DA" w:rsidP="00413667">
            <w:pPr>
              <w:pStyle w:val="a5"/>
              <w:spacing w:line="0" w:lineRule="atLeast"/>
              <w:ind w:left="58"/>
              <w:rPr>
                <w:rFonts w:ascii="標楷體" w:eastAsia="標楷體" w:hAnsi="標楷體"/>
                <w:color w:val="000000"/>
              </w:rPr>
            </w:pPr>
          </w:p>
          <w:p w:rsidR="007E42DA" w:rsidRPr="00413667" w:rsidRDefault="007E42DA" w:rsidP="00413667">
            <w:pPr>
              <w:pStyle w:val="a5"/>
              <w:spacing w:line="0" w:lineRule="atLeast"/>
              <w:ind w:left="58"/>
              <w:rPr>
                <w:rFonts w:ascii="標楷體" w:eastAsia="標楷體" w:hAnsi="標楷體"/>
                <w:color w:val="000000"/>
              </w:rPr>
            </w:pPr>
          </w:p>
          <w:p w:rsidR="007E42DA" w:rsidRPr="00413667" w:rsidRDefault="007E42DA" w:rsidP="00413667">
            <w:pPr>
              <w:pStyle w:val="a5"/>
              <w:spacing w:line="0" w:lineRule="atLeast"/>
              <w:ind w:left="58"/>
              <w:rPr>
                <w:rFonts w:ascii="標楷體" w:eastAsia="標楷體" w:hAnsi="標楷體"/>
                <w:color w:val="000000"/>
              </w:rPr>
            </w:pPr>
          </w:p>
          <w:p w:rsidR="007E42DA" w:rsidRPr="00413667" w:rsidRDefault="007E42DA" w:rsidP="00413667">
            <w:pPr>
              <w:pStyle w:val="a5"/>
              <w:spacing w:line="0" w:lineRule="atLeast"/>
              <w:ind w:left="58"/>
              <w:rPr>
                <w:rFonts w:ascii="標楷體" w:eastAsia="標楷體" w:hAnsi="標楷體"/>
                <w:color w:val="000000"/>
              </w:rPr>
            </w:pPr>
          </w:p>
          <w:p w:rsidR="007E42DA" w:rsidRPr="00413667" w:rsidRDefault="007E42DA" w:rsidP="00413667">
            <w:pPr>
              <w:pStyle w:val="a5"/>
              <w:spacing w:line="0" w:lineRule="atLeast"/>
              <w:ind w:left="58"/>
              <w:rPr>
                <w:rFonts w:ascii="標楷體" w:eastAsia="標楷體" w:hAnsi="標楷體"/>
                <w:color w:val="000000"/>
              </w:rPr>
            </w:pPr>
          </w:p>
          <w:p w:rsidR="007E42DA" w:rsidRPr="00413667" w:rsidRDefault="007E42DA" w:rsidP="00413667">
            <w:pPr>
              <w:pStyle w:val="a5"/>
              <w:spacing w:line="0" w:lineRule="atLeast"/>
              <w:ind w:left="58"/>
              <w:rPr>
                <w:rFonts w:ascii="標楷體" w:eastAsia="標楷體" w:hAnsi="標楷體"/>
                <w:color w:val="000000"/>
              </w:rPr>
            </w:pPr>
          </w:p>
          <w:p w:rsidR="007E42DA" w:rsidRPr="006D574A" w:rsidRDefault="007E42DA" w:rsidP="00413667">
            <w:pPr>
              <w:pStyle w:val="a5"/>
              <w:spacing w:line="0" w:lineRule="atLeast"/>
              <w:jc w:val="both"/>
              <w:rPr>
                <w:rFonts w:ascii="標楷體" w:eastAsia="標楷體" w:hAnsi="標楷體" w:cs="Times New Roman"/>
                <w:b/>
                <w:kern w:val="0"/>
              </w:rPr>
            </w:pPr>
            <w:r w:rsidRPr="006D574A">
              <w:rPr>
                <w:rFonts w:ascii="標楷體" w:eastAsia="標楷體" w:hAnsi="標楷體" w:cs="Times New Roman" w:hint="eastAsia"/>
                <w:b/>
                <w:kern w:val="0"/>
              </w:rPr>
              <w:t>（性平處）</w:t>
            </w:r>
          </w:p>
          <w:p w:rsidR="007E42DA" w:rsidRPr="00413667" w:rsidRDefault="007E42DA" w:rsidP="00413667">
            <w:pPr>
              <w:pStyle w:val="a5"/>
              <w:spacing w:line="0" w:lineRule="atLeast"/>
              <w:jc w:val="both"/>
              <w:rPr>
                <w:rFonts w:ascii="標楷體" w:eastAsia="標楷體" w:hAnsi="標楷體"/>
              </w:rPr>
            </w:pPr>
            <w:r w:rsidRPr="00413667">
              <w:rPr>
                <w:rFonts w:ascii="標楷體" w:eastAsia="標楷體" w:hAnsi="標楷體" w:hint="eastAsia"/>
              </w:rPr>
              <w:t>102年12月至106年12月</w:t>
            </w:r>
          </w:p>
        </w:tc>
        <w:tc>
          <w:tcPr>
            <w:tcW w:w="992" w:type="dxa"/>
          </w:tcPr>
          <w:p w:rsidR="007E42DA" w:rsidRPr="006D574A" w:rsidRDefault="007E42DA" w:rsidP="00413667">
            <w:pPr>
              <w:pStyle w:val="a5"/>
              <w:spacing w:line="0" w:lineRule="atLeast"/>
              <w:ind w:left="14" w:hangingChars="6" w:hanging="14"/>
              <w:jc w:val="both"/>
              <w:rPr>
                <w:rFonts w:ascii="標楷體" w:eastAsia="標楷體" w:hAnsi="標楷體"/>
                <w:b/>
                <w:color w:val="000000"/>
                <w:kern w:val="0"/>
                <w:lang w:val="en-PH"/>
              </w:rPr>
            </w:pPr>
            <w:r w:rsidRPr="006D574A">
              <w:rPr>
                <w:rFonts w:ascii="標楷體" w:eastAsia="標楷體" w:hAnsi="標楷體" w:hint="eastAsia"/>
                <w:b/>
                <w:color w:val="000000"/>
                <w:kern w:val="0"/>
                <w:lang w:val="en-PH"/>
              </w:rPr>
              <w:t>(法務部)</w:t>
            </w:r>
          </w:p>
          <w:p w:rsidR="007E42DA" w:rsidRPr="00413667" w:rsidRDefault="007E42DA" w:rsidP="00413667">
            <w:pPr>
              <w:pStyle w:val="2"/>
              <w:kinsoku w:val="0"/>
              <w:adjustRightInd w:val="0"/>
              <w:spacing w:line="0" w:lineRule="atLeast"/>
              <w:ind w:leftChars="0" w:left="-55"/>
              <w:jc w:val="both"/>
              <w:rPr>
                <w:rFonts w:ascii="標楷體" w:eastAsia="標楷體" w:hAnsi="標楷體" w:cs="Courier New"/>
                <w:color w:val="000000"/>
                <w:szCs w:val="24"/>
              </w:rPr>
            </w:pPr>
            <w:r w:rsidRPr="00413667">
              <w:rPr>
                <w:rFonts w:ascii="標楷體" w:eastAsia="標楷體" w:hAnsi="標楷體" w:cs="Courier New" w:hint="eastAsia"/>
                <w:color w:val="000000"/>
                <w:szCs w:val="24"/>
              </w:rPr>
              <w:t>以是否</w:t>
            </w:r>
            <w:r w:rsidRPr="00413667">
              <w:rPr>
                <w:rFonts w:ascii="標楷體" w:eastAsia="標楷體" w:hAnsi="標楷體" w:hint="eastAsia"/>
                <w:color w:val="000000"/>
                <w:szCs w:val="24"/>
              </w:rPr>
              <w:t>規劃及進行相關研議工作</w:t>
            </w:r>
            <w:r w:rsidRPr="00413667">
              <w:rPr>
                <w:rFonts w:ascii="標楷體" w:eastAsia="標楷體" w:hAnsi="標楷體" w:cs="Courier New" w:hint="eastAsia"/>
                <w:color w:val="000000"/>
                <w:szCs w:val="24"/>
              </w:rPr>
              <w:t>為判斷</w:t>
            </w:r>
            <w:r w:rsidRPr="00413667">
              <w:rPr>
                <w:rFonts w:ascii="標楷體" w:eastAsia="標楷體" w:hAnsi="標楷體" w:hint="eastAsia"/>
                <w:color w:val="000000"/>
                <w:szCs w:val="24"/>
              </w:rPr>
              <w:t>依據</w:t>
            </w:r>
            <w:r w:rsidRPr="00413667">
              <w:rPr>
                <w:rFonts w:ascii="標楷體" w:eastAsia="標楷體" w:hAnsi="標楷體" w:cs="Courier New" w:hint="eastAsia"/>
                <w:color w:val="000000"/>
                <w:szCs w:val="24"/>
              </w:rPr>
              <w:t>。</w:t>
            </w:r>
          </w:p>
          <w:p w:rsidR="007E42DA" w:rsidRPr="00413667" w:rsidRDefault="007E42DA" w:rsidP="00413667">
            <w:pPr>
              <w:pStyle w:val="2"/>
              <w:kinsoku w:val="0"/>
              <w:adjustRightInd w:val="0"/>
              <w:spacing w:line="0" w:lineRule="atLeast"/>
              <w:ind w:leftChars="0" w:left="-55"/>
              <w:jc w:val="both"/>
              <w:rPr>
                <w:rFonts w:ascii="標楷體" w:eastAsia="標楷體" w:hAnsi="標楷體" w:cs="Courier New"/>
                <w:color w:val="000000"/>
                <w:szCs w:val="24"/>
              </w:rPr>
            </w:pPr>
          </w:p>
          <w:p w:rsidR="007E42DA" w:rsidRPr="00413667" w:rsidRDefault="007E42DA" w:rsidP="00413667">
            <w:pPr>
              <w:pStyle w:val="2"/>
              <w:kinsoku w:val="0"/>
              <w:adjustRightInd w:val="0"/>
              <w:spacing w:line="0" w:lineRule="atLeast"/>
              <w:ind w:leftChars="0" w:left="-55"/>
              <w:jc w:val="both"/>
              <w:rPr>
                <w:rFonts w:ascii="標楷體" w:eastAsia="標楷體" w:hAnsi="標楷體" w:cs="Courier New"/>
                <w:color w:val="000000"/>
                <w:szCs w:val="24"/>
              </w:rPr>
            </w:pPr>
          </w:p>
          <w:p w:rsidR="007E42DA" w:rsidRPr="00413667" w:rsidRDefault="007E42DA" w:rsidP="00413667">
            <w:pPr>
              <w:pStyle w:val="2"/>
              <w:kinsoku w:val="0"/>
              <w:adjustRightInd w:val="0"/>
              <w:spacing w:line="0" w:lineRule="atLeast"/>
              <w:ind w:leftChars="0" w:left="-55"/>
              <w:jc w:val="both"/>
              <w:rPr>
                <w:rFonts w:ascii="標楷體" w:eastAsia="標楷體" w:hAnsi="標楷體" w:cs="Courier New"/>
                <w:color w:val="000000"/>
                <w:szCs w:val="24"/>
              </w:rPr>
            </w:pPr>
          </w:p>
          <w:p w:rsidR="007E42DA" w:rsidRPr="00413667" w:rsidRDefault="007E42DA" w:rsidP="00413667">
            <w:pPr>
              <w:pStyle w:val="2"/>
              <w:kinsoku w:val="0"/>
              <w:adjustRightInd w:val="0"/>
              <w:spacing w:line="0" w:lineRule="atLeast"/>
              <w:ind w:leftChars="0" w:left="-55"/>
              <w:jc w:val="both"/>
              <w:rPr>
                <w:rFonts w:ascii="標楷體" w:eastAsia="標楷體" w:hAnsi="標楷體" w:cs="Courier New"/>
                <w:color w:val="000000"/>
                <w:szCs w:val="24"/>
              </w:rPr>
            </w:pPr>
          </w:p>
          <w:p w:rsidR="007E42DA" w:rsidRPr="00413667" w:rsidRDefault="007E42DA" w:rsidP="00413667">
            <w:pPr>
              <w:pStyle w:val="2"/>
              <w:kinsoku w:val="0"/>
              <w:adjustRightInd w:val="0"/>
              <w:spacing w:line="0" w:lineRule="atLeast"/>
              <w:ind w:leftChars="0" w:left="-55"/>
              <w:jc w:val="both"/>
              <w:rPr>
                <w:rFonts w:ascii="標楷體" w:eastAsia="標楷體" w:hAnsi="標楷體" w:cs="Courier New"/>
                <w:color w:val="000000"/>
                <w:szCs w:val="24"/>
              </w:rPr>
            </w:pPr>
          </w:p>
          <w:p w:rsidR="007E42DA" w:rsidRPr="00413667" w:rsidRDefault="007E42DA" w:rsidP="00413667">
            <w:pPr>
              <w:pStyle w:val="2"/>
              <w:kinsoku w:val="0"/>
              <w:adjustRightInd w:val="0"/>
              <w:spacing w:line="0" w:lineRule="atLeast"/>
              <w:ind w:leftChars="0" w:left="-55"/>
              <w:jc w:val="both"/>
              <w:rPr>
                <w:rFonts w:ascii="標楷體" w:eastAsia="標楷體" w:hAnsi="標楷體" w:cs="Courier New"/>
                <w:color w:val="000000"/>
                <w:szCs w:val="24"/>
              </w:rPr>
            </w:pPr>
          </w:p>
          <w:p w:rsidR="007E42DA" w:rsidRPr="00413667" w:rsidRDefault="007E42DA" w:rsidP="00413667">
            <w:pPr>
              <w:pStyle w:val="2"/>
              <w:kinsoku w:val="0"/>
              <w:adjustRightInd w:val="0"/>
              <w:spacing w:line="0" w:lineRule="atLeast"/>
              <w:ind w:leftChars="0" w:left="-55"/>
              <w:jc w:val="both"/>
              <w:rPr>
                <w:rFonts w:ascii="標楷體" w:eastAsia="標楷體" w:hAnsi="標楷體" w:cs="Courier New"/>
                <w:color w:val="000000"/>
                <w:szCs w:val="24"/>
              </w:rPr>
            </w:pPr>
          </w:p>
          <w:p w:rsidR="007E42DA" w:rsidRPr="00413667" w:rsidRDefault="007E42DA" w:rsidP="00413667">
            <w:pPr>
              <w:pStyle w:val="2"/>
              <w:kinsoku w:val="0"/>
              <w:adjustRightInd w:val="0"/>
              <w:spacing w:line="0" w:lineRule="atLeast"/>
              <w:ind w:leftChars="0" w:left="-55"/>
              <w:jc w:val="both"/>
              <w:rPr>
                <w:rFonts w:ascii="標楷體" w:eastAsia="標楷體" w:hAnsi="標楷體" w:cs="Courier New"/>
                <w:color w:val="000000"/>
                <w:szCs w:val="24"/>
              </w:rPr>
            </w:pPr>
          </w:p>
          <w:p w:rsidR="007E42DA" w:rsidRPr="00413667" w:rsidRDefault="007E42DA" w:rsidP="00413667">
            <w:pPr>
              <w:pStyle w:val="2"/>
              <w:kinsoku w:val="0"/>
              <w:adjustRightInd w:val="0"/>
              <w:spacing w:line="0" w:lineRule="atLeast"/>
              <w:ind w:leftChars="0" w:left="-55"/>
              <w:jc w:val="both"/>
              <w:rPr>
                <w:rFonts w:ascii="標楷體" w:eastAsia="標楷體" w:hAnsi="標楷體" w:cs="Courier New"/>
                <w:color w:val="000000"/>
                <w:szCs w:val="24"/>
              </w:rPr>
            </w:pPr>
          </w:p>
          <w:p w:rsidR="007E42DA" w:rsidRPr="00413667" w:rsidRDefault="007E42DA" w:rsidP="00413667">
            <w:pPr>
              <w:pStyle w:val="2"/>
              <w:kinsoku w:val="0"/>
              <w:adjustRightInd w:val="0"/>
              <w:spacing w:line="0" w:lineRule="atLeast"/>
              <w:ind w:leftChars="0" w:left="-55"/>
              <w:jc w:val="both"/>
              <w:rPr>
                <w:rFonts w:ascii="標楷體" w:eastAsia="標楷體" w:hAnsi="標楷體" w:cs="Courier New"/>
                <w:color w:val="000000"/>
                <w:szCs w:val="24"/>
              </w:rPr>
            </w:pPr>
          </w:p>
          <w:p w:rsidR="007E42DA" w:rsidRPr="00413667" w:rsidRDefault="007E42DA" w:rsidP="00413667">
            <w:pPr>
              <w:pStyle w:val="2"/>
              <w:kinsoku w:val="0"/>
              <w:adjustRightInd w:val="0"/>
              <w:spacing w:line="0" w:lineRule="atLeast"/>
              <w:ind w:leftChars="0" w:left="-55"/>
              <w:jc w:val="both"/>
              <w:rPr>
                <w:rFonts w:ascii="標楷體" w:eastAsia="標楷體" w:hAnsi="標楷體" w:cs="Courier New"/>
                <w:color w:val="000000"/>
                <w:szCs w:val="24"/>
              </w:rPr>
            </w:pPr>
          </w:p>
          <w:p w:rsidR="007E42DA" w:rsidRPr="00413667" w:rsidRDefault="007E42DA" w:rsidP="00413667">
            <w:pPr>
              <w:pStyle w:val="2"/>
              <w:kinsoku w:val="0"/>
              <w:adjustRightInd w:val="0"/>
              <w:spacing w:line="0" w:lineRule="atLeast"/>
              <w:ind w:leftChars="0" w:left="-55"/>
              <w:jc w:val="both"/>
              <w:rPr>
                <w:rFonts w:ascii="標楷體" w:eastAsia="標楷體" w:hAnsi="標楷體" w:cs="Courier New"/>
                <w:color w:val="000000"/>
                <w:szCs w:val="24"/>
              </w:rPr>
            </w:pPr>
          </w:p>
          <w:p w:rsidR="007E42DA" w:rsidRPr="006D574A" w:rsidRDefault="007E42DA" w:rsidP="00413667">
            <w:pPr>
              <w:pStyle w:val="a5"/>
              <w:spacing w:line="0" w:lineRule="atLeast"/>
              <w:ind w:leftChars="24" w:left="59" w:hanging="1"/>
              <w:jc w:val="both"/>
              <w:rPr>
                <w:rFonts w:ascii="標楷體" w:eastAsia="標楷體" w:hAnsi="標楷體"/>
                <w:b/>
                <w:color w:val="000000"/>
              </w:rPr>
            </w:pPr>
            <w:r w:rsidRPr="006D574A">
              <w:rPr>
                <w:rFonts w:ascii="標楷體" w:eastAsia="標楷體" w:hAnsi="標楷體" w:hint="eastAsia"/>
                <w:b/>
                <w:color w:val="000000"/>
              </w:rPr>
              <w:t>(內政部)</w:t>
            </w:r>
          </w:p>
          <w:p w:rsidR="007E42DA" w:rsidRPr="00413667" w:rsidRDefault="007E42DA" w:rsidP="00413667">
            <w:pPr>
              <w:pStyle w:val="a5"/>
              <w:spacing w:line="0" w:lineRule="atLeast"/>
              <w:ind w:left="58"/>
              <w:rPr>
                <w:rFonts w:ascii="標楷體" w:eastAsia="標楷體" w:hAnsi="標楷體"/>
                <w:color w:val="000000"/>
              </w:rPr>
            </w:pPr>
            <w:r w:rsidRPr="00413667">
              <w:rPr>
                <w:rFonts w:ascii="標楷體" w:eastAsia="標楷體" w:hAnsi="標楷體" w:hint="eastAsia"/>
                <w:color w:val="000000"/>
              </w:rPr>
              <w:t>配合「民法」相關條文辦理。</w:t>
            </w:r>
          </w:p>
          <w:p w:rsidR="007E42DA" w:rsidRPr="00413667" w:rsidRDefault="007E42DA" w:rsidP="00413667">
            <w:pPr>
              <w:pStyle w:val="a5"/>
              <w:spacing w:line="0" w:lineRule="atLeast"/>
              <w:ind w:left="58"/>
              <w:rPr>
                <w:rFonts w:ascii="標楷體" w:eastAsia="標楷體" w:hAnsi="標楷體"/>
                <w:color w:val="000000"/>
              </w:rPr>
            </w:pPr>
          </w:p>
          <w:p w:rsidR="007E42DA" w:rsidRPr="00413667" w:rsidRDefault="007E42DA" w:rsidP="00413667">
            <w:pPr>
              <w:pStyle w:val="a5"/>
              <w:spacing w:line="0" w:lineRule="atLeast"/>
              <w:ind w:left="58"/>
              <w:rPr>
                <w:rFonts w:ascii="標楷體" w:eastAsia="標楷體" w:hAnsi="標楷體"/>
                <w:color w:val="000000"/>
              </w:rPr>
            </w:pPr>
          </w:p>
          <w:p w:rsidR="007E42DA" w:rsidRPr="00413667" w:rsidRDefault="007E42DA" w:rsidP="00413667">
            <w:pPr>
              <w:pStyle w:val="a5"/>
              <w:spacing w:line="0" w:lineRule="atLeast"/>
              <w:ind w:left="58"/>
              <w:rPr>
                <w:rFonts w:ascii="標楷體" w:eastAsia="標楷體" w:hAnsi="標楷體"/>
                <w:color w:val="000000"/>
              </w:rPr>
            </w:pPr>
          </w:p>
          <w:p w:rsidR="007E42DA" w:rsidRPr="00413667" w:rsidRDefault="007E42DA" w:rsidP="00413667">
            <w:pPr>
              <w:pStyle w:val="a5"/>
              <w:spacing w:line="0" w:lineRule="atLeast"/>
              <w:ind w:left="58"/>
              <w:rPr>
                <w:rFonts w:ascii="標楷體" w:eastAsia="標楷體" w:hAnsi="標楷體"/>
                <w:color w:val="000000"/>
              </w:rPr>
            </w:pPr>
          </w:p>
          <w:p w:rsidR="007E42DA" w:rsidRPr="00413667" w:rsidRDefault="007E42DA" w:rsidP="00413667">
            <w:pPr>
              <w:pStyle w:val="a5"/>
              <w:spacing w:line="0" w:lineRule="atLeast"/>
              <w:ind w:left="58"/>
              <w:rPr>
                <w:rFonts w:ascii="標楷體" w:eastAsia="標楷體" w:hAnsi="標楷體"/>
                <w:color w:val="000000"/>
              </w:rPr>
            </w:pPr>
          </w:p>
          <w:p w:rsidR="007E42DA" w:rsidRPr="006D574A" w:rsidRDefault="007E42DA" w:rsidP="00413667">
            <w:pPr>
              <w:pStyle w:val="a5"/>
              <w:spacing w:line="0" w:lineRule="atLeast"/>
              <w:jc w:val="both"/>
              <w:rPr>
                <w:rFonts w:ascii="標楷體" w:eastAsia="標楷體" w:hAnsi="標楷體" w:cs="Times New Roman"/>
                <w:b/>
                <w:kern w:val="0"/>
              </w:rPr>
            </w:pPr>
            <w:r w:rsidRPr="006D574A">
              <w:rPr>
                <w:rFonts w:ascii="標楷體" w:eastAsia="標楷體" w:hAnsi="標楷體" w:cs="Times New Roman" w:hint="eastAsia"/>
                <w:b/>
                <w:kern w:val="0"/>
              </w:rPr>
              <w:t>（性平處）</w:t>
            </w:r>
          </w:p>
          <w:p w:rsidR="007E42DA" w:rsidRPr="00413667" w:rsidRDefault="007E42DA" w:rsidP="00413667">
            <w:pPr>
              <w:pStyle w:val="a5"/>
              <w:spacing w:line="0" w:lineRule="atLeast"/>
              <w:jc w:val="both"/>
              <w:rPr>
                <w:rFonts w:ascii="標楷體" w:eastAsia="標楷體" w:hAnsi="標楷體" w:cs="Times New Roman"/>
                <w:kern w:val="0"/>
              </w:rPr>
            </w:pPr>
            <w:r w:rsidRPr="00413667">
              <w:rPr>
                <w:rFonts w:ascii="標楷體" w:eastAsia="標楷體" w:hAnsi="標楷體" w:hint="eastAsia"/>
                <w:color w:val="000000"/>
              </w:rPr>
              <w:t>相關部會是否於預定期程內完成擬議的活動。</w:t>
            </w:r>
          </w:p>
        </w:tc>
        <w:tc>
          <w:tcPr>
            <w:tcW w:w="851" w:type="dxa"/>
          </w:tcPr>
          <w:p w:rsidR="007E42DA" w:rsidRPr="00413667" w:rsidRDefault="007E42DA" w:rsidP="00413667">
            <w:pPr>
              <w:pStyle w:val="a5"/>
              <w:spacing w:line="0" w:lineRule="atLeast"/>
              <w:jc w:val="both"/>
              <w:rPr>
                <w:rFonts w:ascii="標楷體" w:eastAsia="標楷體" w:hAnsi="標楷體"/>
                <w:kern w:val="0"/>
              </w:rPr>
            </w:pPr>
          </w:p>
        </w:tc>
      </w:tr>
      <w:tr w:rsidR="007E42DA" w:rsidRPr="00413667" w:rsidTr="007475E7">
        <w:tc>
          <w:tcPr>
            <w:tcW w:w="568" w:type="dxa"/>
          </w:tcPr>
          <w:p w:rsidR="007E42DA" w:rsidRPr="00413667" w:rsidRDefault="007E42DA" w:rsidP="00413667">
            <w:pPr>
              <w:pStyle w:val="a5"/>
              <w:numPr>
                <w:ilvl w:val="0"/>
                <w:numId w:val="1"/>
              </w:numPr>
              <w:spacing w:line="0" w:lineRule="atLeast"/>
              <w:jc w:val="both"/>
              <w:rPr>
                <w:rFonts w:ascii="標楷體" w:eastAsia="標楷體" w:hAnsi="標楷體"/>
                <w:kern w:val="0"/>
              </w:rPr>
            </w:pPr>
          </w:p>
        </w:tc>
        <w:tc>
          <w:tcPr>
            <w:tcW w:w="1985" w:type="dxa"/>
          </w:tcPr>
          <w:p w:rsidR="007E42DA" w:rsidRPr="00413667" w:rsidRDefault="007E42DA" w:rsidP="00413667">
            <w:pPr>
              <w:pStyle w:val="a5"/>
              <w:spacing w:line="0" w:lineRule="atLeast"/>
              <w:jc w:val="both"/>
              <w:rPr>
                <w:rFonts w:ascii="標楷體" w:eastAsia="標楷體" w:hAnsi="標楷體"/>
              </w:rPr>
            </w:pPr>
            <w:r w:rsidRPr="00413667">
              <w:rPr>
                <w:rFonts w:ascii="標楷體" w:eastAsia="標楷體" w:hAnsi="標楷體" w:hint="eastAsia"/>
              </w:rPr>
              <w:t>專家建議應修訂民法以便在法律上認可我國家庭的多元性。專家還建議應一般性的對社會大眾及特別在學校中毫不拖延地進行性別平等和性別多元性的認知和教育。</w:t>
            </w:r>
          </w:p>
        </w:tc>
        <w:tc>
          <w:tcPr>
            <w:tcW w:w="1559" w:type="dxa"/>
          </w:tcPr>
          <w:p w:rsidR="007E42DA" w:rsidRPr="00413667" w:rsidRDefault="007E42DA" w:rsidP="00413667">
            <w:pPr>
              <w:pStyle w:val="a5"/>
              <w:spacing w:line="0" w:lineRule="atLeast"/>
              <w:jc w:val="both"/>
              <w:rPr>
                <w:rFonts w:ascii="標楷體" w:eastAsia="標楷體" w:hAnsi="標楷體" w:cs="Times New Roman"/>
                <w:b/>
                <w:kern w:val="0"/>
                <w:shd w:val="pct15" w:color="auto" w:fill="FFFFFF"/>
              </w:rPr>
            </w:pPr>
            <w:r w:rsidRPr="00413667">
              <w:rPr>
                <w:rFonts w:ascii="標楷體" w:eastAsia="標楷體" w:hAnsi="標楷體" w:cs="Times New Roman" w:hint="eastAsia"/>
              </w:rPr>
              <w:t>(一)法務部</w:t>
            </w:r>
            <w:r w:rsidRPr="00413667">
              <w:rPr>
                <w:rFonts w:ascii="標楷體" w:eastAsia="標楷體" w:hAnsi="標楷體" w:cs="Times New Roman" w:hint="eastAsia"/>
              </w:rPr>
              <w:br/>
              <w:t>(二)教育部/性平處（督導）</w:t>
            </w:r>
          </w:p>
        </w:tc>
        <w:tc>
          <w:tcPr>
            <w:tcW w:w="992" w:type="dxa"/>
          </w:tcPr>
          <w:p w:rsidR="007E42DA" w:rsidRPr="006D574A" w:rsidRDefault="007E42DA" w:rsidP="00413667">
            <w:pPr>
              <w:pStyle w:val="a5"/>
              <w:spacing w:line="0" w:lineRule="atLeast"/>
              <w:jc w:val="both"/>
              <w:rPr>
                <w:rFonts w:ascii="標楷體" w:eastAsia="標楷體" w:hAnsi="標楷體"/>
                <w:b/>
                <w:color w:val="000000"/>
                <w:lang w:val="en-PH"/>
              </w:rPr>
            </w:pPr>
            <w:r w:rsidRPr="006D574A">
              <w:rPr>
                <w:rFonts w:ascii="標楷體" w:eastAsia="標楷體" w:hAnsi="標楷體" w:hint="eastAsia"/>
                <w:b/>
                <w:color w:val="000000"/>
                <w:lang w:val="en-PH"/>
              </w:rPr>
              <w:t>(法務部)</w:t>
            </w:r>
          </w:p>
          <w:p w:rsidR="007E42DA" w:rsidRPr="00413667" w:rsidRDefault="007E42DA" w:rsidP="00413667">
            <w:pPr>
              <w:kinsoku w:val="0"/>
              <w:adjustRightInd w:val="0"/>
              <w:spacing w:line="0" w:lineRule="atLeast"/>
              <w:ind w:leftChars="5" w:left="12"/>
              <w:jc w:val="both"/>
              <w:rPr>
                <w:rFonts w:ascii="標楷體" w:eastAsia="標楷體" w:hAnsi="標楷體"/>
                <w:color w:val="000000"/>
                <w:szCs w:val="24"/>
              </w:rPr>
            </w:pPr>
            <w:r w:rsidRPr="00413667">
              <w:rPr>
                <w:rFonts w:ascii="標楷體" w:eastAsia="標楷體" w:hAnsi="標楷體" w:hint="eastAsia"/>
                <w:color w:val="000000"/>
                <w:szCs w:val="24"/>
              </w:rPr>
              <w:t>一、研議相關立法政策。</w:t>
            </w:r>
          </w:p>
          <w:p w:rsidR="007E42DA" w:rsidRPr="00413667" w:rsidRDefault="007E42DA" w:rsidP="00413667">
            <w:pPr>
              <w:kinsoku w:val="0"/>
              <w:adjustRightInd w:val="0"/>
              <w:spacing w:line="0" w:lineRule="atLeast"/>
              <w:ind w:leftChars="5" w:left="12"/>
              <w:jc w:val="both"/>
              <w:rPr>
                <w:rFonts w:ascii="標楷體" w:eastAsia="標楷體" w:hAnsi="標楷體"/>
                <w:color w:val="000000"/>
                <w:kern w:val="0"/>
                <w:szCs w:val="24"/>
              </w:rPr>
            </w:pPr>
            <w:r w:rsidRPr="00413667">
              <w:rPr>
                <w:rFonts w:ascii="標楷體" w:eastAsia="標楷體" w:hAnsi="標楷體" w:hint="eastAsia"/>
                <w:color w:val="000000"/>
                <w:szCs w:val="24"/>
              </w:rPr>
              <w:t>二、採取必要的行政與立法驟。</w:t>
            </w:r>
          </w:p>
          <w:p w:rsidR="007E42DA" w:rsidRPr="00413667" w:rsidRDefault="007E42DA" w:rsidP="00413667">
            <w:pPr>
              <w:pStyle w:val="a5"/>
              <w:spacing w:line="0" w:lineRule="atLeast"/>
              <w:jc w:val="both"/>
              <w:rPr>
                <w:rFonts w:ascii="標楷體" w:eastAsia="標楷體" w:hAnsi="標楷體"/>
                <w:color w:val="000000"/>
                <w:kern w:val="0"/>
              </w:rPr>
            </w:pPr>
          </w:p>
          <w:p w:rsidR="007E42DA" w:rsidRPr="00413667" w:rsidRDefault="007E42DA" w:rsidP="00413667">
            <w:pPr>
              <w:pStyle w:val="a5"/>
              <w:spacing w:line="0" w:lineRule="atLeast"/>
              <w:jc w:val="both"/>
              <w:rPr>
                <w:rFonts w:ascii="標楷體" w:eastAsia="標楷體" w:hAnsi="標楷體"/>
                <w:color w:val="000000"/>
                <w:kern w:val="0"/>
              </w:rPr>
            </w:pPr>
          </w:p>
          <w:p w:rsidR="007E42DA" w:rsidRPr="00413667" w:rsidRDefault="007E42DA" w:rsidP="00413667">
            <w:pPr>
              <w:pStyle w:val="a5"/>
              <w:spacing w:line="0" w:lineRule="atLeast"/>
              <w:jc w:val="both"/>
              <w:rPr>
                <w:rFonts w:ascii="標楷體" w:eastAsia="標楷體" w:hAnsi="標楷體"/>
                <w:color w:val="000000"/>
                <w:kern w:val="0"/>
              </w:rPr>
            </w:pPr>
          </w:p>
          <w:p w:rsidR="007E42DA" w:rsidRPr="00413667" w:rsidRDefault="007E42DA" w:rsidP="00413667">
            <w:pPr>
              <w:pStyle w:val="a5"/>
              <w:spacing w:line="0" w:lineRule="atLeast"/>
              <w:jc w:val="both"/>
              <w:rPr>
                <w:rFonts w:ascii="標楷體" w:eastAsia="標楷體" w:hAnsi="標楷體"/>
                <w:color w:val="000000"/>
                <w:kern w:val="0"/>
              </w:rPr>
            </w:pPr>
          </w:p>
          <w:p w:rsidR="007E42DA" w:rsidRDefault="007E42DA" w:rsidP="00413667">
            <w:pPr>
              <w:pStyle w:val="a5"/>
              <w:spacing w:line="0" w:lineRule="atLeast"/>
              <w:jc w:val="both"/>
              <w:rPr>
                <w:rFonts w:ascii="標楷體" w:eastAsia="標楷體" w:hAnsi="標楷體"/>
                <w:color w:val="000000"/>
                <w:kern w:val="0"/>
              </w:rPr>
            </w:pPr>
          </w:p>
          <w:p w:rsidR="007E42DA" w:rsidRDefault="007E42DA" w:rsidP="00413667">
            <w:pPr>
              <w:pStyle w:val="a5"/>
              <w:spacing w:line="0" w:lineRule="atLeast"/>
              <w:jc w:val="both"/>
              <w:rPr>
                <w:rFonts w:ascii="標楷體" w:eastAsia="標楷體" w:hAnsi="標楷體"/>
                <w:color w:val="000000"/>
                <w:kern w:val="0"/>
              </w:rPr>
            </w:pPr>
          </w:p>
          <w:p w:rsidR="007E42DA" w:rsidRPr="00413667" w:rsidRDefault="007E42DA" w:rsidP="00413667">
            <w:pPr>
              <w:pStyle w:val="a5"/>
              <w:spacing w:line="0" w:lineRule="atLeast"/>
              <w:jc w:val="both"/>
              <w:rPr>
                <w:rFonts w:ascii="標楷體" w:eastAsia="標楷體" w:hAnsi="標楷體"/>
                <w:color w:val="000000"/>
                <w:kern w:val="0"/>
              </w:rPr>
            </w:pPr>
          </w:p>
          <w:p w:rsidR="007E42DA" w:rsidRPr="00413667" w:rsidRDefault="007E42DA" w:rsidP="00413667">
            <w:pPr>
              <w:pStyle w:val="a5"/>
              <w:spacing w:line="0" w:lineRule="atLeast"/>
              <w:jc w:val="both"/>
              <w:rPr>
                <w:rFonts w:ascii="標楷體" w:eastAsia="標楷體" w:hAnsi="標楷體"/>
                <w:color w:val="000000"/>
                <w:kern w:val="0"/>
              </w:rPr>
            </w:pPr>
          </w:p>
          <w:p w:rsidR="007E42DA" w:rsidRPr="00413667" w:rsidRDefault="007E42DA" w:rsidP="00413667">
            <w:pPr>
              <w:pStyle w:val="a5"/>
              <w:spacing w:line="0" w:lineRule="atLeast"/>
              <w:jc w:val="both"/>
              <w:rPr>
                <w:rFonts w:ascii="標楷體" w:eastAsia="標楷體" w:hAnsi="標楷體"/>
                <w:color w:val="000000"/>
                <w:kern w:val="0"/>
              </w:rPr>
            </w:pPr>
          </w:p>
          <w:p w:rsidR="007E42DA" w:rsidRPr="006D574A" w:rsidRDefault="007E42DA" w:rsidP="00413667">
            <w:pPr>
              <w:pStyle w:val="a5"/>
              <w:snapToGrid w:val="0"/>
              <w:spacing w:line="0" w:lineRule="atLeast"/>
              <w:jc w:val="both"/>
              <w:rPr>
                <w:rFonts w:ascii="標楷體" w:eastAsia="標楷體" w:hAnsi="標楷體" w:cs="Times New Roman"/>
                <w:b/>
                <w:color w:val="000000" w:themeColor="text1"/>
              </w:rPr>
            </w:pPr>
            <w:r w:rsidRPr="006D574A">
              <w:rPr>
                <w:rFonts w:ascii="標楷體" w:eastAsia="標楷體" w:hAnsi="標楷體" w:cs="Times New Roman" w:hint="eastAsia"/>
                <w:b/>
                <w:color w:val="000000" w:themeColor="text1"/>
              </w:rPr>
              <w:t>（教育部）</w:t>
            </w: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r w:rsidRPr="00413667">
              <w:rPr>
                <w:rFonts w:ascii="標楷體" w:eastAsia="標楷體" w:hAnsi="標楷體" w:cs="Times New Roman" w:hint="eastAsia"/>
                <w:color w:val="000000" w:themeColor="text1"/>
              </w:rPr>
              <w:t>一、依據性別平等教育法之規定，校園中LGBTI者，將更明確受到性別平等教育法之保障。</w:t>
            </w:r>
          </w:p>
          <w:p w:rsidR="007E42DA" w:rsidRPr="00413667" w:rsidRDefault="007E42DA" w:rsidP="00413667">
            <w:pPr>
              <w:pStyle w:val="a5"/>
              <w:snapToGrid w:val="0"/>
              <w:spacing w:line="0" w:lineRule="atLeast"/>
              <w:jc w:val="both"/>
              <w:rPr>
                <w:rFonts w:ascii="標楷體" w:eastAsia="標楷體" w:hAnsi="標楷體" w:cs="Times New Roman"/>
                <w:color w:val="000000" w:themeColor="text1"/>
              </w:rPr>
            </w:pPr>
            <w:r w:rsidRPr="00413667">
              <w:rPr>
                <w:rFonts w:ascii="標楷體" w:eastAsia="標楷體" w:hAnsi="標楷體" w:cs="Times New Roman" w:hint="eastAsia"/>
                <w:color w:val="000000" w:themeColor="text1"/>
              </w:rPr>
              <w:t>二、每年辦理大專校院校園性侵害或性騷擾調查專業人員培訓，並於各級教育主管會議加強宣導。</w:t>
            </w:r>
          </w:p>
          <w:p w:rsidR="007E42DA" w:rsidRDefault="007E42DA" w:rsidP="00413667">
            <w:pPr>
              <w:pStyle w:val="a5"/>
              <w:spacing w:line="0" w:lineRule="atLeast"/>
              <w:jc w:val="both"/>
              <w:rPr>
                <w:rFonts w:ascii="標楷體" w:eastAsia="標楷體" w:hAnsi="標楷體" w:cs="Times New Roman"/>
                <w:color w:val="000000" w:themeColor="text1"/>
              </w:rPr>
            </w:pPr>
            <w:r w:rsidRPr="00413667">
              <w:rPr>
                <w:rFonts w:ascii="標楷體" w:eastAsia="標楷體" w:hAnsi="標楷體" w:cs="Times New Roman" w:hint="eastAsia"/>
                <w:color w:val="000000" w:themeColor="text1"/>
              </w:rPr>
              <w:t>三、研議開發人權知能線上課程，供教師上網學習。</w:t>
            </w:r>
          </w:p>
          <w:p w:rsidR="007E42DA" w:rsidRPr="006D574A" w:rsidRDefault="007E42DA" w:rsidP="008B7BC5">
            <w:pPr>
              <w:pStyle w:val="a5"/>
              <w:spacing w:line="0" w:lineRule="atLeast"/>
              <w:jc w:val="both"/>
              <w:rPr>
                <w:rFonts w:ascii="標楷體" w:eastAsia="標楷體" w:hAnsi="標楷體" w:cs="Times New Roman"/>
                <w:b/>
                <w:color w:val="000000" w:themeColor="text1"/>
              </w:rPr>
            </w:pPr>
            <w:r w:rsidRPr="006D574A">
              <w:rPr>
                <w:rFonts w:ascii="標楷體" w:eastAsia="標楷體" w:hAnsi="標楷體" w:cs="Times New Roman" w:hint="eastAsia"/>
                <w:b/>
                <w:color w:val="000000" w:themeColor="text1"/>
              </w:rPr>
              <w:t>（性平處）</w:t>
            </w:r>
          </w:p>
          <w:p w:rsidR="007E42DA" w:rsidRPr="00413667" w:rsidRDefault="007E42DA" w:rsidP="008B7BC5">
            <w:pPr>
              <w:pStyle w:val="a5"/>
              <w:spacing w:line="0" w:lineRule="atLeast"/>
              <w:jc w:val="both"/>
              <w:rPr>
                <w:rFonts w:ascii="標楷體" w:eastAsia="標楷體" w:hAnsi="標楷體"/>
                <w:color w:val="000000"/>
                <w:kern w:val="0"/>
              </w:rPr>
            </w:pPr>
            <w:r w:rsidRPr="006B2E34">
              <w:rPr>
                <w:rFonts w:ascii="標楷體" w:eastAsia="標楷體" w:hAnsi="標楷體" w:cs="Times New Roman" w:hint="eastAsia"/>
                <w:kern w:val="0"/>
                <w:lang w:val="en-PH"/>
              </w:rPr>
              <w:t>協調督導各權責機關推動落實</w:t>
            </w:r>
            <w:r>
              <w:rPr>
                <w:rFonts w:ascii="標楷體" w:eastAsia="標楷體" w:hAnsi="標楷體" w:cs="Times New Roman" w:hint="eastAsia"/>
                <w:kern w:val="0"/>
                <w:lang w:val="en-PH"/>
              </w:rPr>
              <w:t>多元家庭</w:t>
            </w:r>
            <w:r w:rsidRPr="006B2E34">
              <w:rPr>
                <w:rFonts w:ascii="標楷體" w:eastAsia="標楷體" w:hAnsi="標楷體" w:cs="Times New Roman" w:hint="eastAsia"/>
                <w:kern w:val="0"/>
                <w:lang w:val="en-PH"/>
              </w:rPr>
              <w:t>之各項權益保障。</w:t>
            </w:r>
          </w:p>
        </w:tc>
        <w:tc>
          <w:tcPr>
            <w:tcW w:w="7371" w:type="dxa"/>
          </w:tcPr>
          <w:p w:rsidR="007E42DA" w:rsidRPr="006D574A" w:rsidRDefault="007E42DA" w:rsidP="00413667">
            <w:pPr>
              <w:pStyle w:val="a5"/>
              <w:spacing w:line="0" w:lineRule="atLeast"/>
              <w:jc w:val="both"/>
              <w:rPr>
                <w:rFonts w:ascii="標楷體" w:eastAsia="標楷體" w:hAnsi="標楷體" w:cs="Times New Roman"/>
                <w:b/>
                <w:kern w:val="0"/>
              </w:rPr>
            </w:pPr>
            <w:r w:rsidRPr="006D574A">
              <w:rPr>
                <w:rFonts w:ascii="標楷體" w:eastAsia="標楷體" w:hAnsi="標楷體" w:cs="Times New Roman" w:hint="eastAsia"/>
                <w:b/>
                <w:kern w:val="0"/>
              </w:rPr>
              <w:t>(法務部)</w:t>
            </w:r>
          </w:p>
          <w:p w:rsidR="007E42DA" w:rsidRPr="00413667" w:rsidRDefault="007E42DA" w:rsidP="00413667">
            <w:pPr>
              <w:pStyle w:val="a5"/>
              <w:spacing w:line="0" w:lineRule="atLeast"/>
              <w:ind w:left="480" w:hangingChars="200" w:hanging="480"/>
              <w:jc w:val="both"/>
              <w:rPr>
                <w:rFonts w:ascii="標楷體" w:eastAsia="標楷體" w:hAnsi="標楷體" w:cs="Times New Roman"/>
                <w:kern w:val="0"/>
              </w:rPr>
            </w:pPr>
            <w:r w:rsidRPr="00413667">
              <w:rPr>
                <w:rFonts w:ascii="標楷體" w:eastAsia="標楷體" w:hAnsi="標楷體" w:cs="Times New Roman" w:hint="eastAsia"/>
                <w:kern w:val="0"/>
              </w:rPr>
              <w:t>一、有關多元家庭之認可部分，現行法制上對同居之伴侶或多元家庭之相關保障，散見於相關法律規定中，例如：家庭暴力防治法第3條規定，其所稱家庭成員，包括現有或曾有事實上之夫妻關係者。民法第1149條規定，被繼承人生前繼續扶養之人，得依法請求酌給遺產。又依現行民法規定，即使不是親屬關係，而以永久共同生活為目的同居一家之人，仍視為家屬 (民法第1123條第2項)，且家長與家屬間，互負扶養義務(民法第1114條第4款)。</w:t>
            </w:r>
          </w:p>
          <w:p w:rsidR="007E42DA" w:rsidRPr="00413667" w:rsidRDefault="007E42DA" w:rsidP="00413667">
            <w:pPr>
              <w:pStyle w:val="a5"/>
              <w:spacing w:line="0" w:lineRule="atLeast"/>
              <w:ind w:left="480" w:hangingChars="200" w:hanging="480"/>
              <w:jc w:val="both"/>
              <w:rPr>
                <w:rFonts w:ascii="標楷體" w:eastAsia="標楷體" w:hAnsi="標楷體" w:cs="Times New Roman"/>
                <w:kern w:val="0"/>
              </w:rPr>
            </w:pPr>
            <w:r w:rsidRPr="00413667">
              <w:rPr>
                <w:rFonts w:ascii="標楷體" w:eastAsia="標楷體" w:hAnsi="標楷體" w:cs="Times New Roman" w:hint="eastAsia"/>
                <w:kern w:val="0"/>
              </w:rPr>
              <w:t>二、又關於同居之異性伴侶，當事人間雖無婚姻關係，但依現行民法規定，生母與其所生子女間，當然為其子女，無須認領；而該非婚生子女經生父認領或自幼撫育者，視為婚生子女；生父母對於其子女都負有法定扶養義務。</w:t>
            </w:r>
          </w:p>
          <w:p w:rsidR="007E42DA" w:rsidRPr="00413667" w:rsidRDefault="007E42DA" w:rsidP="00413667">
            <w:pPr>
              <w:pStyle w:val="a5"/>
              <w:spacing w:line="0" w:lineRule="atLeast"/>
              <w:ind w:left="480" w:hangingChars="200" w:hanging="480"/>
              <w:jc w:val="both"/>
              <w:rPr>
                <w:rFonts w:ascii="標楷體" w:eastAsia="標楷體" w:hAnsi="標楷體" w:cs="Times New Roman"/>
                <w:kern w:val="0"/>
              </w:rPr>
            </w:pPr>
            <w:r w:rsidRPr="00413667">
              <w:rPr>
                <w:rFonts w:ascii="標楷體" w:eastAsia="標楷體" w:hAnsi="標楷體" w:cs="Times New Roman" w:hint="eastAsia"/>
                <w:kern w:val="0"/>
              </w:rPr>
              <w:t>三、現行民法親屬編第6章「家」，明定家長及家屬之組成不以親屬團體為限，已能涵攝多元家庭之功能需求。而關於同居伴侶之其他相關權益之保障，例如租稅優惠、取得合法居留權或移民權、退休撫卹福利、工作權、手術及侵入性檢查或治療同意權、醫療探視權等，涉及各部會主管法規，並非僅以法務部主管之民法可以涵括全部權利義務，仍有賴各相關法規主管機關共同研議。</w:t>
            </w:r>
          </w:p>
          <w:p w:rsidR="007E42DA" w:rsidRPr="00413667" w:rsidRDefault="007E42DA" w:rsidP="00413667">
            <w:pPr>
              <w:pStyle w:val="a5"/>
              <w:spacing w:line="0" w:lineRule="atLeast"/>
              <w:ind w:left="480" w:hangingChars="200" w:hanging="480"/>
              <w:jc w:val="both"/>
              <w:rPr>
                <w:rFonts w:ascii="標楷體" w:eastAsia="標楷體" w:hAnsi="標楷體" w:cs="Times New Roman"/>
                <w:kern w:val="0"/>
              </w:rPr>
            </w:pPr>
          </w:p>
          <w:p w:rsidR="007E42DA" w:rsidRPr="006D574A" w:rsidRDefault="007E42DA" w:rsidP="00413667">
            <w:pPr>
              <w:pStyle w:val="a5"/>
              <w:spacing w:line="0" w:lineRule="atLeast"/>
              <w:ind w:left="480" w:hangingChars="200" w:hanging="480"/>
              <w:jc w:val="both"/>
              <w:rPr>
                <w:rFonts w:ascii="標楷體" w:eastAsia="標楷體" w:hAnsi="標楷體" w:cs="Times New Roman"/>
                <w:b/>
                <w:kern w:val="0"/>
              </w:rPr>
            </w:pPr>
            <w:r w:rsidRPr="006D574A">
              <w:rPr>
                <w:rFonts w:ascii="標楷體" w:eastAsia="標楷體" w:hAnsi="標楷體" w:cs="Times New Roman" w:hint="eastAsia"/>
                <w:b/>
                <w:kern w:val="0"/>
              </w:rPr>
              <w:t>（教育部）</w:t>
            </w:r>
          </w:p>
          <w:p w:rsidR="007E42DA" w:rsidRPr="00413667" w:rsidRDefault="007E42DA" w:rsidP="00413667">
            <w:pPr>
              <w:pStyle w:val="a5"/>
              <w:spacing w:line="0" w:lineRule="atLeast"/>
              <w:ind w:left="480" w:hangingChars="200" w:hanging="480"/>
              <w:jc w:val="both"/>
              <w:rPr>
                <w:rFonts w:ascii="標楷體" w:eastAsia="標楷體" w:hAnsi="標楷體" w:cs="Times New Roman"/>
                <w:kern w:val="0"/>
              </w:rPr>
            </w:pPr>
            <w:r w:rsidRPr="00413667">
              <w:rPr>
                <w:rFonts w:ascii="標楷體" w:eastAsia="標楷體" w:hAnsi="標楷體" w:cs="Times New Roman" w:hint="eastAsia"/>
                <w:kern w:val="0"/>
              </w:rPr>
              <w:t>1.</w:t>
            </w:r>
            <w:r w:rsidRPr="00413667">
              <w:rPr>
                <w:rFonts w:ascii="標楷體" w:eastAsia="標楷體" w:hAnsi="標楷體" w:cs="Times New Roman" w:hint="eastAsia"/>
                <w:kern w:val="0"/>
              </w:rPr>
              <w:tab/>
              <w:t>100年6月22日我國立法院通過之性別平等教育法第2條修正條文，增列第5款性霸凌之定義，係指透過語言、肢體或其他暴力，對於他人之性別特徵、性別特質、性傾向或性別認同進行貶抑、攻擊或威脅之行為且非屬性騷擾者。因此，校園中LGBTI者，將更明確受到性別平等教育法之保障。</w:t>
            </w:r>
          </w:p>
          <w:p w:rsidR="007E42DA" w:rsidRPr="00413667" w:rsidRDefault="007E42DA" w:rsidP="00413667">
            <w:pPr>
              <w:pStyle w:val="a5"/>
              <w:spacing w:line="0" w:lineRule="atLeast"/>
              <w:ind w:left="480" w:hangingChars="200" w:hanging="480"/>
              <w:jc w:val="both"/>
              <w:rPr>
                <w:rFonts w:ascii="標楷體" w:eastAsia="標楷體" w:hAnsi="標楷體" w:cs="Times New Roman"/>
                <w:kern w:val="0"/>
              </w:rPr>
            </w:pPr>
            <w:r w:rsidRPr="00413667">
              <w:rPr>
                <w:rFonts w:ascii="標楷體" w:eastAsia="標楷體" w:hAnsi="標楷體" w:cs="Times New Roman" w:hint="eastAsia"/>
                <w:kern w:val="0"/>
              </w:rPr>
              <w:t>2.</w:t>
            </w:r>
            <w:r w:rsidRPr="00413667">
              <w:rPr>
                <w:rFonts w:ascii="標楷體" w:eastAsia="標楷體" w:hAnsi="標楷體" w:cs="Times New Roman" w:hint="eastAsia"/>
                <w:kern w:val="0"/>
              </w:rPr>
              <w:tab/>
              <w:t>(1)教育部自100年9月起辦理之大專校院校園性侵害或性騷擾調查專業人員培訓，於法規及案例解說之課程（2小時）已列入性霸凌事件之討論，並於各級教育主管會議宣導該新修正條文之定義，藉以提醒學校辦理性別平等教育之課程教學及宣導時，加強性霸凌事件之防範及保護校園中處於性別弱勢之學生。(2)有關性別平等法第14條之規定，納入102年相關主管會議宣導之辦理情形如下5點；未來將持續依據第一輪審查會議紀錄，有關性別平等法第14條之相關規定，持續納入各校主管會議宣導，並督導各校積極落實。</w:t>
            </w:r>
          </w:p>
          <w:p w:rsidR="007E42DA" w:rsidRPr="00413667" w:rsidRDefault="007E42DA" w:rsidP="00413667">
            <w:pPr>
              <w:pStyle w:val="a5"/>
              <w:spacing w:line="0" w:lineRule="atLeast"/>
              <w:ind w:left="480" w:hangingChars="200" w:hanging="480"/>
              <w:jc w:val="both"/>
              <w:rPr>
                <w:rFonts w:ascii="標楷體" w:eastAsia="標楷體" w:hAnsi="標楷體" w:cs="Times New Roman"/>
                <w:kern w:val="0"/>
              </w:rPr>
            </w:pPr>
            <w:r w:rsidRPr="00413667">
              <w:rPr>
                <w:rFonts w:ascii="標楷體" w:eastAsia="標楷體" w:hAnsi="標楷體" w:cs="Times New Roman" w:hint="eastAsia"/>
                <w:kern w:val="0"/>
              </w:rPr>
              <w:t>A.</w:t>
            </w:r>
            <w:r w:rsidRPr="00413667">
              <w:rPr>
                <w:rFonts w:ascii="標楷體" w:eastAsia="標楷體" w:hAnsi="標楷體" w:cs="Times New Roman" w:hint="eastAsia"/>
                <w:kern w:val="0"/>
              </w:rPr>
              <w:tab/>
              <w:t>102年5月30日及31日召開「101學年度全國公私立大學校院教務主管聯席會議」。</w:t>
            </w:r>
          </w:p>
          <w:p w:rsidR="007E42DA" w:rsidRPr="00413667" w:rsidRDefault="007E42DA" w:rsidP="00413667">
            <w:pPr>
              <w:pStyle w:val="a5"/>
              <w:spacing w:line="0" w:lineRule="atLeast"/>
              <w:ind w:left="480" w:hangingChars="200" w:hanging="480"/>
              <w:jc w:val="both"/>
              <w:rPr>
                <w:rFonts w:ascii="標楷體" w:eastAsia="標楷體" w:hAnsi="標楷體" w:cs="Times New Roman"/>
                <w:kern w:val="0"/>
              </w:rPr>
            </w:pPr>
            <w:r w:rsidRPr="00413667">
              <w:rPr>
                <w:rFonts w:ascii="標楷體" w:eastAsia="標楷體" w:hAnsi="標楷體" w:cs="Times New Roman" w:hint="eastAsia"/>
                <w:kern w:val="0"/>
              </w:rPr>
              <w:t>B.</w:t>
            </w:r>
            <w:r w:rsidRPr="00413667">
              <w:rPr>
                <w:rFonts w:ascii="標楷體" w:eastAsia="標楷體" w:hAnsi="標楷體" w:cs="Times New Roman" w:hint="eastAsia"/>
                <w:kern w:val="0"/>
              </w:rPr>
              <w:tab/>
              <w:t>102年7月18日及19日召開「102年全國大學校院經營管理研討會」進行宣導。</w:t>
            </w:r>
          </w:p>
          <w:p w:rsidR="007E42DA" w:rsidRPr="00413667" w:rsidRDefault="007E42DA" w:rsidP="00413667">
            <w:pPr>
              <w:pStyle w:val="a5"/>
              <w:spacing w:line="0" w:lineRule="atLeast"/>
              <w:ind w:left="480" w:hangingChars="200" w:hanging="480"/>
              <w:jc w:val="both"/>
              <w:rPr>
                <w:rFonts w:ascii="標楷體" w:eastAsia="標楷體" w:hAnsi="標楷體" w:cs="Times New Roman"/>
                <w:kern w:val="0"/>
              </w:rPr>
            </w:pPr>
            <w:r w:rsidRPr="00413667">
              <w:rPr>
                <w:rFonts w:ascii="標楷體" w:eastAsia="標楷體" w:hAnsi="標楷體" w:cs="Times New Roman" w:hint="eastAsia"/>
                <w:kern w:val="0"/>
              </w:rPr>
              <w:t>C.</w:t>
            </w:r>
            <w:r w:rsidRPr="00413667">
              <w:rPr>
                <w:rFonts w:ascii="標楷體" w:eastAsia="標楷體" w:hAnsi="標楷體" w:cs="Times New Roman" w:hint="eastAsia"/>
                <w:kern w:val="0"/>
              </w:rPr>
              <w:tab/>
              <w:t>為使大學校院落實性別平等教育之推動，本部已將性別平等執行情形納入國立大學績效型指標補助款、私校獎補助款之核配指標，並持續辦理。</w:t>
            </w:r>
          </w:p>
          <w:p w:rsidR="007E42DA" w:rsidRPr="00413667" w:rsidRDefault="007E42DA" w:rsidP="00413667">
            <w:pPr>
              <w:pStyle w:val="a5"/>
              <w:spacing w:line="0" w:lineRule="atLeast"/>
              <w:ind w:left="480" w:hangingChars="200" w:hanging="480"/>
              <w:jc w:val="both"/>
              <w:rPr>
                <w:rFonts w:ascii="標楷體" w:eastAsia="標楷體" w:hAnsi="標楷體" w:cs="Times New Roman"/>
                <w:kern w:val="0"/>
              </w:rPr>
            </w:pPr>
            <w:r w:rsidRPr="00413667">
              <w:rPr>
                <w:rFonts w:ascii="標楷體" w:eastAsia="標楷體" w:hAnsi="標楷體" w:cs="Times New Roman" w:hint="eastAsia"/>
                <w:kern w:val="0"/>
              </w:rPr>
              <w:t>D.</w:t>
            </w:r>
            <w:r w:rsidRPr="00413667">
              <w:rPr>
                <w:rFonts w:ascii="標楷體" w:eastAsia="標楷體" w:hAnsi="標楷體" w:cs="Times New Roman" w:hint="eastAsia"/>
                <w:kern w:val="0"/>
              </w:rPr>
              <w:tab/>
              <w:t>102年8月13、14日召開「102年度全國大專校院學生事務長（主任）研討會」及102年8月19、20日召開「102年度全國大專校院諮商輔導主任(組長)會議」皆納入宣導資料。</w:t>
            </w:r>
          </w:p>
          <w:p w:rsidR="007E42DA" w:rsidRPr="00413667" w:rsidRDefault="007E42DA" w:rsidP="00413667">
            <w:pPr>
              <w:pStyle w:val="a5"/>
              <w:spacing w:line="0" w:lineRule="atLeast"/>
              <w:ind w:left="480" w:hangingChars="200" w:hanging="480"/>
              <w:jc w:val="both"/>
              <w:rPr>
                <w:rFonts w:ascii="標楷體" w:eastAsia="標楷體" w:hAnsi="標楷體" w:cs="Times New Roman"/>
                <w:kern w:val="0"/>
              </w:rPr>
            </w:pPr>
            <w:r w:rsidRPr="00413667">
              <w:rPr>
                <w:rFonts w:ascii="標楷體" w:eastAsia="標楷體" w:hAnsi="標楷體" w:cs="Times New Roman" w:hint="eastAsia"/>
                <w:kern w:val="0"/>
              </w:rPr>
              <w:t>E.</w:t>
            </w:r>
            <w:r w:rsidRPr="00413667">
              <w:rPr>
                <w:rFonts w:ascii="標楷體" w:eastAsia="標楷體" w:hAnsi="標楷體" w:cs="Times New Roman" w:hint="eastAsia"/>
                <w:kern w:val="0"/>
              </w:rPr>
              <w:tab/>
              <w:t>針對高級中等以下學校之宣導，教育部國教署將利用相關會議如校長會議、學務會議、輔導會議以及各縣市學管科會議等宣導LGBTI。</w:t>
            </w:r>
          </w:p>
          <w:p w:rsidR="007E42DA" w:rsidRDefault="007E42DA" w:rsidP="00413667">
            <w:pPr>
              <w:pStyle w:val="a5"/>
              <w:spacing w:line="0" w:lineRule="atLeast"/>
              <w:ind w:left="480" w:hangingChars="200" w:hanging="480"/>
              <w:jc w:val="both"/>
              <w:rPr>
                <w:rFonts w:ascii="標楷體" w:eastAsia="標楷體" w:hAnsi="標楷體" w:cs="Times New Roman"/>
                <w:kern w:val="0"/>
              </w:rPr>
            </w:pPr>
            <w:r w:rsidRPr="00413667">
              <w:rPr>
                <w:rFonts w:ascii="標楷體" w:eastAsia="標楷體" w:hAnsi="標楷體" w:cs="Times New Roman" w:hint="eastAsia"/>
                <w:kern w:val="0"/>
              </w:rPr>
              <w:t>3.</w:t>
            </w:r>
            <w:r w:rsidRPr="00413667">
              <w:rPr>
                <w:rFonts w:ascii="標楷體" w:eastAsia="標楷體" w:hAnsi="標楷體" w:cs="Times New Roman" w:hint="eastAsia"/>
                <w:kern w:val="0"/>
              </w:rPr>
              <w:tab/>
              <w:t>有關開發人權知能線上課程，已納入補助三所師範大學進修學院102年度之工作計畫。另持續鼓勵各師資培育大學開設人權與法治相關課程，提升教師人權與法治知能，經統計101學年度共有151個系所開設法治教育相關課程，開課科目多達364科，計2萬2,650人次之學生修習相關科目。</w:t>
            </w:r>
          </w:p>
          <w:p w:rsidR="007E42DA" w:rsidRDefault="007E42DA" w:rsidP="00413667">
            <w:pPr>
              <w:pStyle w:val="a5"/>
              <w:spacing w:line="0" w:lineRule="atLeast"/>
              <w:ind w:left="480" w:hangingChars="200" w:hanging="480"/>
              <w:jc w:val="both"/>
              <w:rPr>
                <w:rFonts w:ascii="標楷體" w:eastAsia="標楷體" w:hAnsi="標楷體" w:cs="Times New Roman"/>
                <w:kern w:val="0"/>
              </w:rPr>
            </w:pPr>
          </w:p>
          <w:p w:rsidR="007E42DA" w:rsidRDefault="007E42DA" w:rsidP="00413667">
            <w:pPr>
              <w:pStyle w:val="a5"/>
              <w:spacing w:line="0" w:lineRule="atLeast"/>
              <w:ind w:left="480" w:hangingChars="200" w:hanging="480"/>
              <w:jc w:val="both"/>
              <w:rPr>
                <w:rFonts w:ascii="標楷體" w:eastAsia="標楷體" w:hAnsi="標楷體" w:cs="Times New Roman"/>
                <w:kern w:val="0"/>
              </w:rPr>
            </w:pPr>
          </w:p>
          <w:p w:rsidR="007E42DA" w:rsidRDefault="007E42DA" w:rsidP="00413667">
            <w:pPr>
              <w:pStyle w:val="a5"/>
              <w:spacing w:line="0" w:lineRule="atLeast"/>
              <w:ind w:left="480" w:hangingChars="200" w:hanging="480"/>
              <w:jc w:val="both"/>
              <w:rPr>
                <w:rFonts w:ascii="標楷體" w:eastAsia="標楷體" w:hAnsi="標楷體" w:cs="Times New Roman"/>
                <w:kern w:val="0"/>
              </w:rPr>
            </w:pPr>
          </w:p>
          <w:p w:rsidR="007E42DA" w:rsidRDefault="007E42DA" w:rsidP="00413667">
            <w:pPr>
              <w:pStyle w:val="a5"/>
              <w:spacing w:line="0" w:lineRule="atLeast"/>
              <w:ind w:left="480" w:hangingChars="200" w:hanging="480"/>
              <w:jc w:val="both"/>
              <w:rPr>
                <w:rFonts w:ascii="標楷體" w:eastAsia="標楷體" w:hAnsi="標楷體" w:cs="Times New Roman"/>
                <w:kern w:val="0"/>
              </w:rPr>
            </w:pPr>
          </w:p>
          <w:p w:rsidR="007E42DA" w:rsidRDefault="007E42DA" w:rsidP="00413667">
            <w:pPr>
              <w:pStyle w:val="a5"/>
              <w:spacing w:line="0" w:lineRule="atLeast"/>
              <w:ind w:left="480" w:hangingChars="200" w:hanging="480"/>
              <w:jc w:val="both"/>
              <w:rPr>
                <w:rFonts w:ascii="標楷體" w:eastAsia="標楷體" w:hAnsi="標楷體" w:cs="Times New Roman"/>
                <w:kern w:val="0"/>
              </w:rPr>
            </w:pPr>
          </w:p>
          <w:p w:rsidR="007E42DA" w:rsidRDefault="007E42DA" w:rsidP="00413667">
            <w:pPr>
              <w:pStyle w:val="a5"/>
              <w:spacing w:line="0" w:lineRule="atLeast"/>
              <w:ind w:left="480" w:hangingChars="200" w:hanging="480"/>
              <w:jc w:val="both"/>
              <w:rPr>
                <w:rFonts w:ascii="標楷體" w:eastAsia="標楷體" w:hAnsi="標楷體" w:cs="Times New Roman"/>
                <w:kern w:val="0"/>
              </w:rPr>
            </w:pPr>
          </w:p>
          <w:p w:rsidR="007E42DA" w:rsidRPr="006D574A" w:rsidRDefault="007E42DA" w:rsidP="00413667">
            <w:pPr>
              <w:pStyle w:val="a5"/>
              <w:spacing w:line="0" w:lineRule="atLeast"/>
              <w:ind w:left="480" w:hangingChars="200" w:hanging="480"/>
              <w:jc w:val="both"/>
              <w:rPr>
                <w:rFonts w:ascii="標楷體" w:eastAsia="標楷體" w:hAnsi="標楷體" w:cs="Times New Roman"/>
                <w:b/>
                <w:color w:val="000000" w:themeColor="text1"/>
              </w:rPr>
            </w:pPr>
            <w:r w:rsidRPr="006D574A">
              <w:rPr>
                <w:rFonts w:ascii="標楷體" w:eastAsia="標楷體" w:hAnsi="標楷體" w:cs="Times New Roman" w:hint="eastAsia"/>
                <w:b/>
                <w:color w:val="000000" w:themeColor="text1"/>
              </w:rPr>
              <w:t>（性平處）</w:t>
            </w:r>
          </w:p>
          <w:p w:rsidR="007E42DA" w:rsidRPr="00413667" w:rsidRDefault="007E42DA" w:rsidP="008B7BC5">
            <w:pPr>
              <w:pStyle w:val="a5"/>
              <w:spacing w:line="0" w:lineRule="atLeast"/>
              <w:jc w:val="both"/>
              <w:rPr>
                <w:rFonts w:ascii="標楷體" w:eastAsia="標楷體" w:hAnsi="標楷體" w:cs="Times New Roman"/>
                <w:kern w:val="0"/>
              </w:rPr>
            </w:pPr>
            <w:r>
              <w:rPr>
                <w:rFonts w:ascii="標楷體" w:eastAsia="標楷體" w:hAnsi="標楷體" w:hint="eastAsia"/>
              </w:rPr>
              <w:t>持續依「性別平等政策綱領」人口、婚姻與家庭篇中之具體行動措施「</w:t>
            </w:r>
            <w:r w:rsidRPr="001637AD">
              <w:rPr>
                <w:rFonts w:ascii="Times New Roman" w:eastAsia="標楷體"/>
                <w:color w:val="000000"/>
              </w:rPr>
              <w:t>鼓勵社會各界重視性別人權，積極推動討論對於非婚同居伴侶相關權益之保障與法規研修</w:t>
            </w:r>
            <w:r>
              <w:rPr>
                <w:rFonts w:ascii="Times New Roman" w:eastAsia="標楷體" w:hint="eastAsia"/>
                <w:color w:val="000000"/>
              </w:rPr>
              <w:t>」，以及「</w:t>
            </w:r>
            <w:r w:rsidRPr="001637AD">
              <w:rPr>
                <w:rFonts w:ascii="Times New Roman" w:eastAsia="標楷體"/>
                <w:color w:val="000000"/>
              </w:rPr>
              <w:t>正視家庭與社會多元化發展之現況與趨勢，政府對於同居伴侶或非傳統家庭型態之成員，包含同居、同志、單身、單親、隔代、重組家庭、繼親家庭等，研議其福利、權益保障等對策，以落實性別人權的精神</w:t>
            </w:r>
            <w:r>
              <w:rPr>
                <w:rFonts w:ascii="Times New Roman" w:eastAsia="標楷體" w:hint="eastAsia"/>
                <w:color w:val="000000"/>
              </w:rPr>
              <w:t>」，督導各權責部會確實推動辦理，並已建置綱領各項具體行動措施辦理情形之填報系統，督導各部會定期填報。</w:t>
            </w:r>
          </w:p>
        </w:tc>
        <w:tc>
          <w:tcPr>
            <w:tcW w:w="1134" w:type="dxa"/>
          </w:tcPr>
          <w:p w:rsidR="007E42DA" w:rsidRPr="006D574A" w:rsidRDefault="007E42DA" w:rsidP="00413667">
            <w:pPr>
              <w:pStyle w:val="a5"/>
              <w:spacing w:line="0" w:lineRule="atLeast"/>
              <w:jc w:val="both"/>
              <w:rPr>
                <w:rFonts w:ascii="標楷體" w:eastAsia="標楷體" w:hAnsi="標楷體"/>
                <w:b/>
                <w:color w:val="000000"/>
                <w:lang w:val="en-PH"/>
              </w:rPr>
            </w:pPr>
            <w:r w:rsidRPr="006D574A">
              <w:rPr>
                <w:rFonts w:ascii="標楷體" w:eastAsia="標楷體" w:hAnsi="標楷體" w:hint="eastAsia"/>
                <w:b/>
                <w:color w:val="000000"/>
                <w:lang w:val="en-PH"/>
              </w:rPr>
              <w:t>(法務部)</w:t>
            </w:r>
          </w:p>
          <w:p w:rsidR="007E42DA" w:rsidRPr="00413667" w:rsidRDefault="007E42DA" w:rsidP="00413667">
            <w:pPr>
              <w:pStyle w:val="a5"/>
              <w:spacing w:line="0" w:lineRule="atLeast"/>
              <w:jc w:val="both"/>
              <w:rPr>
                <w:rFonts w:ascii="標楷體" w:eastAsia="標楷體" w:hAnsi="標楷體"/>
                <w:color w:val="000000"/>
                <w:kern w:val="0"/>
              </w:rPr>
            </w:pPr>
            <w:r w:rsidRPr="00413667">
              <w:rPr>
                <w:rFonts w:ascii="標楷體" w:eastAsia="標楷體" w:hAnsi="標楷體" w:hint="eastAsia"/>
                <w:color w:val="000000"/>
                <w:kern w:val="0"/>
              </w:rPr>
              <w:t>持續辦理</w:t>
            </w:r>
          </w:p>
          <w:p w:rsidR="007E42DA" w:rsidRPr="00413667" w:rsidRDefault="007E42DA" w:rsidP="00413667">
            <w:pPr>
              <w:pStyle w:val="a5"/>
              <w:spacing w:line="0" w:lineRule="atLeast"/>
              <w:jc w:val="both"/>
              <w:rPr>
                <w:rFonts w:ascii="標楷體" w:eastAsia="標楷體" w:hAnsi="標楷體"/>
                <w:color w:val="000000"/>
                <w:kern w:val="0"/>
              </w:rPr>
            </w:pPr>
          </w:p>
          <w:p w:rsidR="007E42DA" w:rsidRPr="00413667" w:rsidRDefault="007E42DA" w:rsidP="00413667">
            <w:pPr>
              <w:pStyle w:val="a5"/>
              <w:spacing w:line="0" w:lineRule="atLeast"/>
              <w:jc w:val="both"/>
              <w:rPr>
                <w:rFonts w:ascii="標楷體" w:eastAsia="標楷體" w:hAnsi="標楷體"/>
                <w:color w:val="000000"/>
                <w:kern w:val="0"/>
              </w:rPr>
            </w:pPr>
          </w:p>
          <w:p w:rsidR="007E42DA" w:rsidRPr="00413667" w:rsidRDefault="007E42DA" w:rsidP="00413667">
            <w:pPr>
              <w:pStyle w:val="a5"/>
              <w:spacing w:line="0" w:lineRule="atLeast"/>
              <w:jc w:val="both"/>
              <w:rPr>
                <w:rFonts w:ascii="標楷體" w:eastAsia="標楷體" w:hAnsi="標楷體"/>
                <w:color w:val="000000"/>
                <w:kern w:val="0"/>
              </w:rPr>
            </w:pPr>
          </w:p>
          <w:p w:rsidR="007E42DA" w:rsidRPr="00413667" w:rsidRDefault="007E42DA" w:rsidP="00413667">
            <w:pPr>
              <w:pStyle w:val="a5"/>
              <w:spacing w:line="0" w:lineRule="atLeast"/>
              <w:jc w:val="both"/>
              <w:rPr>
                <w:rFonts w:ascii="標楷體" w:eastAsia="標楷體" w:hAnsi="標楷體"/>
                <w:color w:val="000000"/>
                <w:kern w:val="0"/>
              </w:rPr>
            </w:pPr>
          </w:p>
          <w:p w:rsidR="007E42DA" w:rsidRPr="00413667" w:rsidRDefault="007E42DA" w:rsidP="00413667">
            <w:pPr>
              <w:pStyle w:val="a5"/>
              <w:spacing w:line="0" w:lineRule="atLeast"/>
              <w:jc w:val="both"/>
              <w:rPr>
                <w:rFonts w:ascii="標楷體" w:eastAsia="標楷體" w:hAnsi="標楷體"/>
                <w:color w:val="000000"/>
                <w:kern w:val="0"/>
              </w:rPr>
            </w:pPr>
          </w:p>
          <w:p w:rsidR="007E42DA" w:rsidRPr="00413667" w:rsidRDefault="007E42DA" w:rsidP="00413667">
            <w:pPr>
              <w:pStyle w:val="a5"/>
              <w:spacing w:line="0" w:lineRule="atLeast"/>
              <w:jc w:val="both"/>
              <w:rPr>
                <w:rFonts w:ascii="標楷體" w:eastAsia="標楷體" w:hAnsi="標楷體"/>
                <w:color w:val="000000"/>
                <w:kern w:val="0"/>
              </w:rPr>
            </w:pPr>
          </w:p>
          <w:p w:rsidR="007E42DA" w:rsidRPr="00413667" w:rsidRDefault="007E42DA" w:rsidP="00413667">
            <w:pPr>
              <w:pStyle w:val="a5"/>
              <w:spacing w:line="0" w:lineRule="atLeast"/>
              <w:jc w:val="both"/>
              <w:rPr>
                <w:rFonts w:ascii="標楷體" w:eastAsia="標楷體" w:hAnsi="標楷體"/>
                <w:color w:val="000000"/>
                <w:kern w:val="0"/>
              </w:rPr>
            </w:pPr>
          </w:p>
          <w:p w:rsidR="007E42DA" w:rsidRPr="00413667" w:rsidRDefault="007E42DA" w:rsidP="00413667">
            <w:pPr>
              <w:pStyle w:val="a5"/>
              <w:spacing w:line="0" w:lineRule="atLeast"/>
              <w:jc w:val="both"/>
              <w:rPr>
                <w:rFonts w:ascii="標楷體" w:eastAsia="標楷體" w:hAnsi="標楷體"/>
                <w:color w:val="000000"/>
                <w:kern w:val="0"/>
              </w:rPr>
            </w:pPr>
          </w:p>
          <w:p w:rsidR="007E42DA" w:rsidRPr="00413667" w:rsidRDefault="007E42DA" w:rsidP="00413667">
            <w:pPr>
              <w:pStyle w:val="a5"/>
              <w:spacing w:line="0" w:lineRule="atLeast"/>
              <w:jc w:val="both"/>
              <w:rPr>
                <w:rFonts w:ascii="標楷體" w:eastAsia="標楷體" w:hAnsi="標楷體"/>
                <w:color w:val="000000"/>
                <w:kern w:val="0"/>
              </w:rPr>
            </w:pPr>
          </w:p>
          <w:p w:rsidR="007E42DA" w:rsidRPr="00413667" w:rsidRDefault="007E42DA" w:rsidP="00413667">
            <w:pPr>
              <w:pStyle w:val="a5"/>
              <w:spacing w:line="0" w:lineRule="atLeast"/>
              <w:jc w:val="both"/>
              <w:rPr>
                <w:rFonts w:ascii="標楷體" w:eastAsia="標楷體" w:hAnsi="標楷體"/>
                <w:color w:val="000000"/>
                <w:kern w:val="0"/>
              </w:rPr>
            </w:pPr>
          </w:p>
          <w:p w:rsidR="007E42DA" w:rsidRPr="00413667" w:rsidRDefault="007E42DA" w:rsidP="00413667">
            <w:pPr>
              <w:pStyle w:val="a5"/>
              <w:spacing w:line="0" w:lineRule="atLeast"/>
              <w:jc w:val="both"/>
              <w:rPr>
                <w:rFonts w:ascii="標楷體" w:eastAsia="標楷體" w:hAnsi="標楷體"/>
                <w:color w:val="000000"/>
                <w:kern w:val="0"/>
              </w:rPr>
            </w:pPr>
          </w:p>
          <w:p w:rsidR="007E42DA" w:rsidRPr="00413667" w:rsidRDefault="007E42DA" w:rsidP="00413667">
            <w:pPr>
              <w:pStyle w:val="a5"/>
              <w:spacing w:line="0" w:lineRule="atLeast"/>
              <w:jc w:val="both"/>
              <w:rPr>
                <w:rFonts w:ascii="標楷體" w:eastAsia="標楷體" w:hAnsi="標楷體"/>
                <w:color w:val="000000"/>
                <w:kern w:val="0"/>
              </w:rPr>
            </w:pPr>
          </w:p>
          <w:p w:rsidR="007E42DA" w:rsidRPr="00413667" w:rsidRDefault="007E42DA" w:rsidP="00413667">
            <w:pPr>
              <w:pStyle w:val="a5"/>
              <w:spacing w:line="0" w:lineRule="atLeast"/>
              <w:jc w:val="both"/>
              <w:rPr>
                <w:rFonts w:ascii="標楷體" w:eastAsia="標楷體" w:hAnsi="標楷體"/>
                <w:color w:val="000000"/>
                <w:kern w:val="0"/>
              </w:rPr>
            </w:pPr>
          </w:p>
          <w:p w:rsidR="007E42DA" w:rsidRPr="00413667" w:rsidRDefault="007E42DA" w:rsidP="00413667">
            <w:pPr>
              <w:pStyle w:val="a5"/>
              <w:spacing w:line="0" w:lineRule="atLeast"/>
              <w:jc w:val="both"/>
              <w:rPr>
                <w:rFonts w:ascii="標楷體" w:eastAsia="標楷體" w:hAnsi="標楷體"/>
                <w:color w:val="000000"/>
                <w:kern w:val="0"/>
              </w:rPr>
            </w:pPr>
          </w:p>
          <w:p w:rsidR="007E42DA" w:rsidRPr="00413667" w:rsidRDefault="007E42DA" w:rsidP="00413667">
            <w:pPr>
              <w:pStyle w:val="a5"/>
              <w:spacing w:line="0" w:lineRule="atLeast"/>
              <w:jc w:val="both"/>
              <w:rPr>
                <w:rFonts w:ascii="標楷體" w:eastAsia="標楷體" w:hAnsi="標楷體"/>
                <w:color w:val="000000"/>
                <w:kern w:val="0"/>
              </w:rPr>
            </w:pPr>
          </w:p>
          <w:p w:rsidR="007E42DA" w:rsidRPr="00413667" w:rsidRDefault="007E42DA" w:rsidP="00413667">
            <w:pPr>
              <w:pStyle w:val="a5"/>
              <w:spacing w:line="0" w:lineRule="atLeast"/>
              <w:jc w:val="both"/>
              <w:rPr>
                <w:rFonts w:ascii="標楷體" w:eastAsia="標楷體" w:hAnsi="標楷體"/>
                <w:color w:val="000000"/>
                <w:kern w:val="0"/>
              </w:rPr>
            </w:pPr>
          </w:p>
          <w:p w:rsidR="007E42DA" w:rsidRPr="006D574A" w:rsidRDefault="007E42DA" w:rsidP="00413667">
            <w:pPr>
              <w:pStyle w:val="a5"/>
              <w:spacing w:line="0" w:lineRule="atLeast"/>
              <w:jc w:val="both"/>
              <w:rPr>
                <w:rFonts w:ascii="標楷體" w:eastAsia="標楷體" w:hAnsi="標楷體" w:cs="Times New Roman"/>
                <w:b/>
                <w:kern w:val="0"/>
              </w:rPr>
            </w:pPr>
            <w:r w:rsidRPr="006D574A">
              <w:rPr>
                <w:rFonts w:ascii="標楷體" w:eastAsia="標楷體" w:hAnsi="標楷體" w:cs="Times New Roman" w:hint="eastAsia"/>
                <w:b/>
                <w:kern w:val="0"/>
              </w:rPr>
              <w:t>（教育部）</w:t>
            </w:r>
          </w:p>
          <w:p w:rsidR="007E42DA" w:rsidRPr="00413667" w:rsidRDefault="007E42DA" w:rsidP="00413667">
            <w:pPr>
              <w:pStyle w:val="a5"/>
              <w:spacing w:line="0" w:lineRule="atLeast"/>
              <w:jc w:val="both"/>
              <w:rPr>
                <w:rFonts w:ascii="標楷體" w:eastAsia="標楷體" w:hAnsi="標楷體" w:cs="Times New Roman"/>
                <w:kern w:val="0"/>
              </w:rPr>
            </w:pPr>
            <w:r w:rsidRPr="00413667">
              <w:rPr>
                <w:rFonts w:ascii="標楷體" w:eastAsia="標楷體" w:hAnsi="標楷體" w:cs="Times New Roman" w:hint="eastAsia"/>
                <w:kern w:val="0"/>
              </w:rPr>
              <w:t>1-2.為持續性措施</w:t>
            </w:r>
          </w:p>
          <w:p w:rsidR="007E42DA" w:rsidRDefault="007E42DA" w:rsidP="00413667">
            <w:pPr>
              <w:pStyle w:val="a5"/>
              <w:spacing w:line="0" w:lineRule="atLeast"/>
              <w:jc w:val="both"/>
              <w:rPr>
                <w:rFonts w:ascii="標楷體" w:eastAsia="標楷體" w:hAnsi="標楷體" w:cs="Times New Roman"/>
                <w:kern w:val="0"/>
              </w:rPr>
            </w:pPr>
            <w:r w:rsidRPr="00413667">
              <w:rPr>
                <w:rFonts w:ascii="標楷體" w:eastAsia="標楷體" w:hAnsi="標楷體" w:cs="Times New Roman" w:hint="eastAsia"/>
                <w:kern w:val="0"/>
              </w:rPr>
              <w:t>4.102年12月31日</w:t>
            </w:r>
          </w:p>
          <w:p w:rsidR="007E42DA" w:rsidRDefault="007E42DA" w:rsidP="00413667">
            <w:pPr>
              <w:pStyle w:val="a5"/>
              <w:spacing w:line="0" w:lineRule="atLeast"/>
              <w:jc w:val="both"/>
              <w:rPr>
                <w:rFonts w:ascii="標楷體" w:eastAsia="標楷體" w:hAnsi="標楷體" w:cs="Times New Roman"/>
                <w:kern w:val="0"/>
              </w:rPr>
            </w:pPr>
          </w:p>
          <w:p w:rsidR="007E42DA" w:rsidRDefault="007E42DA" w:rsidP="00413667">
            <w:pPr>
              <w:pStyle w:val="a5"/>
              <w:spacing w:line="0" w:lineRule="atLeast"/>
              <w:jc w:val="both"/>
              <w:rPr>
                <w:rFonts w:ascii="標楷體" w:eastAsia="標楷體" w:hAnsi="標楷體" w:cs="Times New Roman"/>
                <w:kern w:val="0"/>
              </w:rPr>
            </w:pPr>
          </w:p>
          <w:p w:rsidR="007E42DA" w:rsidRDefault="007E42DA" w:rsidP="00413667">
            <w:pPr>
              <w:pStyle w:val="a5"/>
              <w:spacing w:line="0" w:lineRule="atLeast"/>
              <w:jc w:val="both"/>
              <w:rPr>
                <w:rFonts w:ascii="標楷體" w:eastAsia="標楷體" w:hAnsi="標楷體" w:cs="Times New Roman"/>
                <w:kern w:val="0"/>
              </w:rPr>
            </w:pPr>
          </w:p>
          <w:p w:rsidR="007E42DA" w:rsidRDefault="007E42DA" w:rsidP="00413667">
            <w:pPr>
              <w:pStyle w:val="a5"/>
              <w:spacing w:line="0" w:lineRule="atLeast"/>
              <w:jc w:val="both"/>
              <w:rPr>
                <w:rFonts w:ascii="標楷體" w:eastAsia="標楷體" w:hAnsi="標楷體" w:cs="Times New Roman"/>
                <w:kern w:val="0"/>
              </w:rPr>
            </w:pPr>
          </w:p>
          <w:p w:rsidR="007E42DA" w:rsidRDefault="007E42DA" w:rsidP="00413667">
            <w:pPr>
              <w:pStyle w:val="a5"/>
              <w:spacing w:line="0" w:lineRule="atLeast"/>
              <w:jc w:val="both"/>
              <w:rPr>
                <w:rFonts w:ascii="標楷體" w:eastAsia="標楷體" w:hAnsi="標楷體" w:cs="Times New Roman"/>
                <w:kern w:val="0"/>
              </w:rPr>
            </w:pPr>
          </w:p>
          <w:p w:rsidR="007E42DA" w:rsidRDefault="007E42DA" w:rsidP="00413667">
            <w:pPr>
              <w:pStyle w:val="a5"/>
              <w:spacing w:line="0" w:lineRule="atLeast"/>
              <w:jc w:val="both"/>
              <w:rPr>
                <w:rFonts w:ascii="標楷體" w:eastAsia="標楷體" w:hAnsi="標楷體" w:cs="Times New Roman"/>
                <w:kern w:val="0"/>
              </w:rPr>
            </w:pPr>
          </w:p>
          <w:p w:rsidR="007E42DA" w:rsidRDefault="007E42DA" w:rsidP="00413667">
            <w:pPr>
              <w:pStyle w:val="a5"/>
              <w:spacing w:line="0" w:lineRule="atLeast"/>
              <w:jc w:val="both"/>
              <w:rPr>
                <w:rFonts w:ascii="標楷體" w:eastAsia="標楷體" w:hAnsi="標楷體" w:cs="Times New Roman"/>
                <w:kern w:val="0"/>
              </w:rPr>
            </w:pPr>
          </w:p>
          <w:p w:rsidR="007E42DA" w:rsidRDefault="007E42DA" w:rsidP="00413667">
            <w:pPr>
              <w:pStyle w:val="a5"/>
              <w:spacing w:line="0" w:lineRule="atLeast"/>
              <w:jc w:val="both"/>
              <w:rPr>
                <w:rFonts w:ascii="標楷體" w:eastAsia="標楷體" w:hAnsi="標楷體" w:cs="Times New Roman"/>
                <w:kern w:val="0"/>
              </w:rPr>
            </w:pPr>
          </w:p>
          <w:p w:rsidR="007E42DA" w:rsidRDefault="007E42DA" w:rsidP="00413667">
            <w:pPr>
              <w:pStyle w:val="a5"/>
              <w:spacing w:line="0" w:lineRule="atLeast"/>
              <w:jc w:val="both"/>
              <w:rPr>
                <w:rFonts w:ascii="標楷體" w:eastAsia="標楷體" w:hAnsi="標楷體" w:cs="Times New Roman"/>
                <w:kern w:val="0"/>
              </w:rPr>
            </w:pPr>
          </w:p>
          <w:p w:rsidR="007E42DA" w:rsidRDefault="007E42DA" w:rsidP="00413667">
            <w:pPr>
              <w:pStyle w:val="a5"/>
              <w:spacing w:line="0" w:lineRule="atLeast"/>
              <w:jc w:val="both"/>
              <w:rPr>
                <w:rFonts w:ascii="標楷體" w:eastAsia="標楷體" w:hAnsi="標楷體" w:cs="Times New Roman"/>
                <w:kern w:val="0"/>
              </w:rPr>
            </w:pPr>
          </w:p>
          <w:p w:rsidR="007E42DA" w:rsidRDefault="007E42DA" w:rsidP="00413667">
            <w:pPr>
              <w:pStyle w:val="a5"/>
              <w:spacing w:line="0" w:lineRule="atLeast"/>
              <w:jc w:val="both"/>
              <w:rPr>
                <w:rFonts w:ascii="標楷體" w:eastAsia="標楷體" w:hAnsi="標楷體" w:cs="Times New Roman"/>
                <w:kern w:val="0"/>
              </w:rPr>
            </w:pPr>
          </w:p>
          <w:p w:rsidR="007E42DA" w:rsidRDefault="007E42DA" w:rsidP="00413667">
            <w:pPr>
              <w:pStyle w:val="a5"/>
              <w:spacing w:line="0" w:lineRule="atLeast"/>
              <w:jc w:val="both"/>
              <w:rPr>
                <w:rFonts w:ascii="標楷體" w:eastAsia="標楷體" w:hAnsi="標楷體" w:cs="Times New Roman"/>
                <w:kern w:val="0"/>
              </w:rPr>
            </w:pPr>
          </w:p>
          <w:p w:rsidR="007E42DA" w:rsidRDefault="007E42DA" w:rsidP="00413667">
            <w:pPr>
              <w:pStyle w:val="a5"/>
              <w:spacing w:line="0" w:lineRule="atLeast"/>
              <w:jc w:val="both"/>
              <w:rPr>
                <w:rFonts w:ascii="標楷體" w:eastAsia="標楷體" w:hAnsi="標楷體" w:cs="Times New Roman"/>
                <w:kern w:val="0"/>
              </w:rPr>
            </w:pPr>
          </w:p>
          <w:p w:rsidR="007E42DA" w:rsidRDefault="007E42DA" w:rsidP="00413667">
            <w:pPr>
              <w:pStyle w:val="a5"/>
              <w:spacing w:line="0" w:lineRule="atLeast"/>
              <w:jc w:val="both"/>
              <w:rPr>
                <w:rFonts w:ascii="標楷體" w:eastAsia="標楷體" w:hAnsi="標楷體" w:cs="Times New Roman"/>
                <w:kern w:val="0"/>
              </w:rPr>
            </w:pPr>
          </w:p>
          <w:p w:rsidR="007E42DA" w:rsidRDefault="007E42DA" w:rsidP="00413667">
            <w:pPr>
              <w:pStyle w:val="a5"/>
              <w:spacing w:line="0" w:lineRule="atLeast"/>
              <w:jc w:val="both"/>
              <w:rPr>
                <w:rFonts w:ascii="標楷體" w:eastAsia="標楷體" w:hAnsi="標楷體" w:cs="Times New Roman"/>
                <w:kern w:val="0"/>
              </w:rPr>
            </w:pPr>
          </w:p>
          <w:p w:rsidR="007E42DA" w:rsidRDefault="007E42DA" w:rsidP="00413667">
            <w:pPr>
              <w:pStyle w:val="a5"/>
              <w:spacing w:line="0" w:lineRule="atLeast"/>
              <w:jc w:val="both"/>
              <w:rPr>
                <w:rFonts w:ascii="標楷體" w:eastAsia="標楷體" w:hAnsi="標楷體" w:cs="Times New Roman"/>
                <w:kern w:val="0"/>
              </w:rPr>
            </w:pPr>
          </w:p>
          <w:p w:rsidR="007E42DA" w:rsidRDefault="007E42DA" w:rsidP="00413667">
            <w:pPr>
              <w:pStyle w:val="a5"/>
              <w:spacing w:line="0" w:lineRule="atLeast"/>
              <w:jc w:val="both"/>
              <w:rPr>
                <w:rFonts w:ascii="標楷體" w:eastAsia="標楷體" w:hAnsi="標楷體" w:cs="Times New Roman"/>
                <w:kern w:val="0"/>
              </w:rPr>
            </w:pPr>
          </w:p>
          <w:p w:rsidR="007E42DA" w:rsidRDefault="007E42DA" w:rsidP="00413667">
            <w:pPr>
              <w:pStyle w:val="a5"/>
              <w:spacing w:line="0" w:lineRule="atLeast"/>
              <w:jc w:val="both"/>
              <w:rPr>
                <w:rFonts w:ascii="標楷體" w:eastAsia="標楷體" w:hAnsi="標楷體" w:cs="Times New Roman"/>
                <w:kern w:val="0"/>
              </w:rPr>
            </w:pPr>
          </w:p>
          <w:p w:rsidR="007E42DA" w:rsidRDefault="007E42DA" w:rsidP="00413667">
            <w:pPr>
              <w:pStyle w:val="a5"/>
              <w:spacing w:line="0" w:lineRule="atLeast"/>
              <w:jc w:val="both"/>
              <w:rPr>
                <w:rFonts w:ascii="標楷體" w:eastAsia="標楷體" w:hAnsi="標楷體" w:cs="Times New Roman"/>
                <w:kern w:val="0"/>
              </w:rPr>
            </w:pPr>
          </w:p>
          <w:p w:rsidR="007E42DA" w:rsidRDefault="007E42DA" w:rsidP="00413667">
            <w:pPr>
              <w:pStyle w:val="a5"/>
              <w:spacing w:line="0" w:lineRule="atLeast"/>
              <w:jc w:val="both"/>
              <w:rPr>
                <w:rFonts w:ascii="標楷體" w:eastAsia="標楷體" w:hAnsi="標楷體" w:cs="Times New Roman"/>
                <w:kern w:val="0"/>
              </w:rPr>
            </w:pPr>
          </w:p>
          <w:p w:rsidR="007E42DA" w:rsidRDefault="007E42DA" w:rsidP="00413667">
            <w:pPr>
              <w:pStyle w:val="a5"/>
              <w:spacing w:line="0" w:lineRule="atLeast"/>
              <w:jc w:val="both"/>
              <w:rPr>
                <w:rFonts w:ascii="標楷體" w:eastAsia="標楷體" w:hAnsi="標楷體" w:cs="Times New Roman"/>
                <w:kern w:val="0"/>
              </w:rPr>
            </w:pPr>
          </w:p>
          <w:p w:rsidR="007E42DA" w:rsidRDefault="007E42DA" w:rsidP="00413667">
            <w:pPr>
              <w:pStyle w:val="a5"/>
              <w:spacing w:line="0" w:lineRule="atLeast"/>
              <w:jc w:val="both"/>
              <w:rPr>
                <w:rFonts w:ascii="標楷體" w:eastAsia="標楷體" w:hAnsi="標楷體" w:cs="Times New Roman"/>
                <w:kern w:val="0"/>
              </w:rPr>
            </w:pPr>
          </w:p>
          <w:p w:rsidR="007E42DA" w:rsidRDefault="007E42DA" w:rsidP="00413667">
            <w:pPr>
              <w:pStyle w:val="a5"/>
              <w:spacing w:line="0" w:lineRule="atLeast"/>
              <w:jc w:val="both"/>
              <w:rPr>
                <w:rFonts w:ascii="標楷體" w:eastAsia="標楷體" w:hAnsi="標楷體" w:cs="Times New Roman"/>
                <w:kern w:val="0"/>
              </w:rPr>
            </w:pPr>
          </w:p>
          <w:p w:rsidR="007E42DA" w:rsidRDefault="007E42DA" w:rsidP="00413667">
            <w:pPr>
              <w:pStyle w:val="a5"/>
              <w:spacing w:line="0" w:lineRule="atLeast"/>
              <w:jc w:val="both"/>
              <w:rPr>
                <w:rFonts w:ascii="標楷體" w:eastAsia="標楷體" w:hAnsi="標楷體" w:cs="Times New Roman"/>
                <w:kern w:val="0"/>
              </w:rPr>
            </w:pPr>
          </w:p>
          <w:p w:rsidR="007E42DA" w:rsidRDefault="007E42DA" w:rsidP="00413667">
            <w:pPr>
              <w:pStyle w:val="a5"/>
              <w:spacing w:line="0" w:lineRule="atLeast"/>
              <w:jc w:val="both"/>
              <w:rPr>
                <w:rFonts w:ascii="標楷體" w:eastAsia="標楷體" w:hAnsi="標楷體" w:cs="Times New Roman"/>
                <w:kern w:val="0"/>
              </w:rPr>
            </w:pPr>
          </w:p>
          <w:p w:rsidR="007E42DA" w:rsidRDefault="007E42DA" w:rsidP="00413667">
            <w:pPr>
              <w:pStyle w:val="a5"/>
              <w:spacing w:line="0" w:lineRule="atLeast"/>
              <w:jc w:val="both"/>
              <w:rPr>
                <w:rFonts w:ascii="標楷體" w:eastAsia="標楷體" w:hAnsi="標楷體" w:cs="Times New Roman"/>
                <w:kern w:val="0"/>
              </w:rPr>
            </w:pPr>
          </w:p>
          <w:p w:rsidR="007E42DA" w:rsidRDefault="007E42DA" w:rsidP="00413667">
            <w:pPr>
              <w:pStyle w:val="a5"/>
              <w:spacing w:line="0" w:lineRule="atLeast"/>
              <w:jc w:val="both"/>
              <w:rPr>
                <w:rFonts w:ascii="標楷體" w:eastAsia="標楷體" w:hAnsi="標楷體" w:cs="Times New Roman"/>
                <w:kern w:val="0"/>
              </w:rPr>
            </w:pPr>
          </w:p>
          <w:p w:rsidR="007E42DA" w:rsidRDefault="007E42DA" w:rsidP="00413667">
            <w:pPr>
              <w:pStyle w:val="a5"/>
              <w:spacing w:line="0" w:lineRule="atLeast"/>
              <w:jc w:val="both"/>
              <w:rPr>
                <w:rFonts w:ascii="標楷體" w:eastAsia="標楷體" w:hAnsi="標楷體" w:cs="Times New Roman"/>
                <w:kern w:val="0"/>
              </w:rPr>
            </w:pPr>
          </w:p>
          <w:p w:rsidR="007E42DA" w:rsidRDefault="007E42DA" w:rsidP="00413667">
            <w:pPr>
              <w:pStyle w:val="a5"/>
              <w:spacing w:line="0" w:lineRule="atLeast"/>
              <w:jc w:val="both"/>
              <w:rPr>
                <w:rFonts w:ascii="標楷體" w:eastAsia="標楷體" w:hAnsi="標楷體" w:cs="Times New Roman"/>
                <w:kern w:val="0"/>
              </w:rPr>
            </w:pPr>
          </w:p>
          <w:p w:rsidR="007E42DA" w:rsidRDefault="007E42DA" w:rsidP="00413667">
            <w:pPr>
              <w:pStyle w:val="a5"/>
              <w:spacing w:line="0" w:lineRule="atLeast"/>
              <w:jc w:val="both"/>
              <w:rPr>
                <w:rFonts w:ascii="標楷體" w:eastAsia="標楷體" w:hAnsi="標楷體" w:cs="Times New Roman"/>
                <w:kern w:val="0"/>
              </w:rPr>
            </w:pPr>
          </w:p>
          <w:p w:rsidR="007E42DA" w:rsidRDefault="007E42DA" w:rsidP="00413667">
            <w:pPr>
              <w:pStyle w:val="a5"/>
              <w:spacing w:line="0" w:lineRule="atLeast"/>
              <w:jc w:val="both"/>
              <w:rPr>
                <w:rFonts w:ascii="標楷體" w:eastAsia="標楷體" w:hAnsi="標楷體" w:cs="Times New Roman"/>
                <w:kern w:val="0"/>
              </w:rPr>
            </w:pPr>
          </w:p>
          <w:p w:rsidR="007E42DA" w:rsidRPr="006D574A" w:rsidRDefault="007E42DA" w:rsidP="00413667">
            <w:pPr>
              <w:pStyle w:val="a5"/>
              <w:spacing w:line="0" w:lineRule="atLeast"/>
              <w:jc w:val="both"/>
              <w:rPr>
                <w:rFonts w:ascii="標楷體" w:eastAsia="標楷體" w:hAnsi="標楷體" w:cs="Times New Roman"/>
                <w:b/>
                <w:color w:val="000000" w:themeColor="text1"/>
              </w:rPr>
            </w:pPr>
            <w:r w:rsidRPr="006D574A">
              <w:rPr>
                <w:rFonts w:ascii="標楷體" w:eastAsia="標楷體" w:hAnsi="標楷體" w:cs="Times New Roman" w:hint="eastAsia"/>
                <w:b/>
                <w:color w:val="000000" w:themeColor="text1"/>
              </w:rPr>
              <w:t>（性平處）</w:t>
            </w:r>
          </w:p>
          <w:p w:rsidR="007E42DA" w:rsidRPr="00413667" w:rsidRDefault="007E42DA" w:rsidP="00413667">
            <w:pPr>
              <w:pStyle w:val="a5"/>
              <w:spacing w:line="0" w:lineRule="atLeast"/>
              <w:jc w:val="both"/>
              <w:rPr>
                <w:rFonts w:ascii="標楷體" w:eastAsia="標楷體" w:hAnsi="標楷體" w:cs="Times New Roman"/>
                <w:kern w:val="0"/>
              </w:rPr>
            </w:pPr>
            <w:r>
              <w:rPr>
                <w:rFonts w:ascii="標楷體" w:eastAsia="標楷體" w:hAnsi="標楷體" w:hint="eastAsia"/>
              </w:rPr>
              <w:t>102年12月至106年12月</w:t>
            </w:r>
          </w:p>
        </w:tc>
        <w:tc>
          <w:tcPr>
            <w:tcW w:w="992" w:type="dxa"/>
          </w:tcPr>
          <w:p w:rsidR="007E42DA" w:rsidRPr="006D574A" w:rsidRDefault="007E42DA" w:rsidP="00413667">
            <w:pPr>
              <w:pStyle w:val="a5"/>
              <w:spacing w:line="0" w:lineRule="atLeast"/>
              <w:jc w:val="both"/>
              <w:rPr>
                <w:rFonts w:ascii="標楷體" w:eastAsia="標楷體" w:hAnsi="標楷體"/>
                <w:b/>
                <w:color w:val="000000"/>
                <w:lang w:val="en-PH"/>
              </w:rPr>
            </w:pPr>
            <w:r w:rsidRPr="006D574A">
              <w:rPr>
                <w:rFonts w:ascii="標楷體" w:eastAsia="標楷體" w:hAnsi="標楷體" w:hint="eastAsia"/>
                <w:b/>
                <w:color w:val="000000"/>
                <w:lang w:val="en-PH"/>
              </w:rPr>
              <w:t>(法務部)</w:t>
            </w:r>
          </w:p>
          <w:p w:rsidR="007E42DA" w:rsidRPr="00413667" w:rsidRDefault="007E42DA" w:rsidP="00413667">
            <w:pPr>
              <w:pStyle w:val="a5"/>
              <w:spacing w:line="0" w:lineRule="atLeast"/>
              <w:jc w:val="both"/>
              <w:rPr>
                <w:rFonts w:ascii="標楷體" w:eastAsia="標楷體" w:hAnsi="標楷體"/>
                <w:color w:val="000000"/>
              </w:rPr>
            </w:pPr>
            <w:r w:rsidRPr="00413667">
              <w:rPr>
                <w:rFonts w:ascii="標楷體" w:eastAsia="標楷體" w:hAnsi="標楷體" w:hint="eastAsia"/>
                <w:color w:val="000000"/>
              </w:rPr>
              <w:t>以是否規劃及進行相關研議工作為判斷依據。</w:t>
            </w:r>
          </w:p>
          <w:p w:rsidR="007E42DA" w:rsidRPr="00413667" w:rsidRDefault="007E42DA" w:rsidP="00413667">
            <w:pPr>
              <w:pStyle w:val="a5"/>
              <w:spacing w:line="0" w:lineRule="atLeast"/>
              <w:jc w:val="both"/>
              <w:rPr>
                <w:rFonts w:ascii="標楷體" w:eastAsia="標楷體" w:hAnsi="標楷體"/>
                <w:color w:val="000000"/>
              </w:rPr>
            </w:pPr>
          </w:p>
          <w:p w:rsidR="007E42DA" w:rsidRPr="00413667" w:rsidRDefault="007E42DA" w:rsidP="00413667">
            <w:pPr>
              <w:pStyle w:val="a5"/>
              <w:spacing w:line="0" w:lineRule="atLeast"/>
              <w:jc w:val="both"/>
              <w:rPr>
                <w:rFonts w:ascii="標楷體" w:eastAsia="標楷體" w:hAnsi="標楷體"/>
                <w:color w:val="000000"/>
              </w:rPr>
            </w:pPr>
          </w:p>
          <w:p w:rsidR="007E42DA" w:rsidRPr="00413667" w:rsidRDefault="007E42DA" w:rsidP="00413667">
            <w:pPr>
              <w:pStyle w:val="a5"/>
              <w:spacing w:line="0" w:lineRule="atLeast"/>
              <w:jc w:val="both"/>
              <w:rPr>
                <w:rFonts w:ascii="標楷體" w:eastAsia="標楷體" w:hAnsi="標楷體"/>
                <w:color w:val="000000"/>
              </w:rPr>
            </w:pPr>
          </w:p>
          <w:p w:rsidR="007E42DA" w:rsidRPr="00413667" w:rsidRDefault="007E42DA" w:rsidP="00413667">
            <w:pPr>
              <w:pStyle w:val="a5"/>
              <w:spacing w:line="0" w:lineRule="atLeast"/>
              <w:jc w:val="both"/>
              <w:rPr>
                <w:rFonts w:ascii="標楷體" w:eastAsia="標楷體" w:hAnsi="標楷體"/>
                <w:color w:val="000000"/>
              </w:rPr>
            </w:pPr>
          </w:p>
          <w:p w:rsidR="007E42DA" w:rsidRPr="00413667" w:rsidRDefault="007E42DA" w:rsidP="00413667">
            <w:pPr>
              <w:pStyle w:val="a5"/>
              <w:spacing w:line="0" w:lineRule="atLeast"/>
              <w:jc w:val="both"/>
              <w:rPr>
                <w:rFonts w:ascii="標楷體" w:eastAsia="標楷體" w:hAnsi="標楷體"/>
                <w:color w:val="000000"/>
              </w:rPr>
            </w:pPr>
          </w:p>
          <w:p w:rsidR="007E42DA" w:rsidRPr="00413667" w:rsidRDefault="007E42DA" w:rsidP="00413667">
            <w:pPr>
              <w:pStyle w:val="a5"/>
              <w:spacing w:line="0" w:lineRule="atLeast"/>
              <w:jc w:val="both"/>
              <w:rPr>
                <w:rFonts w:ascii="標楷體" w:eastAsia="標楷體" w:hAnsi="標楷體"/>
                <w:color w:val="000000"/>
              </w:rPr>
            </w:pPr>
          </w:p>
          <w:p w:rsidR="007E42DA" w:rsidRDefault="007E42DA" w:rsidP="00413667">
            <w:pPr>
              <w:pStyle w:val="a5"/>
              <w:spacing w:line="0" w:lineRule="atLeast"/>
              <w:jc w:val="both"/>
              <w:rPr>
                <w:rFonts w:ascii="標楷體" w:eastAsia="標楷體" w:hAnsi="標楷體"/>
                <w:color w:val="000000"/>
              </w:rPr>
            </w:pPr>
          </w:p>
          <w:p w:rsidR="007E42DA" w:rsidRDefault="007E42DA" w:rsidP="00413667">
            <w:pPr>
              <w:pStyle w:val="a5"/>
              <w:spacing w:line="0" w:lineRule="atLeast"/>
              <w:jc w:val="both"/>
              <w:rPr>
                <w:rFonts w:ascii="標楷體" w:eastAsia="標楷體" w:hAnsi="標楷體"/>
                <w:color w:val="000000"/>
              </w:rPr>
            </w:pPr>
          </w:p>
          <w:p w:rsidR="007E42DA" w:rsidRDefault="007E42DA" w:rsidP="00413667">
            <w:pPr>
              <w:pStyle w:val="a5"/>
              <w:spacing w:line="0" w:lineRule="atLeast"/>
              <w:jc w:val="both"/>
              <w:rPr>
                <w:rFonts w:ascii="標楷體" w:eastAsia="標楷體" w:hAnsi="標楷體"/>
                <w:color w:val="000000"/>
              </w:rPr>
            </w:pPr>
          </w:p>
          <w:p w:rsidR="007E42DA" w:rsidRDefault="007E42DA" w:rsidP="00413667">
            <w:pPr>
              <w:pStyle w:val="a5"/>
              <w:spacing w:line="0" w:lineRule="atLeast"/>
              <w:jc w:val="both"/>
              <w:rPr>
                <w:rFonts w:ascii="標楷體" w:eastAsia="標楷體" w:hAnsi="標楷體"/>
                <w:color w:val="000000"/>
              </w:rPr>
            </w:pPr>
          </w:p>
          <w:p w:rsidR="007E42DA" w:rsidRDefault="007E42DA" w:rsidP="00413667">
            <w:pPr>
              <w:pStyle w:val="a5"/>
              <w:spacing w:line="0" w:lineRule="atLeast"/>
              <w:jc w:val="both"/>
              <w:rPr>
                <w:rFonts w:ascii="標楷體" w:eastAsia="標楷體" w:hAnsi="標楷體"/>
                <w:color w:val="000000"/>
              </w:rPr>
            </w:pPr>
          </w:p>
          <w:p w:rsidR="007E42DA" w:rsidRPr="006D574A" w:rsidRDefault="007E42DA" w:rsidP="00413667">
            <w:pPr>
              <w:pStyle w:val="a5"/>
              <w:spacing w:line="0" w:lineRule="atLeast"/>
              <w:jc w:val="both"/>
              <w:rPr>
                <w:rFonts w:ascii="標楷體" w:eastAsia="標楷體" w:hAnsi="標楷體"/>
                <w:b/>
                <w:color w:val="000000"/>
              </w:rPr>
            </w:pPr>
            <w:r w:rsidRPr="006D574A">
              <w:rPr>
                <w:rFonts w:ascii="標楷體" w:eastAsia="標楷體" w:hAnsi="標楷體" w:hint="eastAsia"/>
                <w:b/>
                <w:color w:val="000000"/>
              </w:rPr>
              <w:t>（教育部）</w:t>
            </w:r>
          </w:p>
          <w:p w:rsidR="007E42DA" w:rsidRPr="00413667" w:rsidRDefault="007E42DA" w:rsidP="00413667">
            <w:pPr>
              <w:pStyle w:val="a5"/>
              <w:spacing w:line="0" w:lineRule="atLeast"/>
              <w:jc w:val="both"/>
              <w:rPr>
                <w:rFonts w:ascii="標楷體" w:eastAsia="標楷體" w:hAnsi="標楷體" w:cs="Times New Roman"/>
                <w:kern w:val="0"/>
              </w:rPr>
            </w:pPr>
            <w:r w:rsidRPr="00413667">
              <w:rPr>
                <w:rFonts w:ascii="標楷體" w:eastAsia="標楷體" w:hAnsi="標楷體" w:cs="Times New Roman" w:hint="eastAsia"/>
                <w:kern w:val="0"/>
              </w:rPr>
              <w:t>1-2.持續辦理。</w:t>
            </w:r>
          </w:p>
          <w:p w:rsidR="007E42DA" w:rsidRDefault="007E42DA" w:rsidP="00413667">
            <w:pPr>
              <w:pStyle w:val="a5"/>
              <w:spacing w:line="0" w:lineRule="atLeast"/>
              <w:jc w:val="both"/>
              <w:rPr>
                <w:rFonts w:ascii="標楷體" w:eastAsia="標楷體" w:hAnsi="標楷體" w:cs="Times New Roman"/>
                <w:kern w:val="0"/>
              </w:rPr>
            </w:pPr>
            <w:r w:rsidRPr="00413667">
              <w:rPr>
                <w:rFonts w:ascii="標楷體" w:eastAsia="標楷體" w:hAnsi="標楷體" w:cs="Times New Roman" w:hint="eastAsia"/>
                <w:kern w:val="0"/>
              </w:rPr>
              <w:t>4.研發至少1門人權知能線上課程。</w:t>
            </w:r>
          </w:p>
          <w:p w:rsidR="007E42DA" w:rsidRDefault="007E42DA" w:rsidP="00413667">
            <w:pPr>
              <w:pStyle w:val="a5"/>
              <w:spacing w:line="0" w:lineRule="atLeast"/>
              <w:jc w:val="both"/>
              <w:rPr>
                <w:rFonts w:ascii="標楷體" w:eastAsia="標楷體" w:hAnsi="標楷體" w:cs="Times New Roman"/>
                <w:kern w:val="0"/>
              </w:rPr>
            </w:pPr>
          </w:p>
          <w:p w:rsidR="007E42DA" w:rsidRDefault="007E42DA" w:rsidP="00413667">
            <w:pPr>
              <w:pStyle w:val="a5"/>
              <w:spacing w:line="0" w:lineRule="atLeast"/>
              <w:jc w:val="both"/>
              <w:rPr>
                <w:rFonts w:ascii="標楷體" w:eastAsia="標楷體" w:hAnsi="標楷體" w:cs="Times New Roman"/>
                <w:kern w:val="0"/>
              </w:rPr>
            </w:pPr>
          </w:p>
          <w:p w:rsidR="007E42DA" w:rsidRDefault="007E42DA" w:rsidP="00413667">
            <w:pPr>
              <w:pStyle w:val="a5"/>
              <w:spacing w:line="0" w:lineRule="atLeast"/>
              <w:jc w:val="both"/>
              <w:rPr>
                <w:rFonts w:ascii="標楷體" w:eastAsia="標楷體" w:hAnsi="標楷體" w:cs="Times New Roman"/>
                <w:kern w:val="0"/>
              </w:rPr>
            </w:pPr>
          </w:p>
          <w:p w:rsidR="007E42DA" w:rsidRDefault="007E42DA" w:rsidP="00413667">
            <w:pPr>
              <w:pStyle w:val="a5"/>
              <w:spacing w:line="0" w:lineRule="atLeast"/>
              <w:jc w:val="both"/>
              <w:rPr>
                <w:rFonts w:ascii="標楷體" w:eastAsia="標楷體" w:hAnsi="標楷體" w:cs="Times New Roman"/>
                <w:kern w:val="0"/>
              </w:rPr>
            </w:pPr>
          </w:p>
          <w:p w:rsidR="007E42DA" w:rsidRDefault="007E42DA" w:rsidP="00413667">
            <w:pPr>
              <w:pStyle w:val="a5"/>
              <w:spacing w:line="0" w:lineRule="atLeast"/>
              <w:jc w:val="both"/>
              <w:rPr>
                <w:rFonts w:ascii="標楷體" w:eastAsia="標楷體" w:hAnsi="標楷體" w:cs="Times New Roman"/>
                <w:kern w:val="0"/>
              </w:rPr>
            </w:pPr>
          </w:p>
          <w:p w:rsidR="007E42DA" w:rsidRDefault="007E42DA" w:rsidP="00413667">
            <w:pPr>
              <w:pStyle w:val="a5"/>
              <w:spacing w:line="0" w:lineRule="atLeast"/>
              <w:jc w:val="both"/>
              <w:rPr>
                <w:rFonts w:ascii="標楷體" w:eastAsia="標楷體" w:hAnsi="標楷體" w:cs="Times New Roman"/>
                <w:kern w:val="0"/>
              </w:rPr>
            </w:pPr>
          </w:p>
          <w:p w:rsidR="007E42DA" w:rsidRDefault="007E42DA" w:rsidP="00413667">
            <w:pPr>
              <w:pStyle w:val="a5"/>
              <w:spacing w:line="0" w:lineRule="atLeast"/>
              <w:jc w:val="both"/>
              <w:rPr>
                <w:rFonts w:ascii="標楷體" w:eastAsia="標楷體" w:hAnsi="標楷體" w:cs="Times New Roman"/>
                <w:kern w:val="0"/>
              </w:rPr>
            </w:pPr>
          </w:p>
          <w:p w:rsidR="007E42DA" w:rsidRDefault="007E42DA" w:rsidP="00413667">
            <w:pPr>
              <w:pStyle w:val="a5"/>
              <w:spacing w:line="0" w:lineRule="atLeast"/>
              <w:jc w:val="both"/>
              <w:rPr>
                <w:rFonts w:ascii="標楷體" w:eastAsia="標楷體" w:hAnsi="標楷體" w:cs="Times New Roman"/>
                <w:kern w:val="0"/>
              </w:rPr>
            </w:pPr>
          </w:p>
          <w:p w:rsidR="007E42DA" w:rsidRDefault="007E42DA" w:rsidP="00413667">
            <w:pPr>
              <w:pStyle w:val="a5"/>
              <w:spacing w:line="0" w:lineRule="atLeast"/>
              <w:jc w:val="both"/>
              <w:rPr>
                <w:rFonts w:ascii="標楷體" w:eastAsia="標楷體" w:hAnsi="標楷體" w:cs="Times New Roman"/>
                <w:kern w:val="0"/>
              </w:rPr>
            </w:pPr>
          </w:p>
          <w:p w:rsidR="007E42DA" w:rsidRDefault="007E42DA" w:rsidP="00413667">
            <w:pPr>
              <w:pStyle w:val="a5"/>
              <w:spacing w:line="0" w:lineRule="atLeast"/>
              <w:jc w:val="both"/>
              <w:rPr>
                <w:rFonts w:ascii="標楷體" w:eastAsia="標楷體" w:hAnsi="標楷體" w:cs="Times New Roman"/>
                <w:kern w:val="0"/>
              </w:rPr>
            </w:pPr>
          </w:p>
          <w:p w:rsidR="007E42DA" w:rsidRDefault="007E42DA" w:rsidP="00413667">
            <w:pPr>
              <w:pStyle w:val="a5"/>
              <w:spacing w:line="0" w:lineRule="atLeast"/>
              <w:jc w:val="both"/>
              <w:rPr>
                <w:rFonts w:ascii="標楷體" w:eastAsia="標楷體" w:hAnsi="標楷體" w:cs="Times New Roman"/>
                <w:kern w:val="0"/>
              </w:rPr>
            </w:pPr>
          </w:p>
          <w:p w:rsidR="007E42DA" w:rsidRDefault="007E42DA" w:rsidP="00413667">
            <w:pPr>
              <w:pStyle w:val="a5"/>
              <w:spacing w:line="0" w:lineRule="atLeast"/>
              <w:jc w:val="both"/>
              <w:rPr>
                <w:rFonts w:ascii="標楷體" w:eastAsia="標楷體" w:hAnsi="標楷體" w:cs="Times New Roman"/>
                <w:kern w:val="0"/>
              </w:rPr>
            </w:pPr>
          </w:p>
          <w:p w:rsidR="007E42DA" w:rsidRDefault="007E42DA" w:rsidP="00413667">
            <w:pPr>
              <w:pStyle w:val="a5"/>
              <w:spacing w:line="0" w:lineRule="atLeast"/>
              <w:jc w:val="both"/>
              <w:rPr>
                <w:rFonts w:ascii="標楷體" w:eastAsia="標楷體" w:hAnsi="標楷體" w:cs="Times New Roman"/>
                <w:kern w:val="0"/>
              </w:rPr>
            </w:pPr>
          </w:p>
          <w:p w:rsidR="007E42DA" w:rsidRDefault="007E42DA" w:rsidP="00413667">
            <w:pPr>
              <w:pStyle w:val="a5"/>
              <w:spacing w:line="0" w:lineRule="atLeast"/>
              <w:jc w:val="both"/>
              <w:rPr>
                <w:rFonts w:ascii="標楷體" w:eastAsia="標楷體" w:hAnsi="標楷體" w:cs="Times New Roman"/>
                <w:kern w:val="0"/>
              </w:rPr>
            </w:pPr>
          </w:p>
          <w:p w:rsidR="007E42DA" w:rsidRDefault="007E42DA" w:rsidP="00413667">
            <w:pPr>
              <w:pStyle w:val="a5"/>
              <w:spacing w:line="0" w:lineRule="atLeast"/>
              <w:jc w:val="both"/>
              <w:rPr>
                <w:rFonts w:ascii="標楷體" w:eastAsia="標楷體" w:hAnsi="標楷體" w:cs="Times New Roman"/>
                <w:kern w:val="0"/>
              </w:rPr>
            </w:pPr>
          </w:p>
          <w:p w:rsidR="007E42DA" w:rsidRDefault="007E42DA" w:rsidP="00413667">
            <w:pPr>
              <w:pStyle w:val="a5"/>
              <w:spacing w:line="0" w:lineRule="atLeast"/>
              <w:jc w:val="both"/>
              <w:rPr>
                <w:rFonts w:ascii="標楷體" w:eastAsia="標楷體" w:hAnsi="標楷體" w:cs="Times New Roman"/>
                <w:kern w:val="0"/>
              </w:rPr>
            </w:pPr>
          </w:p>
          <w:p w:rsidR="007E42DA" w:rsidRDefault="007E42DA" w:rsidP="00413667">
            <w:pPr>
              <w:pStyle w:val="a5"/>
              <w:spacing w:line="0" w:lineRule="atLeast"/>
              <w:jc w:val="both"/>
              <w:rPr>
                <w:rFonts w:ascii="標楷體" w:eastAsia="標楷體" w:hAnsi="標楷體" w:cs="Times New Roman"/>
                <w:kern w:val="0"/>
              </w:rPr>
            </w:pPr>
          </w:p>
          <w:p w:rsidR="007E42DA" w:rsidRDefault="007E42DA" w:rsidP="00413667">
            <w:pPr>
              <w:pStyle w:val="a5"/>
              <w:spacing w:line="0" w:lineRule="atLeast"/>
              <w:jc w:val="both"/>
              <w:rPr>
                <w:rFonts w:ascii="標楷體" w:eastAsia="標楷體" w:hAnsi="標楷體" w:cs="Times New Roman"/>
                <w:kern w:val="0"/>
              </w:rPr>
            </w:pPr>
          </w:p>
          <w:p w:rsidR="007E42DA" w:rsidRDefault="007E42DA" w:rsidP="00413667">
            <w:pPr>
              <w:pStyle w:val="a5"/>
              <w:spacing w:line="0" w:lineRule="atLeast"/>
              <w:jc w:val="both"/>
              <w:rPr>
                <w:rFonts w:ascii="標楷體" w:eastAsia="標楷體" w:hAnsi="標楷體" w:cs="Times New Roman"/>
                <w:kern w:val="0"/>
              </w:rPr>
            </w:pPr>
          </w:p>
          <w:p w:rsidR="007E42DA" w:rsidRDefault="007E42DA" w:rsidP="00413667">
            <w:pPr>
              <w:pStyle w:val="a5"/>
              <w:spacing w:line="0" w:lineRule="atLeast"/>
              <w:jc w:val="both"/>
              <w:rPr>
                <w:rFonts w:ascii="標楷體" w:eastAsia="標楷體" w:hAnsi="標楷體" w:cs="Times New Roman"/>
                <w:kern w:val="0"/>
              </w:rPr>
            </w:pPr>
          </w:p>
          <w:p w:rsidR="007E42DA" w:rsidRDefault="007E42DA" w:rsidP="00413667">
            <w:pPr>
              <w:pStyle w:val="a5"/>
              <w:spacing w:line="0" w:lineRule="atLeast"/>
              <w:jc w:val="both"/>
              <w:rPr>
                <w:rFonts w:ascii="標楷體" w:eastAsia="標楷體" w:hAnsi="標楷體" w:cs="Times New Roman"/>
                <w:kern w:val="0"/>
              </w:rPr>
            </w:pPr>
          </w:p>
          <w:p w:rsidR="007E42DA" w:rsidRDefault="007E42DA" w:rsidP="00413667">
            <w:pPr>
              <w:pStyle w:val="a5"/>
              <w:spacing w:line="0" w:lineRule="atLeast"/>
              <w:jc w:val="both"/>
              <w:rPr>
                <w:rFonts w:ascii="標楷體" w:eastAsia="標楷體" w:hAnsi="標楷體" w:cs="Times New Roman"/>
                <w:kern w:val="0"/>
              </w:rPr>
            </w:pPr>
          </w:p>
          <w:p w:rsidR="007E42DA" w:rsidRDefault="007E42DA" w:rsidP="00413667">
            <w:pPr>
              <w:pStyle w:val="a5"/>
              <w:spacing w:line="0" w:lineRule="atLeast"/>
              <w:jc w:val="both"/>
              <w:rPr>
                <w:rFonts w:ascii="標楷體" w:eastAsia="標楷體" w:hAnsi="標楷體" w:cs="Times New Roman"/>
                <w:kern w:val="0"/>
              </w:rPr>
            </w:pPr>
          </w:p>
          <w:p w:rsidR="007E42DA" w:rsidRDefault="007E42DA" w:rsidP="00413667">
            <w:pPr>
              <w:pStyle w:val="a5"/>
              <w:spacing w:line="0" w:lineRule="atLeast"/>
              <w:jc w:val="both"/>
              <w:rPr>
                <w:rFonts w:ascii="標楷體" w:eastAsia="標楷體" w:hAnsi="標楷體" w:cs="Times New Roman"/>
                <w:kern w:val="0"/>
              </w:rPr>
            </w:pPr>
          </w:p>
          <w:p w:rsidR="007E42DA" w:rsidRDefault="007E42DA" w:rsidP="00413667">
            <w:pPr>
              <w:pStyle w:val="a5"/>
              <w:spacing w:line="0" w:lineRule="atLeast"/>
              <w:jc w:val="both"/>
              <w:rPr>
                <w:rFonts w:ascii="標楷體" w:eastAsia="標楷體" w:hAnsi="標楷體" w:cs="Times New Roman"/>
                <w:kern w:val="0"/>
              </w:rPr>
            </w:pPr>
          </w:p>
          <w:p w:rsidR="007E42DA" w:rsidRDefault="007E42DA" w:rsidP="00413667">
            <w:pPr>
              <w:pStyle w:val="a5"/>
              <w:spacing w:line="0" w:lineRule="atLeast"/>
              <w:jc w:val="both"/>
              <w:rPr>
                <w:rFonts w:ascii="標楷體" w:eastAsia="標楷體" w:hAnsi="標楷體" w:cs="Times New Roman"/>
                <w:kern w:val="0"/>
              </w:rPr>
            </w:pPr>
          </w:p>
          <w:p w:rsidR="007E42DA" w:rsidRDefault="007E42DA" w:rsidP="00413667">
            <w:pPr>
              <w:pStyle w:val="a5"/>
              <w:spacing w:line="0" w:lineRule="atLeast"/>
              <w:jc w:val="both"/>
              <w:rPr>
                <w:rFonts w:ascii="標楷體" w:eastAsia="標楷體" w:hAnsi="標楷體" w:cs="Times New Roman"/>
                <w:kern w:val="0"/>
              </w:rPr>
            </w:pPr>
          </w:p>
          <w:p w:rsidR="007E42DA" w:rsidRDefault="007E42DA" w:rsidP="00413667">
            <w:pPr>
              <w:pStyle w:val="a5"/>
              <w:spacing w:line="0" w:lineRule="atLeast"/>
              <w:jc w:val="both"/>
              <w:rPr>
                <w:rFonts w:ascii="標楷體" w:eastAsia="標楷體" w:hAnsi="標楷體" w:cs="Times New Roman"/>
                <w:kern w:val="0"/>
              </w:rPr>
            </w:pPr>
          </w:p>
          <w:p w:rsidR="007E42DA" w:rsidRPr="006D574A" w:rsidRDefault="007E42DA" w:rsidP="00413667">
            <w:pPr>
              <w:pStyle w:val="a5"/>
              <w:spacing w:line="0" w:lineRule="atLeast"/>
              <w:jc w:val="both"/>
              <w:rPr>
                <w:rFonts w:ascii="標楷體" w:eastAsia="標楷體" w:hAnsi="標楷體" w:cs="Times New Roman"/>
                <w:b/>
                <w:kern w:val="0"/>
              </w:rPr>
            </w:pPr>
            <w:r w:rsidRPr="006D574A">
              <w:rPr>
                <w:rFonts w:ascii="標楷體" w:eastAsia="標楷體" w:hAnsi="標楷體" w:cs="Times New Roman" w:hint="eastAsia"/>
                <w:b/>
                <w:color w:val="000000" w:themeColor="text1"/>
              </w:rPr>
              <w:t>（性平處）</w:t>
            </w:r>
          </w:p>
          <w:p w:rsidR="007E42DA" w:rsidRPr="00413667" w:rsidRDefault="007E42DA" w:rsidP="008B7BC5">
            <w:pPr>
              <w:pStyle w:val="a5"/>
              <w:spacing w:line="0" w:lineRule="atLeast"/>
              <w:jc w:val="both"/>
              <w:rPr>
                <w:rFonts w:ascii="標楷體" w:eastAsia="標楷體" w:hAnsi="標楷體" w:cs="Times New Roman"/>
                <w:kern w:val="0"/>
              </w:rPr>
            </w:pPr>
            <w:r>
              <w:rPr>
                <w:rFonts w:ascii="標楷體" w:eastAsia="標楷體" w:hAnsi="標楷體" w:cs="Times New Roman" w:hint="eastAsia"/>
                <w:color w:val="000000"/>
                <w:szCs w:val="22"/>
              </w:rPr>
              <w:t>相關部會是否</w:t>
            </w:r>
            <w:r w:rsidRPr="009149F3">
              <w:rPr>
                <w:rFonts w:ascii="標楷體" w:eastAsia="標楷體" w:hAnsi="標楷體" w:cs="Times New Roman" w:hint="eastAsia"/>
                <w:color w:val="000000"/>
                <w:szCs w:val="22"/>
              </w:rPr>
              <w:t>於預定期程內完成擬議的活動</w:t>
            </w:r>
            <w:r>
              <w:rPr>
                <w:rFonts w:ascii="標楷體" w:eastAsia="標楷體" w:hAnsi="標楷體" w:cs="Times New Roman" w:hint="eastAsia"/>
                <w:color w:val="000000"/>
                <w:szCs w:val="22"/>
              </w:rPr>
              <w:t>。</w:t>
            </w:r>
          </w:p>
        </w:tc>
        <w:tc>
          <w:tcPr>
            <w:tcW w:w="851" w:type="dxa"/>
          </w:tcPr>
          <w:p w:rsidR="007E42DA" w:rsidRPr="00413667" w:rsidRDefault="007E42DA" w:rsidP="00413667">
            <w:pPr>
              <w:pStyle w:val="a5"/>
              <w:spacing w:line="0" w:lineRule="atLeast"/>
              <w:jc w:val="both"/>
              <w:rPr>
                <w:rFonts w:ascii="標楷體" w:eastAsia="標楷體" w:hAnsi="標楷體"/>
                <w:kern w:val="0"/>
              </w:rPr>
            </w:pPr>
          </w:p>
        </w:tc>
      </w:tr>
      <w:tr w:rsidR="007E42DA" w:rsidRPr="00413667" w:rsidTr="007475E7">
        <w:tc>
          <w:tcPr>
            <w:tcW w:w="568" w:type="dxa"/>
          </w:tcPr>
          <w:p w:rsidR="007E42DA" w:rsidRPr="00413667" w:rsidRDefault="007E42DA" w:rsidP="00413667">
            <w:pPr>
              <w:pStyle w:val="a5"/>
              <w:numPr>
                <w:ilvl w:val="0"/>
                <w:numId w:val="1"/>
              </w:numPr>
              <w:spacing w:line="0" w:lineRule="atLeast"/>
              <w:jc w:val="both"/>
              <w:rPr>
                <w:rFonts w:ascii="標楷體" w:eastAsia="標楷體" w:hAnsi="標楷體"/>
                <w:kern w:val="0"/>
              </w:rPr>
            </w:pPr>
          </w:p>
        </w:tc>
        <w:tc>
          <w:tcPr>
            <w:tcW w:w="1985" w:type="dxa"/>
          </w:tcPr>
          <w:p w:rsidR="007E42DA" w:rsidRPr="00413667" w:rsidRDefault="007E42DA" w:rsidP="00413667">
            <w:pPr>
              <w:pStyle w:val="a5"/>
              <w:spacing w:line="0" w:lineRule="atLeast"/>
              <w:jc w:val="both"/>
              <w:rPr>
                <w:rFonts w:ascii="標楷體" w:eastAsia="標楷體" w:hAnsi="標楷體"/>
              </w:rPr>
            </w:pPr>
            <w:r w:rsidRPr="00413667">
              <w:rPr>
                <w:rFonts w:ascii="標楷體" w:eastAsia="標楷體" w:hAnsi="標楷體" w:hint="eastAsia"/>
              </w:rPr>
              <w:t>在墮胎議題上，中華民國(臺灣)國內法律要求孕婦需取得丈夫的同意，以及視情形需取得其他家庭成員的同意方得以墮胎。專家建議應修法使孕婦能依自己的自由意願來做成墮胎的決定。</w:t>
            </w:r>
          </w:p>
        </w:tc>
        <w:tc>
          <w:tcPr>
            <w:tcW w:w="1559" w:type="dxa"/>
          </w:tcPr>
          <w:p w:rsidR="007E42DA" w:rsidRPr="00413667" w:rsidRDefault="007E42DA" w:rsidP="00413667">
            <w:pPr>
              <w:pStyle w:val="a5"/>
              <w:spacing w:line="0" w:lineRule="atLeast"/>
              <w:jc w:val="both"/>
              <w:rPr>
                <w:rFonts w:ascii="標楷體" w:eastAsia="標楷體" w:hAnsi="標楷體" w:cs="Times New Roman"/>
                <w:b/>
                <w:kern w:val="0"/>
                <w:shd w:val="pct15" w:color="auto" w:fill="FFFFFF"/>
              </w:rPr>
            </w:pPr>
            <w:r w:rsidRPr="00413667">
              <w:rPr>
                <w:rFonts w:ascii="標楷體" w:eastAsia="標楷體" w:hAnsi="標楷體" w:cs="Times New Roman" w:hint="eastAsia"/>
                <w:bCs/>
              </w:rPr>
              <w:t>衛生福利部</w:t>
            </w:r>
          </w:p>
        </w:tc>
        <w:tc>
          <w:tcPr>
            <w:tcW w:w="992" w:type="dxa"/>
          </w:tcPr>
          <w:p w:rsidR="007E42DA" w:rsidRPr="006D574A" w:rsidRDefault="007E42DA" w:rsidP="00413667">
            <w:pPr>
              <w:pStyle w:val="a5"/>
              <w:spacing w:line="0" w:lineRule="atLeast"/>
              <w:ind w:left="26"/>
              <w:jc w:val="both"/>
              <w:rPr>
                <w:rFonts w:ascii="標楷體" w:eastAsia="標楷體" w:hAnsi="標楷體"/>
                <w:b/>
              </w:rPr>
            </w:pPr>
            <w:r w:rsidRPr="006D574A">
              <w:rPr>
                <w:rFonts w:ascii="標楷體" w:eastAsia="標楷體" w:hAnsi="標楷體" w:hint="eastAsia"/>
                <w:b/>
              </w:rPr>
              <w:t>（衛福部）</w:t>
            </w:r>
          </w:p>
          <w:p w:rsidR="007E42DA" w:rsidRPr="00413667" w:rsidRDefault="007E42DA" w:rsidP="00413667">
            <w:pPr>
              <w:pStyle w:val="a5"/>
              <w:spacing w:line="0" w:lineRule="atLeast"/>
              <w:ind w:left="26"/>
              <w:jc w:val="both"/>
              <w:rPr>
                <w:rFonts w:ascii="標楷體" w:eastAsia="標楷體" w:hAnsi="標楷體"/>
              </w:rPr>
            </w:pPr>
            <w:r w:rsidRPr="00413667">
              <w:rPr>
                <w:rFonts w:ascii="標楷體" w:eastAsia="標楷體" w:hAnsi="標楷體" w:hint="eastAsia"/>
              </w:rPr>
              <w:t>一、制定、修正優生保健法以符合CEDAW條文規範。</w:t>
            </w:r>
          </w:p>
          <w:p w:rsidR="007E42DA" w:rsidRPr="00413667" w:rsidRDefault="007E42DA" w:rsidP="00413667">
            <w:pPr>
              <w:pStyle w:val="a5"/>
              <w:spacing w:line="0" w:lineRule="atLeast"/>
              <w:ind w:left="26"/>
              <w:jc w:val="both"/>
              <w:rPr>
                <w:rFonts w:ascii="標楷體" w:eastAsia="標楷體" w:hAnsi="標楷體"/>
              </w:rPr>
            </w:pPr>
            <w:r w:rsidRPr="00413667">
              <w:rPr>
                <w:rFonts w:ascii="標楷體" w:eastAsia="標楷體" w:hAnsi="標楷體" w:hint="eastAsia"/>
              </w:rPr>
              <w:t>二、採取必要的行政與立法步驟。</w:t>
            </w:r>
          </w:p>
        </w:tc>
        <w:tc>
          <w:tcPr>
            <w:tcW w:w="7371" w:type="dxa"/>
          </w:tcPr>
          <w:p w:rsidR="007E42DA" w:rsidRPr="006D574A" w:rsidRDefault="007E42DA" w:rsidP="00413667">
            <w:pPr>
              <w:pStyle w:val="a5"/>
              <w:spacing w:line="0" w:lineRule="atLeast"/>
              <w:ind w:left="26"/>
              <w:jc w:val="both"/>
              <w:rPr>
                <w:rFonts w:ascii="標楷體" w:eastAsia="標楷體" w:hAnsi="標楷體"/>
                <w:b/>
              </w:rPr>
            </w:pPr>
            <w:r w:rsidRPr="006D574A">
              <w:rPr>
                <w:rFonts w:ascii="標楷體" w:eastAsia="標楷體" w:hAnsi="標楷體" w:hint="eastAsia"/>
                <w:b/>
              </w:rPr>
              <w:t>（衛福部）</w:t>
            </w:r>
          </w:p>
          <w:p w:rsidR="007E42DA" w:rsidRPr="00413667" w:rsidRDefault="007E42DA" w:rsidP="00413667">
            <w:pPr>
              <w:pStyle w:val="a5"/>
              <w:spacing w:line="0" w:lineRule="atLeast"/>
              <w:ind w:left="494" w:hangingChars="206" w:hanging="494"/>
              <w:jc w:val="both"/>
              <w:rPr>
                <w:rFonts w:ascii="標楷體" w:eastAsia="標楷體" w:hAnsi="標楷體"/>
              </w:rPr>
            </w:pPr>
            <w:r w:rsidRPr="00413667">
              <w:rPr>
                <w:rFonts w:ascii="標楷體" w:eastAsia="標楷體" w:hAnsi="標楷體" w:hint="eastAsia"/>
              </w:rPr>
              <w:t>一、優生保健法自74年施行，迄今已逾20  年，由於醫學科技日新月異，社會環境及家庭結構變遷，現行本法之名稱，有歧視身心障礙者意味之虞，且部分條文已不符社會期待與需求，本部自89年起即審慎研議修法事宜，歷經召開多次修法會議，並辦理公聽會、人工流產焦點團體討論及電話民意調查，邀集不同領域之專家學者及各界團體代表進行討論，據以修正條文內容，於民國97年將全案修正條文草案（計20條）報請立法院審議，前因第7屆會期屆滿前未獲審查通過，復於101年檢視後以原修正條文之草案，報請行政院送立法院審議。後於101年4月16日經第8屆第1會期第6次會議通過，交付社會福利及衛生環境委員會待審中。</w:t>
            </w:r>
          </w:p>
          <w:p w:rsidR="007E42DA" w:rsidRPr="00413667" w:rsidRDefault="007E42DA" w:rsidP="00413667">
            <w:pPr>
              <w:pStyle w:val="a5"/>
              <w:spacing w:line="0" w:lineRule="atLeast"/>
              <w:ind w:left="494" w:hangingChars="206" w:hanging="494"/>
              <w:jc w:val="both"/>
              <w:rPr>
                <w:rFonts w:ascii="標楷體" w:eastAsia="標楷體" w:hAnsi="標楷體"/>
              </w:rPr>
            </w:pPr>
            <w:r w:rsidRPr="00413667">
              <w:rPr>
                <w:rFonts w:ascii="標楷體" w:eastAsia="標楷體" w:hAnsi="標楷體" w:hint="eastAsia"/>
              </w:rPr>
              <w:t>二、有關現行優生保健法（以下簡稱本法）第9條第2項經參酌「消除對婦女一切形式歧視公約」（CEDAW）規定及一般性建議進行修法乙節，本部於送立法院待審之「優生保健法修正草案」，業將接受人工流產「應得配偶同意」之規定，修正為「應於簽具同意書前告知其配偶」，另為保護弱勢婦女，如配偶有犯罪前科、家暴、夫妻感情不睦或其他因告知配偶顯有危害懷孕婦女安全之虞者，則無須踐行告知程序。業已修正符合CEDAW第16條第1項e款「婚姻和家庭生活」，及一般性建議第21號(21) 條文之精神與規定。</w:t>
            </w:r>
          </w:p>
          <w:p w:rsidR="007E42DA" w:rsidRPr="00413667" w:rsidRDefault="007E42DA" w:rsidP="00413667">
            <w:pPr>
              <w:pStyle w:val="a5"/>
              <w:spacing w:line="0" w:lineRule="atLeast"/>
              <w:ind w:left="494" w:hangingChars="206" w:hanging="494"/>
              <w:jc w:val="both"/>
              <w:rPr>
                <w:rFonts w:ascii="標楷體" w:eastAsia="標楷體" w:hAnsi="標楷體"/>
              </w:rPr>
            </w:pPr>
            <w:r w:rsidRPr="00413667">
              <w:rPr>
                <w:rFonts w:ascii="標楷體" w:eastAsia="標楷體" w:hAnsi="標楷體" w:hint="eastAsia"/>
              </w:rPr>
              <w:t>三、有關針對「孕婦能依自己的自由意願來做成墮胎的決定」，現行優生保健法（以下簡稱本法）第9條第2項經認定為不符合「消除對婦女一切形式歧視公約」（CEDAW）乙節，經參酌「消除對婦女一切形式歧視公約」（CEDAW）規定及一般性建議進行修法，本部於送立法院待審之「優生保健法修正草案」，業將接受人工流產「應得配偶同意」之規定，修正為「應於簽具同意書前告知其配偶」，另為保護弱勢婦女，如配偶有犯罪前科、家暴、夫妻感情不睦或其他因告知配偶顯有危害懷孕婦女安全之虞者，則無須踐行告知程序。業已修正符合CEDAW第16條第1項e款「婚姻和家庭生活」，及一般性建議第21號(21) 條文之精神與規定。</w:t>
            </w:r>
          </w:p>
          <w:p w:rsidR="007E42DA" w:rsidRPr="00413667" w:rsidRDefault="007E42DA" w:rsidP="00413667">
            <w:pPr>
              <w:pStyle w:val="a5"/>
              <w:spacing w:line="0" w:lineRule="atLeast"/>
              <w:ind w:left="494" w:hangingChars="206" w:hanging="494"/>
              <w:jc w:val="both"/>
              <w:rPr>
                <w:rFonts w:ascii="標楷體" w:eastAsia="標楷體" w:hAnsi="標楷體"/>
              </w:rPr>
            </w:pPr>
            <w:r w:rsidRPr="00413667">
              <w:rPr>
                <w:rFonts w:ascii="標楷體" w:eastAsia="標楷體" w:hAnsi="標楷體" w:hint="eastAsia"/>
              </w:rPr>
              <w:t>四、未來本部國民健康署召開優生保健法相關會議時，擬邀請行政院性別平等處與會共同研商。</w:t>
            </w:r>
          </w:p>
        </w:tc>
        <w:tc>
          <w:tcPr>
            <w:tcW w:w="1134" w:type="dxa"/>
          </w:tcPr>
          <w:p w:rsidR="007E42DA" w:rsidRPr="006D574A" w:rsidRDefault="007E42DA" w:rsidP="00413667">
            <w:pPr>
              <w:pStyle w:val="a5"/>
              <w:spacing w:line="0" w:lineRule="atLeast"/>
              <w:ind w:left="26"/>
              <w:jc w:val="both"/>
              <w:rPr>
                <w:rFonts w:ascii="標楷體" w:eastAsia="標楷體" w:hAnsi="標楷體"/>
                <w:b/>
              </w:rPr>
            </w:pPr>
            <w:r w:rsidRPr="006D574A">
              <w:rPr>
                <w:rFonts w:ascii="標楷體" w:eastAsia="標楷體" w:hAnsi="標楷體" w:hint="eastAsia"/>
                <w:b/>
              </w:rPr>
              <w:t>（衛福部）</w:t>
            </w:r>
          </w:p>
          <w:p w:rsidR="007E42DA" w:rsidRPr="00413667" w:rsidRDefault="007E42DA" w:rsidP="00413667">
            <w:pPr>
              <w:pStyle w:val="a5"/>
              <w:spacing w:line="0" w:lineRule="atLeast"/>
              <w:ind w:left="14" w:hangingChars="6" w:hanging="14"/>
              <w:jc w:val="both"/>
              <w:rPr>
                <w:rFonts w:ascii="標楷體" w:eastAsia="標楷體" w:hAnsi="標楷體"/>
              </w:rPr>
            </w:pPr>
            <w:r w:rsidRPr="00413667">
              <w:rPr>
                <w:rFonts w:ascii="標楷體" w:eastAsia="標楷體" w:hAnsi="標楷體" w:cs="Times New Roman"/>
                <w:color w:val="000000" w:themeColor="text1"/>
              </w:rPr>
              <w:t>103.12.31</w:t>
            </w:r>
          </w:p>
        </w:tc>
        <w:tc>
          <w:tcPr>
            <w:tcW w:w="992" w:type="dxa"/>
          </w:tcPr>
          <w:p w:rsidR="007E42DA" w:rsidRPr="006D574A" w:rsidRDefault="007E42DA" w:rsidP="00413667">
            <w:pPr>
              <w:pStyle w:val="a5"/>
              <w:spacing w:line="0" w:lineRule="atLeast"/>
              <w:ind w:left="26"/>
              <w:jc w:val="both"/>
              <w:rPr>
                <w:rFonts w:ascii="標楷體" w:eastAsia="標楷體" w:hAnsi="標楷體"/>
                <w:b/>
              </w:rPr>
            </w:pPr>
            <w:r w:rsidRPr="006D574A">
              <w:rPr>
                <w:rFonts w:ascii="標楷體" w:eastAsia="標楷體" w:hAnsi="標楷體" w:hint="eastAsia"/>
                <w:b/>
              </w:rPr>
              <w:t>（衛福部）</w:t>
            </w:r>
          </w:p>
          <w:p w:rsidR="007E42DA" w:rsidRPr="00413667" w:rsidRDefault="007E42DA" w:rsidP="00413667">
            <w:pPr>
              <w:pStyle w:val="a5"/>
              <w:spacing w:line="0" w:lineRule="atLeast"/>
              <w:ind w:left="14" w:hangingChars="6" w:hanging="14"/>
              <w:jc w:val="both"/>
              <w:rPr>
                <w:rFonts w:ascii="標楷體" w:eastAsia="標楷體" w:hAnsi="標楷體"/>
              </w:rPr>
            </w:pPr>
            <w:r w:rsidRPr="00413667">
              <w:rPr>
                <w:rFonts w:ascii="標楷體" w:eastAsia="標楷體" w:hAnsi="標楷體" w:cs="Times New Roman"/>
                <w:color w:val="000000" w:themeColor="text1"/>
                <w:kern w:val="0"/>
              </w:rPr>
              <w:t>符合CEDAW公約</w:t>
            </w:r>
          </w:p>
        </w:tc>
        <w:tc>
          <w:tcPr>
            <w:tcW w:w="851" w:type="dxa"/>
          </w:tcPr>
          <w:p w:rsidR="007E42DA" w:rsidRPr="00413667" w:rsidRDefault="007E42DA" w:rsidP="00413667">
            <w:pPr>
              <w:pStyle w:val="a5"/>
              <w:spacing w:line="0" w:lineRule="atLeast"/>
              <w:jc w:val="both"/>
              <w:rPr>
                <w:rFonts w:ascii="標楷體" w:eastAsia="標楷體" w:hAnsi="標楷體"/>
                <w:kern w:val="0"/>
              </w:rPr>
            </w:pPr>
          </w:p>
        </w:tc>
      </w:tr>
      <w:tr w:rsidR="007E42DA" w:rsidRPr="00413667" w:rsidTr="007475E7">
        <w:tc>
          <w:tcPr>
            <w:tcW w:w="568" w:type="dxa"/>
          </w:tcPr>
          <w:p w:rsidR="007E42DA" w:rsidRPr="00413667" w:rsidRDefault="007E42DA" w:rsidP="00413667">
            <w:pPr>
              <w:pStyle w:val="a5"/>
              <w:numPr>
                <w:ilvl w:val="0"/>
                <w:numId w:val="1"/>
              </w:numPr>
              <w:spacing w:line="0" w:lineRule="atLeast"/>
              <w:jc w:val="both"/>
              <w:rPr>
                <w:rFonts w:ascii="標楷體" w:eastAsia="標楷體" w:hAnsi="標楷體"/>
                <w:kern w:val="0"/>
              </w:rPr>
            </w:pPr>
          </w:p>
        </w:tc>
        <w:tc>
          <w:tcPr>
            <w:tcW w:w="1985" w:type="dxa"/>
          </w:tcPr>
          <w:p w:rsidR="007E42DA" w:rsidRPr="00413667" w:rsidRDefault="007E42DA" w:rsidP="00413667">
            <w:pPr>
              <w:pStyle w:val="a5"/>
              <w:spacing w:line="0" w:lineRule="atLeast"/>
              <w:jc w:val="both"/>
              <w:rPr>
                <w:rFonts w:ascii="標楷體" w:eastAsia="標楷體" w:hAnsi="標楷體"/>
              </w:rPr>
            </w:pPr>
            <w:r w:rsidRPr="00413667">
              <w:rPr>
                <w:rFonts w:ascii="標楷體" w:eastAsia="標楷體" w:hAnsi="標楷體" w:hint="eastAsia"/>
              </w:rPr>
              <w:t>專家對中華民國(臺灣)政府審查其對於堅守普世人權標準之承諾的舉動表示高度讚賞。所採用的程序有其獨特性和創造性。大部份是由於政府代表、專家和民間社會的積極參與，使它已取得了正面的成果。專家強烈鼓勵延續此程序並建議採取後續追蹤的審查。</w:t>
            </w:r>
          </w:p>
        </w:tc>
        <w:tc>
          <w:tcPr>
            <w:tcW w:w="1559" w:type="dxa"/>
          </w:tcPr>
          <w:p w:rsidR="007E42DA" w:rsidRPr="00413667" w:rsidRDefault="007E42DA" w:rsidP="00413667">
            <w:pPr>
              <w:pStyle w:val="a5"/>
              <w:spacing w:line="0" w:lineRule="atLeast"/>
              <w:jc w:val="both"/>
              <w:rPr>
                <w:rFonts w:ascii="標楷體" w:eastAsia="標楷體" w:hAnsi="標楷體" w:cs="Times New Roman"/>
                <w:b/>
                <w:kern w:val="0"/>
                <w:shd w:val="pct15" w:color="auto" w:fill="FFFFFF"/>
              </w:rPr>
            </w:pPr>
            <w:r w:rsidRPr="00413667">
              <w:rPr>
                <w:rFonts w:ascii="標楷體" w:eastAsia="標楷體" w:hAnsi="標楷體" w:cs="Times New Roman" w:hint="eastAsia"/>
              </w:rPr>
              <w:t>總統府人權諮詢委員會議事組</w:t>
            </w:r>
          </w:p>
        </w:tc>
        <w:tc>
          <w:tcPr>
            <w:tcW w:w="992" w:type="dxa"/>
          </w:tcPr>
          <w:p w:rsidR="007E42DA" w:rsidRPr="006D574A" w:rsidRDefault="007E42DA" w:rsidP="00413667">
            <w:pPr>
              <w:pStyle w:val="a5"/>
              <w:spacing w:line="0" w:lineRule="atLeast"/>
              <w:ind w:leftChars="12" w:left="29"/>
              <w:jc w:val="both"/>
              <w:rPr>
                <w:rFonts w:ascii="標楷體" w:eastAsia="標楷體" w:hAnsi="標楷體"/>
                <w:b/>
              </w:rPr>
            </w:pPr>
            <w:r w:rsidRPr="006D574A">
              <w:rPr>
                <w:rFonts w:ascii="標楷體" w:eastAsia="標楷體" w:hAnsi="標楷體" w:hint="eastAsia"/>
                <w:b/>
              </w:rPr>
              <w:t>（議事組）</w:t>
            </w:r>
          </w:p>
          <w:p w:rsidR="007E42DA" w:rsidRPr="00413667" w:rsidRDefault="007E42DA" w:rsidP="00413667">
            <w:pPr>
              <w:pStyle w:val="a5"/>
              <w:spacing w:line="0" w:lineRule="atLeast"/>
              <w:ind w:leftChars="12" w:left="29"/>
              <w:jc w:val="both"/>
              <w:rPr>
                <w:rFonts w:ascii="標楷體" w:eastAsia="標楷體" w:hAnsi="標楷體"/>
              </w:rPr>
            </w:pPr>
            <w:r w:rsidRPr="00413667">
              <w:rPr>
                <w:rFonts w:ascii="標楷體" w:eastAsia="標楷體" w:hAnsi="標楷體" w:hint="eastAsia"/>
              </w:rPr>
              <w:t>一、建立「結論性意見與建議」之改善、監測及督考機制。</w:t>
            </w:r>
          </w:p>
          <w:p w:rsidR="007E42DA" w:rsidRPr="00413667" w:rsidRDefault="007E42DA" w:rsidP="00413667">
            <w:pPr>
              <w:pStyle w:val="a5"/>
              <w:spacing w:line="0" w:lineRule="atLeast"/>
              <w:ind w:leftChars="12" w:left="29"/>
              <w:jc w:val="both"/>
              <w:rPr>
                <w:rFonts w:ascii="標楷體" w:eastAsia="標楷體" w:hAnsi="標楷體"/>
              </w:rPr>
            </w:pPr>
            <w:r w:rsidRPr="00413667">
              <w:rPr>
                <w:rFonts w:ascii="標楷體" w:eastAsia="標楷體" w:hAnsi="標楷體" w:hint="eastAsia"/>
              </w:rPr>
              <w:t>二、請各機關回應「結論性意見與建議」。</w:t>
            </w:r>
          </w:p>
          <w:p w:rsidR="007E42DA" w:rsidRPr="00413667" w:rsidRDefault="007E42DA" w:rsidP="00413667">
            <w:pPr>
              <w:pStyle w:val="a5"/>
              <w:spacing w:line="0" w:lineRule="atLeast"/>
              <w:ind w:leftChars="12" w:left="29"/>
              <w:jc w:val="both"/>
              <w:rPr>
                <w:rFonts w:ascii="標楷體" w:eastAsia="標楷體" w:hAnsi="標楷體"/>
              </w:rPr>
            </w:pPr>
            <w:r w:rsidRPr="00413667">
              <w:rPr>
                <w:rFonts w:ascii="標楷體" w:eastAsia="標楷體" w:hAnsi="標楷體" w:hint="eastAsia"/>
              </w:rPr>
              <w:t>三、結合政府、專家與民間社會的力量，審查各機關對「結論性意見與建議」之回應，並提報總統府人權諮詢委員會確認，作為落實「結論性意見與建議」之「國家行動計畫」。</w:t>
            </w:r>
          </w:p>
          <w:p w:rsidR="007E42DA" w:rsidRPr="00413667" w:rsidRDefault="007E42DA" w:rsidP="00413667">
            <w:pPr>
              <w:pStyle w:val="a5"/>
              <w:spacing w:line="0" w:lineRule="atLeast"/>
              <w:jc w:val="both"/>
              <w:rPr>
                <w:rFonts w:ascii="標楷體" w:eastAsia="標楷體" w:hAnsi="標楷體"/>
              </w:rPr>
            </w:pPr>
            <w:r w:rsidRPr="00413667">
              <w:rPr>
                <w:rFonts w:ascii="標楷體" w:eastAsia="標楷體" w:hAnsi="標楷體" w:hint="eastAsia"/>
              </w:rPr>
              <w:t>四、請各機關定期填報落實「結論性意見與建議」之辦理情形，並定期追蹤管考。</w:t>
            </w:r>
          </w:p>
          <w:p w:rsidR="007E42DA" w:rsidRPr="00413667" w:rsidRDefault="007E42DA" w:rsidP="00413667">
            <w:pPr>
              <w:pStyle w:val="a5"/>
              <w:spacing w:line="0" w:lineRule="atLeast"/>
              <w:jc w:val="both"/>
              <w:rPr>
                <w:rFonts w:ascii="標楷體" w:eastAsia="標楷體" w:hAnsi="標楷體" w:cs="Times New Roman"/>
                <w:kern w:val="0"/>
              </w:rPr>
            </w:pPr>
            <w:r w:rsidRPr="00413667">
              <w:rPr>
                <w:rFonts w:ascii="標楷體" w:eastAsia="標楷體" w:hAnsi="標楷體" w:hint="eastAsia"/>
              </w:rPr>
              <w:t>五、</w:t>
            </w:r>
            <w:r w:rsidRPr="00413667">
              <w:rPr>
                <w:rFonts w:ascii="標楷體" w:eastAsia="標楷體" w:hAnsi="標楷體" w:cs="Times New Roman" w:hint="eastAsia"/>
                <w:kern w:val="0"/>
              </w:rPr>
              <w:t>參照聯合國模式進行後續追蹤。</w:t>
            </w:r>
          </w:p>
        </w:tc>
        <w:tc>
          <w:tcPr>
            <w:tcW w:w="7371" w:type="dxa"/>
          </w:tcPr>
          <w:p w:rsidR="007E42DA" w:rsidRPr="006D574A" w:rsidRDefault="007E42DA" w:rsidP="00413667">
            <w:pPr>
              <w:pStyle w:val="a5"/>
              <w:spacing w:line="0" w:lineRule="atLeast"/>
              <w:ind w:leftChars="12" w:left="29"/>
              <w:jc w:val="both"/>
              <w:rPr>
                <w:rFonts w:ascii="標楷體" w:eastAsia="標楷體" w:hAnsi="標楷體"/>
                <w:b/>
              </w:rPr>
            </w:pPr>
            <w:r w:rsidRPr="006D574A">
              <w:rPr>
                <w:rFonts w:ascii="標楷體" w:eastAsia="標楷體" w:hAnsi="標楷體" w:hint="eastAsia"/>
                <w:b/>
              </w:rPr>
              <w:t>（議事組）</w:t>
            </w:r>
          </w:p>
          <w:p w:rsidR="007E42DA" w:rsidRPr="00413667" w:rsidRDefault="007E42DA" w:rsidP="00413667">
            <w:pPr>
              <w:pStyle w:val="a5"/>
              <w:spacing w:line="0" w:lineRule="atLeast"/>
              <w:ind w:left="480" w:hangingChars="200" w:hanging="480"/>
              <w:jc w:val="both"/>
              <w:rPr>
                <w:rFonts w:ascii="標楷體" w:eastAsia="標楷體" w:hAnsi="標楷體"/>
                <w:kern w:val="0"/>
              </w:rPr>
            </w:pPr>
            <w:r w:rsidRPr="00413667">
              <w:rPr>
                <w:rFonts w:ascii="標楷體" w:eastAsia="標楷體" w:hAnsi="標楷體" w:hint="eastAsia"/>
                <w:kern w:val="0"/>
              </w:rPr>
              <w:t>一、針對國際人權專家「結論性意見及建議」提出的人權缺失及待改進事項，我國將建立改善、監測及督考機制，以期有效回應及解決本次國際審查會議提及之各項問題，俾改善我國人權狀況，與國際人權接軌。</w:t>
            </w:r>
          </w:p>
          <w:p w:rsidR="007E42DA" w:rsidRPr="00413667" w:rsidRDefault="007E42DA" w:rsidP="00413667">
            <w:pPr>
              <w:pStyle w:val="a5"/>
              <w:spacing w:line="0" w:lineRule="atLeast"/>
              <w:ind w:left="480" w:hangingChars="200" w:hanging="480"/>
              <w:jc w:val="both"/>
              <w:rPr>
                <w:rFonts w:ascii="標楷體" w:eastAsia="標楷體" w:hAnsi="標楷體"/>
                <w:kern w:val="0"/>
              </w:rPr>
            </w:pPr>
            <w:r w:rsidRPr="00413667">
              <w:rPr>
                <w:rFonts w:ascii="標楷體" w:eastAsia="標楷體" w:hAnsi="標楷體" w:hint="eastAsia"/>
                <w:kern w:val="0"/>
              </w:rPr>
              <w:t>二、以法務部為幕僚機關之總統府人權諮詢委員會議事組(下稱議事組)，已於102年3月12日召開研商「確認我國初次國家人權報告國際審查會議結論性意見各點次權責機關相關事宜」會議，請各機關針對「結論性意見及建議」提出「初步因應措施」及「預定完成時程」，俾提報總統府人權諮詢委員會，以建立後續管考機制。</w:t>
            </w:r>
          </w:p>
          <w:p w:rsidR="007E42DA" w:rsidRPr="00413667" w:rsidRDefault="007E42DA" w:rsidP="00413667">
            <w:pPr>
              <w:pStyle w:val="a5"/>
              <w:spacing w:line="0" w:lineRule="atLeast"/>
              <w:ind w:left="480" w:hangingChars="200" w:hanging="480"/>
              <w:jc w:val="both"/>
              <w:rPr>
                <w:rFonts w:ascii="標楷體" w:eastAsia="標楷體" w:hAnsi="標楷體"/>
              </w:rPr>
            </w:pPr>
            <w:r w:rsidRPr="00413667">
              <w:rPr>
                <w:rFonts w:ascii="標楷體" w:eastAsia="標楷體" w:hAnsi="標楷體" w:hint="eastAsia"/>
                <w:kern w:val="0"/>
              </w:rPr>
              <w:t>三、</w:t>
            </w:r>
            <w:r w:rsidRPr="00413667">
              <w:rPr>
                <w:rFonts w:ascii="標楷體" w:eastAsia="標楷體" w:hAnsi="標楷體"/>
              </w:rPr>
              <w:t>102</w:t>
            </w:r>
            <w:r w:rsidRPr="00413667">
              <w:rPr>
                <w:rFonts w:ascii="標楷體" w:eastAsia="標楷體" w:hAnsi="標楷體" w:hint="eastAsia"/>
              </w:rPr>
              <w:t>年</w:t>
            </w:r>
            <w:r w:rsidRPr="00413667">
              <w:rPr>
                <w:rFonts w:ascii="標楷體" w:eastAsia="標楷體" w:hAnsi="標楷體"/>
              </w:rPr>
              <w:t>4</w:t>
            </w:r>
            <w:r w:rsidRPr="00413667">
              <w:rPr>
                <w:rFonts w:ascii="標楷體" w:eastAsia="標楷體" w:hAnsi="標楷體" w:hint="eastAsia"/>
              </w:rPr>
              <w:t>月</w:t>
            </w:r>
            <w:r w:rsidRPr="00413667">
              <w:rPr>
                <w:rFonts w:ascii="標楷體" w:eastAsia="標楷體" w:hAnsi="標楷體"/>
              </w:rPr>
              <w:t>9</w:t>
            </w:r>
            <w:r w:rsidRPr="00413667">
              <w:rPr>
                <w:rFonts w:ascii="標楷體" w:eastAsia="標楷體" w:hAnsi="標楷體" w:hint="eastAsia"/>
              </w:rPr>
              <w:t>日第</w:t>
            </w:r>
            <w:r w:rsidRPr="00413667">
              <w:rPr>
                <w:rFonts w:ascii="標楷體" w:eastAsia="標楷體" w:hAnsi="標楷體"/>
              </w:rPr>
              <w:t>11</w:t>
            </w:r>
            <w:r w:rsidRPr="00413667">
              <w:rPr>
                <w:rFonts w:ascii="標楷體" w:eastAsia="標楷體" w:hAnsi="標楷體" w:hint="eastAsia"/>
              </w:rPr>
              <w:t>次總統府人權諮詢委員會，通過議事組提報之「針對國家人權報告書列舉的人權缺失及待改進事項，建立改善、監測、督考機制，以符合兩公約的規範」報告案，將「結論性意見與建議」所列之人權缺失項目，與總統府人權諮詢委員及各機關確認「缺失項目」及「改善時程」後，分設「法令檢討小組」、「教育訓練小組」及「人權評鑑小組」改善。</w:t>
            </w:r>
          </w:p>
          <w:p w:rsidR="007E42DA" w:rsidRPr="00413667" w:rsidRDefault="007E42DA" w:rsidP="00413667">
            <w:pPr>
              <w:pStyle w:val="a5"/>
              <w:spacing w:line="0" w:lineRule="atLeast"/>
              <w:ind w:left="480" w:hangingChars="200" w:hanging="480"/>
              <w:jc w:val="both"/>
              <w:rPr>
                <w:rFonts w:ascii="標楷體" w:eastAsia="標楷體" w:hAnsi="標楷體"/>
              </w:rPr>
            </w:pPr>
            <w:r w:rsidRPr="00413667">
              <w:rPr>
                <w:rFonts w:ascii="標楷體" w:eastAsia="標楷體" w:hAnsi="標楷體" w:hint="eastAsia"/>
              </w:rPr>
              <w:t>四、依據總統府人權諮詢委員會第</w:t>
            </w:r>
            <w:r w:rsidRPr="00413667">
              <w:rPr>
                <w:rFonts w:ascii="標楷體" w:eastAsia="標楷體" w:hAnsi="標楷體"/>
              </w:rPr>
              <w:t>11</w:t>
            </w:r>
            <w:r w:rsidRPr="00413667">
              <w:rPr>
                <w:rFonts w:ascii="標楷體" w:eastAsia="標楷體" w:hAnsi="標楷體" w:hint="eastAsia"/>
              </w:rPr>
              <w:t>次會議決議，授權議事組於</w:t>
            </w:r>
            <w:r w:rsidRPr="00413667">
              <w:rPr>
                <w:rFonts w:ascii="標楷體" w:eastAsia="標楷體" w:hAnsi="標楷體"/>
              </w:rPr>
              <w:t>102</w:t>
            </w:r>
            <w:r w:rsidRPr="00413667">
              <w:rPr>
                <w:rFonts w:ascii="標楷體" w:eastAsia="標楷體" w:hAnsi="標楷體" w:hint="eastAsia"/>
              </w:rPr>
              <w:t>年</w:t>
            </w:r>
            <w:r w:rsidRPr="00413667">
              <w:rPr>
                <w:rFonts w:ascii="標楷體" w:eastAsia="標楷體" w:hAnsi="標楷體"/>
              </w:rPr>
              <w:t>5</w:t>
            </w:r>
            <w:r w:rsidRPr="00413667">
              <w:rPr>
                <w:rFonts w:ascii="標楷體" w:eastAsia="標楷體" w:hAnsi="標楷體" w:hint="eastAsia"/>
              </w:rPr>
              <w:t>月至</w:t>
            </w:r>
            <w:r w:rsidRPr="00413667">
              <w:rPr>
                <w:rFonts w:ascii="標楷體" w:eastAsia="標楷體" w:hAnsi="標楷體"/>
              </w:rPr>
              <w:t>10</w:t>
            </w:r>
            <w:r w:rsidRPr="00413667">
              <w:rPr>
                <w:rFonts w:ascii="標楷體" w:eastAsia="標楷體" w:hAnsi="標楷體" w:hint="eastAsia"/>
              </w:rPr>
              <w:t>月間，召開</w:t>
            </w:r>
            <w:r w:rsidRPr="00413667">
              <w:rPr>
                <w:rFonts w:ascii="標楷體" w:eastAsia="標楷體" w:hAnsi="標楷體"/>
              </w:rPr>
              <w:t>23</w:t>
            </w:r>
            <w:r w:rsidRPr="00413667">
              <w:rPr>
                <w:rFonts w:ascii="標楷體" w:eastAsia="標楷體" w:hAnsi="標楷體" w:hint="eastAsia"/>
              </w:rPr>
              <w:t>場次「審查各機關對結論性意見與建議的初步回應會議」，由總統府人權諮詢委員會委員擔任主席，邀集人權委員、學者專家、民間團體及相關機關參與，逐點審查「結論性意見與建議」各機關之回應。</w:t>
            </w:r>
          </w:p>
          <w:p w:rsidR="007E42DA" w:rsidRPr="00413667" w:rsidRDefault="007E42DA" w:rsidP="00413667">
            <w:pPr>
              <w:pStyle w:val="a5"/>
              <w:spacing w:line="0" w:lineRule="atLeast"/>
              <w:ind w:left="480" w:hangingChars="200" w:hanging="480"/>
              <w:jc w:val="both"/>
              <w:rPr>
                <w:rFonts w:ascii="標楷體" w:eastAsia="標楷體" w:hAnsi="標楷體"/>
              </w:rPr>
            </w:pPr>
            <w:r w:rsidRPr="00413667">
              <w:rPr>
                <w:rFonts w:ascii="標楷體" w:eastAsia="標楷體" w:hAnsi="標楷體" w:hint="eastAsia"/>
              </w:rPr>
              <w:t>五、未來規劃將「審查各機關對結論性意見與建議的初步回應會議」之成果，提報總府人權諮詢委員會確認後，請各機關定期填報落實「結論性意見與建議」之辦理情形。</w:t>
            </w:r>
          </w:p>
          <w:p w:rsidR="007E42DA" w:rsidRPr="00413667" w:rsidRDefault="007E42DA" w:rsidP="00413667">
            <w:pPr>
              <w:pStyle w:val="a5"/>
              <w:spacing w:line="0" w:lineRule="atLeast"/>
              <w:ind w:left="480" w:hangingChars="200" w:hanging="480"/>
              <w:jc w:val="both"/>
              <w:rPr>
                <w:rFonts w:ascii="標楷體" w:eastAsia="標楷體" w:hAnsi="標楷體" w:cs="Times New Roman"/>
                <w:kern w:val="0"/>
              </w:rPr>
            </w:pPr>
            <w:r w:rsidRPr="00413667">
              <w:rPr>
                <w:rFonts w:ascii="標楷體" w:eastAsia="標楷體" w:hAnsi="標楷體" w:cs="Times New Roman" w:hint="eastAsia"/>
                <w:kern w:val="0"/>
              </w:rPr>
              <w:t>六、將依國際人權專家建議，進行後續追蹤程序，依照聯合國模式提交定期報告</w:t>
            </w:r>
            <w:r w:rsidRPr="00413667">
              <w:rPr>
                <w:rFonts w:ascii="標楷體" w:eastAsia="標楷體" w:hAnsi="標楷體" w:cs="Times New Roman"/>
                <w:kern w:val="0"/>
              </w:rPr>
              <w:t>(</w:t>
            </w:r>
            <w:r w:rsidRPr="00413667">
              <w:rPr>
                <w:rFonts w:ascii="標楷體" w:eastAsia="標楷體" w:hAnsi="標楷體" w:cs="Times New Roman" w:hint="eastAsia"/>
                <w:kern w:val="0"/>
              </w:rPr>
              <w:t>公政公約每</w:t>
            </w:r>
            <w:r w:rsidRPr="00413667">
              <w:rPr>
                <w:rFonts w:ascii="標楷體" w:eastAsia="標楷體" w:hAnsi="標楷體" w:cs="Times New Roman"/>
                <w:kern w:val="0"/>
              </w:rPr>
              <w:t>4</w:t>
            </w:r>
            <w:r w:rsidRPr="00413667">
              <w:rPr>
                <w:rFonts w:ascii="標楷體" w:eastAsia="標楷體" w:hAnsi="標楷體" w:cs="Times New Roman" w:hint="eastAsia"/>
                <w:kern w:val="0"/>
              </w:rPr>
              <w:t>年</w:t>
            </w:r>
            <w:r w:rsidRPr="00413667">
              <w:rPr>
                <w:rFonts w:ascii="標楷體" w:eastAsia="標楷體" w:hAnsi="標楷體" w:cs="Times New Roman"/>
                <w:kern w:val="0"/>
              </w:rPr>
              <w:t>1</w:t>
            </w:r>
            <w:r w:rsidRPr="00413667">
              <w:rPr>
                <w:rFonts w:ascii="標楷體" w:eastAsia="標楷體" w:hAnsi="標楷體" w:cs="Times New Roman" w:hint="eastAsia"/>
                <w:kern w:val="0"/>
              </w:rPr>
              <w:t>次，經社文公約每</w:t>
            </w:r>
            <w:r w:rsidRPr="00413667">
              <w:rPr>
                <w:rFonts w:ascii="標楷體" w:eastAsia="標楷體" w:hAnsi="標楷體" w:cs="Times New Roman"/>
                <w:kern w:val="0"/>
              </w:rPr>
              <w:t>5</w:t>
            </w:r>
            <w:r w:rsidRPr="00413667">
              <w:rPr>
                <w:rFonts w:ascii="標楷體" w:eastAsia="標楷體" w:hAnsi="標楷體" w:cs="Times New Roman" w:hint="eastAsia"/>
                <w:kern w:val="0"/>
              </w:rPr>
              <w:t>年</w:t>
            </w:r>
            <w:r w:rsidRPr="00413667">
              <w:rPr>
                <w:rFonts w:ascii="標楷體" w:eastAsia="標楷體" w:hAnsi="標楷體" w:cs="Times New Roman"/>
                <w:kern w:val="0"/>
              </w:rPr>
              <w:t>1</w:t>
            </w:r>
            <w:r w:rsidRPr="00413667">
              <w:rPr>
                <w:rFonts w:ascii="標楷體" w:eastAsia="標楷體" w:hAnsi="標楷體" w:cs="Times New Roman" w:hint="eastAsia"/>
                <w:kern w:val="0"/>
              </w:rPr>
              <w:t>次</w:t>
            </w:r>
            <w:r w:rsidRPr="00413667">
              <w:rPr>
                <w:rFonts w:ascii="標楷體" w:eastAsia="標楷體" w:hAnsi="標楷體" w:cs="Times New Roman"/>
                <w:kern w:val="0"/>
              </w:rPr>
              <w:t>)</w:t>
            </w:r>
            <w:r w:rsidRPr="00413667">
              <w:rPr>
                <w:rFonts w:ascii="標楷體" w:eastAsia="標楷體" w:hAnsi="標楷體" w:cs="Times New Roman" w:hint="eastAsia"/>
                <w:kern w:val="0"/>
              </w:rPr>
              <w:t>，結合政府、專家與民間社會的力量，持續檢討並改善我國人權，俾符合公政公約及經社文公約施行法第</w:t>
            </w:r>
            <w:r w:rsidRPr="00413667">
              <w:rPr>
                <w:rFonts w:ascii="標楷體" w:eastAsia="標楷體" w:hAnsi="標楷體" w:cs="Times New Roman"/>
                <w:kern w:val="0"/>
              </w:rPr>
              <w:t>6</w:t>
            </w:r>
            <w:r w:rsidRPr="00413667">
              <w:rPr>
                <w:rFonts w:ascii="標楷體" w:eastAsia="標楷體" w:hAnsi="標楷體" w:cs="Times New Roman" w:hint="eastAsia"/>
                <w:kern w:val="0"/>
              </w:rPr>
              <w:t>條「政府應依兩公約規定，建立人權報告制度。」之規定，以達尊重、保護及落實人權的目標</w:t>
            </w:r>
            <w:r w:rsidRPr="00413667">
              <w:rPr>
                <w:rFonts w:ascii="標楷體" w:eastAsia="標楷體" w:hAnsi="標楷體" w:hint="eastAsia"/>
                <w:kern w:val="0"/>
              </w:rPr>
              <w:t>。</w:t>
            </w:r>
          </w:p>
        </w:tc>
        <w:tc>
          <w:tcPr>
            <w:tcW w:w="1134" w:type="dxa"/>
          </w:tcPr>
          <w:p w:rsidR="007E42DA" w:rsidRPr="006D574A" w:rsidRDefault="007E42DA" w:rsidP="00413667">
            <w:pPr>
              <w:pStyle w:val="a5"/>
              <w:spacing w:line="0" w:lineRule="atLeast"/>
              <w:ind w:leftChars="12" w:left="29"/>
              <w:jc w:val="both"/>
              <w:rPr>
                <w:rFonts w:ascii="標楷體" w:eastAsia="標楷體" w:hAnsi="標楷體"/>
                <w:b/>
              </w:rPr>
            </w:pPr>
            <w:r w:rsidRPr="006D574A">
              <w:rPr>
                <w:rFonts w:ascii="標楷體" w:eastAsia="標楷體" w:hAnsi="標楷體" w:hint="eastAsia"/>
                <w:b/>
              </w:rPr>
              <w:t>（議事組）</w:t>
            </w:r>
          </w:p>
          <w:p w:rsidR="007E42DA" w:rsidRPr="00413667" w:rsidRDefault="007E42DA" w:rsidP="00413667">
            <w:pPr>
              <w:pStyle w:val="a5"/>
              <w:spacing w:line="0" w:lineRule="atLeast"/>
              <w:ind w:left="82" w:hangingChars="34" w:hanging="82"/>
              <w:jc w:val="both"/>
              <w:rPr>
                <w:rFonts w:ascii="標楷體" w:eastAsia="標楷體" w:hAnsi="標楷體"/>
              </w:rPr>
            </w:pPr>
            <w:r w:rsidRPr="00413667">
              <w:rPr>
                <w:rFonts w:ascii="標楷體" w:eastAsia="標楷體" w:hAnsi="標楷體" w:hint="eastAsia"/>
              </w:rPr>
              <w:t>一、</w:t>
            </w:r>
            <w:r w:rsidRPr="00413667">
              <w:rPr>
                <w:rFonts w:ascii="標楷體" w:eastAsia="標楷體" w:hAnsi="標楷體"/>
              </w:rPr>
              <w:t>102</w:t>
            </w:r>
            <w:r w:rsidRPr="00413667">
              <w:rPr>
                <w:rFonts w:ascii="標楷體" w:eastAsia="標楷體" w:hAnsi="標楷體" w:hint="eastAsia"/>
              </w:rPr>
              <w:t>年</w:t>
            </w:r>
            <w:r w:rsidRPr="00413667">
              <w:rPr>
                <w:rFonts w:ascii="標楷體" w:eastAsia="標楷體" w:hAnsi="標楷體"/>
              </w:rPr>
              <w:t>3</w:t>
            </w:r>
            <w:r w:rsidRPr="00413667">
              <w:rPr>
                <w:rFonts w:ascii="標楷體" w:eastAsia="標楷體" w:hAnsi="標楷體" w:hint="eastAsia"/>
              </w:rPr>
              <w:t>月。</w:t>
            </w:r>
          </w:p>
          <w:p w:rsidR="007E42DA" w:rsidRPr="00413667" w:rsidRDefault="007E42DA" w:rsidP="00413667">
            <w:pPr>
              <w:pStyle w:val="a5"/>
              <w:spacing w:line="0" w:lineRule="atLeast"/>
              <w:ind w:left="2"/>
              <w:jc w:val="both"/>
              <w:rPr>
                <w:rFonts w:ascii="標楷體" w:eastAsia="標楷體" w:hAnsi="標楷體"/>
              </w:rPr>
            </w:pPr>
            <w:r w:rsidRPr="00413667">
              <w:rPr>
                <w:rFonts w:ascii="標楷體" w:eastAsia="標楷體" w:hAnsi="標楷體" w:hint="eastAsia"/>
              </w:rPr>
              <w:t>二、</w:t>
            </w:r>
            <w:r w:rsidRPr="00413667">
              <w:rPr>
                <w:rFonts w:ascii="標楷體" w:eastAsia="標楷體" w:hAnsi="標楷體"/>
              </w:rPr>
              <w:t>102</w:t>
            </w:r>
            <w:r w:rsidRPr="00413667">
              <w:rPr>
                <w:rFonts w:ascii="標楷體" w:eastAsia="標楷體" w:hAnsi="標楷體" w:hint="eastAsia"/>
              </w:rPr>
              <w:t>年</w:t>
            </w:r>
            <w:r w:rsidRPr="00413667">
              <w:rPr>
                <w:rFonts w:ascii="標楷體" w:eastAsia="標楷體" w:hAnsi="標楷體"/>
              </w:rPr>
              <w:t>3</w:t>
            </w:r>
            <w:r w:rsidRPr="00413667">
              <w:rPr>
                <w:rFonts w:ascii="標楷體" w:eastAsia="標楷體" w:hAnsi="標楷體" w:hint="eastAsia"/>
              </w:rPr>
              <w:t>月。</w:t>
            </w:r>
          </w:p>
          <w:p w:rsidR="007E42DA" w:rsidRPr="00413667" w:rsidRDefault="007E42DA" w:rsidP="00413667">
            <w:pPr>
              <w:pStyle w:val="a5"/>
              <w:spacing w:line="0" w:lineRule="atLeast"/>
              <w:ind w:left="2"/>
              <w:jc w:val="both"/>
              <w:rPr>
                <w:rFonts w:ascii="標楷體" w:eastAsia="標楷體" w:hAnsi="標楷體"/>
              </w:rPr>
            </w:pPr>
            <w:r w:rsidRPr="00413667">
              <w:rPr>
                <w:rFonts w:ascii="標楷體" w:eastAsia="標楷體" w:hAnsi="標楷體" w:hint="eastAsia"/>
              </w:rPr>
              <w:t>三、</w:t>
            </w:r>
            <w:r w:rsidRPr="00413667">
              <w:rPr>
                <w:rFonts w:ascii="標楷體" w:eastAsia="標楷體" w:hAnsi="標楷體"/>
              </w:rPr>
              <w:t>102</w:t>
            </w:r>
            <w:r w:rsidRPr="00413667">
              <w:rPr>
                <w:rFonts w:ascii="標楷體" w:eastAsia="標楷體" w:hAnsi="標楷體" w:hint="eastAsia"/>
              </w:rPr>
              <w:t>年</w:t>
            </w:r>
            <w:r w:rsidRPr="00413667">
              <w:rPr>
                <w:rFonts w:ascii="標楷體" w:eastAsia="標楷體" w:hAnsi="標楷體"/>
              </w:rPr>
              <w:t>5</w:t>
            </w:r>
            <w:r w:rsidRPr="00413667">
              <w:rPr>
                <w:rFonts w:ascii="標楷體" w:eastAsia="標楷體" w:hAnsi="標楷體" w:hint="eastAsia"/>
              </w:rPr>
              <w:t>月至</w:t>
            </w:r>
            <w:r w:rsidRPr="00413667">
              <w:rPr>
                <w:rFonts w:ascii="標楷體" w:eastAsia="標楷體" w:hAnsi="標楷體"/>
              </w:rPr>
              <w:t>1</w:t>
            </w:r>
            <w:r w:rsidRPr="00413667">
              <w:rPr>
                <w:rFonts w:ascii="標楷體" w:eastAsia="標楷體" w:hAnsi="標楷體" w:hint="eastAsia"/>
              </w:rPr>
              <w:t>2月。</w:t>
            </w:r>
          </w:p>
          <w:p w:rsidR="007E42DA" w:rsidRPr="00413667" w:rsidRDefault="007E42DA" w:rsidP="00413667">
            <w:pPr>
              <w:pStyle w:val="a5"/>
              <w:spacing w:line="0" w:lineRule="atLeast"/>
              <w:ind w:left="2"/>
              <w:jc w:val="both"/>
              <w:rPr>
                <w:rFonts w:ascii="標楷體" w:eastAsia="標楷體" w:hAnsi="標楷體"/>
              </w:rPr>
            </w:pPr>
            <w:r w:rsidRPr="00413667">
              <w:rPr>
                <w:rFonts w:ascii="標楷體" w:eastAsia="標楷體" w:hAnsi="標楷體" w:hint="eastAsia"/>
              </w:rPr>
              <w:t>四、</w:t>
            </w:r>
            <w:r w:rsidRPr="00413667">
              <w:rPr>
                <w:rFonts w:ascii="標楷體" w:eastAsia="標楷體" w:hAnsi="標楷體"/>
              </w:rPr>
              <w:t>102</w:t>
            </w:r>
            <w:r w:rsidRPr="00413667">
              <w:rPr>
                <w:rFonts w:ascii="標楷體" w:eastAsia="標楷體" w:hAnsi="標楷體" w:hint="eastAsia"/>
              </w:rPr>
              <w:t>年</w:t>
            </w:r>
            <w:r w:rsidRPr="00413667">
              <w:rPr>
                <w:rFonts w:ascii="標楷體" w:eastAsia="標楷體" w:hAnsi="標楷體"/>
              </w:rPr>
              <w:t>12</w:t>
            </w:r>
            <w:r w:rsidRPr="00413667">
              <w:rPr>
                <w:rFonts w:ascii="標楷體" w:eastAsia="標楷體" w:hAnsi="標楷體" w:hint="eastAsia"/>
              </w:rPr>
              <w:t>月至</w:t>
            </w:r>
            <w:r w:rsidRPr="00413667">
              <w:rPr>
                <w:rFonts w:ascii="標楷體" w:eastAsia="標楷體" w:hAnsi="標楷體"/>
              </w:rPr>
              <w:t>105</w:t>
            </w:r>
            <w:r w:rsidRPr="00413667">
              <w:rPr>
                <w:rFonts w:ascii="標楷體" w:eastAsia="標楷體" w:hAnsi="標楷體" w:hint="eastAsia"/>
              </w:rPr>
              <w:t>年5月。</w:t>
            </w:r>
          </w:p>
          <w:p w:rsidR="007E42DA" w:rsidRPr="00413667" w:rsidRDefault="007E42DA" w:rsidP="00413667">
            <w:pPr>
              <w:pStyle w:val="a5"/>
              <w:spacing w:line="0" w:lineRule="atLeast"/>
              <w:ind w:left="2"/>
              <w:jc w:val="both"/>
              <w:rPr>
                <w:rFonts w:ascii="標楷體" w:eastAsia="標楷體" w:hAnsi="標楷體"/>
              </w:rPr>
            </w:pPr>
            <w:r w:rsidRPr="00413667">
              <w:rPr>
                <w:rFonts w:ascii="標楷體" w:eastAsia="標楷體" w:hAnsi="標楷體" w:cs="Times New Roman" w:hint="eastAsia"/>
                <w:kern w:val="0"/>
              </w:rPr>
              <w:t>五、後續追蹤預定於23場回應會議成果提報總統府人權諮詢委員會後，依委員會之指示辦理，並參照聯合國模式，公政公約每</w:t>
            </w:r>
            <w:r w:rsidRPr="00413667">
              <w:rPr>
                <w:rFonts w:ascii="標楷體" w:eastAsia="標楷體" w:hAnsi="標楷體" w:cs="Times New Roman"/>
                <w:kern w:val="0"/>
              </w:rPr>
              <w:t>4</w:t>
            </w:r>
            <w:r w:rsidRPr="00413667">
              <w:rPr>
                <w:rFonts w:ascii="標楷體" w:eastAsia="標楷體" w:hAnsi="標楷體" w:cs="Times New Roman" w:hint="eastAsia"/>
                <w:kern w:val="0"/>
              </w:rPr>
              <w:t>年，經社文公約每</w:t>
            </w:r>
            <w:r w:rsidRPr="00413667">
              <w:rPr>
                <w:rFonts w:ascii="標楷體" w:eastAsia="標楷體" w:hAnsi="標楷體" w:cs="Times New Roman"/>
                <w:kern w:val="0"/>
              </w:rPr>
              <w:t>5</w:t>
            </w:r>
            <w:r w:rsidRPr="00413667">
              <w:rPr>
                <w:rFonts w:ascii="標楷體" w:eastAsia="標楷體" w:hAnsi="標楷體" w:cs="Times New Roman" w:hint="eastAsia"/>
                <w:kern w:val="0"/>
              </w:rPr>
              <w:t>年提交定期報告。</w:t>
            </w:r>
          </w:p>
        </w:tc>
        <w:tc>
          <w:tcPr>
            <w:tcW w:w="992" w:type="dxa"/>
          </w:tcPr>
          <w:p w:rsidR="007E42DA" w:rsidRPr="006D574A" w:rsidRDefault="007E42DA" w:rsidP="00413667">
            <w:pPr>
              <w:pStyle w:val="a5"/>
              <w:spacing w:line="0" w:lineRule="atLeast"/>
              <w:ind w:leftChars="12" w:left="29"/>
              <w:jc w:val="both"/>
              <w:rPr>
                <w:rFonts w:ascii="標楷體" w:eastAsia="標楷體" w:hAnsi="標楷體"/>
                <w:b/>
              </w:rPr>
            </w:pPr>
            <w:r w:rsidRPr="006D574A">
              <w:rPr>
                <w:rFonts w:ascii="標楷體" w:eastAsia="標楷體" w:hAnsi="標楷體" w:hint="eastAsia"/>
                <w:b/>
              </w:rPr>
              <w:t>（議事組）</w:t>
            </w:r>
          </w:p>
          <w:p w:rsidR="007E42DA" w:rsidRPr="00413667" w:rsidRDefault="007E42DA" w:rsidP="00413667">
            <w:pPr>
              <w:pStyle w:val="a5"/>
              <w:spacing w:line="0" w:lineRule="atLeast"/>
              <w:jc w:val="both"/>
              <w:rPr>
                <w:rFonts w:ascii="標楷體" w:eastAsia="標楷體" w:hAnsi="標楷體" w:cs="Times New Roman"/>
                <w:kern w:val="0"/>
              </w:rPr>
            </w:pPr>
            <w:r w:rsidRPr="00413667">
              <w:rPr>
                <w:rFonts w:ascii="標楷體" w:eastAsia="標楷體" w:hAnsi="標楷體" w:cs="Times New Roman" w:hint="eastAsia"/>
                <w:kern w:val="0"/>
              </w:rPr>
              <w:t>一、依兩人權公約施行法之規定，建立我國人權報告制度。</w:t>
            </w:r>
          </w:p>
          <w:p w:rsidR="007E42DA" w:rsidRPr="00413667" w:rsidRDefault="007E42DA" w:rsidP="00413667">
            <w:pPr>
              <w:pStyle w:val="a5"/>
              <w:spacing w:line="0" w:lineRule="atLeast"/>
              <w:jc w:val="both"/>
              <w:rPr>
                <w:rFonts w:ascii="標楷體" w:eastAsia="標楷體" w:hAnsi="標楷體" w:cs="Times New Roman"/>
                <w:kern w:val="0"/>
              </w:rPr>
            </w:pPr>
            <w:r w:rsidRPr="00413667">
              <w:rPr>
                <w:rFonts w:ascii="標楷體" w:eastAsia="標楷體" w:hAnsi="標楷體" w:cs="Times New Roman" w:hint="eastAsia"/>
                <w:kern w:val="0"/>
              </w:rPr>
              <w:t>二、以是否與國際人權公約、聯合國模式或結論性意見相符為準。</w:t>
            </w:r>
          </w:p>
        </w:tc>
        <w:tc>
          <w:tcPr>
            <w:tcW w:w="851" w:type="dxa"/>
          </w:tcPr>
          <w:p w:rsidR="007E42DA" w:rsidRPr="00413667" w:rsidRDefault="007E42DA" w:rsidP="00413667">
            <w:pPr>
              <w:pStyle w:val="a5"/>
              <w:spacing w:line="0" w:lineRule="atLeast"/>
              <w:jc w:val="both"/>
              <w:rPr>
                <w:rFonts w:ascii="標楷體" w:eastAsia="標楷體" w:hAnsi="標楷體"/>
                <w:kern w:val="0"/>
              </w:rPr>
            </w:pPr>
          </w:p>
        </w:tc>
      </w:tr>
    </w:tbl>
    <w:p w:rsidR="007E42DA" w:rsidRPr="00413667" w:rsidRDefault="007E42DA" w:rsidP="00413667">
      <w:pPr>
        <w:spacing w:line="0" w:lineRule="atLeast"/>
        <w:rPr>
          <w:rFonts w:ascii="標楷體" w:eastAsia="標楷體" w:hAnsi="標楷體"/>
          <w:szCs w:val="24"/>
        </w:rPr>
      </w:pPr>
    </w:p>
    <w:p w:rsidR="00DF0E6D" w:rsidRPr="00F80926" w:rsidRDefault="00DF0E6D" w:rsidP="00D12CA0">
      <w:pPr>
        <w:widowControl/>
        <w:rPr>
          <w:rFonts w:ascii="標楷體" w:eastAsia="標楷體" w:hAnsi="標楷體"/>
          <w:szCs w:val="24"/>
        </w:rPr>
      </w:pPr>
    </w:p>
    <w:sectPr w:rsidR="00DF0E6D" w:rsidRPr="00F80926" w:rsidSect="007E42DA">
      <w:pgSz w:w="16838" w:h="11906" w:orient="landscape"/>
      <w:pgMar w:top="1304" w:right="1134" w:bottom="130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339" w:rsidRDefault="00D05339" w:rsidP="00351375">
      <w:r>
        <w:separator/>
      </w:r>
    </w:p>
  </w:endnote>
  <w:endnote w:type="continuationSeparator" w:id="0">
    <w:p w:rsidR="00D05339" w:rsidRDefault="00D05339" w:rsidP="00351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微軟正黑體">
    <w:panose1 w:val="020B0604030504040204"/>
    <w:charset w:val="88"/>
    <w:family w:val="swiss"/>
    <w:pitch w:val="variable"/>
    <w:sig w:usb0="00000087" w:usb1="288F4000" w:usb2="00000016" w:usb3="00000000" w:csb0="00100009" w:csb1="00000000"/>
  </w:font>
  <w:font w:name="TT76Fo00">
    <w:altName w:val="SimSun"/>
    <w:panose1 w:val="00000000000000000000"/>
    <w:charset w:val="86"/>
    <w:family w:val="auto"/>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433" w:rsidRDefault="004129AF">
    <w:pPr>
      <w:pStyle w:val="a9"/>
      <w:jc w:val="center"/>
    </w:pPr>
    <w:r>
      <w:rPr>
        <w:rFonts w:hint="eastAsia"/>
      </w:rPr>
      <w:t>第</w:t>
    </w:r>
    <w:r>
      <w:fldChar w:fldCharType="begin"/>
    </w:r>
    <w:r>
      <w:instrText>PAGE   \* MERGEFORMAT</w:instrText>
    </w:r>
    <w:r>
      <w:fldChar w:fldCharType="separate"/>
    </w:r>
    <w:r w:rsidR="00B07C06" w:rsidRPr="00B07C06">
      <w:rPr>
        <w:noProof/>
        <w:lang w:val="zh-TW"/>
      </w:rPr>
      <w:t>1</w:t>
    </w:r>
    <w:r>
      <w:fldChar w:fldCharType="end"/>
    </w:r>
    <w:r>
      <w:rPr>
        <w:rFonts w:hint="eastAsia"/>
      </w:rPr>
      <w:t>頁</w:t>
    </w:r>
  </w:p>
  <w:p w:rsidR="000E2433" w:rsidRDefault="00D0533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339" w:rsidRDefault="00D05339" w:rsidP="00351375">
      <w:r>
        <w:separator/>
      </w:r>
    </w:p>
  </w:footnote>
  <w:footnote w:type="continuationSeparator" w:id="0">
    <w:p w:rsidR="00D05339" w:rsidRDefault="00D05339" w:rsidP="003513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2864"/>
    <w:multiLevelType w:val="hybridMultilevel"/>
    <w:tmpl w:val="981AA3EE"/>
    <w:lvl w:ilvl="0" w:tplc="8560192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27A2A3D"/>
    <w:multiLevelType w:val="hybridMultilevel"/>
    <w:tmpl w:val="1974B952"/>
    <w:lvl w:ilvl="0" w:tplc="5C7C99DE">
      <w:start w:val="1"/>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2F4071E"/>
    <w:multiLevelType w:val="hybridMultilevel"/>
    <w:tmpl w:val="5CDE4D40"/>
    <w:lvl w:ilvl="0" w:tplc="04090015">
      <w:start w:val="1"/>
      <w:numFmt w:val="taiwaneseCountingThousand"/>
      <w:lvlText w:val="%1、"/>
      <w:lvlJc w:val="left"/>
      <w:pPr>
        <w:ind w:left="360" w:hanging="360"/>
      </w:pPr>
      <w:rPr>
        <w:rFonts w:hint="default"/>
      </w:rPr>
    </w:lvl>
    <w:lvl w:ilvl="1" w:tplc="D7AA36A2">
      <w:start w:val="1"/>
      <w:numFmt w:val="taiwaneseCountingThousand"/>
      <w:lvlText w:val="（%2）"/>
      <w:lvlJc w:val="left"/>
      <w:pPr>
        <w:ind w:left="840" w:hanging="360"/>
      </w:pPr>
      <w:rPr>
        <w:rFonts w:ascii="標楷體" w:eastAsia="標楷體" w:hAnsi="標楷體" w:cs="Times New Roman" w:hint="eastAsia"/>
        <w:b w:val="0"/>
        <w:sz w:val="24"/>
        <w:szCs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35508C0"/>
    <w:multiLevelType w:val="hybridMultilevel"/>
    <w:tmpl w:val="67B636E6"/>
    <w:lvl w:ilvl="0" w:tplc="0409000F">
      <w:start w:val="1"/>
      <w:numFmt w:val="decimal"/>
      <w:lvlText w:val="%1."/>
      <w:lvlJc w:val="left"/>
      <w:pPr>
        <w:ind w:left="725" w:hanging="480"/>
      </w:pPr>
    </w:lvl>
    <w:lvl w:ilvl="1" w:tplc="04090019" w:tentative="1">
      <w:start w:val="1"/>
      <w:numFmt w:val="ideographTraditional"/>
      <w:lvlText w:val="%2、"/>
      <w:lvlJc w:val="left"/>
      <w:pPr>
        <w:ind w:left="1205" w:hanging="480"/>
      </w:pPr>
    </w:lvl>
    <w:lvl w:ilvl="2" w:tplc="0409001B" w:tentative="1">
      <w:start w:val="1"/>
      <w:numFmt w:val="lowerRoman"/>
      <w:lvlText w:val="%3."/>
      <w:lvlJc w:val="right"/>
      <w:pPr>
        <w:ind w:left="1685" w:hanging="480"/>
      </w:pPr>
    </w:lvl>
    <w:lvl w:ilvl="3" w:tplc="0409000F" w:tentative="1">
      <w:start w:val="1"/>
      <w:numFmt w:val="decimal"/>
      <w:lvlText w:val="%4."/>
      <w:lvlJc w:val="left"/>
      <w:pPr>
        <w:ind w:left="2165" w:hanging="480"/>
      </w:pPr>
    </w:lvl>
    <w:lvl w:ilvl="4" w:tplc="04090019" w:tentative="1">
      <w:start w:val="1"/>
      <w:numFmt w:val="ideographTraditional"/>
      <w:lvlText w:val="%5、"/>
      <w:lvlJc w:val="left"/>
      <w:pPr>
        <w:ind w:left="2645" w:hanging="480"/>
      </w:pPr>
    </w:lvl>
    <w:lvl w:ilvl="5" w:tplc="0409001B" w:tentative="1">
      <w:start w:val="1"/>
      <w:numFmt w:val="lowerRoman"/>
      <w:lvlText w:val="%6."/>
      <w:lvlJc w:val="right"/>
      <w:pPr>
        <w:ind w:left="3125" w:hanging="480"/>
      </w:pPr>
    </w:lvl>
    <w:lvl w:ilvl="6" w:tplc="0409000F" w:tentative="1">
      <w:start w:val="1"/>
      <w:numFmt w:val="decimal"/>
      <w:lvlText w:val="%7."/>
      <w:lvlJc w:val="left"/>
      <w:pPr>
        <w:ind w:left="3605" w:hanging="480"/>
      </w:pPr>
    </w:lvl>
    <w:lvl w:ilvl="7" w:tplc="04090019" w:tentative="1">
      <w:start w:val="1"/>
      <w:numFmt w:val="ideographTraditional"/>
      <w:lvlText w:val="%8、"/>
      <w:lvlJc w:val="left"/>
      <w:pPr>
        <w:ind w:left="4085" w:hanging="480"/>
      </w:pPr>
    </w:lvl>
    <w:lvl w:ilvl="8" w:tplc="0409001B" w:tentative="1">
      <w:start w:val="1"/>
      <w:numFmt w:val="lowerRoman"/>
      <w:lvlText w:val="%9."/>
      <w:lvlJc w:val="right"/>
      <w:pPr>
        <w:ind w:left="4565" w:hanging="480"/>
      </w:pPr>
    </w:lvl>
  </w:abstractNum>
  <w:abstractNum w:abstractNumId="4">
    <w:nsid w:val="046A0335"/>
    <w:multiLevelType w:val="hybridMultilevel"/>
    <w:tmpl w:val="B322C4A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5EB3A70"/>
    <w:multiLevelType w:val="hybridMultilevel"/>
    <w:tmpl w:val="CA92F5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6550E21"/>
    <w:multiLevelType w:val="hybridMultilevel"/>
    <w:tmpl w:val="689A3F94"/>
    <w:lvl w:ilvl="0" w:tplc="2FEE3108">
      <w:start w:val="1"/>
      <w:numFmt w:val="taiwaneseCountingThousand"/>
      <w:lvlText w:val="%1、"/>
      <w:lvlJc w:val="left"/>
      <w:pPr>
        <w:ind w:left="0" w:firstLine="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A656794"/>
    <w:multiLevelType w:val="hybridMultilevel"/>
    <w:tmpl w:val="E4A6505A"/>
    <w:lvl w:ilvl="0" w:tplc="96CA50A4">
      <w:start w:val="2"/>
      <w:numFmt w:val="taiwaneseCountingThousand"/>
      <w:lvlText w:val="%1、"/>
      <w:lvlJc w:val="left"/>
      <w:pPr>
        <w:ind w:left="51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0AB623DE"/>
    <w:multiLevelType w:val="hybridMultilevel"/>
    <w:tmpl w:val="BA7CC3BA"/>
    <w:lvl w:ilvl="0" w:tplc="8BB4F2E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0AF2197C"/>
    <w:multiLevelType w:val="hybridMultilevel"/>
    <w:tmpl w:val="E816294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0EF75703"/>
    <w:multiLevelType w:val="hybridMultilevel"/>
    <w:tmpl w:val="1CE62850"/>
    <w:lvl w:ilvl="0" w:tplc="B998B584">
      <w:start w:val="1"/>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13023A4"/>
    <w:multiLevelType w:val="hybridMultilevel"/>
    <w:tmpl w:val="2624B43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2422FF2"/>
    <w:multiLevelType w:val="hybridMultilevel"/>
    <w:tmpl w:val="E42AAF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50E7A6E"/>
    <w:multiLevelType w:val="hybridMultilevel"/>
    <w:tmpl w:val="C20C0302"/>
    <w:lvl w:ilvl="0" w:tplc="8560192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15406697"/>
    <w:multiLevelType w:val="hybridMultilevel"/>
    <w:tmpl w:val="4AC28716"/>
    <w:lvl w:ilvl="0" w:tplc="3C422E60">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16667926"/>
    <w:multiLevelType w:val="hybridMultilevel"/>
    <w:tmpl w:val="0D3ADDDA"/>
    <w:lvl w:ilvl="0" w:tplc="85601926">
      <w:start w:val="1"/>
      <w:numFmt w:val="taiwaneseCountingThousand"/>
      <w:lvlText w:val="%1、"/>
      <w:lvlJc w:val="left"/>
      <w:pPr>
        <w:ind w:left="51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1677138A"/>
    <w:multiLevelType w:val="hybridMultilevel"/>
    <w:tmpl w:val="8B3E32A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175B36AF"/>
    <w:multiLevelType w:val="hybridMultilevel"/>
    <w:tmpl w:val="3018531A"/>
    <w:lvl w:ilvl="0" w:tplc="8AF8D8F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18396A3B"/>
    <w:multiLevelType w:val="hybridMultilevel"/>
    <w:tmpl w:val="4000B39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1A1F57C1"/>
    <w:multiLevelType w:val="hybridMultilevel"/>
    <w:tmpl w:val="7126374A"/>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1AA9098D"/>
    <w:multiLevelType w:val="hybridMultilevel"/>
    <w:tmpl w:val="F072D86C"/>
    <w:lvl w:ilvl="0" w:tplc="7398210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1B733A1B"/>
    <w:multiLevelType w:val="hybridMultilevel"/>
    <w:tmpl w:val="CA72EEBC"/>
    <w:lvl w:ilvl="0" w:tplc="2F9026BE">
      <w:start w:val="1"/>
      <w:numFmt w:val="taiwaneseCountingThousand"/>
      <w:lvlText w:val="%1、"/>
      <w:lvlJc w:val="left"/>
      <w:pPr>
        <w:ind w:left="840" w:hanging="36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1C3B30FD"/>
    <w:multiLevelType w:val="hybridMultilevel"/>
    <w:tmpl w:val="DD70C30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1D173511"/>
    <w:multiLevelType w:val="hybridMultilevel"/>
    <w:tmpl w:val="FB5EEF1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1F717102"/>
    <w:multiLevelType w:val="hybridMultilevel"/>
    <w:tmpl w:val="D37260BA"/>
    <w:lvl w:ilvl="0" w:tplc="284EBD3A">
      <w:start w:val="1"/>
      <w:numFmt w:val="taiwaneseCountingThousand"/>
      <w:lvlText w:val="%1、"/>
      <w:lvlJc w:val="left"/>
      <w:pPr>
        <w:tabs>
          <w:tab w:val="num" w:pos="461"/>
        </w:tabs>
        <w:ind w:left="461" w:hanging="435"/>
      </w:pPr>
      <w:rPr>
        <w:rFonts w:cs="Times New Roman" w:hint="default"/>
      </w:rPr>
    </w:lvl>
    <w:lvl w:ilvl="1" w:tplc="04090019" w:tentative="1">
      <w:start w:val="1"/>
      <w:numFmt w:val="ideographTraditional"/>
      <w:lvlText w:val="%2、"/>
      <w:lvlJc w:val="left"/>
      <w:pPr>
        <w:tabs>
          <w:tab w:val="num" w:pos="986"/>
        </w:tabs>
        <w:ind w:left="986" w:hanging="480"/>
      </w:pPr>
      <w:rPr>
        <w:rFonts w:cs="Times New Roman"/>
      </w:rPr>
    </w:lvl>
    <w:lvl w:ilvl="2" w:tplc="0409001B" w:tentative="1">
      <w:start w:val="1"/>
      <w:numFmt w:val="lowerRoman"/>
      <w:lvlText w:val="%3."/>
      <w:lvlJc w:val="right"/>
      <w:pPr>
        <w:tabs>
          <w:tab w:val="num" w:pos="1466"/>
        </w:tabs>
        <w:ind w:left="1466" w:hanging="480"/>
      </w:pPr>
      <w:rPr>
        <w:rFonts w:cs="Times New Roman"/>
      </w:rPr>
    </w:lvl>
    <w:lvl w:ilvl="3" w:tplc="0409000F" w:tentative="1">
      <w:start w:val="1"/>
      <w:numFmt w:val="decimal"/>
      <w:lvlText w:val="%4."/>
      <w:lvlJc w:val="left"/>
      <w:pPr>
        <w:tabs>
          <w:tab w:val="num" w:pos="1946"/>
        </w:tabs>
        <w:ind w:left="1946" w:hanging="480"/>
      </w:pPr>
      <w:rPr>
        <w:rFonts w:cs="Times New Roman"/>
      </w:rPr>
    </w:lvl>
    <w:lvl w:ilvl="4" w:tplc="04090019" w:tentative="1">
      <w:start w:val="1"/>
      <w:numFmt w:val="ideographTraditional"/>
      <w:lvlText w:val="%5、"/>
      <w:lvlJc w:val="left"/>
      <w:pPr>
        <w:tabs>
          <w:tab w:val="num" w:pos="2426"/>
        </w:tabs>
        <w:ind w:left="2426" w:hanging="480"/>
      </w:pPr>
      <w:rPr>
        <w:rFonts w:cs="Times New Roman"/>
      </w:rPr>
    </w:lvl>
    <w:lvl w:ilvl="5" w:tplc="0409001B" w:tentative="1">
      <w:start w:val="1"/>
      <w:numFmt w:val="lowerRoman"/>
      <w:lvlText w:val="%6."/>
      <w:lvlJc w:val="right"/>
      <w:pPr>
        <w:tabs>
          <w:tab w:val="num" w:pos="2906"/>
        </w:tabs>
        <w:ind w:left="2906" w:hanging="480"/>
      </w:pPr>
      <w:rPr>
        <w:rFonts w:cs="Times New Roman"/>
      </w:rPr>
    </w:lvl>
    <w:lvl w:ilvl="6" w:tplc="0409000F" w:tentative="1">
      <w:start w:val="1"/>
      <w:numFmt w:val="decimal"/>
      <w:lvlText w:val="%7."/>
      <w:lvlJc w:val="left"/>
      <w:pPr>
        <w:tabs>
          <w:tab w:val="num" w:pos="3386"/>
        </w:tabs>
        <w:ind w:left="3386" w:hanging="480"/>
      </w:pPr>
      <w:rPr>
        <w:rFonts w:cs="Times New Roman"/>
      </w:rPr>
    </w:lvl>
    <w:lvl w:ilvl="7" w:tplc="04090019" w:tentative="1">
      <w:start w:val="1"/>
      <w:numFmt w:val="ideographTraditional"/>
      <w:lvlText w:val="%8、"/>
      <w:lvlJc w:val="left"/>
      <w:pPr>
        <w:tabs>
          <w:tab w:val="num" w:pos="3866"/>
        </w:tabs>
        <w:ind w:left="3866" w:hanging="480"/>
      </w:pPr>
      <w:rPr>
        <w:rFonts w:cs="Times New Roman"/>
      </w:rPr>
    </w:lvl>
    <w:lvl w:ilvl="8" w:tplc="0409001B" w:tentative="1">
      <w:start w:val="1"/>
      <w:numFmt w:val="lowerRoman"/>
      <w:lvlText w:val="%9."/>
      <w:lvlJc w:val="right"/>
      <w:pPr>
        <w:tabs>
          <w:tab w:val="num" w:pos="4346"/>
        </w:tabs>
        <w:ind w:left="4346" w:hanging="480"/>
      </w:pPr>
      <w:rPr>
        <w:rFonts w:cs="Times New Roman"/>
      </w:rPr>
    </w:lvl>
  </w:abstractNum>
  <w:abstractNum w:abstractNumId="25">
    <w:nsid w:val="21267238"/>
    <w:multiLevelType w:val="hybridMultilevel"/>
    <w:tmpl w:val="3BA8F404"/>
    <w:lvl w:ilvl="0" w:tplc="7D12B28C">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212A7EC9"/>
    <w:multiLevelType w:val="hybridMultilevel"/>
    <w:tmpl w:val="514AFDF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217D713A"/>
    <w:multiLevelType w:val="hybridMultilevel"/>
    <w:tmpl w:val="5D62F518"/>
    <w:lvl w:ilvl="0" w:tplc="3C422E60">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23983D98"/>
    <w:multiLevelType w:val="hybridMultilevel"/>
    <w:tmpl w:val="40FA311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240E542D"/>
    <w:multiLevelType w:val="hybridMultilevel"/>
    <w:tmpl w:val="9FE83456"/>
    <w:lvl w:ilvl="0" w:tplc="23802AD6">
      <w:start w:val="1"/>
      <w:numFmt w:val="taiwaneseCountingThousand"/>
      <w:lvlText w:val="%1、"/>
      <w:lvlJc w:val="left"/>
      <w:pPr>
        <w:ind w:left="547" w:hanging="510"/>
      </w:pPr>
      <w:rPr>
        <w:rFonts w:hint="default"/>
      </w:rPr>
    </w:lvl>
    <w:lvl w:ilvl="1" w:tplc="04090019" w:tentative="1">
      <w:start w:val="1"/>
      <w:numFmt w:val="ideographTraditional"/>
      <w:lvlText w:val="%2、"/>
      <w:lvlJc w:val="left"/>
      <w:pPr>
        <w:ind w:left="997" w:hanging="480"/>
      </w:pPr>
    </w:lvl>
    <w:lvl w:ilvl="2" w:tplc="0409001B" w:tentative="1">
      <w:start w:val="1"/>
      <w:numFmt w:val="lowerRoman"/>
      <w:lvlText w:val="%3."/>
      <w:lvlJc w:val="right"/>
      <w:pPr>
        <w:ind w:left="1477" w:hanging="480"/>
      </w:pPr>
    </w:lvl>
    <w:lvl w:ilvl="3" w:tplc="0409000F" w:tentative="1">
      <w:start w:val="1"/>
      <w:numFmt w:val="decimal"/>
      <w:lvlText w:val="%4."/>
      <w:lvlJc w:val="left"/>
      <w:pPr>
        <w:ind w:left="1957" w:hanging="480"/>
      </w:pPr>
    </w:lvl>
    <w:lvl w:ilvl="4" w:tplc="04090019" w:tentative="1">
      <w:start w:val="1"/>
      <w:numFmt w:val="ideographTraditional"/>
      <w:lvlText w:val="%5、"/>
      <w:lvlJc w:val="left"/>
      <w:pPr>
        <w:ind w:left="2437" w:hanging="480"/>
      </w:pPr>
    </w:lvl>
    <w:lvl w:ilvl="5" w:tplc="0409001B" w:tentative="1">
      <w:start w:val="1"/>
      <w:numFmt w:val="lowerRoman"/>
      <w:lvlText w:val="%6."/>
      <w:lvlJc w:val="right"/>
      <w:pPr>
        <w:ind w:left="2917" w:hanging="480"/>
      </w:pPr>
    </w:lvl>
    <w:lvl w:ilvl="6" w:tplc="0409000F" w:tentative="1">
      <w:start w:val="1"/>
      <w:numFmt w:val="decimal"/>
      <w:lvlText w:val="%7."/>
      <w:lvlJc w:val="left"/>
      <w:pPr>
        <w:ind w:left="3397" w:hanging="480"/>
      </w:pPr>
    </w:lvl>
    <w:lvl w:ilvl="7" w:tplc="04090019" w:tentative="1">
      <w:start w:val="1"/>
      <w:numFmt w:val="ideographTraditional"/>
      <w:lvlText w:val="%8、"/>
      <w:lvlJc w:val="left"/>
      <w:pPr>
        <w:ind w:left="3877" w:hanging="480"/>
      </w:pPr>
    </w:lvl>
    <w:lvl w:ilvl="8" w:tplc="0409001B" w:tentative="1">
      <w:start w:val="1"/>
      <w:numFmt w:val="lowerRoman"/>
      <w:lvlText w:val="%9."/>
      <w:lvlJc w:val="right"/>
      <w:pPr>
        <w:ind w:left="4357" w:hanging="480"/>
      </w:pPr>
    </w:lvl>
  </w:abstractNum>
  <w:abstractNum w:abstractNumId="30">
    <w:nsid w:val="260827DB"/>
    <w:multiLevelType w:val="hybridMultilevel"/>
    <w:tmpl w:val="1CDC7774"/>
    <w:lvl w:ilvl="0" w:tplc="F992FF20">
      <w:start w:val="1"/>
      <w:numFmt w:val="taiwaneseCountingThousand"/>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28450FEC"/>
    <w:multiLevelType w:val="hybridMultilevel"/>
    <w:tmpl w:val="CFE05C22"/>
    <w:lvl w:ilvl="0" w:tplc="89E47524">
      <w:start w:val="1"/>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28F20CB4"/>
    <w:multiLevelType w:val="hybridMultilevel"/>
    <w:tmpl w:val="0F7EA0B0"/>
    <w:lvl w:ilvl="0" w:tplc="8560192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29056804"/>
    <w:multiLevelType w:val="hybridMultilevel"/>
    <w:tmpl w:val="73EEE3AC"/>
    <w:lvl w:ilvl="0" w:tplc="9760D490">
      <w:start w:val="1"/>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2B4B0520"/>
    <w:multiLevelType w:val="hybridMultilevel"/>
    <w:tmpl w:val="8898BD4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2D542FA1"/>
    <w:multiLevelType w:val="hybridMultilevel"/>
    <w:tmpl w:val="040ED0D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2D927AA7"/>
    <w:multiLevelType w:val="hybridMultilevel"/>
    <w:tmpl w:val="835834B0"/>
    <w:lvl w:ilvl="0" w:tplc="04090015">
      <w:start w:val="2"/>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nsid w:val="2EF81F62"/>
    <w:multiLevelType w:val="hybridMultilevel"/>
    <w:tmpl w:val="3CBEB8A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31FA7127"/>
    <w:multiLevelType w:val="hybridMultilevel"/>
    <w:tmpl w:val="828A5458"/>
    <w:lvl w:ilvl="0" w:tplc="D384FFA2">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333E1BF1"/>
    <w:multiLevelType w:val="hybridMultilevel"/>
    <w:tmpl w:val="7CE4BF4C"/>
    <w:lvl w:ilvl="0" w:tplc="5C7C99DE">
      <w:start w:val="1"/>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357C20F4"/>
    <w:multiLevelType w:val="hybridMultilevel"/>
    <w:tmpl w:val="F798374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378E1181"/>
    <w:multiLevelType w:val="hybridMultilevel"/>
    <w:tmpl w:val="CEBA66D0"/>
    <w:lvl w:ilvl="0" w:tplc="0409000F">
      <w:start w:val="1"/>
      <w:numFmt w:val="decimal"/>
      <w:lvlText w:val="%1."/>
      <w:lvlJc w:val="left"/>
      <w:pPr>
        <w:ind w:left="511" w:hanging="480"/>
      </w:pPr>
    </w:lvl>
    <w:lvl w:ilvl="1" w:tplc="04090019" w:tentative="1">
      <w:start w:val="1"/>
      <w:numFmt w:val="ideographTraditional"/>
      <w:lvlText w:val="%2、"/>
      <w:lvlJc w:val="left"/>
      <w:pPr>
        <w:ind w:left="991" w:hanging="480"/>
      </w:pPr>
    </w:lvl>
    <w:lvl w:ilvl="2" w:tplc="0409001B" w:tentative="1">
      <w:start w:val="1"/>
      <w:numFmt w:val="lowerRoman"/>
      <w:lvlText w:val="%3."/>
      <w:lvlJc w:val="right"/>
      <w:pPr>
        <w:ind w:left="1471" w:hanging="480"/>
      </w:pPr>
    </w:lvl>
    <w:lvl w:ilvl="3" w:tplc="0409000F" w:tentative="1">
      <w:start w:val="1"/>
      <w:numFmt w:val="decimal"/>
      <w:lvlText w:val="%4."/>
      <w:lvlJc w:val="left"/>
      <w:pPr>
        <w:ind w:left="1951" w:hanging="480"/>
      </w:pPr>
    </w:lvl>
    <w:lvl w:ilvl="4" w:tplc="04090019" w:tentative="1">
      <w:start w:val="1"/>
      <w:numFmt w:val="ideographTraditional"/>
      <w:lvlText w:val="%5、"/>
      <w:lvlJc w:val="left"/>
      <w:pPr>
        <w:ind w:left="2431" w:hanging="480"/>
      </w:pPr>
    </w:lvl>
    <w:lvl w:ilvl="5" w:tplc="0409001B" w:tentative="1">
      <w:start w:val="1"/>
      <w:numFmt w:val="lowerRoman"/>
      <w:lvlText w:val="%6."/>
      <w:lvlJc w:val="right"/>
      <w:pPr>
        <w:ind w:left="2911" w:hanging="480"/>
      </w:pPr>
    </w:lvl>
    <w:lvl w:ilvl="6" w:tplc="0409000F" w:tentative="1">
      <w:start w:val="1"/>
      <w:numFmt w:val="decimal"/>
      <w:lvlText w:val="%7."/>
      <w:lvlJc w:val="left"/>
      <w:pPr>
        <w:ind w:left="3391" w:hanging="480"/>
      </w:pPr>
    </w:lvl>
    <w:lvl w:ilvl="7" w:tplc="04090019" w:tentative="1">
      <w:start w:val="1"/>
      <w:numFmt w:val="ideographTraditional"/>
      <w:lvlText w:val="%8、"/>
      <w:lvlJc w:val="left"/>
      <w:pPr>
        <w:ind w:left="3871" w:hanging="480"/>
      </w:pPr>
    </w:lvl>
    <w:lvl w:ilvl="8" w:tplc="0409001B" w:tentative="1">
      <w:start w:val="1"/>
      <w:numFmt w:val="lowerRoman"/>
      <w:lvlText w:val="%9."/>
      <w:lvlJc w:val="right"/>
      <w:pPr>
        <w:ind w:left="4351" w:hanging="480"/>
      </w:pPr>
    </w:lvl>
  </w:abstractNum>
  <w:abstractNum w:abstractNumId="42">
    <w:nsid w:val="3A6612A1"/>
    <w:multiLevelType w:val="hybridMultilevel"/>
    <w:tmpl w:val="5B24120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3AA16161"/>
    <w:multiLevelType w:val="hybridMultilevel"/>
    <w:tmpl w:val="0D48E83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3C24738D"/>
    <w:multiLevelType w:val="hybridMultilevel"/>
    <w:tmpl w:val="6AAEFD1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3D6639F9"/>
    <w:multiLevelType w:val="hybridMultilevel"/>
    <w:tmpl w:val="55FAB53C"/>
    <w:lvl w:ilvl="0" w:tplc="C81439BC">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6">
    <w:nsid w:val="3D68080C"/>
    <w:multiLevelType w:val="hybridMultilevel"/>
    <w:tmpl w:val="AFC80040"/>
    <w:lvl w:ilvl="0" w:tplc="3C422E60">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405E15A5"/>
    <w:multiLevelType w:val="hybridMultilevel"/>
    <w:tmpl w:val="1598AF6E"/>
    <w:lvl w:ilvl="0" w:tplc="BAEEB2AC">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40D613B4"/>
    <w:multiLevelType w:val="hybridMultilevel"/>
    <w:tmpl w:val="81144828"/>
    <w:lvl w:ilvl="0" w:tplc="FB407CC2">
      <w:start w:val="1"/>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435D15AA"/>
    <w:multiLevelType w:val="hybridMultilevel"/>
    <w:tmpl w:val="D004DA2A"/>
    <w:lvl w:ilvl="0" w:tplc="77546B9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nsid w:val="446E65C4"/>
    <w:multiLevelType w:val="hybridMultilevel"/>
    <w:tmpl w:val="7B584D3E"/>
    <w:lvl w:ilvl="0" w:tplc="A5E8350E">
      <w:start w:val="1"/>
      <w:numFmt w:val="taiwaneseCountingThousand"/>
      <w:lvlText w:val="%1、"/>
      <w:lvlJc w:val="left"/>
      <w:pPr>
        <w:tabs>
          <w:tab w:val="num" w:pos="461"/>
        </w:tabs>
        <w:ind w:left="461" w:hanging="435"/>
      </w:pPr>
      <w:rPr>
        <w:rFonts w:cs="Times New Roman" w:hint="default"/>
        <w:b w:val="0"/>
      </w:rPr>
    </w:lvl>
    <w:lvl w:ilvl="1" w:tplc="04090019" w:tentative="1">
      <w:start w:val="1"/>
      <w:numFmt w:val="ideographTraditional"/>
      <w:lvlText w:val="%2、"/>
      <w:lvlJc w:val="left"/>
      <w:pPr>
        <w:tabs>
          <w:tab w:val="num" w:pos="986"/>
        </w:tabs>
        <w:ind w:left="986" w:hanging="480"/>
      </w:pPr>
      <w:rPr>
        <w:rFonts w:cs="Times New Roman"/>
      </w:rPr>
    </w:lvl>
    <w:lvl w:ilvl="2" w:tplc="0409001B" w:tentative="1">
      <w:start w:val="1"/>
      <w:numFmt w:val="lowerRoman"/>
      <w:lvlText w:val="%3."/>
      <w:lvlJc w:val="right"/>
      <w:pPr>
        <w:tabs>
          <w:tab w:val="num" w:pos="1466"/>
        </w:tabs>
        <w:ind w:left="1466" w:hanging="480"/>
      </w:pPr>
      <w:rPr>
        <w:rFonts w:cs="Times New Roman"/>
      </w:rPr>
    </w:lvl>
    <w:lvl w:ilvl="3" w:tplc="0409000F" w:tentative="1">
      <w:start w:val="1"/>
      <w:numFmt w:val="decimal"/>
      <w:lvlText w:val="%4."/>
      <w:lvlJc w:val="left"/>
      <w:pPr>
        <w:tabs>
          <w:tab w:val="num" w:pos="1946"/>
        </w:tabs>
        <w:ind w:left="1946" w:hanging="480"/>
      </w:pPr>
      <w:rPr>
        <w:rFonts w:cs="Times New Roman"/>
      </w:rPr>
    </w:lvl>
    <w:lvl w:ilvl="4" w:tplc="04090019" w:tentative="1">
      <w:start w:val="1"/>
      <w:numFmt w:val="ideographTraditional"/>
      <w:lvlText w:val="%5、"/>
      <w:lvlJc w:val="left"/>
      <w:pPr>
        <w:tabs>
          <w:tab w:val="num" w:pos="2426"/>
        </w:tabs>
        <w:ind w:left="2426" w:hanging="480"/>
      </w:pPr>
      <w:rPr>
        <w:rFonts w:cs="Times New Roman"/>
      </w:rPr>
    </w:lvl>
    <w:lvl w:ilvl="5" w:tplc="0409001B" w:tentative="1">
      <w:start w:val="1"/>
      <w:numFmt w:val="lowerRoman"/>
      <w:lvlText w:val="%6."/>
      <w:lvlJc w:val="right"/>
      <w:pPr>
        <w:tabs>
          <w:tab w:val="num" w:pos="2906"/>
        </w:tabs>
        <w:ind w:left="2906" w:hanging="480"/>
      </w:pPr>
      <w:rPr>
        <w:rFonts w:cs="Times New Roman"/>
      </w:rPr>
    </w:lvl>
    <w:lvl w:ilvl="6" w:tplc="0409000F" w:tentative="1">
      <w:start w:val="1"/>
      <w:numFmt w:val="decimal"/>
      <w:lvlText w:val="%7."/>
      <w:lvlJc w:val="left"/>
      <w:pPr>
        <w:tabs>
          <w:tab w:val="num" w:pos="3386"/>
        </w:tabs>
        <w:ind w:left="3386" w:hanging="480"/>
      </w:pPr>
      <w:rPr>
        <w:rFonts w:cs="Times New Roman"/>
      </w:rPr>
    </w:lvl>
    <w:lvl w:ilvl="7" w:tplc="04090019" w:tentative="1">
      <w:start w:val="1"/>
      <w:numFmt w:val="ideographTraditional"/>
      <w:lvlText w:val="%8、"/>
      <w:lvlJc w:val="left"/>
      <w:pPr>
        <w:tabs>
          <w:tab w:val="num" w:pos="3866"/>
        </w:tabs>
        <w:ind w:left="3866" w:hanging="480"/>
      </w:pPr>
      <w:rPr>
        <w:rFonts w:cs="Times New Roman"/>
      </w:rPr>
    </w:lvl>
    <w:lvl w:ilvl="8" w:tplc="0409001B" w:tentative="1">
      <w:start w:val="1"/>
      <w:numFmt w:val="lowerRoman"/>
      <w:lvlText w:val="%9."/>
      <w:lvlJc w:val="right"/>
      <w:pPr>
        <w:tabs>
          <w:tab w:val="num" w:pos="4346"/>
        </w:tabs>
        <w:ind w:left="4346" w:hanging="480"/>
      </w:pPr>
      <w:rPr>
        <w:rFonts w:cs="Times New Roman"/>
      </w:rPr>
    </w:lvl>
  </w:abstractNum>
  <w:abstractNum w:abstractNumId="51">
    <w:nsid w:val="44BA4EF5"/>
    <w:multiLevelType w:val="hybridMultilevel"/>
    <w:tmpl w:val="64E04618"/>
    <w:lvl w:ilvl="0" w:tplc="F992FF20">
      <w:start w:val="1"/>
      <w:numFmt w:val="taiwaneseCountingThousand"/>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nsid w:val="46154855"/>
    <w:multiLevelType w:val="hybridMultilevel"/>
    <w:tmpl w:val="6F048286"/>
    <w:lvl w:ilvl="0" w:tplc="5C7C99DE">
      <w:start w:val="1"/>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nsid w:val="469201B4"/>
    <w:multiLevelType w:val="hybridMultilevel"/>
    <w:tmpl w:val="21401FBA"/>
    <w:lvl w:ilvl="0" w:tplc="FA0C472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nsid w:val="47D56D2B"/>
    <w:multiLevelType w:val="hybridMultilevel"/>
    <w:tmpl w:val="BC9EADD6"/>
    <w:lvl w:ilvl="0" w:tplc="FA0C472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nsid w:val="48A76BBE"/>
    <w:multiLevelType w:val="hybridMultilevel"/>
    <w:tmpl w:val="6AA83760"/>
    <w:lvl w:ilvl="0" w:tplc="F992FF20">
      <w:start w:val="1"/>
      <w:numFmt w:val="taiwaneseCountingThousand"/>
      <w:lvlText w:val="%1、"/>
      <w:lvlJc w:val="left"/>
      <w:pPr>
        <w:ind w:left="480" w:hanging="480"/>
      </w:pPr>
      <w:rPr>
        <w:rFonts w:hint="eastAsia"/>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nsid w:val="48F360D4"/>
    <w:multiLevelType w:val="hybridMultilevel"/>
    <w:tmpl w:val="B30425E2"/>
    <w:lvl w:ilvl="0" w:tplc="F2F0A41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nsid w:val="4B5011D6"/>
    <w:multiLevelType w:val="hybridMultilevel"/>
    <w:tmpl w:val="0B4E1496"/>
    <w:lvl w:ilvl="0" w:tplc="F992FF20">
      <w:start w:val="1"/>
      <w:numFmt w:val="taiwaneseCountingThousand"/>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nsid w:val="4F6929F7"/>
    <w:multiLevelType w:val="hybridMultilevel"/>
    <w:tmpl w:val="92A09F54"/>
    <w:lvl w:ilvl="0" w:tplc="F992FF20">
      <w:start w:val="1"/>
      <w:numFmt w:val="taiwaneseCountingThousand"/>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nsid w:val="4FD84E2C"/>
    <w:multiLevelType w:val="hybridMultilevel"/>
    <w:tmpl w:val="78E43984"/>
    <w:lvl w:ilvl="0" w:tplc="0409000F">
      <w:start w:val="1"/>
      <w:numFmt w:val="decimal"/>
      <w:lvlText w:val="%1."/>
      <w:lvlJc w:val="left"/>
      <w:pPr>
        <w:ind w:left="511" w:hanging="480"/>
      </w:pPr>
    </w:lvl>
    <w:lvl w:ilvl="1" w:tplc="04090019" w:tentative="1">
      <w:start w:val="1"/>
      <w:numFmt w:val="ideographTraditional"/>
      <w:lvlText w:val="%2、"/>
      <w:lvlJc w:val="left"/>
      <w:pPr>
        <w:ind w:left="991" w:hanging="480"/>
      </w:pPr>
    </w:lvl>
    <w:lvl w:ilvl="2" w:tplc="0409001B" w:tentative="1">
      <w:start w:val="1"/>
      <w:numFmt w:val="lowerRoman"/>
      <w:lvlText w:val="%3."/>
      <w:lvlJc w:val="right"/>
      <w:pPr>
        <w:ind w:left="1471" w:hanging="480"/>
      </w:pPr>
    </w:lvl>
    <w:lvl w:ilvl="3" w:tplc="0409000F" w:tentative="1">
      <w:start w:val="1"/>
      <w:numFmt w:val="decimal"/>
      <w:lvlText w:val="%4."/>
      <w:lvlJc w:val="left"/>
      <w:pPr>
        <w:ind w:left="1951" w:hanging="480"/>
      </w:pPr>
    </w:lvl>
    <w:lvl w:ilvl="4" w:tplc="04090019" w:tentative="1">
      <w:start w:val="1"/>
      <w:numFmt w:val="ideographTraditional"/>
      <w:lvlText w:val="%5、"/>
      <w:lvlJc w:val="left"/>
      <w:pPr>
        <w:ind w:left="2431" w:hanging="480"/>
      </w:pPr>
    </w:lvl>
    <w:lvl w:ilvl="5" w:tplc="0409001B" w:tentative="1">
      <w:start w:val="1"/>
      <w:numFmt w:val="lowerRoman"/>
      <w:lvlText w:val="%6."/>
      <w:lvlJc w:val="right"/>
      <w:pPr>
        <w:ind w:left="2911" w:hanging="480"/>
      </w:pPr>
    </w:lvl>
    <w:lvl w:ilvl="6" w:tplc="0409000F" w:tentative="1">
      <w:start w:val="1"/>
      <w:numFmt w:val="decimal"/>
      <w:lvlText w:val="%7."/>
      <w:lvlJc w:val="left"/>
      <w:pPr>
        <w:ind w:left="3391" w:hanging="480"/>
      </w:pPr>
    </w:lvl>
    <w:lvl w:ilvl="7" w:tplc="04090019" w:tentative="1">
      <w:start w:val="1"/>
      <w:numFmt w:val="ideographTraditional"/>
      <w:lvlText w:val="%8、"/>
      <w:lvlJc w:val="left"/>
      <w:pPr>
        <w:ind w:left="3871" w:hanging="480"/>
      </w:pPr>
    </w:lvl>
    <w:lvl w:ilvl="8" w:tplc="0409001B" w:tentative="1">
      <w:start w:val="1"/>
      <w:numFmt w:val="lowerRoman"/>
      <w:lvlText w:val="%9."/>
      <w:lvlJc w:val="right"/>
      <w:pPr>
        <w:ind w:left="4351" w:hanging="480"/>
      </w:pPr>
    </w:lvl>
  </w:abstractNum>
  <w:abstractNum w:abstractNumId="60">
    <w:nsid w:val="50D969E6"/>
    <w:multiLevelType w:val="hybridMultilevel"/>
    <w:tmpl w:val="3FB8CB24"/>
    <w:lvl w:ilvl="0" w:tplc="8560192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nsid w:val="525602CC"/>
    <w:multiLevelType w:val="hybridMultilevel"/>
    <w:tmpl w:val="C57CB0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nsid w:val="526B19CC"/>
    <w:multiLevelType w:val="hybridMultilevel"/>
    <w:tmpl w:val="45426B98"/>
    <w:lvl w:ilvl="0" w:tplc="04090015">
      <w:start w:val="1"/>
      <w:numFmt w:val="taiwaneseCountingThousand"/>
      <w:lvlText w:val="%1、"/>
      <w:lvlJc w:val="left"/>
      <w:pPr>
        <w:ind w:left="511" w:hanging="480"/>
      </w:pPr>
    </w:lvl>
    <w:lvl w:ilvl="1" w:tplc="04090019" w:tentative="1">
      <w:start w:val="1"/>
      <w:numFmt w:val="ideographTraditional"/>
      <w:lvlText w:val="%2、"/>
      <w:lvlJc w:val="left"/>
      <w:pPr>
        <w:ind w:left="991" w:hanging="480"/>
      </w:pPr>
    </w:lvl>
    <w:lvl w:ilvl="2" w:tplc="0409001B" w:tentative="1">
      <w:start w:val="1"/>
      <w:numFmt w:val="lowerRoman"/>
      <w:lvlText w:val="%3."/>
      <w:lvlJc w:val="right"/>
      <w:pPr>
        <w:ind w:left="1471" w:hanging="480"/>
      </w:pPr>
    </w:lvl>
    <w:lvl w:ilvl="3" w:tplc="0409000F" w:tentative="1">
      <w:start w:val="1"/>
      <w:numFmt w:val="decimal"/>
      <w:lvlText w:val="%4."/>
      <w:lvlJc w:val="left"/>
      <w:pPr>
        <w:ind w:left="1951" w:hanging="480"/>
      </w:pPr>
    </w:lvl>
    <w:lvl w:ilvl="4" w:tplc="04090019" w:tentative="1">
      <w:start w:val="1"/>
      <w:numFmt w:val="ideographTraditional"/>
      <w:lvlText w:val="%5、"/>
      <w:lvlJc w:val="left"/>
      <w:pPr>
        <w:ind w:left="2431" w:hanging="480"/>
      </w:pPr>
    </w:lvl>
    <w:lvl w:ilvl="5" w:tplc="0409001B" w:tentative="1">
      <w:start w:val="1"/>
      <w:numFmt w:val="lowerRoman"/>
      <w:lvlText w:val="%6."/>
      <w:lvlJc w:val="right"/>
      <w:pPr>
        <w:ind w:left="2911" w:hanging="480"/>
      </w:pPr>
    </w:lvl>
    <w:lvl w:ilvl="6" w:tplc="0409000F" w:tentative="1">
      <w:start w:val="1"/>
      <w:numFmt w:val="decimal"/>
      <w:lvlText w:val="%7."/>
      <w:lvlJc w:val="left"/>
      <w:pPr>
        <w:ind w:left="3391" w:hanging="480"/>
      </w:pPr>
    </w:lvl>
    <w:lvl w:ilvl="7" w:tplc="04090019" w:tentative="1">
      <w:start w:val="1"/>
      <w:numFmt w:val="ideographTraditional"/>
      <w:lvlText w:val="%8、"/>
      <w:lvlJc w:val="left"/>
      <w:pPr>
        <w:ind w:left="3871" w:hanging="480"/>
      </w:pPr>
    </w:lvl>
    <w:lvl w:ilvl="8" w:tplc="0409001B" w:tentative="1">
      <w:start w:val="1"/>
      <w:numFmt w:val="lowerRoman"/>
      <w:lvlText w:val="%9."/>
      <w:lvlJc w:val="right"/>
      <w:pPr>
        <w:ind w:left="4351" w:hanging="480"/>
      </w:pPr>
    </w:lvl>
  </w:abstractNum>
  <w:abstractNum w:abstractNumId="63">
    <w:nsid w:val="52C63214"/>
    <w:multiLevelType w:val="hybridMultilevel"/>
    <w:tmpl w:val="90AC7C62"/>
    <w:lvl w:ilvl="0" w:tplc="E824416A">
      <w:start w:val="1"/>
      <w:numFmt w:val="taiwaneseCountingThousand"/>
      <w:lvlText w:val="（%1）"/>
      <w:lvlJc w:val="left"/>
      <w:pPr>
        <w:ind w:left="655" w:hanging="480"/>
      </w:pPr>
      <w:rPr>
        <w:rFonts w:ascii="標楷體" w:eastAsia="標楷體" w:hAnsi="標楷體" w:hint="eastAsia"/>
        <w:sz w:val="24"/>
        <w:szCs w:val="24"/>
      </w:rPr>
    </w:lvl>
    <w:lvl w:ilvl="1" w:tplc="04090019" w:tentative="1">
      <w:start w:val="1"/>
      <w:numFmt w:val="ideographTraditional"/>
      <w:lvlText w:val="%2、"/>
      <w:lvlJc w:val="left"/>
      <w:pPr>
        <w:ind w:left="1135" w:hanging="480"/>
      </w:pPr>
    </w:lvl>
    <w:lvl w:ilvl="2" w:tplc="0409001B" w:tentative="1">
      <w:start w:val="1"/>
      <w:numFmt w:val="lowerRoman"/>
      <w:lvlText w:val="%3."/>
      <w:lvlJc w:val="right"/>
      <w:pPr>
        <w:ind w:left="1615" w:hanging="480"/>
      </w:pPr>
    </w:lvl>
    <w:lvl w:ilvl="3" w:tplc="0409000F" w:tentative="1">
      <w:start w:val="1"/>
      <w:numFmt w:val="decimal"/>
      <w:lvlText w:val="%4."/>
      <w:lvlJc w:val="left"/>
      <w:pPr>
        <w:ind w:left="2095" w:hanging="480"/>
      </w:pPr>
    </w:lvl>
    <w:lvl w:ilvl="4" w:tplc="04090019" w:tentative="1">
      <w:start w:val="1"/>
      <w:numFmt w:val="ideographTraditional"/>
      <w:lvlText w:val="%5、"/>
      <w:lvlJc w:val="left"/>
      <w:pPr>
        <w:ind w:left="2575" w:hanging="480"/>
      </w:pPr>
    </w:lvl>
    <w:lvl w:ilvl="5" w:tplc="0409001B" w:tentative="1">
      <w:start w:val="1"/>
      <w:numFmt w:val="lowerRoman"/>
      <w:lvlText w:val="%6."/>
      <w:lvlJc w:val="right"/>
      <w:pPr>
        <w:ind w:left="3055" w:hanging="480"/>
      </w:pPr>
    </w:lvl>
    <w:lvl w:ilvl="6" w:tplc="0409000F" w:tentative="1">
      <w:start w:val="1"/>
      <w:numFmt w:val="decimal"/>
      <w:lvlText w:val="%7."/>
      <w:lvlJc w:val="left"/>
      <w:pPr>
        <w:ind w:left="3535" w:hanging="480"/>
      </w:pPr>
    </w:lvl>
    <w:lvl w:ilvl="7" w:tplc="04090019" w:tentative="1">
      <w:start w:val="1"/>
      <w:numFmt w:val="ideographTraditional"/>
      <w:lvlText w:val="%8、"/>
      <w:lvlJc w:val="left"/>
      <w:pPr>
        <w:ind w:left="4015" w:hanging="480"/>
      </w:pPr>
    </w:lvl>
    <w:lvl w:ilvl="8" w:tplc="0409001B" w:tentative="1">
      <w:start w:val="1"/>
      <w:numFmt w:val="lowerRoman"/>
      <w:lvlText w:val="%9."/>
      <w:lvlJc w:val="right"/>
      <w:pPr>
        <w:ind w:left="4495" w:hanging="480"/>
      </w:pPr>
    </w:lvl>
  </w:abstractNum>
  <w:abstractNum w:abstractNumId="64">
    <w:nsid w:val="5342534D"/>
    <w:multiLevelType w:val="hybridMultilevel"/>
    <w:tmpl w:val="23FA9234"/>
    <w:lvl w:ilvl="0" w:tplc="FA0C4726">
      <w:start w:val="1"/>
      <w:numFmt w:val="taiwaneseCountingThousand"/>
      <w:lvlText w:val="（%1）"/>
      <w:lvlJc w:val="left"/>
      <w:pPr>
        <w:ind w:left="957" w:hanging="480"/>
      </w:pPr>
      <w:rPr>
        <w:rFonts w:hint="default"/>
      </w:rPr>
    </w:lvl>
    <w:lvl w:ilvl="1" w:tplc="04090019" w:tentative="1">
      <w:start w:val="1"/>
      <w:numFmt w:val="ideographTraditional"/>
      <w:lvlText w:val="%2、"/>
      <w:lvlJc w:val="left"/>
      <w:pPr>
        <w:ind w:left="1437" w:hanging="480"/>
      </w:pPr>
    </w:lvl>
    <w:lvl w:ilvl="2" w:tplc="0409001B" w:tentative="1">
      <w:start w:val="1"/>
      <w:numFmt w:val="lowerRoman"/>
      <w:lvlText w:val="%3."/>
      <w:lvlJc w:val="right"/>
      <w:pPr>
        <w:ind w:left="1917" w:hanging="480"/>
      </w:pPr>
    </w:lvl>
    <w:lvl w:ilvl="3" w:tplc="0409000F" w:tentative="1">
      <w:start w:val="1"/>
      <w:numFmt w:val="decimal"/>
      <w:lvlText w:val="%4."/>
      <w:lvlJc w:val="left"/>
      <w:pPr>
        <w:ind w:left="2397" w:hanging="480"/>
      </w:pPr>
    </w:lvl>
    <w:lvl w:ilvl="4" w:tplc="04090019" w:tentative="1">
      <w:start w:val="1"/>
      <w:numFmt w:val="ideographTraditional"/>
      <w:lvlText w:val="%5、"/>
      <w:lvlJc w:val="left"/>
      <w:pPr>
        <w:ind w:left="2877" w:hanging="480"/>
      </w:pPr>
    </w:lvl>
    <w:lvl w:ilvl="5" w:tplc="0409001B" w:tentative="1">
      <w:start w:val="1"/>
      <w:numFmt w:val="lowerRoman"/>
      <w:lvlText w:val="%6."/>
      <w:lvlJc w:val="right"/>
      <w:pPr>
        <w:ind w:left="3357" w:hanging="480"/>
      </w:pPr>
    </w:lvl>
    <w:lvl w:ilvl="6" w:tplc="0409000F" w:tentative="1">
      <w:start w:val="1"/>
      <w:numFmt w:val="decimal"/>
      <w:lvlText w:val="%7."/>
      <w:lvlJc w:val="left"/>
      <w:pPr>
        <w:ind w:left="3837" w:hanging="480"/>
      </w:pPr>
    </w:lvl>
    <w:lvl w:ilvl="7" w:tplc="04090019" w:tentative="1">
      <w:start w:val="1"/>
      <w:numFmt w:val="ideographTraditional"/>
      <w:lvlText w:val="%8、"/>
      <w:lvlJc w:val="left"/>
      <w:pPr>
        <w:ind w:left="4317" w:hanging="480"/>
      </w:pPr>
    </w:lvl>
    <w:lvl w:ilvl="8" w:tplc="0409001B" w:tentative="1">
      <w:start w:val="1"/>
      <w:numFmt w:val="lowerRoman"/>
      <w:lvlText w:val="%9."/>
      <w:lvlJc w:val="right"/>
      <w:pPr>
        <w:ind w:left="4797" w:hanging="480"/>
      </w:pPr>
    </w:lvl>
  </w:abstractNum>
  <w:abstractNum w:abstractNumId="65">
    <w:nsid w:val="53C57174"/>
    <w:multiLevelType w:val="hybridMultilevel"/>
    <w:tmpl w:val="B3E866B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nsid w:val="54493DA2"/>
    <w:multiLevelType w:val="hybridMultilevel"/>
    <w:tmpl w:val="E2346BA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nsid w:val="55E911A6"/>
    <w:multiLevelType w:val="hybridMultilevel"/>
    <w:tmpl w:val="5B24120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nsid w:val="5774498C"/>
    <w:multiLevelType w:val="hybridMultilevel"/>
    <w:tmpl w:val="9DAEB800"/>
    <w:lvl w:ilvl="0" w:tplc="FA0C472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nsid w:val="5847606D"/>
    <w:multiLevelType w:val="multilevel"/>
    <w:tmpl w:val="664CEB34"/>
    <w:lvl w:ilvl="0">
      <w:start w:val="1"/>
      <w:numFmt w:val="taiwaneseCountingThousand"/>
      <w:pStyle w:val="a"/>
      <w:suff w:val="nothing"/>
      <w:lvlText w:val="%1、"/>
      <w:lvlJc w:val="left"/>
      <w:pPr>
        <w:ind w:left="641" w:hanging="641"/>
      </w:pPr>
      <w:rPr>
        <w:rFonts w:ascii="標楷體" w:eastAsia="標楷體" w:cs="Times New Roman" w:hint="eastAsia"/>
        <w:color w:val="FF0000"/>
        <w:sz w:val="24"/>
        <w:szCs w:val="24"/>
      </w:rPr>
    </w:lvl>
    <w:lvl w:ilvl="1">
      <w:start w:val="1"/>
      <w:numFmt w:val="taiwaneseCountingThousand"/>
      <w:suff w:val="nothing"/>
      <w:lvlText w:val="（%2）"/>
      <w:lvlJc w:val="left"/>
      <w:pPr>
        <w:ind w:left="1293" w:hanging="959"/>
      </w:pPr>
      <w:rPr>
        <w:rFonts w:ascii="標楷體" w:eastAsia="標楷體" w:cs="Times New Roman" w:hint="eastAsia"/>
        <w:sz w:val="32"/>
      </w:rPr>
    </w:lvl>
    <w:lvl w:ilvl="2">
      <w:start w:val="1"/>
      <w:numFmt w:val="decimalFullWidth"/>
      <w:suff w:val="nothing"/>
      <w:lvlText w:val="%3、"/>
      <w:lvlJc w:val="left"/>
      <w:pPr>
        <w:ind w:left="1604" w:hanging="635"/>
      </w:pPr>
      <w:rPr>
        <w:rFonts w:ascii="標楷體" w:eastAsia="標楷體" w:cs="Times New Roman" w:hint="eastAsia"/>
        <w:sz w:val="32"/>
      </w:rPr>
    </w:lvl>
    <w:lvl w:ilvl="3">
      <w:start w:val="1"/>
      <w:numFmt w:val="decimalFullWidth"/>
      <w:suff w:val="nothing"/>
      <w:lvlText w:val="（%4）"/>
      <w:lvlJc w:val="left"/>
      <w:pPr>
        <w:ind w:left="2251" w:hanging="964"/>
      </w:pPr>
      <w:rPr>
        <w:rFonts w:cs="Times New Roman" w:hint="eastAsia"/>
      </w:rPr>
    </w:lvl>
    <w:lvl w:ilvl="4">
      <w:start w:val="1"/>
      <w:numFmt w:val="ideographTraditional"/>
      <w:suff w:val="nothing"/>
      <w:lvlText w:val="%5、"/>
      <w:lvlJc w:val="left"/>
      <w:pPr>
        <w:ind w:left="2568" w:hanging="635"/>
      </w:pPr>
      <w:rPr>
        <w:rFonts w:cs="Times New Roman" w:hint="eastAsia"/>
      </w:rPr>
    </w:lvl>
    <w:lvl w:ilvl="5">
      <w:start w:val="1"/>
      <w:numFmt w:val="ideographTraditional"/>
      <w:lvlText w:val="（%6）"/>
      <w:lvlJc w:val="left"/>
      <w:pPr>
        <w:tabs>
          <w:tab w:val="num" w:pos="3215"/>
        </w:tabs>
        <w:ind w:left="3215" w:hanging="975"/>
      </w:pPr>
      <w:rPr>
        <w:rFonts w:ascii="標楷體" w:eastAsia="標楷體" w:cs="Times New Roman" w:hint="eastAsia"/>
        <w:b w:val="0"/>
        <w:i w:val="0"/>
        <w:spacing w:val="0"/>
        <w:kern w:val="0"/>
        <w:position w:val="0"/>
        <w:sz w:val="32"/>
        <w:effect w:val="none"/>
      </w:rPr>
    </w:lvl>
    <w:lvl w:ilvl="6">
      <w:start w:val="1"/>
      <w:numFmt w:val="ideographZodiac"/>
      <w:lvlText w:val="%7、"/>
      <w:lvlJc w:val="left"/>
      <w:pPr>
        <w:tabs>
          <w:tab w:val="num" w:pos="3532"/>
        </w:tabs>
        <w:ind w:left="3532" w:hanging="646"/>
      </w:pPr>
      <w:rPr>
        <w:rFonts w:cs="Times New Roman" w:hint="eastAsia"/>
      </w:rPr>
    </w:lvl>
    <w:lvl w:ilvl="7">
      <w:start w:val="1"/>
      <w:numFmt w:val="ideographZodiac"/>
      <w:lvlText w:val="（%8）"/>
      <w:lvlJc w:val="left"/>
      <w:pPr>
        <w:tabs>
          <w:tab w:val="num" w:pos="4167"/>
        </w:tabs>
        <w:ind w:left="4167" w:hanging="964"/>
      </w:pPr>
      <w:rPr>
        <w:rFonts w:cs="Times New Roman" w:hint="eastAsia"/>
      </w:rPr>
    </w:lvl>
    <w:lvl w:ilvl="8">
      <w:start w:val="1"/>
      <w:numFmt w:val="lowerLetter"/>
      <w:lvlText w:val="%9)"/>
      <w:lvlJc w:val="left"/>
      <w:pPr>
        <w:tabs>
          <w:tab w:val="num" w:pos="4790"/>
        </w:tabs>
        <w:ind w:left="4790" w:hanging="1700"/>
      </w:pPr>
      <w:rPr>
        <w:rFonts w:cs="Times New Roman" w:hint="eastAsia"/>
      </w:rPr>
    </w:lvl>
  </w:abstractNum>
  <w:abstractNum w:abstractNumId="70">
    <w:nsid w:val="58796D0C"/>
    <w:multiLevelType w:val="hybridMultilevel"/>
    <w:tmpl w:val="99A82D30"/>
    <w:lvl w:ilvl="0" w:tplc="F992FF20">
      <w:start w:val="1"/>
      <w:numFmt w:val="taiwaneseCountingThousand"/>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nsid w:val="596B1E80"/>
    <w:multiLevelType w:val="hybridMultilevel"/>
    <w:tmpl w:val="1AE05EAE"/>
    <w:lvl w:ilvl="0" w:tplc="F692F154">
      <w:start w:val="1"/>
      <w:numFmt w:val="taiwaneseCountingThousand"/>
      <w:lvlText w:val="（%1）"/>
      <w:lvlJc w:val="left"/>
      <w:pPr>
        <w:ind w:left="480" w:hanging="480"/>
      </w:pPr>
      <w:rPr>
        <w:rFonts w:ascii="標楷體" w:eastAsia="標楷體" w:hAnsi="標楷體"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nsid w:val="5DB25163"/>
    <w:multiLevelType w:val="hybridMultilevel"/>
    <w:tmpl w:val="23FA9234"/>
    <w:lvl w:ilvl="0" w:tplc="FA0C4726">
      <w:start w:val="1"/>
      <w:numFmt w:val="taiwaneseCountingThousand"/>
      <w:lvlText w:val="（%1）"/>
      <w:lvlJc w:val="left"/>
      <w:pPr>
        <w:ind w:left="957" w:hanging="480"/>
      </w:pPr>
      <w:rPr>
        <w:rFonts w:hint="default"/>
      </w:rPr>
    </w:lvl>
    <w:lvl w:ilvl="1" w:tplc="04090019" w:tentative="1">
      <w:start w:val="1"/>
      <w:numFmt w:val="ideographTraditional"/>
      <w:lvlText w:val="%2、"/>
      <w:lvlJc w:val="left"/>
      <w:pPr>
        <w:ind w:left="1437" w:hanging="480"/>
      </w:pPr>
    </w:lvl>
    <w:lvl w:ilvl="2" w:tplc="0409001B" w:tentative="1">
      <w:start w:val="1"/>
      <w:numFmt w:val="lowerRoman"/>
      <w:lvlText w:val="%3."/>
      <w:lvlJc w:val="right"/>
      <w:pPr>
        <w:ind w:left="1917" w:hanging="480"/>
      </w:pPr>
    </w:lvl>
    <w:lvl w:ilvl="3" w:tplc="0409000F" w:tentative="1">
      <w:start w:val="1"/>
      <w:numFmt w:val="decimal"/>
      <w:lvlText w:val="%4."/>
      <w:lvlJc w:val="left"/>
      <w:pPr>
        <w:ind w:left="2397" w:hanging="480"/>
      </w:pPr>
    </w:lvl>
    <w:lvl w:ilvl="4" w:tplc="04090019" w:tentative="1">
      <w:start w:val="1"/>
      <w:numFmt w:val="ideographTraditional"/>
      <w:lvlText w:val="%5、"/>
      <w:lvlJc w:val="left"/>
      <w:pPr>
        <w:ind w:left="2877" w:hanging="480"/>
      </w:pPr>
    </w:lvl>
    <w:lvl w:ilvl="5" w:tplc="0409001B" w:tentative="1">
      <w:start w:val="1"/>
      <w:numFmt w:val="lowerRoman"/>
      <w:lvlText w:val="%6."/>
      <w:lvlJc w:val="right"/>
      <w:pPr>
        <w:ind w:left="3357" w:hanging="480"/>
      </w:pPr>
    </w:lvl>
    <w:lvl w:ilvl="6" w:tplc="0409000F" w:tentative="1">
      <w:start w:val="1"/>
      <w:numFmt w:val="decimal"/>
      <w:lvlText w:val="%7."/>
      <w:lvlJc w:val="left"/>
      <w:pPr>
        <w:ind w:left="3837" w:hanging="480"/>
      </w:pPr>
    </w:lvl>
    <w:lvl w:ilvl="7" w:tplc="04090019" w:tentative="1">
      <w:start w:val="1"/>
      <w:numFmt w:val="ideographTraditional"/>
      <w:lvlText w:val="%8、"/>
      <w:lvlJc w:val="left"/>
      <w:pPr>
        <w:ind w:left="4317" w:hanging="480"/>
      </w:pPr>
    </w:lvl>
    <w:lvl w:ilvl="8" w:tplc="0409001B" w:tentative="1">
      <w:start w:val="1"/>
      <w:numFmt w:val="lowerRoman"/>
      <w:lvlText w:val="%9."/>
      <w:lvlJc w:val="right"/>
      <w:pPr>
        <w:ind w:left="4797" w:hanging="480"/>
      </w:pPr>
    </w:lvl>
  </w:abstractNum>
  <w:abstractNum w:abstractNumId="73">
    <w:nsid w:val="5F8E2737"/>
    <w:multiLevelType w:val="hybridMultilevel"/>
    <w:tmpl w:val="3FCCD936"/>
    <w:lvl w:ilvl="0" w:tplc="FA80A81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4">
    <w:nsid w:val="61A11993"/>
    <w:multiLevelType w:val="hybridMultilevel"/>
    <w:tmpl w:val="5EBA69EA"/>
    <w:lvl w:ilvl="0" w:tplc="3C422E60">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nsid w:val="628E3080"/>
    <w:multiLevelType w:val="hybridMultilevel"/>
    <w:tmpl w:val="03449268"/>
    <w:lvl w:ilvl="0" w:tplc="13A27C54">
      <w:start w:val="1"/>
      <w:numFmt w:val="decimal"/>
      <w:lvlText w:val="%1."/>
      <w:lvlJc w:val="left"/>
      <w:pPr>
        <w:ind w:left="1320" w:hanging="360"/>
      </w:pPr>
      <w:rPr>
        <w:rFonts w:ascii="Times New Roman" w:hAnsi="Times New Roman" w:cs="Times New Roman" w:hint="default"/>
        <w:b/>
      </w:rPr>
    </w:lvl>
    <w:lvl w:ilvl="1" w:tplc="0AB6390E">
      <w:start w:val="1"/>
      <w:numFmt w:val="upperLetter"/>
      <w:lvlText w:val="%2."/>
      <w:lvlJc w:val="left"/>
      <w:pPr>
        <w:ind w:left="1440" w:hanging="480"/>
      </w:pPr>
      <w:rPr>
        <w:b w:val="0"/>
        <w:color w:val="000000" w:themeColor="text1"/>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6">
    <w:nsid w:val="645B4F35"/>
    <w:multiLevelType w:val="hybridMultilevel"/>
    <w:tmpl w:val="B9B293BA"/>
    <w:lvl w:ilvl="0" w:tplc="43C2C486">
      <w:start w:val="1"/>
      <w:numFmt w:val="taiwaneseCountingThousand"/>
      <w:lvlText w:val="%1、"/>
      <w:lvlJc w:val="left"/>
      <w:pPr>
        <w:ind w:left="51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nsid w:val="650004C2"/>
    <w:multiLevelType w:val="hybridMultilevel"/>
    <w:tmpl w:val="48740AD4"/>
    <w:lvl w:ilvl="0" w:tplc="B466200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nsid w:val="650958F1"/>
    <w:multiLevelType w:val="hybridMultilevel"/>
    <w:tmpl w:val="3E0A676C"/>
    <w:lvl w:ilvl="0" w:tplc="DD185D20">
      <w:start w:val="1"/>
      <w:numFmt w:val="decimal"/>
      <w:lvlText w:val="%1."/>
      <w:lvlJc w:val="left"/>
      <w:pPr>
        <w:ind w:left="480" w:hanging="480"/>
      </w:pPr>
      <w:rPr>
        <w:rFonts w:hint="eastAsia"/>
      </w:rPr>
    </w:lvl>
    <w:lvl w:ilvl="1" w:tplc="2F9026BE">
      <w:start w:val="1"/>
      <w:numFmt w:val="taiwaneseCountingThousand"/>
      <w:lvlText w:val="%2、"/>
      <w:lvlJc w:val="left"/>
      <w:pPr>
        <w:ind w:left="840" w:hanging="360"/>
      </w:pPr>
      <w:rPr>
        <w:rFonts w:cs="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nsid w:val="66D42B14"/>
    <w:multiLevelType w:val="hybridMultilevel"/>
    <w:tmpl w:val="4F0E3CD2"/>
    <w:lvl w:ilvl="0" w:tplc="FDE6EEC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nsid w:val="671D0E0F"/>
    <w:multiLevelType w:val="hybridMultilevel"/>
    <w:tmpl w:val="BF92C26E"/>
    <w:lvl w:ilvl="0" w:tplc="3C422E60">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nsid w:val="6738225B"/>
    <w:multiLevelType w:val="hybridMultilevel"/>
    <w:tmpl w:val="B1020542"/>
    <w:lvl w:ilvl="0" w:tplc="3E781284">
      <w:start w:val="1"/>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nsid w:val="68D216DC"/>
    <w:multiLevelType w:val="hybridMultilevel"/>
    <w:tmpl w:val="AD1C9C54"/>
    <w:lvl w:ilvl="0" w:tplc="F2F0A41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nsid w:val="69441CFF"/>
    <w:multiLevelType w:val="hybridMultilevel"/>
    <w:tmpl w:val="C64E588C"/>
    <w:lvl w:ilvl="0" w:tplc="E824416A">
      <w:start w:val="1"/>
      <w:numFmt w:val="taiwaneseCountingThousand"/>
      <w:lvlText w:val="（%1）"/>
      <w:lvlJc w:val="left"/>
      <w:pPr>
        <w:ind w:left="480" w:hanging="480"/>
      </w:pPr>
      <w:rPr>
        <w:rFonts w:ascii="標楷體" w:eastAsia="標楷體" w:hAnsi="標楷體"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nsid w:val="6DB9220F"/>
    <w:multiLevelType w:val="hybridMultilevel"/>
    <w:tmpl w:val="BB8A46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nsid w:val="6F4F6DDC"/>
    <w:multiLevelType w:val="hybridMultilevel"/>
    <w:tmpl w:val="B2C4B444"/>
    <w:lvl w:ilvl="0" w:tplc="04090015">
      <w:start w:val="1"/>
      <w:numFmt w:val="taiwaneseCountingThousand"/>
      <w:lvlText w:val="%1、"/>
      <w:lvlJc w:val="left"/>
      <w:pPr>
        <w:ind w:left="477" w:hanging="480"/>
      </w:pPr>
    </w:lvl>
    <w:lvl w:ilvl="1" w:tplc="04090019" w:tentative="1">
      <w:start w:val="1"/>
      <w:numFmt w:val="ideographTraditional"/>
      <w:lvlText w:val="%2、"/>
      <w:lvlJc w:val="left"/>
      <w:pPr>
        <w:ind w:left="957" w:hanging="480"/>
      </w:pPr>
    </w:lvl>
    <w:lvl w:ilvl="2" w:tplc="0409001B" w:tentative="1">
      <w:start w:val="1"/>
      <w:numFmt w:val="lowerRoman"/>
      <w:lvlText w:val="%3."/>
      <w:lvlJc w:val="right"/>
      <w:pPr>
        <w:ind w:left="1437" w:hanging="480"/>
      </w:pPr>
    </w:lvl>
    <w:lvl w:ilvl="3" w:tplc="0409000F" w:tentative="1">
      <w:start w:val="1"/>
      <w:numFmt w:val="decimal"/>
      <w:lvlText w:val="%4."/>
      <w:lvlJc w:val="left"/>
      <w:pPr>
        <w:ind w:left="1917" w:hanging="480"/>
      </w:pPr>
    </w:lvl>
    <w:lvl w:ilvl="4" w:tplc="04090019" w:tentative="1">
      <w:start w:val="1"/>
      <w:numFmt w:val="ideographTraditional"/>
      <w:lvlText w:val="%5、"/>
      <w:lvlJc w:val="left"/>
      <w:pPr>
        <w:ind w:left="2397" w:hanging="480"/>
      </w:pPr>
    </w:lvl>
    <w:lvl w:ilvl="5" w:tplc="0409001B" w:tentative="1">
      <w:start w:val="1"/>
      <w:numFmt w:val="lowerRoman"/>
      <w:lvlText w:val="%6."/>
      <w:lvlJc w:val="right"/>
      <w:pPr>
        <w:ind w:left="2877" w:hanging="480"/>
      </w:pPr>
    </w:lvl>
    <w:lvl w:ilvl="6" w:tplc="0409000F" w:tentative="1">
      <w:start w:val="1"/>
      <w:numFmt w:val="decimal"/>
      <w:lvlText w:val="%7."/>
      <w:lvlJc w:val="left"/>
      <w:pPr>
        <w:ind w:left="3357" w:hanging="480"/>
      </w:pPr>
    </w:lvl>
    <w:lvl w:ilvl="7" w:tplc="04090019" w:tentative="1">
      <w:start w:val="1"/>
      <w:numFmt w:val="ideographTraditional"/>
      <w:lvlText w:val="%8、"/>
      <w:lvlJc w:val="left"/>
      <w:pPr>
        <w:ind w:left="3837" w:hanging="480"/>
      </w:pPr>
    </w:lvl>
    <w:lvl w:ilvl="8" w:tplc="0409001B" w:tentative="1">
      <w:start w:val="1"/>
      <w:numFmt w:val="lowerRoman"/>
      <w:lvlText w:val="%9."/>
      <w:lvlJc w:val="right"/>
      <w:pPr>
        <w:ind w:left="4317" w:hanging="480"/>
      </w:pPr>
    </w:lvl>
  </w:abstractNum>
  <w:abstractNum w:abstractNumId="86">
    <w:nsid w:val="70A540C2"/>
    <w:multiLevelType w:val="hybridMultilevel"/>
    <w:tmpl w:val="55E6F366"/>
    <w:lvl w:ilvl="0" w:tplc="3C422E60">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nsid w:val="71076EC2"/>
    <w:multiLevelType w:val="hybridMultilevel"/>
    <w:tmpl w:val="15107228"/>
    <w:lvl w:ilvl="0" w:tplc="1604FFF8">
      <w:start w:val="1"/>
      <w:numFmt w:val="decimal"/>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8">
    <w:nsid w:val="717F776A"/>
    <w:multiLevelType w:val="hybridMultilevel"/>
    <w:tmpl w:val="D4123092"/>
    <w:lvl w:ilvl="0" w:tplc="8ADA4E6C">
      <w:start w:val="1"/>
      <w:numFmt w:val="taiwaneseCountingThousand"/>
      <w:lvlText w:val="%1、"/>
      <w:lvlJc w:val="left"/>
      <w:pPr>
        <w:ind w:left="480" w:hanging="48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nsid w:val="71B21056"/>
    <w:multiLevelType w:val="hybridMultilevel"/>
    <w:tmpl w:val="E42AAF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nsid w:val="72A43F69"/>
    <w:multiLevelType w:val="hybridMultilevel"/>
    <w:tmpl w:val="D0CA93F2"/>
    <w:lvl w:ilvl="0" w:tplc="A8205C06">
      <w:start w:val="1"/>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nsid w:val="731E1977"/>
    <w:multiLevelType w:val="hybridMultilevel"/>
    <w:tmpl w:val="604A92C4"/>
    <w:lvl w:ilvl="0" w:tplc="DBC4A04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nsid w:val="74220A64"/>
    <w:multiLevelType w:val="hybridMultilevel"/>
    <w:tmpl w:val="AB86E3AC"/>
    <w:lvl w:ilvl="0" w:tplc="21147D3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nsid w:val="74CA48C1"/>
    <w:multiLevelType w:val="hybridMultilevel"/>
    <w:tmpl w:val="C4B4AD80"/>
    <w:lvl w:ilvl="0" w:tplc="0409000F">
      <w:start w:val="1"/>
      <w:numFmt w:val="decimal"/>
      <w:lvlText w:val="%1."/>
      <w:lvlJc w:val="left"/>
      <w:pPr>
        <w:ind w:left="511" w:hanging="480"/>
      </w:pPr>
    </w:lvl>
    <w:lvl w:ilvl="1" w:tplc="04090019" w:tentative="1">
      <w:start w:val="1"/>
      <w:numFmt w:val="ideographTraditional"/>
      <w:lvlText w:val="%2、"/>
      <w:lvlJc w:val="left"/>
      <w:pPr>
        <w:ind w:left="991" w:hanging="480"/>
      </w:pPr>
    </w:lvl>
    <w:lvl w:ilvl="2" w:tplc="0409001B" w:tentative="1">
      <w:start w:val="1"/>
      <w:numFmt w:val="lowerRoman"/>
      <w:lvlText w:val="%3."/>
      <w:lvlJc w:val="right"/>
      <w:pPr>
        <w:ind w:left="1471" w:hanging="480"/>
      </w:pPr>
    </w:lvl>
    <w:lvl w:ilvl="3" w:tplc="0409000F" w:tentative="1">
      <w:start w:val="1"/>
      <w:numFmt w:val="decimal"/>
      <w:lvlText w:val="%4."/>
      <w:lvlJc w:val="left"/>
      <w:pPr>
        <w:ind w:left="1951" w:hanging="480"/>
      </w:pPr>
    </w:lvl>
    <w:lvl w:ilvl="4" w:tplc="04090019" w:tentative="1">
      <w:start w:val="1"/>
      <w:numFmt w:val="ideographTraditional"/>
      <w:lvlText w:val="%5、"/>
      <w:lvlJc w:val="left"/>
      <w:pPr>
        <w:ind w:left="2431" w:hanging="480"/>
      </w:pPr>
    </w:lvl>
    <w:lvl w:ilvl="5" w:tplc="0409001B" w:tentative="1">
      <w:start w:val="1"/>
      <w:numFmt w:val="lowerRoman"/>
      <w:lvlText w:val="%6."/>
      <w:lvlJc w:val="right"/>
      <w:pPr>
        <w:ind w:left="2911" w:hanging="480"/>
      </w:pPr>
    </w:lvl>
    <w:lvl w:ilvl="6" w:tplc="0409000F" w:tentative="1">
      <w:start w:val="1"/>
      <w:numFmt w:val="decimal"/>
      <w:lvlText w:val="%7."/>
      <w:lvlJc w:val="left"/>
      <w:pPr>
        <w:ind w:left="3391" w:hanging="480"/>
      </w:pPr>
    </w:lvl>
    <w:lvl w:ilvl="7" w:tplc="04090019" w:tentative="1">
      <w:start w:val="1"/>
      <w:numFmt w:val="ideographTraditional"/>
      <w:lvlText w:val="%8、"/>
      <w:lvlJc w:val="left"/>
      <w:pPr>
        <w:ind w:left="3871" w:hanging="480"/>
      </w:pPr>
    </w:lvl>
    <w:lvl w:ilvl="8" w:tplc="0409001B" w:tentative="1">
      <w:start w:val="1"/>
      <w:numFmt w:val="lowerRoman"/>
      <w:lvlText w:val="%9."/>
      <w:lvlJc w:val="right"/>
      <w:pPr>
        <w:ind w:left="4351" w:hanging="480"/>
      </w:pPr>
    </w:lvl>
  </w:abstractNum>
  <w:abstractNum w:abstractNumId="94">
    <w:nsid w:val="75D969CF"/>
    <w:multiLevelType w:val="hybridMultilevel"/>
    <w:tmpl w:val="6E4A9CA8"/>
    <w:lvl w:ilvl="0" w:tplc="64CC5C62">
      <w:start w:val="1"/>
      <w:numFmt w:val="taiwaneseCountingThousand"/>
      <w:lvlText w:val="%1、"/>
      <w:lvlJc w:val="left"/>
      <w:pPr>
        <w:ind w:left="588" w:hanging="588"/>
      </w:pPr>
      <w:rPr>
        <w:rFonts w:ascii="標楷體" w:eastAsia="標楷體" w:hAnsi="標楷體" w:cs="Courier New"/>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5">
    <w:nsid w:val="76B66E6F"/>
    <w:multiLevelType w:val="hybridMultilevel"/>
    <w:tmpl w:val="C2F82B4A"/>
    <w:lvl w:ilvl="0" w:tplc="CDB42DD6">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6">
    <w:nsid w:val="7A71051E"/>
    <w:multiLevelType w:val="hybridMultilevel"/>
    <w:tmpl w:val="A62A3C9C"/>
    <w:lvl w:ilvl="0" w:tplc="B1DAAAB6">
      <w:start w:val="1"/>
      <w:numFmt w:val="taiwaneseCountingThousand"/>
      <w:lvlText w:val="%1、"/>
      <w:lvlJc w:val="left"/>
      <w:pPr>
        <w:ind w:left="512" w:hanging="51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97">
    <w:nsid w:val="7AE44E2C"/>
    <w:multiLevelType w:val="hybridMultilevel"/>
    <w:tmpl w:val="A5BCA0EC"/>
    <w:lvl w:ilvl="0" w:tplc="EA046142">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nsid w:val="7B1953EB"/>
    <w:multiLevelType w:val="hybridMultilevel"/>
    <w:tmpl w:val="C51A173A"/>
    <w:lvl w:ilvl="0" w:tplc="8560192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nsid w:val="7BA83529"/>
    <w:multiLevelType w:val="hybridMultilevel"/>
    <w:tmpl w:val="BB9E4B16"/>
    <w:lvl w:ilvl="0" w:tplc="5C7C99DE">
      <w:start w:val="1"/>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nsid w:val="7BC50884"/>
    <w:multiLevelType w:val="hybridMultilevel"/>
    <w:tmpl w:val="EFB6E15C"/>
    <w:lvl w:ilvl="0" w:tplc="7D4A26A4">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nsid w:val="7E560C78"/>
    <w:multiLevelType w:val="hybridMultilevel"/>
    <w:tmpl w:val="01AA35EE"/>
    <w:lvl w:ilvl="0" w:tplc="0409000F">
      <w:start w:val="1"/>
      <w:numFmt w:val="decimal"/>
      <w:lvlText w:val="%1."/>
      <w:lvlJc w:val="left"/>
      <w:pPr>
        <w:ind w:left="511" w:hanging="480"/>
      </w:pPr>
    </w:lvl>
    <w:lvl w:ilvl="1" w:tplc="04090019" w:tentative="1">
      <w:start w:val="1"/>
      <w:numFmt w:val="ideographTraditional"/>
      <w:lvlText w:val="%2、"/>
      <w:lvlJc w:val="left"/>
      <w:pPr>
        <w:ind w:left="991" w:hanging="480"/>
      </w:pPr>
    </w:lvl>
    <w:lvl w:ilvl="2" w:tplc="0409001B" w:tentative="1">
      <w:start w:val="1"/>
      <w:numFmt w:val="lowerRoman"/>
      <w:lvlText w:val="%3."/>
      <w:lvlJc w:val="right"/>
      <w:pPr>
        <w:ind w:left="1471" w:hanging="480"/>
      </w:pPr>
    </w:lvl>
    <w:lvl w:ilvl="3" w:tplc="0409000F" w:tentative="1">
      <w:start w:val="1"/>
      <w:numFmt w:val="decimal"/>
      <w:lvlText w:val="%4."/>
      <w:lvlJc w:val="left"/>
      <w:pPr>
        <w:ind w:left="1951" w:hanging="480"/>
      </w:pPr>
    </w:lvl>
    <w:lvl w:ilvl="4" w:tplc="04090019" w:tentative="1">
      <w:start w:val="1"/>
      <w:numFmt w:val="ideographTraditional"/>
      <w:lvlText w:val="%5、"/>
      <w:lvlJc w:val="left"/>
      <w:pPr>
        <w:ind w:left="2431" w:hanging="480"/>
      </w:pPr>
    </w:lvl>
    <w:lvl w:ilvl="5" w:tplc="0409001B" w:tentative="1">
      <w:start w:val="1"/>
      <w:numFmt w:val="lowerRoman"/>
      <w:lvlText w:val="%6."/>
      <w:lvlJc w:val="right"/>
      <w:pPr>
        <w:ind w:left="2911" w:hanging="480"/>
      </w:pPr>
    </w:lvl>
    <w:lvl w:ilvl="6" w:tplc="0409000F" w:tentative="1">
      <w:start w:val="1"/>
      <w:numFmt w:val="decimal"/>
      <w:lvlText w:val="%7."/>
      <w:lvlJc w:val="left"/>
      <w:pPr>
        <w:ind w:left="3391" w:hanging="480"/>
      </w:pPr>
    </w:lvl>
    <w:lvl w:ilvl="7" w:tplc="04090019" w:tentative="1">
      <w:start w:val="1"/>
      <w:numFmt w:val="ideographTraditional"/>
      <w:lvlText w:val="%8、"/>
      <w:lvlJc w:val="left"/>
      <w:pPr>
        <w:ind w:left="3871" w:hanging="480"/>
      </w:pPr>
    </w:lvl>
    <w:lvl w:ilvl="8" w:tplc="0409001B" w:tentative="1">
      <w:start w:val="1"/>
      <w:numFmt w:val="lowerRoman"/>
      <w:lvlText w:val="%9."/>
      <w:lvlJc w:val="right"/>
      <w:pPr>
        <w:ind w:left="4351" w:hanging="480"/>
      </w:pPr>
    </w:lvl>
  </w:abstractNum>
  <w:abstractNum w:abstractNumId="102">
    <w:nsid w:val="7F164BEF"/>
    <w:multiLevelType w:val="hybridMultilevel"/>
    <w:tmpl w:val="9192F82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7"/>
  </w:num>
  <w:num w:numId="2">
    <w:abstractNumId w:val="36"/>
  </w:num>
  <w:num w:numId="3">
    <w:abstractNumId w:val="94"/>
  </w:num>
  <w:num w:numId="4">
    <w:abstractNumId w:val="45"/>
  </w:num>
  <w:num w:numId="5">
    <w:abstractNumId w:val="95"/>
  </w:num>
  <w:num w:numId="6">
    <w:abstractNumId w:val="1"/>
  </w:num>
  <w:num w:numId="7">
    <w:abstractNumId w:val="52"/>
  </w:num>
  <w:num w:numId="8">
    <w:abstractNumId w:val="99"/>
  </w:num>
  <w:num w:numId="9">
    <w:abstractNumId w:val="3"/>
  </w:num>
  <w:num w:numId="10">
    <w:abstractNumId w:val="48"/>
  </w:num>
  <w:num w:numId="11">
    <w:abstractNumId w:val="31"/>
  </w:num>
  <w:num w:numId="12">
    <w:abstractNumId w:val="10"/>
  </w:num>
  <w:num w:numId="13">
    <w:abstractNumId w:val="81"/>
  </w:num>
  <w:num w:numId="14">
    <w:abstractNumId w:val="90"/>
  </w:num>
  <w:num w:numId="15">
    <w:abstractNumId w:val="82"/>
  </w:num>
  <w:num w:numId="16">
    <w:abstractNumId w:val="33"/>
  </w:num>
  <w:num w:numId="17">
    <w:abstractNumId w:val="62"/>
  </w:num>
  <w:num w:numId="18">
    <w:abstractNumId w:val="93"/>
  </w:num>
  <w:num w:numId="19">
    <w:abstractNumId w:val="41"/>
  </w:num>
  <w:num w:numId="20">
    <w:abstractNumId w:val="59"/>
  </w:num>
  <w:num w:numId="21">
    <w:abstractNumId w:val="101"/>
  </w:num>
  <w:num w:numId="22">
    <w:abstractNumId w:val="15"/>
  </w:num>
  <w:num w:numId="23">
    <w:abstractNumId w:val="74"/>
  </w:num>
  <w:num w:numId="24">
    <w:abstractNumId w:val="76"/>
  </w:num>
  <w:num w:numId="25">
    <w:abstractNumId w:val="7"/>
  </w:num>
  <w:num w:numId="26">
    <w:abstractNumId w:val="14"/>
  </w:num>
  <w:num w:numId="27">
    <w:abstractNumId w:val="0"/>
  </w:num>
  <w:num w:numId="28">
    <w:abstractNumId w:val="98"/>
  </w:num>
  <w:num w:numId="29">
    <w:abstractNumId w:val="60"/>
  </w:num>
  <w:num w:numId="30">
    <w:abstractNumId w:val="86"/>
  </w:num>
  <w:num w:numId="31">
    <w:abstractNumId w:val="20"/>
  </w:num>
  <w:num w:numId="32">
    <w:abstractNumId w:val="92"/>
  </w:num>
  <w:num w:numId="33">
    <w:abstractNumId w:val="49"/>
  </w:num>
  <w:num w:numId="34">
    <w:abstractNumId w:val="79"/>
  </w:num>
  <w:num w:numId="35">
    <w:abstractNumId w:val="8"/>
  </w:num>
  <w:num w:numId="36">
    <w:abstractNumId w:val="91"/>
  </w:num>
  <w:num w:numId="37">
    <w:abstractNumId w:val="61"/>
  </w:num>
  <w:num w:numId="38">
    <w:abstractNumId w:val="73"/>
  </w:num>
  <w:num w:numId="39">
    <w:abstractNumId w:val="18"/>
  </w:num>
  <w:num w:numId="40">
    <w:abstractNumId w:val="11"/>
  </w:num>
  <w:num w:numId="41">
    <w:abstractNumId w:val="42"/>
  </w:num>
  <w:num w:numId="42">
    <w:abstractNumId w:val="68"/>
  </w:num>
  <w:num w:numId="43">
    <w:abstractNumId w:val="67"/>
  </w:num>
  <w:num w:numId="44">
    <w:abstractNumId w:val="28"/>
  </w:num>
  <w:num w:numId="45">
    <w:abstractNumId w:val="54"/>
  </w:num>
  <w:num w:numId="46">
    <w:abstractNumId w:val="26"/>
  </w:num>
  <w:num w:numId="47">
    <w:abstractNumId w:val="47"/>
  </w:num>
  <w:num w:numId="48">
    <w:abstractNumId w:val="100"/>
  </w:num>
  <w:num w:numId="49">
    <w:abstractNumId w:val="34"/>
  </w:num>
  <w:num w:numId="50">
    <w:abstractNumId w:val="97"/>
  </w:num>
  <w:num w:numId="51">
    <w:abstractNumId w:val="35"/>
  </w:num>
  <w:num w:numId="52">
    <w:abstractNumId w:val="40"/>
  </w:num>
  <w:num w:numId="53">
    <w:abstractNumId w:val="37"/>
  </w:num>
  <w:num w:numId="54">
    <w:abstractNumId w:val="102"/>
  </w:num>
  <w:num w:numId="55">
    <w:abstractNumId w:val="96"/>
  </w:num>
  <w:num w:numId="56">
    <w:abstractNumId w:val="38"/>
  </w:num>
  <w:num w:numId="57">
    <w:abstractNumId w:val="50"/>
  </w:num>
  <w:num w:numId="58">
    <w:abstractNumId w:val="23"/>
  </w:num>
  <w:num w:numId="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4"/>
  </w:num>
  <w:num w:numId="61">
    <w:abstractNumId w:val="12"/>
  </w:num>
  <w:num w:numId="62">
    <w:abstractNumId w:val="89"/>
  </w:num>
  <w:num w:numId="63">
    <w:abstractNumId w:val="63"/>
  </w:num>
  <w:num w:numId="64">
    <w:abstractNumId w:val="16"/>
  </w:num>
  <w:num w:numId="65">
    <w:abstractNumId w:val="43"/>
  </w:num>
  <w:num w:numId="66">
    <w:abstractNumId w:val="58"/>
  </w:num>
  <w:num w:numId="67">
    <w:abstractNumId w:val="51"/>
  </w:num>
  <w:num w:numId="68">
    <w:abstractNumId w:val="30"/>
  </w:num>
  <w:num w:numId="69">
    <w:abstractNumId w:val="70"/>
  </w:num>
  <w:num w:numId="70">
    <w:abstractNumId w:val="71"/>
  </w:num>
  <w:num w:numId="71">
    <w:abstractNumId w:val="55"/>
  </w:num>
  <w:num w:numId="72">
    <w:abstractNumId w:val="5"/>
  </w:num>
  <w:num w:numId="73">
    <w:abstractNumId w:val="57"/>
  </w:num>
  <w:num w:numId="74">
    <w:abstractNumId w:val="39"/>
  </w:num>
  <w:num w:numId="75">
    <w:abstractNumId w:val="84"/>
  </w:num>
  <w:num w:numId="76">
    <w:abstractNumId w:val="4"/>
  </w:num>
  <w:num w:numId="77">
    <w:abstractNumId w:val="56"/>
  </w:num>
  <w:num w:numId="78">
    <w:abstractNumId w:val="77"/>
  </w:num>
  <w:num w:numId="79">
    <w:abstractNumId w:val="80"/>
  </w:num>
  <w:num w:numId="80">
    <w:abstractNumId w:val="13"/>
  </w:num>
  <w:num w:numId="81">
    <w:abstractNumId w:val="17"/>
  </w:num>
  <w:num w:numId="82">
    <w:abstractNumId w:val="27"/>
  </w:num>
  <w:num w:numId="83">
    <w:abstractNumId w:val="29"/>
  </w:num>
  <w:num w:numId="84">
    <w:abstractNumId w:val="75"/>
  </w:num>
  <w:num w:numId="85">
    <w:abstractNumId w:val="69"/>
  </w:num>
  <w:num w:numId="86">
    <w:abstractNumId w:val="6"/>
  </w:num>
  <w:num w:numId="87">
    <w:abstractNumId w:val="78"/>
  </w:num>
  <w:num w:numId="88">
    <w:abstractNumId w:val="88"/>
  </w:num>
  <w:num w:numId="89">
    <w:abstractNumId w:val="21"/>
  </w:num>
  <w:num w:numId="90">
    <w:abstractNumId w:val="85"/>
  </w:num>
  <w:num w:numId="91">
    <w:abstractNumId w:val="64"/>
  </w:num>
  <w:num w:numId="92">
    <w:abstractNumId w:val="72"/>
  </w:num>
  <w:num w:numId="93">
    <w:abstractNumId w:val="65"/>
  </w:num>
  <w:num w:numId="94">
    <w:abstractNumId w:val="53"/>
  </w:num>
  <w:num w:numId="95">
    <w:abstractNumId w:val="9"/>
  </w:num>
  <w:num w:numId="96">
    <w:abstractNumId w:val="19"/>
  </w:num>
  <w:num w:numId="97">
    <w:abstractNumId w:val="25"/>
  </w:num>
  <w:num w:numId="98">
    <w:abstractNumId w:val="83"/>
  </w:num>
  <w:num w:numId="99">
    <w:abstractNumId w:val="66"/>
  </w:num>
  <w:num w:numId="100">
    <w:abstractNumId w:val="44"/>
  </w:num>
  <w:num w:numId="101">
    <w:abstractNumId w:val="22"/>
  </w:num>
  <w:num w:numId="102">
    <w:abstractNumId w:val="32"/>
  </w:num>
  <w:num w:numId="103">
    <w:abstractNumId w:val="46"/>
  </w:num>
  <w:num w:numId="104">
    <w:abstractNumId w:val="2"/>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bordersDoNotSurroundHeader/>
  <w:bordersDoNotSurroundFooter/>
  <w:hideSpellingErrors/>
  <w:proofState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802"/>
    <w:rsid w:val="000401E2"/>
    <w:rsid w:val="0004491A"/>
    <w:rsid w:val="00047808"/>
    <w:rsid w:val="0007170F"/>
    <w:rsid w:val="000A1BA2"/>
    <w:rsid w:val="000B4916"/>
    <w:rsid w:val="000C4CB9"/>
    <w:rsid w:val="000E559E"/>
    <w:rsid w:val="001030EE"/>
    <w:rsid w:val="00117885"/>
    <w:rsid w:val="00123811"/>
    <w:rsid w:val="00123A40"/>
    <w:rsid w:val="00131E97"/>
    <w:rsid w:val="00142D07"/>
    <w:rsid w:val="00153145"/>
    <w:rsid w:val="00160006"/>
    <w:rsid w:val="001601DF"/>
    <w:rsid w:val="001A5FF4"/>
    <w:rsid w:val="001A7B73"/>
    <w:rsid w:val="001C1C6B"/>
    <w:rsid w:val="001D60FE"/>
    <w:rsid w:val="001E039D"/>
    <w:rsid w:val="00212416"/>
    <w:rsid w:val="00242688"/>
    <w:rsid w:val="00265B4C"/>
    <w:rsid w:val="00276325"/>
    <w:rsid w:val="002C7C98"/>
    <w:rsid w:val="002D45B2"/>
    <w:rsid w:val="002E3F35"/>
    <w:rsid w:val="002E50B6"/>
    <w:rsid w:val="00320DFF"/>
    <w:rsid w:val="00323B35"/>
    <w:rsid w:val="003322DA"/>
    <w:rsid w:val="00351375"/>
    <w:rsid w:val="00353864"/>
    <w:rsid w:val="00377A46"/>
    <w:rsid w:val="0038790F"/>
    <w:rsid w:val="003B416C"/>
    <w:rsid w:val="003C4FFD"/>
    <w:rsid w:val="004129AF"/>
    <w:rsid w:val="0043304B"/>
    <w:rsid w:val="004647C8"/>
    <w:rsid w:val="004A3CB0"/>
    <w:rsid w:val="004B5454"/>
    <w:rsid w:val="004D1EB6"/>
    <w:rsid w:val="004D2BD2"/>
    <w:rsid w:val="004D7C93"/>
    <w:rsid w:val="004F4141"/>
    <w:rsid w:val="00503216"/>
    <w:rsid w:val="0051017A"/>
    <w:rsid w:val="005216DB"/>
    <w:rsid w:val="005237C2"/>
    <w:rsid w:val="0053381F"/>
    <w:rsid w:val="00543AE9"/>
    <w:rsid w:val="0054418A"/>
    <w:rsid w:val="00565D48"/>
    <w:rsid w:val="00577A27"/>
    <w:rsid w:val="00590C88"/>
    <w:rsid w:val="005A2D69"/>
    <w:rsid w:val="005A4678"/>
    <w:rsid w:val="005A5D4E"/>
    <w:rsid w:val="00601174"/>
    <w:rsid w:val="00657B91"/>
    <w:rsid w:val="006742EF"/>
    <w:rsid w:val="00683491"/>
    <w:rsid w:val="00696699"/>
    <w:rsid w:val="00697C9B"/>
    <w:rsid w:val="006A67B5"/>
    <w:rsid w:val="006B25FB"/>
    <w:rsid w:val="006C54BD"/>
    <w:rsid w:val="006D38FA"/>
    <w:rsid w:val="006E7C61"/>
    <w:rsid w:val="007121EB"/>
    <w:rsid w:val="007327D4"/>
    <w:rsid w:val="00764802"/>
    <w:rsid w:val="007A3E5E"/>
    <w:rsid w:val="007B2533"/>
    <w:rsid w:val="007B6159"/>
    <w:rsid w:val="007C3EFE"/>
    <w:rsid w:val="007D0B27"/>
    <w:rsid w:val="007E42DA"/>
    <w:rsid w:val="00835CF2"/>
    <w:rsid w:val="008626CD"/>
    <w:rsid w:val="008B7A8E"/>
    <w:rsid w:val="008E0880"/>
    <w:rsid w:val="0092491C"/>
    <w:rsid w:val="009445C9"/>
    <w:rsid w:val="009B2F7E"/>
    <w:rsid w:val="009D103C"/>
    <w:rsid w:val="009D5FD4"/>
    <w:rsid w:val="00A13595"/>
    <w:rsid w:val="00A20B65"/>
    <w:rsid w:val="00A26264"/>
    <w:rsid w:val="00A37220"/>
    <w:rsid w:val="00A944DB"/>
    <w:rsid w:val="00AA4D38"/>
    <w:rsid w:val="00AA6DAB"/>
    <w:rsid w:val="00AA7D10"/>
    <w:rsid w:val="00AA7FD5"/>
    <w:rsid w:val="00AC3512"/>
    <w:rsid w:val="00AF320F"/>
    <w:rsid w:val="00B013E7"/>
    <w:rsid w:val="00B07C06"/>
    <w:rsid w:val="00B10F34"/>
    <w:rsid w:val="00B32C3C"/>
    <w:rsid w:val="00B36985"/>
    <w:rsid w:val="00B449D0"/>
    <w:rsid w:val="00B71C1C"/>
    <w:rsid w:val="00BB64B5"/>
    <w:rsid w:val="00BB75F2"/>
    <w:rsid w:val="00BF35B4"/>
    <w:rsid w:val="00C10160"/>
    <w:rsid w:val="00C33FE3"/>
    <w:rsid w:val="00C91DE6"/>
    <w:rsid w:val="00CB764B"/>
    <w:rsid w:val="00CC4512"/>
    <w:rsid w:val="00CF4EC5"/>
    <w:rsid w:val="00CF697A"/>
    <w:rsid w:val="00CF71ED"/>
    <w:rsid w:val="00D05339"/>
    <w:rsid w:val="00D11A88"/>
    <w:rsid w:val="00D12CA0"/>
    <w:rsid w:val="00D24832"/>
    <w:rsid w:val="00D329CA"/>
    <w:rsid w:val="00D42A98"/>
    <w:rsid w:val="00D473FB"/>
    <w:rsid w:val="00D53D15"/>
    <w:rsid w:val="00DA267D"/>
    <w:rsid w:val="00DB6FD0"/>
    <w:rsid w:val="00DD51C8"/>
    <w:rsid w:val="00DF0E6D"/>
    <w:rsid w:val="00DF432C"/>
    <w:rsid w:val="00E144F2"/>
    <w:rsid w:val="00E215B8"/>
    <w:rsid w:val="00E36C09"/>
    <w:rsid w:val="00E7344F"/>
    <w:rsid w:val="00EC14D5"/>
    <w:rsid w:val="00ED3ACD"/>
    <w:rsid w:val="00EE53DA"/>
    <w:rsid w:val="00EF0A4D"/>
    <w:rsid w:val="00EF0F6D"/>
    <w:rsid w:val="00F02940"/>
    <w:rsid w:val="00F25BB2"/>
    <w:rsid w:val="00F3556E"/>
    <w:rsid w:val="00F65C83"/>
    <w:rsid w:val="00F80926"/>
    <w:rsid w:val="00F93061"/>
    <w:rsid w:val="00FA4F72"/>
    <w:rsid w:val="00FB46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64802"/>
    <w:pPr>
      <w:widowControl w:val="0"/>
    </w:pPr>
    <w:rPr>
      <w:rFonts w:ascii="Calibri" w:eastAsia="新細明體"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7648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Plain Text"/>
    <w:basedOn w:val="a0"/>
    <w:link w:val="1"/>
    <w:uiPriority w:val="99"/>
    <w:rsid w:val="00764802"/>
    <w:rPr>
      <w:rFonts w:hAnsi="Courier New" w:cs="Courier New"/>
      <w:szCs w:val="24"/>
    </w:rPr>
  </w:style>
  <w:style w:type="character" w:customStyle="1" w:styleId="a6">
    <w:name w:val="純文字 字元"/>
    <w:basedOn w:val="a1"/>
    <w:uiPriority w:val="99"/>
    <w:rsid w:val="00764802"/>
    <w:rPr>
      <w:rFonts w:ascii="細明體" w:eastAsia="細明體" w:hAnsi="Courier New" w:cs="Courier New"/>
      <w:szCs w:val="24"/>
    </w:rPr>
  </w:style>
  <w:style w:type="character" w:customStyle="1" w:styleId="1">
    <w:name w:val="純文字 字元1"/>
    <w:link w:val="a5"/>
    <w:uiPriority w:val="99"/>
    <w:locked/>
    <w:rsid w:val="00764802"/>
    <w:rPr>
      <w:rFonts w:ascii="Calibri" w:eastAsia="新細明體" w:hAnsi="Courier New" w:cs="Courier New"/>
      <w:szCs w:val="24"/>
    </w:rPr>
  </w:style>
  <w:style w:type="paragraph" w:styleId="a7">
    <w:name w:val="header"/>
    <w:basedOn w:val="a0"/>
    <w:link w:val="a8"/>
    <w:uiPriority w:val="99"/>
    <w:unhideWhenUsed/>
    <w:rsid w:val="00351375"/>
    <w:pPr>
      <w:tabs>
        <w:tab w:val="center" w:pos="4153"/>
        <w:tab w:val="right" w:pos="8306"/>
      </w:tabs>
      <w:snapToGrid w:val="0"/>
    </w:pPr>
    <w:rPr>
      <w:sz w:val="20"/>
      <w:szCs w:val="20"/>
    </w:rPr>
  </w:style>
  <w:style w:type="character" w:customStyle="1" w:styleId="a8">
    <w:name w:val="頁首 字元"/>
    <w:basedOn w:val="a1"/>
    <w:link w:val="a7"/>
    <w:uiPriority w:val="99"/>
    <w:rsid w:val="00351375"/>
    <w:rPr>
      <w:rFonts w:ascii="Calibri" w:eastAsia="新細明體" w:hAnsi="Calibri" w:cs="Times New Roman"/>
      <w:sz w:val="20"/>
      <w:szCs w:val="20"/>
    </w:rPr>
  </w:style>
  <w:style w:type="paragraph" w:styleId="a9">
    <w:name w:val="footer"/>
    <w:basedOn w:val="a0"/>
    <w:link w:val="aa"/>
    <w:uiPriority w:val="99"/>
    <w:unhideWhenUsed/>
    <w:rsid w:val="00351375"/>
    <w:pPr>
      <w:tabs>
        <w:tab w:val="center" w:pos="4153"/>
        <w:tab w:val="right" w:pos="8306"/>
      </w:tabs>
      <w:snapToGrid w:val="0"/>
    </w:pPr>
    <w:rPr>
      <w:sz w:val="20"/>
      <w:szCs w:val="20"/>
    </w:rPr>
  </w:style>
  <w:style w:type="character" w:customStyle="1" w:styleId="aa">
    <w:name w:val="頁尾 字元"/>
    <w:basedOn w:val="a1"/>
    <w:link w:val="a9"/>
    <w:uiPriority w:val="99"/>
    <w:rsid w:val="00351375"/>
    <w:rPr>
      <w:rFonts w:ascii="Calibri" w:eastAsia="新細明體" w:hAnsi="Calibri" w:cs="Times New Roman"/>
      <w:sz w:val="20"/>
      <w:szCs w:val="20"/>
    </w:rPr>
  </w:style>
  <w:style w:type="paragraph" w:customStyle="1" w:styleId="10">
    <w:name w:val="清單段落1"/>
    <w:basedOn w:val="a0"/>
    <w:uiPriority w:val="99"/>
    <w:rsid w:val="00D24832"/>
    <w:pPr>
      <w:widowControl/>
      <w:ind w:left="720"/>
      <w:contextualSpacing/>
    </w:pPr>
    <w:rPr>
      <w:rFonts w:ascii="Times New Roman" w:hAnsi="Times New Roman"/>
      <w:kern w:val="0"/>
      <w:lang w:eastAsia="en-US"/>
    </w:rPr>
  </w:style>
  <w:style w:type="paragraph" w:styleId="HTML">
    <w:name w:val="HTML Preformatted"/>
    <w:basedOn w:val="a0"/>
    <w:link w:val="HTML0"/>
    <w:uiPriority w:val="99"/>
    <w:unhideWhenUsed/>
    <w:rsid w:val="00FA4F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rPr>
  </w:style>
  <w:style w:type="character" w:customStyle="1" w:styleId="HTML0">
    <w:name w:val="HTML 預設格式 字元"/>
    <w:basedOn w:val="a1"/>
    <w:link w:val="HTML"/>
    <w:uiPriority w:val="99"/>
    <w:rsid w:val="00FA4F72"/>
    <w:rPr>
      <w:rFonts w:ascii="細明體" w:eastAsia="細明體" w:hAnsi="細明體" w:cs="Times New Roman"/>
      <w:kern w:val="0"/>
      <w:szCs w:val="24"/>
    </w:rPr>
  </w:style>
  <w:style w:type="paragraph" w:styleId="ab">
    <w:name w:val="List Paragraph"/>
    <w:basedOn w:val="a0"/>
    <w:link w:val="ac"/>
    <w:uiPriority w:val="34"/>
    <w:qFormat/>
    <w:rsid w:val="00E7344F"/>
    <w:pPr>
      <w:ind w:leftChars="200" w:left="480"/>
    </w:pPr>
  </w:style>
  <w:style w:type="paragraph" w:styleId="ad">
    <w:name w:val="Body Text"/>
    <w:basedOn w:val="a0"/>
    <w:link w:val="ae"/>
    <w:uiPriority w:val="99"/>
    <w:unhideWhenUsed/>
    <w:rsid w:val="00E7344F"/>
    <w:pPr>
      <w:spacing w:line="400" w:lineRule="exact"/>
      <w:jc w:val="both"/>
    </w:pPr>
    <w:rPr>
      <w:sz w:val="32"/>
      <w:szCs w:val="32"/>
    </w:rPr>
  </w:style>
  <w:style w:type="character" w:customStyle="1" w:styleId="ae">
    <w:name w:val="本文 字元"/>
    <w:basedOn w:val="a1"/>
    <w:link w:val="ad"/>
    <w:rsid w:val="00E7344F"/>
    <w:rPr>
      <w:rFonts w:ascii="Calibri" w:eastAsia="新細明體" w:hAnsi="Calibri" w:cs="Times New Roman"/>
      <w:sz w:val="32"/>
      <w:szCs w:val="32"/>
    </w:rPr>
  </w:style>
  <w:style w:type="character" w:customStyle="1" w:styleId="ac">
    <w:name w:val="清單段落 字元"/>
    <w:link w:val="ab"/>
    <w:uiPriority w:val="34"/>
    <w:locked/>
    <w:rsid w:val="00E7344F"/>
    <w:rPr>
      <w:rFonts w:ascii="Calibri" w:eastAsia="新細明體" w:hAnsi="Calibri" w:cs="Times New Roman"/>
    </w:rPr>
  </w:style>
  <w:style w:type="paragraph" w:styleId="af">
    <w:name w:val="Balloon Text"/>
    <w:basedOn w:val="a0"/>
    <w:link w:val="af0"/>
    <w:uiPriority w:val="99"/>
    <w:unhideWhenUsed/>
    <w:rsid w:val="002D45B2"/>
    <w:rPr>
      <w:rFonts w:asciiTheme="majorHAnsi" w:eastAsiaTheme="majorEastAsia" w:hAnsiTheme="majorHAnsi" w:cstheme="majorBidi"/>
      <w:sz w:val="18"/>
      <w:szCs w:val="18"/>
    </w:rPr>
  </w:style>
  <w:style w:type="character" w:customStyle="1" w:styleId="af0">
    <w:name w:val="註解方塊文字 字元"/>
    <w:basedOn w:val="a1"/>
    <w:link w:val="af"/>
    <w:uiPriority w:val="99"/>
    <w:rsid w:val="002D45B2"/>
    <w:rPr>
      <w:rFonts w:asciiTheme="majorHAnsi" w:eastAsiaTheme="majorEastAsia" w:hAnsiTheme="majorHAnsi" w:cstheme="majorBidi"/>
      <w:sz w:val="18"/>
      <w:szCs w:val="18"/>
    </w:rPr>
  </w:style>
  <w:style w:type="character" w:customStyle="1" w:styleId="3">
    <w:name w:val="字元 字元3"/>
    <w:uiPriority w:val="99"/>
    <w:locked/>
    <w:rsid w:val="007A3E5E"/>
    <w:rPr>
      <w:rFonts w:ascii="Calibri" w:eastAsia="新細明體" w:hAnsi="Courier New"/>
      <w:sz w:val="24"/>
    </w:rPr>
  </w:style>
  <w:style w:type="paragraph" w:styleId="af1">
    <w:name w:val="No Spacing"/>
    <w:uiPriority w:val="1"/>
    <w:qFormat/>
    <w:rsid w:val="00B71C1C"/>
    <w:pPr>
      <w:widowControl w:val="0"/>
    </w:pPr>
    <w:rPr>
      <w:rFonts w:ascii="Calibri" w:eastAsia="新細明體" w:hAnsi="Calibri" w:cs="Times New Roman"/>
    </w:rPr>
  </w:style>
  <w:style w:type="paragraph" w:customStyle="1" w:styleId="11">
    <w:name w:val="字元 字元1 字元 字元 字元"/>
    <w:basedOn w:val="a0"/>
    <w:semiHidden/>
    <w:rsid w:val="00B71C1C"/>
    <w:pPr>
      <w:widowControl/>
      <w:spacing w:after="160" w:line="240" w:lineRule="exact"/>
    </w:pPr>
    <w:rPr>
      <w:rFonts w:ascii="Verdana" w:eastAsia="Times New Roman" w:hAnsi="Verdana"/>
      <w:kern w:val="0"/>
      <w:sz w:val="20"/>
      <w:szCs w:val="20"/>
      <w:lang w:eastAsia="en-US"/>
    </w:rPr>
  </w:style>
  <w:style w:type="character" w:customStyle="1" w:styleId="HeaderChar">
    <w:name w:val="Header Char"/>
    <w:basedOn w:val="a1"/>
    <w:locked/>
    <w:rsid w:val="00B71C1C"/>
    <w:rPr>
      <w:rFonts w:ascii="Calibri" w:eastAsia="新細明體" w:hAnsi="Calibri" w:cs="Times New Roman"/>
      <w:sz w:val="20"/>
      <w:szCs w:val="20"/>
    </w:rPr>
  </w:style>
  <w:style w:type="paragraph" w:customStyle="1" w:styleId="12">
    <w:name w:val="字元 字元1 字元"/>
    <w:basedOn w:val="a0"/>
    <w:uiPriority w:val="99"/>
    <w:semiHidden/>
    <w:rsid w:val="009B2F7E"/>
    <w:pPr>
      <w:widowControl/>
      <w:spacing w:after="160" w:line="240" w:lineRule="exact"/>
    </w:pPr>
    <w:rPr>
      <w:rFonts w:ascii="Verdana" w:hAnsi="Verdana"/>
      <w:kern w:val="0"/>
      <w:sz w:val="20"/>
      <w:szCs w:val="20"/>
      <w:lang w:eastAsia="en-US"/>
    </w:rPr>
  </w:style>
  <w:style w:type="paragraph" w:customStyle="1" w:styleId="af2">
    <w:name w:val="字元 字元 字元"/>
    <w:basedOn w:val="a0"/>
    <w:uiPriority w:val="99"/>
    <w:semiHidden/>
    <w:rsid w:val="009B2F7E"/>
    <w:pPr>
      <w:widowControl/>
      <w:spacing w:after="160" w:line="240" w:lineRule="exact"/>
    </w:pPr>
    <w:rPr>
      <w:rFonts w:ascii="Verdana" w:hAnsi="Verdana"/>
      <w:kern w:val="0"/>
      <w:sz w:val="20"/>
      <w:szCs w:val="20"/>
      <w:lang w:eastAsia="en-US"/>
    </w:rPr>
  </w:style>
  <w:style w:type="paragraph" w:customStyle="1" w:styleId="a">
    <w:name w:val="分項段落"/>
    <w:basedOn w:val="a0"/>
    <w:uiPriority w:val="99"/>
    <w:rsid w:val="009B2F7E"/>
    <w:pPr>
      <w:widowControl/>
      <w:numPr>
        <w:numId w:val="85"/>
      </w:numPr>
      <w:snapToGrid w:val="0"/>
      <w:textAlignment w:val="baseline"/>
    </w:pPr>
    <w:rPr>
      <w:rFonts w:ascii="Times New Roman" w:eastAsia="標楷體" w:hAnsi="Times New Roman"/>
      <w:noProof/>
      <w:kern w:val="0"/>
      <w:sz w:val="32"/>
      <w:szCs w:val="20"/>
    </w:rPr>
  </w:style>
  <w:style w:type="paragraph" w:customStyle="1" w:styleId="2">
    <w:name w:val="清單段落2"/>
    <w:basedOn w:val="a0"/>
    <w:rsid w:val="000401E2"/>
    <w:pPr>
      <w:ind w:leftChars="200" w:left="480"/>
    </w:pPr>
  </w:style>
  <w:style w:type="character" w:styleId="HTML1">
    <w:name w:val="HTML Typewriter"/>
    <w:basedOn w:val="a1"/>
    <w:uiPriority w:val="99"/>
    <w:semiHidden/>
    <w:unhideWhenUsed/>
    <w:rsid w:val="000401E2"/>
    <w:rPr>
      <w:rFonts w:ascii="細明體" w:eastAsia="細明體" w:hAnsi="細明體" w:cs="細明體" w:hint="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64802"/>
    <w:pPr>
      <w:widowControl w:val="0"/>
    </w:pPr>
    <w:rPr>
      <w:rFonts w:ascii="Calibri" w:eastAsia="新細明體"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7648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Plain Text"/>
    <w:basedOn w:val="a0"/>
    <w:link w:val="1"/>
    <w:uiPriority w:val="99"/>
    <w:rsid w:val="00764802"/>
    <w:rPr>
      <w:rFonts w:hAnsi="Courier New" w:cs="Courier New"/>
      <w:szCs w:val="24"/>
    </w:rPr>
  </w:style>
  <w:style w:type="character" w:customStyle="1" w:styleId="a6">
    <w:name w:val="純文字 字元"/>
    <w:basedOn w:val="a1"/>
    <w:uiPriority w:val="99"/>
    <w:rsid w:val="00764802"/>
    <w:rPr>
      <w:rFonts w:ascii="細明體" w:eastAsia="細明體" w:hAnsi="Courier New" w:cs="Courier New"/>
      <w:szCs w:val="24"/>
    </w:rPr>
  </w:style>
  <w:style w:type="character" w:customStyle="1" w:styleId="1">
    <w:name w:val="純文字 字元1"/>
    <w:link w:val="a5"/>
    <w:uiPriority w:val="99"/>
    <w:locked/>
    <w:rsid w:val="00764802"/>
    <w:rPr>
      <w:rFonts w:ascii="Calibri" w:eastAsia="新細明體" w:hAnsi="Courier New" w:cs="Courier New"/>
      <w:szCs w:val="24"/>
    </w:rPr>
  </w:style>
  <w:style w:type="paragraph" w:styleId="a7">
    <w:name w:val="header"/>
    <w:basedOn w:val="a0"/>
    <w:link w:val="a8"/>
    <w:uiPriority w:val="99"/>
    <w:unhideWhenUsed/>
    <w:rsid w:val="00351375"/>
    <w:pPr>
      <w:tabs>
        <w:tab w:val="center" w:pos="4153"/>
        <w:tab w:val="right" w:pos="8306"/>
      </w:tabs>
      <w:snapToGrid w:val="0"/>
    </w:pPr>
    <w:rPr>
      <w:sz w:val="20"/>
      <w:szCs w:val="20"/>
    </w:rPr>
  </w:style>
  <w:style w:type="character" w:customStyle="1" w:styleId="a8">
    <w:name w:val="頁首 字元"/>
    <w:basedOn w:val="a1"/>
    <w:link w:val="a7"/>
    <w:uiPriority w:val="99"/>
    <w:rsid w:val="00351375"/>
    <w:rPr>
      <w:rFonts w:ascii="Calibri" w:eastAsia="新細明體" w:hAnsi="Calibri" w:cs="Times New Roman"/>
      <w:sz w:val="20"/>
      <w:szCs w:val="20"/>
    </w:rPr>
  </w:style>
  <w:style w:type="paragraph" w:styleId="a9">
    <w:name w:val="footer"/>
    <w:basedOn w:val="a0"/>
    <w:link w:val="aa"/>
    <w:uiPriority w:val="99"/>
    <w:unhideWhenUsed/>
    <w:rsid w:val="00351375"/>
    <w:pPr>
      <w:tabs>
        <w:tab w:val="center" w:pos="4153"/>
        <w:tab w:val="right" w:pos="8306"/>
      </w:tabs>
      <w:snapToGrid w:val="0"/>
    </w:pPr>
    <w:rPr>
      <w:sz w:val="20"/>
      <w:szCs w:val="20"/>
    </w:rPr>
  </w:style>
  <w:style w:type="character" w:customStyle="1" w:styleId="aa">
    <w:name w:val="頁尾 字元"/>
    <w:basedOn w:val="a1"/>
    <w:link w:val="a9"/>
    <w:uiPriority w:val="99"/>
    <w:rsid w:val="00351375"/>
    <w:rPr>
      <w:rFonts w:ascii="Calibri" w:eastAsia="新細明體" w:hAnsi="Calibri" w:cs="Times New Roman"/>
      <w:sz w:val="20"/>
      <w:szCs w:val="20"/>
    </w:rPr>
  </w:style>
  <w:style w:type="paragraph" w:customStyle="1" w:styleId="10">
    <w:name w:val="清單段落1"/>
    <w:basedOn w:val="a0"/>
    <w:uiPriority w:val="99"/>
    <w:rsid w:val="00D24832"/>
    <w:pPr>
      <w:widowControl/>
      <w:ind w:left="720"/>
      <w:contextualSpacing/>
    </w:pPr>
    <w:rPr>
      <w:rFonts w:ascii="Times New Roman" w:hAnsi="Times New Roman"/>
      <w:kern w:val="0"/>
      <w:lang w:eastAsia="en-US"/>
    </w:rPr>
  </w:style>
  <w:style w:type="paragraph" w:styleId="HTML">
    <w:name w:val="HTML Preformatted"/>
    <w:basedOn w:val="a0"/>
    <w:link w:val="HTML0"/>
    <w:uiPriority w:val="99"/>
    <w:unhideWhenUsed/>
    <w:rsid w:val="00FA4F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rPr>
  </w:style>
  <w:style w:type="character" w:customStyle="1" w:styleId="HTML0">
    <w:name w:val="HTML 預設格式 字元"/>
    <w:basedOn w:val="a1"/>
    <w:link w:val="HTML"/>
    <w:uiPriority w:val="99"/>
    <w:rsid w:val="00FA4F72"/>
    <w:rPr>
      <w:rFonts w:ascii="細明體" w:eastAsia="細明體" w:hAnsi="細明體" w:cs="Times New Roman"/>
      <w:kern w:val="0"/>
      <w:szCs w:val="24"/>
    </w:rPr>
  </w:style>
  <w:style w:type="paragraph" w:styleId="ab">
    <w:name w:val="List Paragraph"/>
    <w:basedOn w:val="a0"/>
    <w:link w:val="ac"/>
    <w:uiPriority w:val="34"/>
    <w:qFormat/>
    <w:rsid w:val="00E7344F"/>
    <w:pPr>
      <w:ind w:leftChars="200" w:left="480"/>
    </w:pPr>
  </w:style>
  <w:style w:type="paragraph" w:styleId="ad">
    <w:name w:val="Body Text"/>
    <w:basedOn w:val="a0"/>
    <w:link w:val="ae"/>
    <w:uiPriority w:val="99"/>
    <w:unhideWhenUsed/>
    <w:rsid w:val="00E7344F"/>
    <w:pPr>
      <w:spacing w:line="400" w:lineRule="exact"/>
      <w:jc w:val="both"/>
    </w:pPr>
    <w:rPr>
      <w:sz w:val="32"/>
      <w:szCs w:val="32"/>
    </w:rPr>
  </w:style>
  <w:style w:type="character" w:customStyle="1" w:styleId="ae">
    <w:name w:val="本文 字元"/>
    <w:basedOn w:val="a1"/>
    <w:link w:val="ad"/>
    <w:rsid w:val="00E7344F"/>
    <w:rPr>
      <w:rFonts w:ascii="Calibri" w:eastAsia="新細明體" w:hAnsi="Calibri" w:cs="Times New Roman"/>
      <w:sz w:val="32"/>
      <w:szCs w:val="32"/>
    </w:rPr>
  </w:style>
  <w:style w:type="character" w:customStyle="1" w:styleId="ac">
    <w:name w:val="清單段落 字元"/>
    <w:link w:val="ab"/>
    <w:uiPriority w:val="34"/>
    <w:locked/>
    <w:rsid w:val="00E7344F"/>
    <w:rPr>
      <w:rFonts w:ascii="Calibri" w:eastAsia="新細明體" w:hAnsi="Calibri" w:cs="Times New Roman"/>
    </w:rPr>
  </w:style>
  <w:style w:type="paragraph" w:styleId="af">
    <w:name w:val="Balloon Text"/>
    <w:basedOn w:val="a0"/>
    <w:link w:val="af0"/>
    <w:uiPriority w:val="99"/>
    <w:unhideWhenUsed/>
    <w:rsid w:val="002D45B2"/>
    <w:rPr>
      <w:rFonts w:asciiTheme="majorHAnsi" w:eastAsiaTheme="majorEastAsia" w:hAnsiTheme="majorHAnsi" w:cstheme="majorBidi"/>
      <w:sz w:val="18"/>
      <w:szCs w:val="18"/>
    </w:rPr>
  </w:style>
  <w:style w:type="character" w:customStyle="1" w:styleId="af0">
    <w:name w:val="註解方塊文字 字元"/>
    <w:basedOn w:val="a1"/>
    <w:link w:val="af"/>
    <w:uiPriority w:val="99"/>
    <w:rsid w:val="002D45B2"/>
    <w:rPr>
      <w:rFonts w:asciiTheme="majorHAnsi" w:eastAsiaTheme="majorEastAsia" w:hAnsiTheme="majorHAnsi" w:cstheme="majorBidi"/>
      <w:sz w:val="18"/>
      <w:szCs w:val="18"/>
    </w:rPr>
  </w:style>
  <w:style w:type="character" w:customStyle="1" w:styleId="3">
    <w:name w:val="字元 字元3"/>
    <w:uiPriority w:val="99"/>
    <w:locked/>
    <w:rsid w:val="007A3E5E"/>
    <w:rPr>
      <w:rFonts w:ascii="Calibri" w:eastAsia="新細明體" w:hAnsi="Courier New"/>
      <w:sz w:val="24"/>
    </w:rPr>
  </w:style>
  <w:style w:type="paragraph" w:styleId="af1">
    <w:name w:val="No Spacing"/>
    <w:uiPriority w:val="1"/>
    <w:qFormat/>
    <w:rsid w:val="00B71C1C"/>
    <w:pPr>
      <w:widowControl w:val="0"/>
    </w:pPr>
    <w:rPr>
      <w:rFonts w:ascii="Calibri" w:eastAsia="新細明體" w:hAnsi="Calibri" w:cs="Times New Roman"/>
    </w:rPr>
  </w:style>
  <w:style w:type="paragraph" w:customStyle="1" w:styleId="11">
    <w:name w:val="字元 字元1 字元 字元 字元"/>
    <w:basedOn w:val="a0"/>
    <w:semiHidden/>
    <w:rsid w:val="00B71C1C"/>
    <w:pPr>
      <w:widowControl/>
      <w:spacing w:after="160" w:line="240" w:lineRule="exact"/>
    </w:pPr>
    <w:rPr>
      <w:rFonts w:ascii="Verdana" w:eastAsia="Times New Roman" w:hAnsi="Verdana"/>
      <w:kern w:val="0"/>
      <w:sz w:val="20"/>
      <w:szCs w:val="20"/>
      <w:lang w:eastAsia="en-US"/>
    </w:rPr>
  </w:style>
  <w:style w:type="character" w:customStyle="1" w:styleId="HeaderChar">
    <w:name w:val="Header Char"/>
    <w:basedOn w:val="a1"/>
    <w:locked/>
    <w:rsid w:val="00B71C1C"/>
    <w:rPr>
      <w:rFonts w:ascii="Calibri" w:eastAsia="新細明體" w:hAnsi="Calibri" w:cs="Times New Roman"/>
      <w:sz w:val="20"/>
      <w:szCs w:val="20"/>
    </w:rPr>
  </w:style>
  <w:style w:type="paragraph" w:customStyle="1" w:styleId="12">
    <w:name w:val="字元 字元1 字元"/>
    <w:basedOn w:val="a0"/>
    <w:uiPriority w:val="99"/>
    <w:semiHidden/>
    <w:rsid w:val="009B2F7E"/>
    <w:pPr>
      <w:widowControl/>
      <w:spacing w:after="160" w:line="240" w:lineRule="exact"/>
    </w:pPr>
    <w:rPr>
      <w:rFonts w:ascii="Verdana" w:hAnsi="Verdana"/>
      <w:kern w:val="0"/>
      <w:sz w:val="20"/>
      <w:szCs w:val="20"/>
      <w:lang w:eastAsia="en-US"/>
    </w:rPr>
  </w:style>
  <w:style w:type="paragraph" w:customStyle="1" w:styleId="af2">
    <w:name w:val="字元 字元 字元"/>
    <w:basedOn w:val="a0"/>
    <w:uiPriority w:val="99"/>
    <w:semiHidden/>
    <w:rsid w:val="009B2F7E"/>
    <w:pPr>
      <w:widowControl/>
      <w:spacing w:after="160" w:line="240" w:lineRule="exact"/>
    </w:pPr>
    <w:rPr>
      <w:rFonts w:ascii="Verdana" w:hAnsi="Verdana"/>
      <w:kern w:val="0"/>
      <w:sz w:val="20"/>
      <w:szCs w:val="20"/>
      <w:lang w:eastAsia="en-US"/>
    </w:rPr>
  </w:style>
  <w:style w:type="paragraph" w:customStyle="1" w:styleId="a">
    <w:name w:val="分項段落"/>
    <w:basedOn w:val="a0"/>
    <w:uiPriority w:val="99"/>
    <w:rsid w:val="009B2F7E"/>
    <w:pPr>
      <w:widowControl/>
      <w:numPr>
        <w:numId w:val="85"/>
      </w:numPr>
      <w:snapToGrid w:val="0"/>
      <w:textAlignment w:val="baseline"/>
    </w:pPr>
    <w:rPr>
      <w:rFonts w:ascii="Times New Roman" w:eastAsia="標楷體" w:hAnsi="Times New Roman"/>
      <w:noProof/>
      <w:kern w:val="0"/>
      <w:sz w:val="32"/>
      <w:szCs w:val="20"/>
    </w:rPr>
  </w:style>
  <w:style w:type="paragraph" w:customStyle="1" w:styleId="2">
    <w:name w:val="清單段落2"/>
    <w:basedOn w:val="a0"/>
    <w:rsid w:val="000401E2"/>
    <w:pPr>
      <w:ind w:leftChars="200" w:left="480"/>
    </w:pPr>
  </w:style>
  <w:style w:type="character" w:styleId="HTML1">
    <w:name w:val="HTML Typewriter"/>
    <w:basedOn w:val="a1"/>
    <w:uiPriority w:val="99"/>
    <w:semiHidden/>
    <w:unhideWhenUsed/>
    <w:rsid w:val="000401E2"/>
    <w:rPr>
      <w:rFonts w:ascii="細明體" w:eastAsia="細明體" w:hAnsi="細明體" w:cs="細明體" w:hint="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gec.ey.gov.tw"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8AB1C-B519-4BF9-9EBA-57F70E3F8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286</Pages>
  <Words>23900</Words>
  <Characters>136231</Characters>
  <Application>Microsoft Office Word</Application>
  <DocSecurity>0</DocSecurity>
  <Lines>1135</Lines>
  <Paragraphs>319</Paragraphs>
  <ScaleCrop>false</ScaleCrop>
  <Company>MOJ</Company>
  <LinksUpToDate>false</LinksUpToDate>
  <CharactersWithSpaces>159812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MOJ</cp:lastModifiedBy>
  <cp:revision>39</cp:revision>
  <cp:lastPrinted>2013-04-19T02:07:00Z</cp:lastPrinted>
  <dcterms:created xsi:type="dcterms:W3CDTF">2013-12-24T09:16:00Z</dcterms:created>
  <dcterms:modified xsi:type="dcterms:W3CDTF">2013-12-25T06:55:00Z</dcterms:modified>
</cp:coreProperties>
</file>